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E6D69" w14:textId="77777777" w:rsidR="001C07CD" w:rsidRDefault="001C07CD" w:rsidP="0095242D">
      <w:pPr>
        <w:pStyle w:val="Coverheadings1"/>
      </w:pPr>
    </w:p>
    <w:p w14:paraId="38890E67" w14:textId="1A7911A5" w:rsidR="00903121" w:rsidRDefault="00B06213" w:rsidP="0095242D">
      <w:pPr>
        <w:pStyle w:val="Coverheadings1"/>
      </w:pPr>
      <w:r>
        <w:rPr>
          <w:noProof/>
          <w:lang w:val="en-GB" w:eastAsia="en-GB"/>
        </w:rPr>
        <w:drawing>
          <wp:anchor distT="0" distB="0" distL="114300" distR="114300" simplePos="0" relativeHeight="251658239" behindDoc="1" locked="0" layoutInCell="1" allowOverlap="1" wp14:anchorId="698FADC5" wp14:editId="3ECDB891">
            <wp:simplePos x="0" y="0"/>
            <wp:positionH relativeFrom="column">
              <wp:posOffset>-933449</wp:posOffset>
            </wp:positionH>
            <wp:positionV relativeFrom="paragraph">
              <wp:posOffset>-1657350</wp:posOffset>
            </wp:positionV>
            <wp:extent cx="11122986" cy="760095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ssets-22.jpg"/>
                    <pic:cNvPicPr/>
                  </pic:nvPicPr>
                  <pic:blipFill>
                    <a:blip r:embed="rId9">
                      <a:extLst>
                        <a:ext uri="{28A0092B-C50C-407E-A947-70E740481C1C}">
                          <a14:useLocalDpi xmlns:a14="http://schemas.microsoft.com/office/drawing/2010/main" val="0"/>
                        </a:ext>
                      </a:extLst>
                    </a:blip>
                    <a:stretch>
                      <a:fillRect/>
                    </a:stretch>
                  </pic:blipFill>
                  <pic:spPr>
                    <a:xfrm>
                      <a:off x="0" y="0"/>
                      <a:ext cx="11128561" cy="760476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01F484C7" wp14:editId="51901E85">
            <wp:simplePos x="0" y="0"/>
            <wp:positionH relativeFrom="column">
              <wp:posOffset>-76200</wp:posOffset>
            </wp:positionH>
            <wp:positionV relativeFrom="paragraph">
              <wp:posOffset>-1553210</wp:posOffset>
            </wp:positionV>
            <wp:extent cx="2722245" cy="1193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alllogos_colour-01.png"/>
                    <pic:cNvPicPr/>
                  </pic:nvPicPr>
                  <pic:blipFill rotWithShape="1">
                    <a:blip r:embed="rId10">
                      <a:extLst>
                        <a:ext uri="{28A0092B-C50C-407E-A947-70E740481C1C}">
                          <a14:useLocalDpi xmlns:a14="http://schemas.microsoft.com/office/drawing/2010/main" val="0"/>
                        </a:ext>
                      </a:extLst>
                    </a:blip>
                    <a:srcRect b="28244"/>
                    <a:stretch/>
                  </pic:blipFill>
                  <pic:spPr bwMode="auto">
                    <a:xfrm>
                      <a:off x="0" y="0"/>
                      <a:ext cx="2722245" cy="119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Benchmarks</w:t>
      </w:r>
    </w:p>
    <w:p w14:paraId="37B41562" w14:textId="12A5329C" w:rsidR="00B06213" w:rsidRPr="00B06213" w:rsidRDefault="00B06213" w:rsidP="0095242D">
      <w:pPr>
        <w:pStyle w:val="Coverheadings1"/>
        <w:rPr>
          <w:sz w:val="72"/>
          <w:szCs w:val="72"/>
        </w:rPr>
      </w:pPr>
      <w:r w:rsidRPr="00B06213">
        <w:rPr>
          <w:sz w:val="72"/>
          <w:szCs w:val="72"/>
        </w:rPr>
        <w:t>Sciences</w:t>
      </w:r>
    </w:p>
    <w:p w14:paraId="7CFA4807" w14:textId="77777777" w:rsidR="0000561D" w:rsidRDefault="0000561D" w:rsidP="006A6297">
      <w:pPr>
        <w:pStyle w:val="Heading2"/>
      </w:pPr>
    </w:p>
    <w:p w14:paraId="28AA20BE" w14:textId="3A954BD7" w:rsidR="0000561D" w:rsidRPr="00E172ED" w:rsidRDefault="00B06213" w:rsidP="0095242D">
      <w:pPr>
        <w:pStyle w:val="CoverHeading2"/>
        <w:rPr>
          <w:sz w:val="56"/>
          <w:szCs w:val="56"/>
        </w:rPr>
      </w:pPr>
      <w:r w:rsidRPr="00E172ED">
        <w:rPr>
          <w:sz w:val="56"/>
          <w:szCs w:val="56"/>
        </w:rPr>
        <w:t>Draft for consultation, October 2016</w:t>
      </w:r>
    </w:p>
    <w:p w14:paraId="21B6D797" w14:textId="77777777" w:rsidR="00903121" w:rsidRDefault="00903121" w:rsidP="007B5156">
      <w:pPr>
        <w:ind w:right="6491"/>
      </w:pPr>
    </w:p>
    <w:p w14:paraId="7E798907" w14:textId="77E5CC04" w:rsidR="00B06213" w:rsidRDefault="00B06213" w:rsidP="00903121">
      <w:pPr>
        <w:ind w:right="6491"/>
      </w:pPr>
    </w:p>
    <w:p w14:paraId="17A672D4" w14:textId="77777777" w:rsidR="00B06213" w:rsidRPr="00B06213" w:rsidRDefault="00B06213" w:rsidP="00B06213"/>
    <w:p w14:paraId="45D09C2E" w14:textId="678FECFB" w:rsidR="00B06213" w:rsidRDefault="00B06213" w:rsidP="00B06213"/>
    <w:p w14:paraId="45C47120" w14:textId="7DDE03B7" w:rsidR="001C07CD" w:rsidRPr="001C07CD" w:rsidRDefault="00B06213" w:rsidP="001C07CD">
      <w:pPr>
        <w:ind w:right="0"/>
        <w:rPr>
          <w:sz w:val="32"/>
          <w:szCs w:val="32"/>
        </w:rPr>
      </w:pPr>
      <w:r>
        <w:br w:type="page"/>
      </w:r>
      <w:r w:rsidR="001C07CD" w:rsidRPr="001C07CD">
        <w:rPr>
          <w:rFonts w:cs="Arial"/>
          <w:b/>
          <w:bCs/>
          <w:color w:val="000000"/>
          <w:sz w:val="32"/>
          <w:szCs w:val="32"/>
          <w:lang w:eastAsia="en-GB"/>
        </w:rPr>
        <w:lastRenderedPageBreak/>
        <w:t xml:space="preserve">Guidance on using the Benchmarks for Assessment </w:t>
      </w:r>
    </w:p>
    <w:p w14:paraId="2B50A0AF" w14:textId="77777777" w:rsidR="001C07CD" w:rsidRDefault="001C07CD" w:rsidP="001C07CD">
      <w:pPr>
        <w:autoSpaceDE w:val="0"/>
        <w:autoSpaceDN w:val="0"/>
        <w:adjustRightInd w:val="0"/>
        <w:rPr>
          <w:rFonts w:cs="Arial"/>
          <w:b/>
          <w:bCs/>
          <w:color w:val="000000"/>
          <w:sz w:val="23"/>
          <w:szCs w:val="23"/>
          <w:lang w:eastAsia="en-GB"/>
        </w:rPr>
      </w:pPr>
    </w:p>
    <w:p w14:paraId="6E09F05D" w14:textId="77777777" w:rsidR="001C07CD" w:rsidRDefault="001C07CD" w:rsidP="001C07CD">
      <w:pPr>
        <w:autoSpaceDE w:val="0"/>
        <w:autoSpaceDN w:val="0"/>
        <w:adjustRightInd w:val="0"/>
        <w:rPr>
          <w:rFonts w:cs="Arial"/>
          <w:b/>
          <w:bCs/>
          <w:color w:val="92D050"/>
          <w:sz w:val="23"/>
          <w:szCs w:val="23"/>
          <w:lang w:eastAsia="en-GB"/>
        </w:rPr>
      </w:pPr>
    </w:p>
    <w:p w14:paraId="0E5713B4" w14:textId="77777777" w:rsidR="001C07CD" w:rsidRDefault="001C07CD" w:rsidP="001C07CD">
      <w:pPr>
        <w:autoSpaceDE w:val="0"/>
        <w:autoSpaceDN w:val="0"/>
        <w:adjustRightInd w:val="0"/>
        <w:rPr>
          <w:rFonts w:cs="Arial"/>
          <w:b/>
          <w:bCs/>
          <w:color w:val="92D050"/>
          <w:sz w:val="23"/>
          <w:szCs w:val="23"/>
          <w:lang w:eastAsia="en-GB"/>
        </w:rPr>
      </w:pPr>
    </w:p>
    <w:p w14:paraId="494172E6" w14:textId="6EE1BF4A" w:rsidR="001C07CD" w:rsidRPr="001C07CD" w:rsidRDefault="001C07CD" w:rsidP="001C07CD">
      <w:pPr>
        <w:autoSpaceDE w:val="0"/>
        <w:autoSpaceDN w:val="0"/>
        <w:adjustRightInd w:val="0"/>
        <w:rPr>
          <w:rFonts w:cs="Arial"/>
          <w:b/>
          <w:bCs/>
          <w:color w:val="92D050"/>
          <w:sz w:val="23"/>
          <w:szCs w:val="23"/>
          <w:lang w:eastAsia="en-GB"/>
        </w:rPr>
      </w:pPr>
      <w:r w:rsidRPr="001C07CD">
        <w:rPr>
          <w:rFonts w:cs="Arial"/>
          <w:b/>
          <w:bCs/>
          <w:color w:val="92D050"/>
          <w:sz w:val="23"/>
          <w:szCs w:val="23"/>
          <w:lang w:eastAsia="en-GB"/>
        </w:rPr>
        <w:t>Please take time to read this introduction</w:t>
      </w:r>
    </w:p>
    <w:p w14:paraId="4F3110A5" w14:textId="77777777" w:rsidR="001C07CD" w:rsidRDefault="001C07CD" w:rsidP="001C07CD">
      <w:pPr>
        <w:autoSpaceDE w:val="0"/>
        <w:autoSpaceDN w:val="0"/>
        <w:adjustRightInd w:val="0"/>
        <w:rPr>
          <w:rFonts w:cs="Arial"/>
          <w:color w:val="000000"/>
          <w:sz w:val="23"/>
          <w:szCs w:val="23"/>
          <w:lang w:eastAsia="en-GB"/>
        </w:rPr>
      </w:pPr>
    </w:p>
    <w:p w14:paraId="28587730" w14:textId="77777777" w:rsidR="001C07CD" w:rsidRPr="001C07CD" w:rsidRDefault="001C07CD" w:rsidP="001C07CD">
      <w:pPr>
        <w:autoSpaceDE w:val="0"/>
        <w:autoSpaceDN w:val="0"/>
        <w:adjustRightInd w:val="0"/>
        <w:ind w:right="777"/>
        <w:rPr>
          <w:rFonts w:cs="Arial"/>
          <w:color w:val="auto"/>
          <w:sz w:val="23"/>
          <w:szCs w:val="23"/>
          <w:lang w:eastAsia="en-GB"/>
        </w:rPr>
      </w:pPr>
      <w:r w:rsidRPr="001C07CD">
        <w:rPr>
          <w:rFonts w:cs="Arial"/>
          <w:color w:val="auto"/>
          <w:sz w:val="23"/>
          <w:szCs w:val="23"/>
          <w:lang w:eastAsia="en-GB"/>
        </w:rPr>
        <w:t>The two key resources which support teachers to plan learning, teaching and assessment are:</w:t>
      </w:r>
    </w:p>
    <w:p w14:paraId="64E13FD5" w14:textId="77777777" w:rsidR="001C07CD" w:rsidRPr="001C07CD" w:rsidRDefault="001C07CD" w:rsidP="001C07CD">
      <w:pPr>
        <w:autoSpaceDE w:val="0"/>
        <w:autoSpaceDN w:val="0"/>
        <w:adjustRightInd w:val="0"/>
        <w:ind w:right="777"/>
        <w:rPr>
          <w:rFonts w:cs="Arial"/>
          <w:color w:val="auto"/>
          <w:sz w:val="23"/>
          <w:szCs w:val="23"/>
          <w:lang w:eastAsia="en-GB"/>
        </w:rPr>
      </w:pPr>
      <w:r w:rsidRPr="001C07CD">
        <w:rPr>
          <w:rFonts w:cs="Arial"/>
          <w:color w:val="auto"/>
          <w:sz w:val="23"/>
          <w:szCs w:val="23"/>
          <w:lang w:eastAsia="en-GB"/>
        </w:rPr>
        <w:t xml:space="preserve"> </w:t>
      </w:r>
    </w:p>
    <w:p w14:paraId="305AAE97" w14:textId="77777777" w:rsidR="001C07CD" w:rsidRPr="001C07CD" w:rsidRDefault="001C07CD" w:rsidP="001C07CD">
      <w:pPr>
        <w:pStyle w:val="ListParagraph"/>
        <w:numPr>
          <w:ilvl w:val="0"/>
          <w:numId w:val="3"/>
        </w:numPr>
        <w:autoSpaceDE w:val="0"/>
        <w:autoSpaceDN w:val="0"/>
        <w:adjustRightInd w:val="0"/>
        <w:spacing w:line="240" w:lineRule="auto"/>
        <w:ind w:right="777"/>
        <w:rPr>
          <w:rFonts w:cs="Arial"/>
          <w:color w:val="auto"/>
          <w:sz w:val="23"/>
          <w:szCs w:val="23"/>
          <w:lang w:eastAsia="en-GB"/>
        </w:rPr>
      </w:pPr>
      <w:r w:rsidRPr="001C07CD">
        <w:rPr>
          <w:rFonts w:cs="Arial"/>
          <w:b/>
          <w:bCs/>
          <w:color w:val="auto"/>
          <w:sz w:val="23"/>
          <w:szCs w:val="23"/>
          <w:lang w:eastAsia="en-GB"/>
        </w:rPr>
        <w:t xml:space="preserve">Experiences and Outcomes </w:t>
      </w:r>
    </w:p>
    <w:p w14:paraId="21E89306" w14:textId="77777777" w:rsidR="001C07CD" w:rsidRPr="001C07CD" w:rsidRDefault="001C07CD" w:rsidP="001C07CD">
      <w:pPr>
        <w:pStyle w:val="ListParagraph"/>
        <w:numPr>
          <w:ilvl w:val="0"/>
          <w:numId w:val="3"/>
        </w:numPr>
        <w:autoSpaceDE w:val="0"/>
        <w:autoSpaceDN w:val="0"/>
        <w:adjustRightInd w:val="0"/>
        <w:spacing w:line="240" w:lineRule="auto"/>
        <w:ind w:right="777"/>
        <w:rPr>
          <w:rFonts w:cs="Arial"/>
          <w:color w:val="auto"/>
          <w:sz w:val="23"/>
          <w:szCs w:val="23"/>
          <w:lang w:eastAsia="en-GB"/>
        </w:rPr>
      </w:pPr>
      <w:r w:rsidRPr="001C07CD">
        <w:rPr>
          <w:rFonts w:cs="Arial"/>
          <w:b/>
          <w:bCs/>
          <w:color w:val="auto"/>
          <w:sz w:val="23"/>
          <w:szCs w:val="23"/>
          <w:lang w:eastAsia="en-GB"/>
        </w:rPr>
        <w:t>Benchmarks.</w:t>
      </w:r>
    </w:p>
    <w:p w14:paraId="725D218C" w14:textId="77777777" w:rsidR="001C07CD" w:rsidRPr="001C07CD" w:rsidRDefault="001C07CD" w:rsidP="001C07CD">
      <w:pPr>
        <w:autoSpaceDE w:val="0"/>
        <w:autoSpaceDN w:val="0"/>
        <w:adjustRightInd w:val="0"/>
        <w:ind w:right="777"/>
        <w:rPr>
          <w:rFonts w:cs="Arial"/>
          <w:color w:val="auto"/>
          <w:sz w:val="23"/>
          <w:szCs w:val="23"/>
          <w:lang w:eastAsia="en-GB"/>
        </w:rPr>
      </w:pPr>
    </w:p>
    <w:p w14:paraId="79DCE5ED" w14:textId="3D9B93DE" w:rsidR="001C07CD" w:rsidRPr="001C07CD" w:rsidRDefault="001C07CD" w:rsidP="001C07CD">
      <w:pPr>
        <w:autoSpaceDE w:val="0"/>
        <w:autoSpaceDN w:val="0"/>
        <w:adjustRightInd w:val="0"/>
        <w:ind w:right="777"/>
        <w:rPr>
          <w:rFonts w:cs="Arial"/>
          <w:color w:val="auto"/>
          <w:sz w:val="23"/>
          <w:szCs w:val="23"/>
          <w:lang w:eastAsia="en-GB"/>
        </w:rPr>
      </w:pPr>
      <w:r w:rsidRPr="001C07CD">
        <w:rPr>
          <w:rFonts w:cs="Arial"/>
          <w:color w:val="auto"/>
          <w:sz w:val="23"/>
          <w:szCs w:val="23"/>
          <w:lang w:eastAsia="en-GB"/>
        </w:rPr>
        <w:t>The Benchmarks support teacher professional judg</w:t>
      </w:r>
      <w:r>
        <w:rPr>
          <w:rFonts w:cs="Arial"/>
          <w:color w:val="auto"/>
          <w:sz w:val="23"/>
          <w:szCs w:val="23"/>
          <w:lang w:eastAsia="en-GB"/>
        </w:rPr>
        <w:t>e</w:t>
      </w:r>
      <w:r w:rsidRPr="001C07CD">
        <w:rPr>
          <w:rFonts w:cs="Arial"/>
          <w:color w:val="auto"/>
          <w:sz w:val="23"/>
          <w:szCs w:val="23"/>
          <w:lang w:eastAsia="en-GB"/>
        </w:rPr>
        <w:t xml:space="preserve">ment of achievement of a level. They set out very clear statements about what children need to know and be able to do to achieve each level of the curriculum. </w:t>
      </w:r>
    </w:p>
    <w:p w14:paraId="2A6DAEDC" w14:textId="77777777" w:rsidR="001C07CD" w:rsidRPr="001C07CD" w:rsidRDefault="001C07CD" w:rsidP="001C07CD">
      <w:pPr>
        <w:autoSpaceDE w:val="0"/>
        <w:autoSpaceDN w:val="0"/>
        <w:adjustRightInd w:val="0"/>
        <w:ind w:right="777"/>
        <w:rPr>
          <w:rFonts w:cs="Arial"/>
          <w:color w:val="auto"/>
          <w:sz w:val="23"/>
          <w:szCs w:val="23"/>
          <w:lang w:eastAsia="en-GB"/>
        </w:rPr>
      </w:pPr>
    </w:p>
    <w:p w14:paraId="4CD9E7D7" w14:textId="77777777" w:rsidR="001C07CD" w:rsidRPr="001C07CD" w:rsidRDefault="001C07CD" w:rsidP="001C07CD">
      <w:pPr>
        <w:autoSpaceDE w:val="0"/>
        <w:autoSpaceDN w:val="0"/>
        <w:adjustRightInd w:val="0"/>
        <w:ind w:right="777"/>
        <w:rPr>
          <w:rFonts w:cs="Arial"/>
          <w:color w:val="auto"/>
          <w:sz w:val="23"/>
          <w:szCs w:val="23"/>
          <w:lang w:eastAsia="en-GB"/>
        </w:rPr>
      </w:pPr>
      <w:r w:rsidRPr="001C07CD">
        <w:rPr>
          <w:rFonts w:cs="Arial"/>
          <w:color w:val="auto"/>
          <w:sz w:val="23"/>
          <w:szCs w:val="23"/>
          <w:lang w:eastAsia="en-GB"/>
        </w:rPr>
        <w:t>All eight significant aspects for learning for sciences are clearly embedded in the Benchmarks and provide the structure against which the Benchmarks have been developed.</w:t>
      </w:r>
    </w:p>
    <w:p w14:paraId="5EA00C9A" w14:textId="77777777" w:rsidR="001C07CD" w:rsidRPr="001C07CD" w:rsidRDefault="001C07CD" w:rsidP="001C07CD">
      <w:pPr>
        <w:autoSpaceDE w:val="0"/>
        <w:autoSpaceDN w:val="0"/>
        <w:adjustRightInd w:val="0"/>
        <w:ind w:right="777"/>
        <w:rPr>
          <w:rFonts w:cs="Arial"/>
          <w:color w:val="auto"/>
          <w:sz w:val="23"/>
          <w:szCs w:val="23"/>
          <w:lang w:eastAsia="en-GB"/>
        </w:rPr>
      </w:pPr>
    </w:p>
    <w:p w14:paraId="3D10668F" w14:textId="77777777" w:rsidR="001C07CD" w:rsidRPr="001C07CD" w:rsidRDefault="001C07CD" w:rsidP="001C07CD">
      <w:pPr>
        <w:autoSpaceDE w:val="0"/>
        <w:autoSpaceDN w:val="0"/>
        <w:adjustRightInd w:val="0"/>
        <w:ind w:right="777"/>
        <w:rPr>
          <w:rFonts w:cs="Arial"/>
          <w:color w:val="auto"/>
          <w:sz w:val="23"/>
          <w:szCs w:val="23"/>
          <w:lang w:eastAsia="en-GB"/>
        </w:rPr>
      </w:pPr>
      <w:r w:rsidRPr="001C07CD">
        <w:rPr>
          <w:rFonts w:cs="Arial"/>
          <w:color w:val="auto"/>
          <w:sz w:val="23"/>
          <w:szCs w:val="23"/>
          <w:lang w:eastAsia="en-GB"/>
        </w:rPr>
        <w:t xml:space="preserve">The Benchmarks for the sciences therefore streamline a wide range of existing assessment guidance (including the significant aspects of learning and progression frameworks) into one key resource to support teachers’ professional judgement. </w:t>
      </w:r>
    </w:p>
    <w:p w14:paraId="393B4408" w14:textId="77777777" w:rsidR="001C07CD" w:rsidRPr="001C07CD" w:rsidRDefault="001C07CD" w:rsidP="001C07CD">
      <w:pPr>
        <w:autoSpaceDE w:val="0"/>
        <w:autoSpaceDN w:val="0"/>
        <w:adjustRightInd w:val="0"/>
        <w:ind w:right="777"/>
        <w:rPr>
          <w:rFonts w:cs="Arial"/>
          <w:color w:val="auto"/>
          <w:sz w:val="23"/>
          <w:szCs w:val="23"/>
          <w:lang w:eastAsia="en-GB"/>
        </w:rPr>
      </w:pPr>
    </w:p>
    <w:p w14:paraId="31ADB6B5" w14:textId="14847D53" w:rsidR="001C07CD" w:rsidRPr="001C07CD" w:rsidRDefault="001C07CD" w:rsidP="001C07CD">
      <w:pPr>
        <w:autoSpaceDE w:val="0"/>
        <w:autoSpaceDN w:val="0"/>
        <w:adjustRightInd w:val="0"/>
        <w:ind w:right="777"/>
        <w:rPr>
          <w:rFonts w:cs="Arial"/>
          <w:color w:val="auto"/>
          <w:sz w:val="23"/>
          <w:szCs w:val="23"/>
          <w:lang w:eastAsia="en-GB"/>
        </w:rPr>
      </w:pPr>
      <w:r>
        <w:rPr>
          <w:rFonts w:cs="Arial"/>
          <w:color w:val="auto"/>
          <w:sz w:val="23"/>
          <w:szCs w:val="23"/>
          <w:lang w:eastAsia="en-GB"/>
        </w:rPr>
        <w:t>Assessment judge</w:t>
      </w:r>
      <w:r w:rsidRPr="001C07CD">
        <w:rPr>
          <w:rFonts w:cs="Arial"/>
          <w:color w:val="auto"/>
          <w:sz w:val="23"/>
          <w:szCs w:val="23"/>
          <w:lang w:eastAsia="en-GB"/>
        </w:rPr>
        <w:t xml:space="preserve">ments should be made using the Benchmarks for each curriculum level. The Benchmarks describe the standards that children and young people need to meet to achieve a level. </w:t>
      </w:r>
    </w:p>
    <w:p w14:paraId="70470263" w14:textId="77777777" w:rsidR="001C07CD" w:rsidRPr="001C07CD" w:rsidRDefault="001C07CD" w:rsidP="001C07CD">
      <w:pPr>
        <w:autoSpaceDE w:val="0"/>
        <w:autoSpaceDN w:val="0"/>
        <w:adjustRightInd w:val="0"/>
        <w:ind w:right="777"/>
        <w:rPr>
          <w:rFonts w:cs="Arial"/>
          <w:color w:val="auto"/>
          <w:sz w:val="23"/>
          <w:szCs w:val="23"/>
          <w:lang w:eastAsia="en-GB"/>
        </w:rPr>
      </w:pPr>
    </w:p>
    <w:p w14:paraId="6F33787D" w14:textId="39C88C2E" w:rsidR="001C07CD" w:rsidRPr="001C07CD" w:rsidRDefault="001C07CD" w:rsidP="001C07CD">
      <w:pPr>
        <w:autoSpaceDE w:val="0"/>
        <w:autoSpaceDN w:val="0"/>
        <w:adjustRightInd w:val="0"/>
        <w:ind w:right="777"/>
        <w:rPr>
          <w:rFonts w:cs="Arial"/>
          <w:color w:val="auto"/>
          <w:sz w:val="23"/>
          <w:szCs w:val="23"/>
          <w:lang w:eastAsia="en-GB"/>
        </w:rPr>
      </w:pPr>
      <w:r w:rsidRPr="001C07CD">
        <w:rPr>
          <w:rFonts w:cs="Arial"/>
          <w:color w:val="auto"/>
          <w:sz w:val="23"/>
          <w:szCs w:val="23"/>
          <w:lang w:eastAsia="en-GB"/>
        </w:rPr>
        <w:t>Assessment is an on-going process to support learning. The Benchmarks should be used to help monitor progress towards achievement of a level and to support overall professional judg</w:t>
      </w:r>
      <w:r>
        <w:rPr>
          <w:rFonts w:cs="Arial"/>
          <w:color w:val="auto"/>
          <w:sz w:val="23"/>
          <w:szCs w:val="23"/>
          <w:lang w:eastAsia="en-GB"/>
        </w:rPr>
        <w:t>e</w:t>
      </w:r>
      <w:r w:rsidRPr="001C07CD">
        <w:rPr>
          <w:rFonts w:cs="Arial"/>
          <w:color w:val="auto"/>
          <w:sz w:val="23"/>
          <w:szCs w:val="23"/>
          <w:lang w:eastAsia="en-GB"/>
        </w:rPr>
        <w:t xml:space="preserve">ment of when a learner has achieved a curriculum level. They support professional dialogue, moderation and monitoring of progress in learning. </w:t>
      </w:r>
    </w:p>
    <w:p w14:paraId="24A23C3D" w14:textId="77777777" w:rsidR="001C07CD" w:rsidRPr="001C07CD" w:rsidRDefault="001C07CD" w:rsidP="001C07CD">
      <w:pPr>
        <w:autoSpaceDE w:val="0"/>
        <w:autoSpaceDN w:val="0"/>
        <w:adjustRightInd w:val="0"/>
        <w:ind w:right="777"/>
        <w:rPr>
          <w:rFonts w:cs="Arial"/>
          <w:color w:val="auto"/>
          <w:sz w:val="23"/>
          <w:szCs w:val="23"/>
          <w:lang w:eastAsia="en-GB"/>
        </w:rPr>
      </w:pPr>
    </w:p>
    <w:p w14:paraId="7EEDA821" w14:textId="77777777" w:rsidR="001C07CD" w:rsidRPr="001C07CD" w:rsidRDefault="001C07CD" w:rsidP="001C07CD">
      <w:pPr>
        <w:autoSpaceDE w:val="0"/>
        <w:autoSpaceDN w:val="0"/>
        <w:adjustRightInd w:val="0"/>
        <w:ind w:right="777"/>
        <w:rPr>
          <w:rFonts w:cs="Arial"/>
          <w:color w:val="auto"/>
          <w:sz w:val="23"/>
          <w:szCs w:val="23"/>
          <w:lang w:eastAsia="en-GB"/>
        </w:rPr>
      </w:pPr>
      <w:r w:rsidRPr="001C07CD">
        <w:rPr>
          <w:rFonts w:cs="Arial"/>
          <w:color w:val="auto"/>
          <w:sz w:val="23"/>
          <w:szCs w:val="23"/>
          <w:lang w:eastAsia="en-GB"/>
        </w:rPr>
        <w:t xml:space="preserve">Evidence of progress and achievement will come from: </w:t>
      </w:r>
    </w:p>
    <w:p w14:paraId="7E57EE20" w14:textId="77777777" w:rsidR="001C07CD" w:rsidRPr="001C07CD" w:rsidRDefault="001C07CD" w:rsidP="001C07CD">
      <w:pPr>
        <w:autoSpaceDE w:val="0"/>
        <w:autoSpaceDN w:val="0"/>
        <w:adjustRightInd w:val="0"/>
        <w:ind w:right="777"/>
        <w:rPr>
          <w:rFonts w:cs="Arial"/>
          <w:color w:val="auto"/>
          <w:sz w:val="23"/>
          <w:szCs w:val="23"/>
          <w:lang w:eastAsia="en-GB"/>
        </w:rPr>
      </w:pPr>
    </w:p>
    <w:p w14:paraId="0E573073" w14:textId="77777777" w:rsidR="001C07CD" w:rsidRPr="001C07CD" w:rsidRDefault="001C07CD" w:rsidP="001C07CD">
      <w:pPr>
        <w:pStyle w:val="ListParagraph"/>
        <w:numPr>
          <w:ilvl w:val="0"/>
          <w:numId w:val="2"/>
        </w:numPr>
        <w:autoSpaceDE w:val="0"/>
        <w:autoSpaceDN w:val="0"/>
        <w:adjustRightInd w:val="0"/>
        <w:spacing w:line="240" w:lineRule="auto"/>
        <w:ind w:right="777"/>
        <w:rPr>
          <w:rFonts w:cs="Arial"/>
          <w:color w:val="auto"/>
          <w:sz w:val="23"/>
          <w:szCs w:val="23"/>
          <w:lang w:eastAsia="en-GB"/>
        </w:rPr>
      </w:pPr>
      <w:r w:rsidRPr="001C07CD">
        <w:rPr>
          <w:rFonts w:cs="Arial"/>
          <w:color w:val="auto"/>
          <w:sz w:val="23"/>
          <w:szCs w:val="23"/>
          <w:lang w:eastAsia="en-GB"/>
        </w:rPr>
        <w:t>observing day-to-day learning within, and outwith, the classroom</w:t>
      </w:r>
    </w:p>
    <w:p w14:paraId="41EA51C4" w14:textId="77777777" w:rsidR="001C07CD" w:rsidRPr="001C07CD" w:rsidRDefault="001C07CD" w:rsidP="001C07CD">
      <w:pPr>
        <w:pStyle w:val="ListParagraph"/>
        <w:numPr>
          <w:ilvl w:val="0"/>
          <w:numId w:val="2"/>
        </w:numPr>
        <w:autoSpaceDE w:val="0"/>
        <w:autoSpaceDN w:val="0"/>
        <w:adjustRightInd w:val="0"/>
        <w:spacing w:line="240" w:lineRule="auto"/>
        <w:ind w:right="777"/>
        <w:rPr>
          <w:rFonts w:cs="Arial"/>
          <w:color w:val="auto"/>
          <w:sz w:val="23"/>
          <w:szCs w:val="23"/>
          <w:lang w:eastAsia="en-GB"/>
        </w:rPr>
      </w:pPr>
      <w:r w:rsidRPr="001C07CD">
        <w:rPr>
          <w:rFonts w:cs="Arial"/>
          <w:color w:val="auto"/>
          <w:sz w:val="23"/>
          <w:szCs w:val="23"/>
          <w:lang w:eastAsia="en-GB"/>
        </w:rPr>
        <w:t>coursework, including tests</w:t>
      </w:r>
    </w:p>
    <w:p w14:paraId="554FA990" w14:textId="77777777" w:rsidR="001C07CD" w:rsidRPr="001C07CD" w:rsidRDefault="001C07CD" w:rsidP="001C07CD">
      <w:pPr>
        <w:pStyle w:val="ListParagraph"/>
        <w:numPr>
          <w:ilvl w:val="0"/>
          <w:numId w:val="2"/>
        </w:numPr>
        <w:autoSpaceDE w:val="0"/>
        <w:autoSpaceDN w:val="0"/>
        <w:adjustRightInd w:val="0"/>
        <w:spacing w:line="240" w:lineRule="auto"/>
        <w:ind w:right="777"/>
        <w:rPr>
          <w:rFonts w:cs="Arial"/>
          <w:color w:val="auto"/>
          <w:sz w:val="23"/>
          <w:szCs w:val="23"/>
          <w:lang w:eastAsia="en-GB"/>
        </w:rPr>
      </w:pPr>
      <w:r w:rsidRPr="001C07CD">
        <w:rPr>
          <w:rFonts w:cs="Arial"/>
          <w:color w:val="auto"/>
          <w:sz w:val="23"/>
          <w:szCs w:val="23"/>
          <w:lang w:eastAsia="en-GB"/>
        </w:rPr>
        <w:t>learning conversations</w:t>
      </w:r>
    </w:p>
    <w:p w14:paraId="6C28DF96" w14:textId="77777777" w:rsidR="001C07CD" w:rsidRPr="001C07CD" w:rsidRDefault="001C07CD" w:rsidP="001C07CD">
      <w:pPr>
        <w:pStyle w:val="ListParagraph"/>
        <w:numPr>
          <w:ilvl w:val="0"/>
          <w:numId w:val="2"/>
        </w:numPr>
        <w:autoSpaceDE w:val="0"/>
        <w:autoSpaceDN w:val="0"/>
        <w:adjustRightInd w:val="0"/>
        <w:spacing w:line="240" w:lineRule="auto"/>
        <w:ind w:right="777"/>
        <w:rPr>
          <w:rFonts w:cs="Arial"/>
          <w:color w:val="auto"/>
          <w:sz w:val="23"/>
          <w:szCs w:val="23"/>
          <w:lang w:eastAsia="en-GB"/>
        </w:rPr>
      </w:pPr>
      <w:r w:rsidRPr="001C07CD">
        <w:rPr>
          <w:rFonts w:cs="Arial"/>
          <w:color w:val="auto"/>
          <w:sz w:val="23"/>
          <w:szCs w:val="23"/>
          <w:lang w:eastAsia="en-GB"/>
        </w:rPr>
        <w:t>planned periodic holistic assessments</w:t>
      </w:r>
    </w:p>
    <w:p w14:paraId="77167B5E" w14:textId="77777777" w:rsidR="001C07CD" w:rsidRPr="001C07CD" w:rsidRDefault="001C07CD" w:rsidP="001C07CD">
      <w:pPr>
        <w:pStyle w:val="ListParagraph"/>
        <w:numPr>
          <w:ilvl w:val="0"/>
          <w:numId w:val="2"/>
        </w:numPr>
        <w:autoSpaceDE w:val="0"/>
        <w:autoSpaceDN w:val="0"/>
        <w:adjustRightInd w:val="0"/>
        <w:spacing w:line="240" w:lineRule="auto"/>
        <w:ind w:right="777"/>
        <w:rPr>
          <w:rFonts w:cs="Arial"/>
          <w:color w:val="auto"/>
          <w:sz w:val="23"/>
          <w:szCs w:val="23"/>
          <w:lang w:eastAsia="en-GB"/>
        </w:rPr>
      </w:pPr>
      <w:proofErr w:type="gramStart"/>
      <w:r w:rsidRPr="001C07CD">
        <w:rPr>
          <w:rFonts w:cs="Arial"/>
          <w:color w:val="auto"/>
          <w:sz w:val="23"/>
          <w:szCs w:val="23"/>
          <w:lang w:eastAsia="en-GB"/>
        </w:rPr>
        <w:lastRenderedPageBreak/>
        <w:t>information</w:t>
      </w:r>
      <w:proofErr w:type="gramEnd"/>
      <w:r w:rsidRPr="001C07CD">
        <w:rPr>
          <w:rFonts w:cs="Arial"/>
          <w:color w:val="auto"/>
          <w:sz w:val="23"/>
          <w:szCs w:val="23"/>
          <w:lang w:eastAsia="en-GB"/>
        </w:rPr>
        <w:t xml:space="preserve"> from standardised assessments. </w:t>
      </w:r>
    </w:p>
    <w:p w14:paraId="3487CB59" w14:textId="77777777" w:rsidR="001C07CD" w:rsidRPr="001C07CD" w:rsidRDefault="001C07CD" w:rsidP="001C07CD">
      <w:pPr>
        <w:autoSpaceDE w:val="0"/>
        <w:autoSpaceDN w:val="0"/>
        <w:adjustRightInd w:val="0"/>
        <w:ind w:left="360" w:right="777" w:hanging="360"/>
        <w:rPr>
          <w:rFonts w:cs="Arial"/>
          <w:color w:val="auto"/>
          <w:sz w:val="23"/>
          <w:szCs w:val="23"/>
          <w:lang w:eastAsia="en-GB"/>
        </w:rPr>
      </w:pPr>
    </w:p>
    <w:p w14:paraId="5890D518" w14:textId="77777777" w:rsidR="001C07CD" w:rsidRPr="001C07CD" w:rsidRDefault="001C07CD" w:rsidP="001C07CD">
      <w:pPr>
        <w:autoSpaceDE w:val="0"/>
        <w:autoSpaceDN w:val="0"/>
        <w:adjustRightInd w:val="0"/>
        <w:ind w:right="777"/>
        <w:rPr>
          <w:rFonts w:cs="Arial"/>
          <w:color w:val="auto"/>
          <w:sz w:val="23"/>
          <w:szCs w:val="23"/>
          <w:lang w:eastAsia="en-GB"/>
        </w:rPr>
      </w:pPr>
      <w:r w:rsidRPr="001C07CD">
        <w:rPr>
          <w:rFonts w:cs="Arial"/>
          <w:color w:val="auto"/>
          <w:sz w:val="23"/>
          <w:szCs w:val="23"/>
          <w:lang w:eastAsia="en-GB"/>
        </w:rPr>
        <w:t>Achievement of a level is based on evidence and on overall professional judgement. Benchmarks should be used to review a body of evidence to determine if the standard has been achieved and the learner has:</w:t>
      </w:r>
    </w:p>
    <w:p w14:paraId="474BE9A9" w14:textId="77777777" w:rsidR="001C07CD" w:rsidRPr="001C07CD" w:rsidRDefault="001C07CD" w:rsidP="001C07CD">
      <w:pPr>
        <w:autoSpaceDE w:val="0"/>
        <w:autoSpaceDN w:val="0"/>
        <w:adjustRightInd w:val="0"/>
        <w:ind w:right="777"/>
        <w:rPr>
          <w:rFonts w:cs="Arial"/>
          <w:color w:val="auto"/>
          <w:sz w:val="23"/>
          <w:szCs w:val="23"/>
          <w:lang w:eastAsia="en-GB"/>
        </w:rPr>
      </w:pPr>
      <w:r w:rsidRPr="001C07CD">
        <w:rPr>
          <w:rFonts w:cs="Arial"/>
          <w:color w:val="auto"/>
          <w:sz w:val="23"/>
          <w:szCs w:val="23"/>
          <w:lang w:eastAsia="en-GB"/>
        </w:rPr>
        <w:t xml:space="preserve"> </w:t>
      </w:r>
    </w:p>
    <w:p w14:paraId="464FE078" w14:textId="3DB14A59" w:rsidR="001C07CD" w:rsidRPr="001C07CD" w:rsidRDefault="001C07CD" w:rsidP="001C07CD">
      <w:pPr>
        <w:pStyle w:val="ListParagraph"/>
        <w:numPr>
          <w:ilvl w:val="0"/>
          <w:numId w:val="4"/>
        </w:numPr>
        <w:autoSpaceDE w:val="0"/>
        <w:autoSpaceDN w:val="0"/>
        <w:adjustRightInd w:val="0"/>
        <w:spacing w:line="240" w:lineRule="auto"/>
        <w:ind w:right="777"/>
        <w:jc w:val="both"/>
        <w:rPr>
          <w:rFonts w:cs="Arial"/>
          <w:color w:val="auto"/>
          <w:sz w:val="23"/>
          <w:szCs w:val="23"/>
          <w:lang w:eastAsia="en-GB"/>
        </w:rPr>
      </w:pPr>
      <w:r w:rsidRPr="001C07CD">
        <w:rPr>
          <w:rFonts w:cs="Arial"/>
          <w:color w:val="auto"/>
          <w:sz w:val="23"/>
          <w:szCs w:val="23"/>
          <w:lang w:eastAsia="en-GB"/>
        </w:rPr>
        <w:t>achieved a breadth of learning across the knowledge, understanding and skills as set out in the experie</w:t>
      </w:r>
      <w:r w:rsidR="00E172ED">
        <w:rPr>
          <w:rFonts w:cs="Arial"/>
          <w:color w:val="auto"/>
          <w:sz w:val="23"/>
          <w:szCs w:val="23"/>
          <w:lang w:eastAsia="en-GB"/>
        </w:rPr>
        <w:t>nces and outcomes for the level</w:t>
      </w:r>
    </w:p>
    <w:p w14:paraId="016340E7" w14:textId="5FF39A82" w:rsidR="001C07CD" w:rsidRPr="001C07CD" w:rsidRDefault="001C07CD" w:rsidP="001C07CD">
      <w:pPr>
        <w:pStyle w:val="ListParagraph"/>
        <w:numPr>
          <w:ilvl w:val="0"/>
          <w:numId w:val="4"/>
        </w:numPr>
        <w:autoSpaceDE w:val="0"/>
        <w:autoSpaceDN w:val="0"/>
        <w:adjustRightInd w:val="0"/>
        <w:spacing w:line="240" w:lineRule="auto"/>
        <w:ind w:right="777"/>
        <w:jc w:val="both"/>
        <w:rPr>
          <w:rFonts w:cs="Arial"/>
          <w:color w:val="auto"/>
          <w:sz w:val="23"/>
          <w:szCs w:val="23"/>
          <w:lang w:eastAsia="en-GB"/>
        </w:rPr>
      </w:pPr>
      <w:r w:rsidRPr="001C07CD">
        <w:rPr>
          <w:rFonts w:cs="Arial"/>
          <w:color w:val="auto"/>
          <w:sz w:val="23"/>
          <w:szCs w:val="23"/>
          <w:lang w:eastAsia="en-GB"/>
        </w:rPr>
        <w:t>responded consistently well to the level of challenge set out in the experiences and outcomes for the level and has moved forward to learning at</w:t>
      </w:r>
      <w:r w:rsidR="00E172ED">
        <w:rPr>
          <w:rFonts w:cs="Arial"/>
          <w:color w:val="auto"/>
          <w:sz w:val="23"/>
          <w:szCs w:val="23"/>
          <w:lang w:eastAsia="en-GB"/>
        </w:rPr>
        <w:t xml:space="preserve"> the next level in some aspects</w:t>
      </w:r>
    </w:p>
    <w:p w14:paraId="57BD8135" w14:textId="77777777" w:rsidR="001C07CD" w:rsidRPr="001C07CD" w:rsidRDefault="001C07CD" w:rsidP="001C07CD">
      <w:pPr>
        <w:pStyle w:val="ListParagraph"/>
        <w:numPr>
          <w:ilvl w:val="0"/>
          <w:numId w:val="4"/>
        </w:numPr>
        <w:autoSpaceDE w:val="0"/>
        <w:autoSpaceDN w:val="0"/>
        <w:adjustRightInd w:val="0"/>
        <w:spacing w:line="240" w:lineRule="auto"/>
        <w:ind w:right="777"/>
        <w:jc w:val="both"/>
        <w:rPr>
          <w:rFonts w:cs="Arial"/>
          <w:color w:val="auto"/>
          <w:sz w:val="23"/>
          <w:szCs w:val="23"/>
          <w:lang w:eastAsia="en-GB"/>
        </w:rPr>
      </w:pPr>
      <w:r w:rsidRPr="001C07CD">
        <w:rPr>
          <w:rFonts w:cs="Arial"/>
          <w:color w:val="auto"/>
          <w:sz w:val="23"/>
          <w:szCs w:val="23"/>
          <w:lang w:eastAsia="en-GB"/>
        </w:rPr>
        <w:t>demonstrated application of what they have learned in new and unfamiliar situations.</w:t>
      </w:r>
    </w:p>
    <w:p w14:paraId="1C12BD4D" w14:textId="77777777" w:rsidR="001C07CD" w:rsidRPr="001C07CD" w:rsidRDefault="001C07CD" w:rsidP="001C07CD">
      <w:pPr>
        <w:autoSpaceDE w:val="0"/>
        <w:autoSpaceDN w:val="0"/>
        <w:adjustRightInd w:val="0"/>
        <w:ind w:right="777"/>
        <w:rPr>
          <w:rFonts w:cs="Arial"/>
          <w:color w:val="auto"/>
          <w:sz w:val="23"/>
          <w:szCs w:val="23"/>
          <w:lang w:eastAsia="en-GB"/>
        </w:rPr>
      </w:pPr>
    </w:p>
    <w:p w14:paraId="15F4F942" w14:textId="77777777" w:rsidR="001C07CD" w:rsidRPr="00E172ED" w:rsidRDefault="001C07CD" w:rsidP="001C07CD">
      <w:pPr>
        <w:autoSpaceDE w:val="0"/>
        <w:autoSpaceDN w:val="0"/>
        <w:adjustRightInd w:val="0"/>
        <w:ind w:right="777"/>
        <w:rPr>
          <w:rFonts w:cs="Arial"/>
          <w:b/>
          <w:color w:val="auto"/>
          <w:sz w:val="23"/>
          <w:szCs w:val="23"/>
          <w:lang w:eastAsia="en-GB"/>
        </w:rPr>
      </w:pPr>
      <w:r w:rsidRPr="00E172ED">
        <w:rPr>
          <w:rFonts w:cs="Arial"/>
          <w:b/>
          <w:color w:val="auto"/>
          <w:sz w:val="23"/>
          <w:szCs w:val="23"/>
          <w:lang w:eastAsia="en-GB"/>
        </w:rPr>
        <w:t>It is not necessary for learners to demonstrate evidence of every aspect of learning within the Benchmarks before moving on to the next level. However, it is important that there are no major gaps in children's and young people's learning as they progress from one level to the next.</w:t>
      </w:r>
    </w:p>
    <w:p w14:paraId="720B1AFC" w14:textId="77777777" w:rsidR="001C07CD" w:rsidRPr="00E172ED" w:rsidRDefault="001C07CD" w:rsidP="001C07CD">
      <w:pPr>
        <w:ind w:right="777"/>
        <w:rPr>
          <w:rFonts w:cs="Arial"/>
          <w:color w:val="auto"/>
          <w:sz w:val="23"/>
          <w:szCs w:val="23"/>
          <w:lang w:eastAsia="en-GB"/>
        </w:rPr>
      </w:pPr>
    </w:p>
    <w:p w14:paraId="7F4BB96F" w14:textId="77777777" w:rsidR="00E172ED" w:rsidRDefault="00E172ED" w:rsidP="001C07CD">
      <w:pPr>
        <w:ind w:right="777"/>
        <w:rPr>
          <w:rFonts w:cs="Arial"/>
          <w:b/>
          <w:color w:val="auto"/>
          <w:sz w:val="23"/>
          <w:szCs w:val="23"/>
          <w:lang w:eastAsia="en-GB"/>
        </w:rPr>
      </w:pPr>
    </w:p>
    <w:p w14:paraId="2F1736B9" w14:textId="4925F013" w:rsidR="001C07CD" w:rsidRPr="00E172ED" w:rsidRDefault="00E172ED" w:rsidP="001C07CD">
      <w:pPr>
        <w:ind w:right="777"/>
        <w:rPr>
          <w:rFonts w:cs="Arial"/>
          <w:b/>
          <w:color w:val="auto"/>
          <w:sz w:val="23"/>
          <w:szCs w:val="23"/>
          <w:lang w:eastAsia="en-GB"/>
        </w:rPr>
      </w:pPr>
      <w:r>
        <w:rPr>
          <w:rFonts w:cs="Arial"/>
          <w:b/>
          <w:color w:val="auto"/>
          <w:sz w:val="23"/>
          <w:szCs w:val="23"/>
          <w:lang w:eastAsia="en-GB"/>
        </w:rPr>
        <w:t>Bundling of Experiences and O</w:t>
      </w:r>
      <w:r w:rsidR="001C07CD" w:rsidRPr="00E172ED">
        <w:rPr>
          <w:rFonts w:cs="Arial"/>
          <w:b/>
          <w:color w:val="auto"/>
          <w:sz w:val="23"/>
          <w:szCs w:val="23"/>
          <w:lang w:eastAsia="en-GB"/>
        </w:rPr>
        <w:t>utcomes</w:t>
      </w:r>
    </w:p>
    <w:p w14:paraId="289B36BE" w14:textId="6E4059ED" w:rsidR="001C07CD" w:rsidRPr="00E172ED" w:rsidRDefault="001C07CD" w:rsidP="001C07CD">
      <w:pPr>
        <w:ind w:right="777"/>
        <w:rPr>
          <w:rFonts w:cs="Arial"/>
          <w:color w:val="auto"/>
          <w:sz w:val="23"/>
          <w:szCs w:val="23"/>
          <w:lang w:eastAsia="en-GB"/>
        </w:rPr>
      </w:pPr>
      <w:r w:rsidRPr="00E172ED">
        <w:rPr>
          <w:rFonts w:cs="Arial"/>
          <w:color w:val="auto"/>
          <w:sz w:val="23"/>
          <w:szCs w:val="23"/>
          <w:lang w:eastAsia="en-GB"/>
        </w:rPr>
        <w:t xml:space="preserve">As stated in the Curriculum for Excellence </w:t>
      </w:r>
      <w:hyperlink r:id="rId11" w:history="1">
        <w:r w:rsidRPr="00E172ED">
          <w:rPr>
            <w:rFonts w:cs="Arial"/>
            <w:color w:val="0000FF"/>
            <w:sz w:val="23"/>
            <w:szCs w:val="23"/>
            <w:u w:val="single"/>
            <w:lang w:eastAsia="en-GB"/>
          </w:rPr>
          <w:t>statement</w:t>
        </w:r>
      </w:hyperlink>
      <w:r w:rsidRPr="00E172ED">
        <w:rPr>
          <w:rFonts w:cs="Arial"/>
          <w:color w:val="auto"/>
          <w:sz w:val="23"/>
          <w:szCs w:val="23"/>
          <w:lang w:eastAsia="en-GB"/>
        </w:rPr>
        <w:t xml:space="preserve"> (issued August 2016), practitioners should avoid overly bureaucratic, or tick box, approach</w:t>
      </w:r>
      <w:r w:rsidR="007B0784">
        <w:rPr>
          <w:rFonts w:cs="Arial"/>
          <w:color w:val="auto"/>
          <w:sz w:val="23"/>
          <w:szCs w:val="23"/>
          <w:lang w:eastAsia="en-GB"/>
        </w:rPr>
        <w:t>es</w:t>
      </w:r>
      <w:r w:rsidRPr="00E172ED">
        <w:rPr>
          <w:rFonts w:cs="Arial"/>
          <w:color w:val="auto"/>
          <w:sz w:val="23"/>
          <w:szCs w:val="23"/>
          <w:lang w:eastAsia="en-GB"/>
        </w:rPr>
        <w:t xml:space="preserve"> to learning, teaching and assessment. This includes in the use of these Benchmarks. </w:t>
      </w:r>
    </w:p>
    <w:p w14:paraId="658FE133" w14:textId="77777777" w:rsidR="001C07CD" w:rsidRPr="00E172ED" w:rsidRDefault="001C07CD" w:rsidP="001C07CD">
      <w:pPr>
        <w:ind w:right="777"/>
        <w:rPr>
          <w:rFonts w:cs="Arial"/>
          <w:color w:val="auto"/>
          <w:sz w:val="23"/>
          <w:szCs w:val="23"/>
          <w:lang w:eastAsia="en-GB"/>
        </w:rPr>
      </w:pPr>
    </w:p>
    <w:p w14:paraId="77031D89" w14:textId="1982F588" w:rsidR="001C07CD" w:rsidRPr="00E172ED" w:rsidRDefault="001C07CD" w:rsidP="001C07CD">
      <w:pPr>
        <w:ind w:right="777"/>
        <w:rPr>
          <w:rFonts w:cs="Arial"/>
          <w:color w:val="auto"/>
          <w:sz w:val="23"/>
          <w:szCs w:val="23"/>
          <w:lang w:eastAsia="en-GB"/>
        </w:rPr>
      </w:pPr>
      <w:r w:rsidRPr="00E172ED">
        <w:rPr>
          <w:rFonts w:cs="Arial"/>
          <w:color w:val="auto"/>
          <w:sz w:val="23"/>
          <w:szCs w:val="23"/>
          <w:lang w:eastAsia="en-GB"/>
        </w:rPr>
        <w:t>Practitioners are encouraged to bundle Experiences and Outcomes and Benchmarks in the sciences together where it is relevant and meaningful to do so to</w:t>
      </w:r>
      <w:r w:rsidR="00224D19">
        <w:rPr>
          <w:rFonts w:cs="Arial"/>
          <w:color w:val="auto"/>
          <w:sz w:val="23"/>
          <w:szCs w:val="23"/>
          <w:lang w:eastAsia="en-GB"/>
        </w:rPr>
        <w:t>. This can promote a more holis</w:t>
      </w:r>
      <w:r w:rsidRPr="00E172ED">
        <w:rPr>
          <w:rFonts w:cs="Arial"/>
          <w:color w:val="auto"/>
          <w:sz w:val="23"/>
          <w:szCs w:val="23"/>
          <w:lang w:eastAsia="en-GB"/>
        </w:rPr>
        <w:t xml:space="preserve">tic approach to planning learning, teaching and assessment and helps learners makes connections between different concepts, knowledge and skills in the sciences, and indeed, other curriculum areas. However, the bundling of Experiences and Outcomes, and respective Benchmarks, has </w:t>
      </w:r>
      <w:r w:rsidR="00722285">
        <w:rPr>
          <w:rFonts w:cs="Arial"/>
          <w:color w:val="auto"/>
          <w:sz w:val="23"/>
          <w:szCs w:val="23"/>
          <w:lang w:eastAsia="en-GB"/>
        </w:rPr>
        <w:t xml:space="preserve">largely been </w:t>
      </w:r>
      <w:r w:rsidRPr="00E172ED">
        <w:rPr>
          <w:rFonts w:cs="Arial"/>
          <w:color w:val="auto"/>
          <w:sz w:val="23"/>
          <w:szCs w:val="23"/>
          <w:lang w:eastAsia="en-GB"/>
        </w:rPr>
        <w:t xml:space="preserve">avoided </w:t>
      </w:r>
      <w:r w:rsidR="00E172ED">
        <w:rPr>
          <w:rFonts w:cs="Arial"/>
          <w:color w:val="auto"/>
          <w:sz w:val="23"/>
          <w:szCs w:val="23"/>
          <w:lang w:eastAsia="en-GB"/>
        </w:rPr>
        <w:t>in the development of these Benchmarks</w:t>
      </w:r>
      <w:r w:rsidRPr="00E172ED">
        <w:rPr>
          <w:rFonts w:cs="Arial"/>
          <w:color w:val="auto"/>
          <w:sz w:val="23"/>
          <w:szCs w:val="23"/>
          <w:lang w:eastAsia="en-GB"/>
        </w:rPr>
        <w:t xml:space="preserve"> so as not to prescribe to schools and centres how this bundling should take place. This is best done by schools and centres to suit the needs of their learners and their local contexts.</w:t>
      </w:r>
      <w:r w:rsidR="00722285">
        <w:rPr>
          <w:rFonts w:cs="Arial"/>
          <w:color w:val="auto"/>
          <w:sz w:val="23"/>
          <w:szCs w:val="23"/>
          <w:lang w:eastAsia="en-GB"/>
        </w:rPr>
        <w:t xml:space="preserve"> </w:t>
      </w:r>
      <w:r w:rsidRPr="00E172ED">
        <w:rPr>
          <w:rFonts w:cs="Arial"/>
          <w:color w:val="auto"/>
          <w:sz w:val="23"/>
          <w:szCs w:val="23"/>
          <w:lang w:eastAsia="en-GB"/>
        </w:rPr>
        <w:t xml:space="preserve">In </w:t>
      </w:r>
      <w:r w:rsidR="00722285">
        <w:rPr>
          <w:rFonts w:cs="Arial"/>
          <w:color w:val="auto"/>
          <w:sz w:val="23"/>
          <w:szCs w:val="23"/>
          <w:lang w:eastAsia="en-GB"/>
        </w:rPr>
        <w:t>a few places</w:t>
      </w:r>
      <w:r w:rsidRPr="00E172ED">
        <w:rPr>
          <w:rFonts w:cs="Arial"/>
          <w:color w:val="auto"/>
          <w:sz w:val="23"/>
          <w:szCs w:val="23"/>
          <w:lang w:eastAsia="en-GB"/>
        </w:rPr>
        <w:t xml:space="preserve">, </w:t>
      </w:r>
      <w:r w:rsidR="00722285">
        <w:rPr>
          <w:rFonts w:cs="Arial"/>
          <w:color w:val="auto"/>
          <w:sz w:val="23"/>
          <w:szCs w:val="23"/>
          <w:lang w:eastAsia="en-GB"/>
        </w:rPr>
        <w:t xml:space="preserve">however, </w:t>
      </w:r>
      <w:r w:rsidRPr="00E172ED">
        <w:rPr>
          <w:rFonts w:cs="Arial"/>
          <w:color w:val="auto"/>
          <w:sz w:val="23"/>
          <w:szCs w:val="23"/>
          <w:lang w:eastAsia="en-GB"/>
        </w:rPr>
        <w:t xml:space="preserve">very obvious and commonly used opportunities for linking or bundling Experiences and Outcomes have been identified. </w:t>
      </w:r>
      <w:r w:rsidR="00E172ED">
        <w:rPr>
          <w:rFonts w:cs="Arial"/>
          <w:color w:val="auto"/>
          <w:sz w:val="23"/>
          <w:szCs w:val="23"/>
          <w:lang w:eastAsia="en-GB"/>
        </w:rPr>
        <w:t>T</w:t>
      </w:r>
      <w:r w:rsidRPr="00E172ED">
        <w:rPr>
          <w:rFonts w:cs="Arial"/>
          <w:color w:val="auto"/>
          <w:sz w:val="23"/>
          <w:szCs w:val="23"/>
          <w:lang w:eastAsia="en-GB"/>
        </w:rPr>
        <w:t>hese are just suggestions and there is no requirement to take these on board.</w:t>
      </w:r>
    </w:p>
    <w:p w14:paraId="4D910A01" w14:textId="77777777" w:rsidR="001C07CD" w:rsidRPr="00E172ED" w:rsidRDefault="001C07CD" w:rsidP="001C07CD">
      <w:pPr>
        <w:ind w:right="777"/>
        <w:rPr>
          <w:rFonts w:cs="Arial"/>
          <w:color w:val="auto"/>
          <w:sz w:val="23"/>
          <w:szCs w:val="23"/>
          <w:lang w:eastAsia="en-GB"/>
        </w:rPr>
      </w:pPr>
    </w:p>
    <w:p w14:paraId="50399E4E" w14:textId="654C006F" w:rsidR="001C07CD" w:rsidRPr="00E172ED" w:rsidRDefault="00E172ED" w:rsidP="001C07CD">
      <w:pPr>
        <w:ind w:right="777"/>
        <w:rPr>
          <w:rFonts w:cs="Arial"/>
          <w:b/>
          <w:color w:val="auto"/>
          <w:sz w:val="23"/>
          <w:szCs w:val="23"/>
          <w:lang w:eastAsia="en-GB"/>
        </w:rPr>
      </w:pPr>
      <w:r>
        <w:rPr>
          <w:rFonts w:cs="Arial"/>
          <w:b/>
          <w:color w:val="auto"/>
          <w:sz w:val="23"/>
          <w:szCs w:val="23"/>
          <w:lang w:eastAsia="en-GB"/>
        </w:rPr>
        <w:t>Fourth Level B</w:t>
      </w:r>
      <w:r w:rsidR="001C07CD" w:rsidRPr="00E172ED">
        <w:rPr>
          <w:rFonts w:cs="Arial"/>
          <w:b/>
          <w:color w:val="auto"/>
          <w:sz w:val="23"/>
          <w:szCs w:val="23"/>
          <w:lang w:eastAsia="en-GB"/>
        </w:rPr>
        <w:t xml:space="preserve">enchmarks </w:t>
      </w:r>
    </w:p>
    <w:p w14:paraId="4D7AFD49" w14:textId="27D30240" w:rsidR="001C07CD" w:rsidRPr="00E172ED" w:rsidRDefault="001C07CD" w:rsidP="001C07CD">
      <w:pPr>
        <w:ind w:right="777"/>
        <w:rPr>
          <w:rFonts w:cs="Arial"/>
          <w:color w:val="auto"/>
          <w:sz w:val="23"/>
          <w:szCs w:val="23"/>
          <w:lang w:eastAsia="en-GB"/>
        </w:rPr>
      </w:pPr>
      <w:r w:rsidRPr="00E172ED">
        <w:rPr>
          <w:rFonts w:cs="Arial"/>
          <w:color w:val="auto"/>
          <w:sz w:val="23"/>
          <w:szCs w:val="23"/>
          <w:lang w:eastAsia="en-GB"/>
        </w:rPr>
        <w:t>There is no expectation that learners will overtake all</w:t>
      </w:r>
      <w:r w:rsidR="00E172ED">
        <w:rPr>
          <w:rFonts w:cs="Arial"/>
          <w:color w:val="auto"/>
          <w:sz w:val="23"/>
          <w:szCs w:val="23"/>
          <w:lang w:eastAsia="en-GB"/>
        </w:rPr>
        <w:t xml:space="preserve"> the sciences benchmarks at Fourth L</w:t>
      </w:r>
      <w:r w:rsidRPr="00E172ED">
        <w:rPr>
          <w:rFonts w:cs="Arial"/>
          <w:color w:val="auto"/>
          <w:sz w:val="23"/>
          <w:szCs w:val="23"/>
          <w:lang w:eastAsia="en-GB"/>
        </w:rPr>
        <w:t>evel. These should be used selectively by schools to meet the needs of their learners as they progress into different pathways in the senior phase. This will allow for appropriate specialisation within S3 to prepare learners for a seamless transition to the qualifications phase.</w:t>
      </w:r>
    </w:p>
    <w:p w14:paraId="5DB68EEF" w14:textId="77777777" w:rsidR="001C07CD" w:rsidRPr="007742CC" w:rsidRDefault="001C07CD" w:rsidP="001C07CD">
      <w:pPr>
        <w:ind w:right="777"/>
        <w:rPr>
          <w:rFonts w:cs="Arial"/>
          <w:b/>
          <w:color w:val="auto"/>
          <w:sz w:val="23"/>
          <w:szCs w:val="23"/>
          <w:lang w:eastAsia="en-GB"/>
        </w:rPr>
      </w:pPr>
      <w:r w:rsidRPr="007742CC">
        <w:rPr>
          <w:rFonts w:cs="Arial"/>
          <w:b/>
          <w:color w:val="auto"/>
          <w:sz w:val="23"/>
          <w:szCs w:val="23"/>
          <w:lang w:eastAsia="en-GB"/>
        </w:rPr>
        <w:lastRenderedPageBreak/>
        <w:t xml:space="preserve">Why have the benchmarks been issued in draft form? </w:t>
      </w:r>
    </w:p>
    <w:p w14:paraId="6361BC12" w14:textId="40B82AF9" w:rsidR="001C07CD" w:rsidRPr="00E172ED" w:rsidRDefault="007742CC" w:rsidP="001C07CD">
      <w:pPr>
        <w:ind w:right="777"/>
        <w:rPr>
          <w:rFonts w:cs="Arial"/>
          <w:color w:val="auto"/>
          <w:sz w:val="23"/>
          <w:szCs w:val="23"/>
          <w:lang w:eastAsia="en-GB"/>
        </w:rPr>
      </w:pPr>
      <w:r>
        <w:rPr>
          <w:rFonts w:cs="Arial"/>
          <w:color w:val="auto"/>
          <w:sz w:val="23"/>
          <w:szCs w:val="23"/>
          <w:lang w:eastAsia="en-GB"/>
        </w:rPr>
        <w:t>These B</w:t>
      </w:r>
      <w:r w:rsidR="001C07CD" w:rsidRPr="00E172ED">
        <w:rPr>
          <w:rFonts w:cs="Arial"/>
          <w:color w:val="auto"/>
          <w:sz w:val="23"/>
          <w:szCs w:val="23"/>
          <w:lang w:eastAsia="en-GB"/>
        </w:rPr>
        <w:t>enchmarks have been developed in partnership with practitioners and published as drafts to allow for a national consultation process to take place</w:t>
      </w:r>
      <w:r>
        <w:rPr>
          <w:rFonts w:cs="Arial"/>
          <w:color w:val="auto"/>
          <w:sz w:val="23"/>
          <w:szCs w:val="23"/>
          <w:lang w:eastAsia="en-GB"/>
        </w:rPr>
        <w:t xml:space="preserve"> in October 2016.</w:t>
      </w:r>
      <w:r w:rsidR="001C07CD" w:rsidRPr="00E172ED">
        <w:rPr>
          <w:rFonts w:cs="Arial"/>
          <w:color w:val="auto"/>
          <w:sz w:val="23"/>
          <w:szCs w:val="23"/>
          <w:lang w:eastAsia="en-GB"/>
        </w:rPr>
        <w:t xml:space="preserve"> </w:t>
      </w:r>
    </w:p>
    <w:p w14:paraId="3778E7F7" w14:textId="77777777" w:rsidR="001C07CD" w:rsidRPr="00E172ED" w:rsidRDefault="001C07CD" w:rsidP="001C07CD">
      <w:pPr>
        <w:ind w:right="777"/>
        <w:rPr>
          <w:rFonts w:cs="Arial"/>
          <w:color w:val="auto"/>
          <w:sz w:val="23"/>
          <w:szCs w:val="23"/>
          <w:lang w:eastAsia="en-GB"/>
        </w:rPr>
      </w:pPr>
    </w:p>
    <w:p w14:paraId="3467CF04" w14:textId="77777777" w:rsidR="001C07CD" w:rsidRPr="00E172ED" w:rsidRDefault="001C07CD" w:rsidP="001C07CD">
      <w:pPr>
        <w:ind w:right="777"/>
        <w:rPr>
          <w:rFonts w:cs="Arial"/>
          <w:color w:val="auto"/>
          <w:sz w:val="23"/>
          <w:szCs w:val="23"/>
          <w:lang w:eastAsia="en-GB"/>
        </w:rPr>
      </w:pPr>
      <w:r w:rsidRPr="00E172ED">
        <w:rPr>
          <w:rFonts w:cs="Arial"/>
          <w:color w:val="auto"/>
          <w:sz w:val="23"/>
          <w:szCs w:val="23"/>
          <w:lang w:eastAsia="en-GB"/>
        </w:rPr>
        <w:t xml:space="preserve">It is expected that further improvements and refinements to the Benchmarks will identified once they have been used by practitioners in different educational settings over a period of time. The benchmarks being published prior to Christmas 2016 will therefore also be issued as drafts. It is intended that the Benchmarks will be finalised sometime in 2017 following a period of use and further consultation with practitioners. </w:t>
      </w:r>
    </w:p>
    <w:p w14:paraId="0D7D8F98" w14:textId="77777777" w:rsidR="001C07CD" w:rsidRPr="00E172ED" w:rsidRDefault="001C07CD" w:rsidP="001C07CD">
      <w:pPr>
        <w:ind w:right="777"/>
        <w:rPr>
          <w:rFonts w:cs="Arial"/>
          <w:color w:val="auto"/>
          <w:sz w:val="23"/>
          <w:szCs w:val="23"/>
          <w:lang w:eastAsia="en-GB"/>
        </w:rPr>
      </w:pPr>
    </w:p>
    <w:p w14:paraId="6CB03DA9" w14:textId="77777777" w:rsidR="001C07CD" w:rsidRDefault="001C07CD">
      <w:pPr>
        <w:ind w:right="0"/>
      </w:pPr>
      <w:r>
        <w:br w:type="page"/>
      </w:r>
    </w:p>
    <w:p w14:paraId="0A4DDD0D" w14:textId="3E574795" w:rsidR="00F32DF7" w:rsidRDefault="007742CC" w:rsidP="00224D19">
      <w:pPr>
        <w:ind w:right="493"/>
        <w:jc w:val="center"/>
        <w:rPr>
          <w:noProof/>
          <w:lang w:val="en-GB" w:eastAsia="en-GB"/>
        </w:rPr>
      </w:pPr>
      <w:r>
        <w:rPr>
          <w:noProof/>
          <w:lang w:val="en-GB" w:eastAsia="en-GB"/>
        </w:rPr>
        <w:lastRenderedPageBreak/>
        <mc:AlternateContent>
          <mc:Choice Requires="wps">
            <w:drawing>
              <wp:anchor distT="0" distB="0" distL="114300" distR="114300" simplePos="0" relativeHeight="251662336" behindDoc="0" locked="0" layoutInCell="1" allowOverlap="1" wp14:anchorId="3561EB68" wp14:editId="14F5CD8E">
                <wp:simplePos x="0" y="0"/>
                <wp:positionH relativeFrom="column">
                  <wp:posOffset>61291</wp:posOffset>
                </wp:positionH>
                <wp:positionV relativeFrom="paragraph">
                  <wp:posOffset>5812155</wp:posOffset>
                </wp:positionV>
                <wp:extent cx="8213697" cy="381663"/>
                <wp:effectExtent l="0" t="0" r="0" b="0"/>
                <wp:wrapNone/>
                <wp:docPr id="2" name="Text Box 2"/>
                <wp:cNvGraphicFramePr/>
                <a:graphic xmlns:a="http://schemas.openxmlformats.org/drawingml/2006/main">
                  <a:graphicData uri="http://schemas.microsoft.com/office/word/2010/wordprocessingShape">
                    <wps:wsp>
                      <wps:cNvSpPr txBox="1"/>
                      <wps:spPr>
                        <a:xfrm>
                          <a:off x="0" y="0"/>
                          <a:ext cx="8213697" cy="381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45B272" w14:textId="7D3C4A77" w:rsidR="00170CE1" w:rsidRPr="007742CC" w:rsidRDefault="00170CE1" w:rsidP="007742CC">
                            <w:pPr>
                              <w:rPr>
                                <w:color w:val="0000FF"/>
                                <w:sz w:val="20"/>
                                <w:szCs w:val="20"/>
                                <w:u w:val="single"/>
                              </w:rPr>
                            </w:pPr>
                            <w:r w:rsidRPr="007742CC">
                              <w:rPr>
                                <w:rFonts w:cs="Arial"/>
                                <w:color w:val="auto"/>
                                <w:sz w:val="20"/>
                                <w:szCs w:val="20"/>
                                <w:lang w:eastAsia="en-GB"/>
                              </w:rPr>
                              <w:t>To download a copy of the achieving a level poster above, please visit the National Improvement Hub:</w:t>
                            </w:r>
                            <w:r>
                              <w:rPr>
                                <w:rFonts w:cs="Arial"/>
                                <w:color w:val="auto"/>
                                <w:sz w:val="20"/>
                                <w:szCs w:val="20"/>
                                <w:lang w:eastAsia="en-GB"/>
                              </w:rPr>
                              <w:t xml:space="preserve"> </w:t>
                            </w:r>
                            <w:hyperlink r:id="rId12" w:history="1">
                              <w:r w:rsidRPr="00AE0577">
                                <w:rPr>
                                  <w:rStyle w:val="Hyperlink"/>
                                  <w:rFonts w:cs="Arial"/>
                                  <w:sz w:val="20"/>
                                  <w:szCs w:val="20"/>
                                  <w:lang w:eastAsia="en-GB"/>
                                </w:rPr>
                                <w:t>https://education.gov.scot/improvement/Pages/CfE-delivery-plan.aspx</w:t>
                              </w:r>
                            </w:hyperlink>
                            <w:r w:rsidRPr="007742CC">
                              <w:rPr>
                                <w:rFonts w:cs="Arial"/>
                                <w:color w:val="0000FF"/>
                                <w:sz w:val="20"/>
                                <w:szCs w:val="20"/>
                                <w:u w:val="single"/>
                                <w:lang w:eastAsia="en-GB"/>
                              </w:rPr>
                              <w:t xml:space="preserve"> </w:t>
                            </w:r>
                          </w:p>
                          <w:p w14:paraId="6B0C23BE" w14:textId="77777777" w:rsidR="00170CE1" w:rsidRDefault="00170C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5pt;margin-top:457.65pt;width:646.75pt;height:3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zpjAIAAIoFAAAOAAAAZHJzL2Uyb0RvYy54bWysVEtv2zAMvg/YfxB0X5xHm7ZBnCJr0WFA&#10;0BZrhp4VWWqESaImKbGzXz9Kdh7reumwi02RH0nxE8npdWM02QofFNiSDnp9SoTlUCn7UtLvy7tP&#10;l5SEyGzFNFhR0p0I9Hr28cO0dhMxhDXoSniCQWyY1K6k6xjdpCgCXwvDQg+csGiU4A2LePQvReVZ&#10;jdGNLob9/riowVfOAxchoPa2NdJZji+l4PFByiAi0SXFu8X89fm7St9iNmWTF8/cWvHuGuwfbmGY&#10;spj0EOqWRUY2Xv0VyijuIYCMPQ6mACkVF7kGrGbQf1XN05o5kWtBcoI70BT+X1h+v330RFUlHVJi&#10;mcEnWoomks/QkGFip3ZhgqAnh7DYoBpfea8PqExFN9Kb9MdyCNqR592B2xSMo/JyOBiNry4o4Wgb&#10;XQ7G41EKUxy9nQ/xiwBDklBSj2+XKWXbRYgtdA9JyQJoVd0prfMh9Yu40Z5sGb60jvmOGPwPlLak&#10;Lul4dN7PgS0k9zaytimMyB3TpUuVtxVmKe60SBhtvwmJjOVC38jNOBf2kD+jE0piqvc4dvjjrd7j&#10;3NaBHjkz2HhwNsqCz9XnETtSVv3YUyZbPL7NSd1JjM2q6TpiBdUOG8JDO1DB8TuFr7ZgIT4yjxOE&#10;PYBbIT7gR2pA1qGTKFmD//WWPuGxsdFKSY0TWdLwc8O8oER/tdjyV4OzszTC+XB2fjHEgz+1rE4t&#10;dmNuAFthgPvH8SwmfNR7UXowz7g85ikrmpjlmLukcS/exHZP4PLhYj7PIBxax+LCPjmeQid6U08u&#10;m2fmXde4EVv+Hvazyyav+rfFJk8L800EqXJzJ4JbVjviceDzeHTLKW2U03NGHVfo7DcAAAD//wMA&#10;UEsDBBQABgAIAAAAIQD16fWe4QAAAAoBAAAPAAAAZHJzL2Rvd25yZXYueG1sTI/LTsMwEEX3SPyD&#10;NUhsUOu0JrQNcSqEeEjsaApVd248JBHxOIrdJPw9zgpWo9G5unMm3Y6mYT12rrYkYTGPgCEVVtdU&#10;Stjnz7M1MOcVadVYQgk/6GCbXV6kKtF2oHfsd75koYRcoiRU3rcJ566o0Cg3ty1SYF+2M8qHtSu5&#10;7tQQyk3Dl1F0x42qKVyoVIuPFRbfu7ORcLwpD29ufPkYRCzap9c+X33qXMrrq/HhHpjH0f+FYdIP&#10;6pAFp5M9k3askbBZhWAYi1gAm7iIxBLYaSLxLfAs5f9fyH4BAAD//wMAUEsBAi0AFAAGAAgAAAAh&#10;ALaDOJL+AAAA4QEAABMAAAAAAAAAAAAAAAAAAAAAAFtDb250ZW50X1R5cGVzXS54bWxQSwECLQAU&#10;AAYACAAAACEAOP0h/9YAAACUAQAACwAAAAAAAAAAAAAAAAAvAQAAX3JlbHMvLnJlbHNQSwECLQAU&#10;AAYACAAAACEARGFM6YwCAACKBQAADgAAAAAAAAAAAAAAAAAuAgAAZHJzL2Uyb0RvYy54bWxQSwEC&#10;LQAUAAYACAAAACEA9en1nuEAAAAKAQAADwAAAAAAAAAAAAAAAADmBAAAZHJzL2Rvd25yZXYueG1s&#10;UEsFBgAAAAAEAAQA8wAAAPQFAAAAAA==&#10;" fillcolor="white [3201]" stroked="f" strokeweight=".5pt">
                <v:textbox>
                  <w:txbxContent>
                    <w:p w14:paraId="7545B272" w14:textId="7D3C4A77" w:rsidR="00170CE1" w:rsidRPr="007742CC" w:rsidRDefault="00170CE1" w:rsidP="007742CC">
                      <w:pPr>
                        <w:rPr>
                          <w:color w:val="0000FF"/>
                          <w:sz w:val="20"/>
                          <w:szCs w:val="20"/>
                          <w:u w:val="single"/>
                        </w:rPr>
                      </w:pPr>
                      <w:r w:rsidRPr="007742CC">
                        <w:rPr>
                          <w:rFonts w:cs="Arial"/>
                          <w:color w:val="auto"/>
                          <w:sz w:val="20"/>
                          <w:szCs w:val="20"/>
                          <w:lang w:eastAsia="en-GB"/>
                        </w:rPr>
                        <w:t>To download a copy of the achieving a level poster above, please visit the National Improvement Hub:</w:t>
                      </w:r>
                      <w:r>
                        <w:rPr>
                          <w:rFonts w:cs="Arial"/>
                          <w:color w:val="auto"/>
                          <w:sz w:val="20"/>
                          <w:szCs w:val="20"/>
                          <w:lang w:eastAsia="en-GB"/>
                        </w:rPr>
                        <w:t xml:space="preserve"> </w:t>
                      </w:r>
                      <w:hyperlink r:id="rId13" w:history="1">
                        <w:r w:rsidRPr="00AE0577">
                          <w:rPr>
                            <w:rStyle w:val="Hyperlink"/>
                            <w:rFonts w:cs="Arial"/>
                            <w:sz w:val="20"/>
                            <w:szCs w:val="20"/>
                            <w:lang w:eastAsia="en-GB"/>
                          </w:rPr>
                          <w:t>https://education.gov.scot/improvement/Pages/CfE-delivery-plan.aspx</w:t>
                        </w:r>
                      </w:hyperlink>
                      <w:r w:rsidRPr="007742CC">
                        <w:rPr>
                          <w:rFonts w:cs="Arial"/>
                          <w:color w:val="0000FF"/>
                          <w:sz w:val="20"/>
                          <w:szCs w:val="20"/>
                          <w:u w:val="single"/>
                          <w:lang w:eastAsia="en-GB"/>
                        </w:rPr>
                        <w:t xml:space="preserve"> </w:t>
                      </w:r>
                    </w:p>
                    <w:p w14:paraId="6B0C23BE" w14:textId="77777777" w:rsidR="00170CE1" w:rsidRDefault="00170CE1"/>
                  </w:txbxContent>
                </v:textbox>
              </v:shape>
            </w:pict>
          </mc:Fallback>
        </mc:AlternateContent>
      </w:r>
      <w:r w:rsidR="00F32DF7">
        <w:rPr>
          <w:noProof/>
          <w:lang w:val="en-GB" w:eastAsia="en-GB"/>
        </w:rPr>
        <w:drawing>
          <wp:inline distT="0" distB="0" distL="0" distR="0" wp14:anchorId="3F30D44F" wp14:editId="4F4DB151">
            <wp:extent cx="8217725" cy="58112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228575" cy="5818903"/>
                    </a:xfrm>
                    <a:prstGeom prst="rect">
                      <a:avLst/>
                    </a:prstGeom>
                  </pic:spPr>
                </pic:pic>
              </a:graphicData>
            </a:graphic>
          </wp:inline>
        </w:drawing>
      </w:r>
    </w:p>
    <w:p w14:paraId="38D1AF11" w14:textId="14BBCDCC" w:rsidR="00F32DF7" w:rsidRPr="006F3BCC" w:rsidRDefault="00F32DF7" w:rsidP="00F32DF7">
      <w:pPr>
        <w:rPr>
          <w:rFonts w:cs="Arial"/>
          <w:b/>
          <w:color w:val="auto"/>
          <w:sz w:val="40"/>
          <w:szCs w:val="40"/>
        </w:rPr>
      </w:pPr>
      <w:r w:rsidRPr="006F3BCC">
        <w:rPr>
          <w:rFonts w:cs="Arial"/>
          <w:b/>
          <w:color w:val="auto"/>
          <w:sz w:val="40"/>
          <w:szCs w:val="40"/>
        </w:rPr>
        <w:lastRenderedPageBreak/>
        <w:t>Benchmarks for Assessment – Early Level Sciences</w:t>
      </w:r>
    </w:p>
    <w:p w14:paraId="0FE0A975" w14:textId="77777777" w:rsidR="00F32DF7" w:rsidRDefault="00F32DF7"/>
    <w:p w14:paraId="5F35F68A" w14:textId="77777777" w:rsidR="00F32DF7" w:rsidRDefault="00F32DF7"/>
    <w:tbl>
      <w:tblPr>
        <w:tblStyle w:val="TableGrid"/>
        <w:tblW w:w="5000" w:type="pct"/>
        <w:tblLook w:val="04A0" w:firstRow="1" w:lastRow="0" w:firstColumn="1" w:lastColumn="0" w:noHBand="0" w:noVBand="1"/>
      </w:tblPr>
      <w:tblGrid>
        <w:gridCol w:w="2518"/>
        <w:gridCol w:w="11658"/>
      </w:tblGrid>
      <w:tr w:rsidR="006E015D" w:rsidRPr="006F3BCC" w14:paraId="7FD5ACE6" w14:textId="77777777" w:rsidTr="006E015D">
        <w:tc>
          <w:tcPr>
            <w:tcW w:w="888" w:type="pct"/>
            <w:shd w:val="clear" w:color="auto" w:fill="EAF1DD" w:themeFill="accent3" w:themeFillTint="33"/>
          </w:tcPr>
          <w:p w14:paraId="72A56398" w14:textId="5495BF81" w:rsidR="00F32DF7" w:rsidRPr="006F3BCC" w:rsidRDefault="00F32DF7" w:rsidP="00F32DF7">
            <w:pPr>
              <w:ind w:right="0"/>
              <w:rPr>
                <w:b/>
                <w:color w:val="auto"/>
                <w:lang w:val="en-GB"/>
              </w:rPr>
            </w:pPr>
            <w:r w:rsidRPr="006F3BCC">
              <w:rPr>
                <w:color w:val="auto"/>
              </w:rPr>
              <w:br w:type="page"/>
            </w:r>
            <w:r w:rsidRPr="006F3BCC">
              <w:rPr>
                <w:b/>
                <w:color w:val="auto"/>
                <w:lang w:val="en-GB"/>
              </w:rPr>
              <w:t>Skills</w:t>
            </w:r>
          </w:p>
        </w:tc>
        <w:tc>
          <w:tcPr>
            <w:tcW w:w="4112" w:type="pct"/>
            <w:shd w:val="clear" w:color="auto" w:fill="EAF1DD" w:themeFill="accent3" w:themeFillTint="33"/>
          </w:tcPr>
          <w:p w14:paraId="4DEAC4A4" w14:textId="77777777" w:rsidR="00F32DF7" w:rsidRPr="006F3BCC" w:rsidRDefault="00F32DF7" w:rsidP="00F32DF7">
            <w:pPr>
              <w:ind w:right="0"/>
              <w:rPr>
                <w:b/>
                <w:color w:val="auto"/>
                <w:lang w:val="en-GB"/>
              </w:rPr>
            </w:pPr>
            <w:r w:rsidRPr="006F3BCC">
              <w:rPr>
                <w:b/>
                <w:color w:val="auto"/>
                <w:lang w:val="en-GB"/>
              </w:rPr>
              <w:t>Benchmarks</w:t>
            </w:r>
          </w:p>
          <w:p w14:paraId="42869C52" w14:textId="77777777" w:rsidR="00F32DF7" w:rsidRPr="006F3BCC" w:rsidRDefault="00F32DF7" w:rsidP="00F32DF7">
            <w:pPr>
              <w:ind w:right="0"/>
              <w:rPr>
                <w:b/>
                <w:color w:val="auto"/>
                <w:lang w:val="en-GB"/>
              </w:rPr>
            </w:pPr>
          </w:p>
          <w:p w14:paraId="4127E056" w14:textId="77777777" w:rsidR="00F32DF7" w:rsidRPr="006F3BCC" w:rsidRDefault="00F32DF7" w:rsidP="00F32DF7">
            <w:pPr>
              <w:ind w:right="0"/>
              <w:rPr>
                <w:b/>
                <w:color w:val="auto"/>
                <w:lang w:val="en-GB"/>
              </w:rPr>
            </w:pPr>
            <w:r w:rsidRPr="006F3BCC">
              <w:rPr>
                <w:b/>
                <w:color w:val="auto"/>
                <w:lang w:val="en-GB"/>
              </w:rPr>
              <w:t>to support teachers’ professional judgement of achievement of a level</w:t>
            </w:r>
          </w:p>
          <w:p w14:paraId="31D62852" w14:textId="77777777" w:rsidR="00F32DF7" w:rsidRPr="006F3BCC" w:rsidRDefault="00F32DF7" w:rsidP="00F32DF7">
            <w:pPr>
              <w:ind w:right="0"/>
              <w:rPr>
                <w:b/>
                <w:color w:val="auto"/>
                <w:lang w:val="en-GB"/>
              </w:rPr>
            </w:pPr>
          </w:p>
        </w:tc>
      </w:tr>
      <w:tr w:rsidR="006E015D" w:rsidRPr="006F3BCC" w14:paraId="3A6CDAE4" w14:textId="77777777" w:rsidTr="006E015D">
        <w:tc>
          <w:tcPr>
            <w:tcW w:w="888" w:type="pct"/>
            <w:shd w:val="clear" w:color="auto" w:fill="EAF1DD" w:themeFill="accent3" w:themeFillTint="33"/>
          </w:tcPr>
          <w:p w14:paraId="4356EEF6" w14:textId="77777777" w:rsidR="00F32DF7" w:rsidRPr="006F3BCC" w:rsidRDefault="00F32DF7" w:rsidP="00F32DF7">
            <w:pPr>
              <w:ind w:right="0"/>
              <w:rPr>
                <w:b/>
                <w:color w:val="auto"/>
                <w:lang w:val="en-GB"/>
              </w:rPr>
            </w:pPr>
            <w:r w:rsidRPr="006F3BCC">
              <w:rPr>
                <w:b/>
                <w:color w:val="auto"/>
                <w:lang w:val="en-GB"/>
              </w:rPr>
              <w:t>Inquiry and investigative skills</w:t>
            </w:r>
          </w:p>
        </w:tc>
        <w:tc>
          <w:tcPr>
            <w:tcW w:w="4112" w:type="pct"/>
          </w:tcPr>
          <w:p w14:paraId="791A337F" w14:textId="77777777" w:rsidR="00F32DF7" w:rsidRPr="006F3BCC" w:rsidRDefault="00F32DF7" w:rsidP="00F32DF7">
            <w:pPr>
              <w:ind w:right="0"/>
              <w:rPr>
                <w:i/>
                <w:color w:val="auto"/>
                <w:lang w:val="en-GB"/>
              </w:rPr>
            </w:pPr>
            <w:r w:rsidRPr="006F3BCC">
              <w:rPr>
                <w:i/>
                <w:color w:val="auto"/>
                <w:lang w:val="en-GB"/>
              </w:rPr>
              <w:t>Plan and design scientific investigations and enquiries</w:t>
            </w:r>
          </w:p>
          <w:p w14:paraId="7D36910F" w14:textId="77777777" w:rsidR="00F32DF7" w:rsidRPr="006F3BCC" w:rsidRDefault="00F32DF7" w:rsidP="00F32DF7">
            <w:pPr>
              <w:numPr>
                <w:ilvl w:val="0"/>
                <w:numId w:val="5"/>
              </w:numPr>
              <w:ind w:right="0"/>
              <w:rPr>
                <w:color w:val="auto"/>
                <w:lang w:val="en-GB"/>
              </w:rPr>
            </w:pPr>
            <w:r w:rsidRPr="006F3BCC">
              <w:rPr>
                <w:color w:val="auto"/>
                <w:lang w:val="en-GB"/>
              </w:rPr>
              <w:t>Explores and observes through play.</w:t>
            </w:r>
          </w:p>
          <w:p w14:paraId="3167EB74" w14:textId="77777777" w:rsidR="00F32DF7" w:rsidRPr="006F3BCC" w:rsidRDefault="00F32DF7" w:rsidP="00F32DF7">
            <w:pPr>
              <w:numPr>
                <w:ilvl w:val="0"/>
                <w:numId w:val="5"/>
              </w:numPr>
              <w:ind w:right="0"/>
              <w:rPr>
                <w:color w:val="auto"/>
                <w:lang w:val="en-GB"/>
              </w:rPr>
            </w:pPr>
            <w:r w:rsidRPr="006F3BCC">
              <w:rPr>
                <w:color w:val="auto"/>
                <w:lang w:val="en-GB"/>
              </w:rPr>
              <w:t>Asks questions arising from play activities.</w:t>
            </w:r>
          </w:p>
          <w:p w14:paraId="7AC0967B" w14:textId="77777777" w:rsidR="00F32DF7" w:rsidRPr="006F3BCC" w:rsidRDefault="00F32DF7" w:rsidP="00F32DF7">
            <w:pPr>
              <w:numPr>
                <w:ilvl w:val="0"/>
                <w:numId w:val="5"/>
              </w:numPr>
              <w:ind w:right="0"/>
              <w:rPr>
                <w:color w:val="auto"/>
                <w:lang w:val="en-GB"/>
              </w:rPr>
            </w:pPr>
            <w:r w:rsidRPr="006F3BCC">
              <w:rPr>
                <w:color w:val="auto"/>
                <w:lang w:val="en-GB"/>
              </w:rPr>
              <w:t>Makes simple predictions of what might happen.</w:t>
            </w:r>
          </w:p>
          <w:p w14:paraId="4959E89D" w14:textId="77777777" w:rsidR="00F32DF7" w:rsidRPr="006F3BCC" w:rsidRDefault="00F32DF7" w:rsidP="00F32DF7">
            <w:pPr>
              <w:numPr>
                <w:ilvl w:val="0"/>
                <w:numId w:val="5"/>
              </w:numPr>
              <w:ind w:right="0"/>
              <w:rPr>
                <w:color w:val="auto"/>
                <w:lang w:val="en-GB"/>
              </w:rPr>
            </w:pPr>
            <w:r w:rsidRPr="006F3BCC">
              <w:rPr>
                <w:color w:val="auto"/>
                <w:lang w:val="en-GB"/>
              </w:rPr>
              <w:t>Makes suggestions about what to do to answer the selected question.</w:t>
            </w:r>
          </w:p>
          <w:p w14:paraId="193DB9A9" w14:textId="77777777" w:rsidR="00F32DF7" w:rsidRPr="006F3BCC" w:rsidRDefault="00F32DF7" w:rsidP="00F32DF7">
            <w:pPr>
              <w:ind w:right="0"/>
              <w:rPr>
                <w:i/>
                <w:color w:val="auto"/>
                <w:lang w:val="en-GB"/>
              </w:rPr>
            </w:pPr>
          </w:p>
          <w:p w14:paraId="70084E13" w14:textId="77777777" w:rsidR="00F32DF7" w:rsidRPr="006F3BCC" w:rsidRDefault="00F32DF7" w:rsidP="00F32DF7">
            <w:pPr>
              <w:ind w:right="0"/>
              <w:rPr>
                <w:i/>
                <w:color w:val="auto"/>
                <w:lang w:val="en-GB"/>
              </w:rPr>
            </w:pPr>
            <w:r w:rsidRPr="006F3BCC">
              <w:rPr>
                <w:i/>
                <w:color w:val="auto"/>
                <w:lang w:val="en-GB"/>
              </w:rPr>
              <w:t>Carry out practical activities</w:t>
            </w:r>
          </w:p>
          <w:p w14:paraId="09A82C43" w14:textId="77777777" w:rsidR="00F32DF7" w:rsidRPr="006F3BCC" w:rsidRDefault="00F32DF7" w:rsidP="00F32DF7">
            <w:pPr>
              <w:numPr>
                <w:ilvl w:val="0"/>
                <w:numId w:val="6"/>
              </w:numPr>
              <w:ind w:right="0"/>
              <w:rPr>
                <w:color w:val="auto"/>
                <w:lang w:val="en-GB"/>
              </w:rPr>
            </w:pPr>
            <w:r w:rsidRPr="006F3BCC">
              <w:rPr>
                <w:color w:val="auto"/>
                <w:lang w:val="en-GB"/>
              </w:rPr>
              <w:t>Discusses obvious risks and takes appropriate steps to protect themselves and others.</w:t>
            </w:r>
          </w:p>
          <w:p w14:paraId="13B6B579" w14:textId="77777777" w:rsidR="00F32DF7" w:rsidRPr="006F3BCC" w:rsidRDefault="00F32DF7" w:rsidP="00F32DF7">
            <w:pPr>
              <w:numPr>
                <w:ilvl w:val="0"/>
                <w:numId w:val="6"/>
              </w:numPr>
              <w:ind w:right="0"/>
              <w:rPr>
                <w:color w:val="auto"/>
                <w:lang w:val="en-GB"/>
              </w:rPr>
            </w:pPr>
            <w:r w:rsidRPr="006F3BCC">
              <w:rPr>
                <w:color w:val="auto"/>
                <w:lang w:val="en-GB"/>
              </w:rPr>
              <w:t>Uses their senses to acquire information.</w:t>
            </w:r>
          </w:p>
          <w:p w14:paraId="635CA019" w14:textId="77777777" w:rsidR="00F32DF7" w:rsidRPr="006F3BCC" w:rsidRDefault="00F32DF7" w:rsidP="00F32DF7">
            <w:pPr>
              <w:numPr>
                <w:ilvl w:val="0"/>
                <w:numId w:val="6"/>
              </w:numPr>
              <w:ind w:right="0"/>
              <w:rPr>
                <w:color w:val="auto"/>
                <w:lang w:val="en-GB"/>
              </w:rPr>
            </w:pPr>
            <w:r w:rsidRPr="006F3BCC">
              <w:rPr>
                <w:color w:val="auto"/>
                <w:lang w:val="en-GB"/>
              </w:rPr>
              <w:t>Measures using simple equipment and non-standard units.</w:t>
            </w:r>
          </w:p>
          <w:p w14:paraId="7376C14F" w14:textId="77777777" w:rsidR="00F32DF7" w:rsidRPr="006F3BCC" w:rsidRDefault="00F32DF7" w:rsidP="00F32DF7">
            <w:pPr>
              <w:ind w:right="0"/>
              <w:rPr>
                <w:i/>
                <w:color w:val="auto"/>
                <w:lang w:val="en-GB"/>
              </w:rPr>
            </w:pPr>
          </w:p>
          <w:p w14:paraId="2DE2F8EC" w14:textId="77777777" w:rsidR="00F32DF7" w:rsidRPr="006F3BCC" w:rsidRDefault="00F32DF7" w:rsidP="00F32DF7">
            <w:pPr>
              <w:ind w:right="0"/>
              <w:rPr>
                <w:i/>
                <w:color w:val="auto"/>
                <w:lang w:val="en-GB"/>
              </w:rPr>
            </w:pPr>
            <w:r w:rsidRPr="006F3BCC">
              <w:rPr>
                <w:i/>
                <w:color w:val="auto"/>
                <w:lang w:val="en-GB"/>
              </w:rPr>
              <w:t>Analyse, interpret and evaluate scientific findings</w:t>
            </w:r>
          </w:p>
          <w:p w14:paraId="77744E12" w14:textId="77777777" w:rsidR="00F32DF7" w:rsidRPr="006F3BCC" w:rsidRDefault="00F32DF7" w:rsidP="00F32DF7">
            <w:pPr>
              <w:numPr>
                <w:ilvl w:val="0"/>
                <w:numId w:val="7"/>
              </w:numPr>
              <w:ind w:right="0"/>
              <w:rPr>
                <w:color w:val="auto"/>
                <w:lang w:val="en-GB"/>
              </w:rPr>
            </w:pPr>
            <w:r w:rsidRPr="006F3BCC">
              <w:rPr>
                <w:color w:val="auto"/>
                <w:lang w:val="en-GB"/>
              </w:rPr>
              <w:t>Presents data and information, for example, using displays, photographs, simple charts and drawings.</w:t>
            </w:r>
          </w:p>
          <w:p w14:paraId="43E40EA9" w14:textId="77777777" w:rsidR="00F32DF7" w:rsidRPr="006F3BCC" w:rsidRDefault="00F32DF7" w:rsidP="00F32DF7">
            <w:pPr>
              <w:numPr>
                <w:ilvl w:val="0"/>
                <w:numId w:val="7"/>
              </w:numPr>
              <w:ind w:right="0"/>
              <w:rPr>
                <w:color w:val="auto"/>
                <w:lang w:val="en-GB"/>
              </w:rPr>
            </w:pPr>
            <w:r w:rsidRPr="006F3BCC">
              <w:rPr>
                <w:color w:val="auto"/>
                <w:lang w:val="en-GB"/>
              </w:rPr>
              <w:t>Provides oral descriptions of what was done and what happened.</w:t>
            </w:r>
          </w:p>
          <w:p w14:paraId="1F1348A1" w14:textId="77777777" w:rsidR="00F32DF7" w:rsidRPr="006F3BCC" w:rsidRDefault="00F32DF7" w:rsidP="00F32DF7">
            <w:pPr>
              <w:numPr>
                <w:ilvl w:val="0"/>
                <w:numId w:val="7"/>
              </w:numPr>
              <w:ind w:right="0"/>
              <w:rPr>
                <w:color w:val="auto"/>
                <w:lang w:val="en-GB"/>
              </w:rPr>
            </w:pPr>
            <w:r w:rsidRPr="006F3BCC">
              <w:rPr>
                <w:color w:val="auto"/>
                <w:lang w:val="en-GB"/>
              </w:rPr>
              <w:t>Recognises similarities, patterns and differences in the findings and links these to the original question.</w:t>
            </w:r>
          </w:p>
          <w:p w14:paraId="41D61D28" w14:textId="77777777" w:rsidR="00F32DF7" w:rsidRPr="006F3BCC" w:rsidRDefault="00F32DF7" w:rsidP="00F32DF7">
            <w:pPr>
              <w:numPr>
                <w:ilvl w:val="0"/>
                <w:numId w:val="7"/>
              </w:numPr>
              <w:ind w:right="0"/>
              <w:rPr>
                <w:color w:val="auto"/>
                <w:lang w:val="en-GB"/>
              </w:rPr>
            </w:pPr>
            <w:r w:rsidRPr="006F3BCC">
              <w:rPr>
                <w:color w:val="auto"/>
                <w:lang w:val="en-GB"/>
              </w:rPr>
              <w:t>Discusses, with support, how the experiment might be improved.</w:t>
            </w:r>
          </w:p>
          <w:p w14:paraId="4E296B1C" w14:textId="77777777" w:rsidR="00F32DF7" w:rsidRPr="006F3BCC" w:rsidRDefault="00F32DF7" w:rsidP="00F32DF7">
            <w:pPr>
              <w:numPr>
                <w:ilvl w:val="0"/>
                <w:numId w:val="7"/>
              </w:numPr>
              <w:ind w:right="0"/>
              <w:rPr>
                <w:color w:val="auto"/>
                <w:lang w:val="en-GB"/>
              </w:rPr>
            </w:pPr>
            <w:r w:rsidRPr="006F3BCC">
              <w:rPr>
                <w:color w:val="auto"/>
                <w:lang w:val="en-GB"/>
              </w:rPr>
              <w:t>Relates findings to everyday experiences.</w:t>
            </w:r>
          </w:p>
          <w:p w14:paraId="25FEFA60" w14:textId="77777777" w:rsidR="00F32DF7" w:rsidRPr="006F3BCC" w:rsidRDefault="00F32DF7" w:rsidP="00F32DF7">
            <w:pPr>
              <w:numPr>
                <w:ilvl w:val="0"/>
                <w:numId w:val="7"/>
              </w:numPr>
              <w:ind w:right="0"/>
              <w:rPr>
                <w:b/>
                <w:color w:val="auto"/>
                <w:lang w:val="en-GB"/>
              </w:rPr>
            </w:pPr>
            <w:r w:rsidRPr="006F3BCC">
              <w:rPr>
                <w:color w:val="auto"/>
                <w:lang w:val="en-GB"/>
              </w:rPr>
              <w:t>Identifies and discusses new knowledge and understanding.</w:t>
            </w:r>
          </w:p>
          <w:p w14:paraId="41D7E940" w14:textId="77777777" w:rsidR="00F32DF7" w:rsidRPr="006F3BCC" w:rsidRDefault="00F32DF7" w:rsidP="00F32DF7">
            <w:pPr>
              <w:ind w:right="0"/>
              <w:rPr>
                <w:i/>
                <w:color w:val="auto"/>
                <w:lang w:val="en-GB"/>
              </w:rPr>
            </w:pPr>
          </w:p>
          <w:p w14:paraId="131C14D1" w14:textId="77777777" w:rsidR="00F32DF7" w:rsidRPr="006F3BCC" w:rsidRDefault="00F32DF7" w:rsidP="00F32DF7">
            <w:pPr>
              <w:ind w:right="0"/>
              <w:rPr>
                <w:i/>
                <w:color w:val="auto"/>
                <w:lang w:val="en-GB"/>
              </w:rPr>
            </w:pPr>
            <w:r w:rsidRPr="006F3BCC">
              <w:rPr>
                <w:i/>
                <w:color w:val="auto"/>
                <w:lang w:val="en-GB"/>
              </w:rPr>
              <w:t>Presents scientific findings</w:t>
            </w:r>
          </w:p>
          <w:p w14:paraId="3757643A" w14:textId="77777777" w:rsidR="00F32DF7" w:rsidRPr="006F3BCC" w:rsidRDefault="00F32DF7" w:rsidP="00F32DF7">
            <w:pPr>
              <w:numPr>
                <w:ilvl w:val="0"/>
                <w:numId w:val="8"/>
              </w:numPr>
              <w:ind w:right="0"/>
              <w:rPr>
                <w:color w:val="auto"/>
                <w:lang w:val="en-GB"/>
              </w:rPr>
            </w:pPr>
            <w:r w:rsidRPr="006F3BCC">
              <w:rPr>
                <w:color w:val="auto"/>
                <w:lang w:val="en-GB"/>
              </w:rPr>
              <w:t>Communicates findings to others verbally and through drawings, photographs, displays and simple charts.</w:t>
            </w:r>
          </w:p>
          <w:p w14:paraId="2EACD7CB" w14:textId="77777777" w:rsidR="00F32DF7" w:rsidRPr="006F3BCC" w:rsidRDefault="00F32DF7" w:rsidP="00F32DF7">
            <w:pPr>
              <w:numPr>
                <w:ilvl w:val="0"/>
                <w:numId w:val="8"/>
              </w:numPr>
              <w:ind w:right="0"/>
              <w:rPr>
                <w:color w:val="auto"/>
                <w:lang w:val="en-GB"/>
              </w:rPr>
            </w:pPr>
            <w:r w:rsidRPr="006F3BCC">
              <w:rPr>
                <w:color w:val="auto"/>
                <w:lang w:val="en-GB"/>
              </w:rPr>
              <w:t>Responds to questions about their investigation.</w:t>
            </w:r>
          </w:p>
          <w:p w14:paraId="03D2D48B" w14:textId="77777777" w:rsidR="00F32DF7" w:rsidRPr="006F3BCC" w:rsidRDefault="00F32DF7" w:rsidP="00F32DF7">
            <w:pPr>
              <w:ind w:right="0"/>
              <w:rPr>
                <w:color w:val="auto"/>
                <w:lang w:val="en-GB"/>
              </w:rPr>
            </w:pPr>
          </w:p>
          <w:p w14:paraId="4A308C45" w14:textId="77777777" w:rsidR="00F32DF7" w:rsidRPr="006F3BCC" w:rsidRDefault="00F32DF7" w:rsidP="00F32DF7">
            <w:pPr>
              <w:ind w:right="0"/>
              <w:rPr>
                <w:color w:val="auto"/>
                <w:lang w:val="en-GB"/>
              </w:rPr>
            </w:pPr>
          </w:p>
          <w:p w14:paraId="37DF4E9A" w14:textId="77777777" w:rsidR="00F32DF7" w:rsidRPr="006F3BCC" w:rsidRDefault="00F32DF7" w:rsidP="00F32DF7">
            <w:pPr>
              <w:ind w:right="0"/>
              <w:rPr>
                <w:color w:val="auto"/>
                <w:lang w:val="en-GB"/>
              </w:rPr>
            </w:pPr>
          </w:p>
          <w:p w14:paraId="0CD74B35" w14:textId="77777777" w:rsidR="00F32DF7" w:rsidRPr="006F3BCC" w:rsidRDefault="00F32DF7" w:rsidP="00F32DF7">
            <w:pPr>
              <w:ind w:right="0"/>
              <w:rPr>
                <w:color w:val="auto"/>
                <w:lang w:val="en-GB"/>
              </w:rPr>
            </w:pPr>
          </w:p>
        </w:tc>
      </w:tr>
      <w:tr w:rsidR="006E015D" w:rsidRPr="006F3BCC" w14:paraId="599C66D7" w14:textId="77777777" w:rsidTr="006E015D">
        <w:tc>
          <w:tcPr>
            <w:tcW w:w="888" w:type="pct"/>
            <w:shd w:val="clear" w:color="auto" w:fill="EAF1DD" w:themeFill="accent3" w:themeFillTint="33"/>
          </w:tcPr>
          <w:p w14:paraId="7D161DDD" w14:textId="77777777" w:rsidR="00F32DF7" w:rsidRPr="006F3BCC" w:rsidRDefault="00F32DF7" w:rsidP="00F32DF7">
            <w:pPr>
              <w:ind w:right="0"/>
              <w:rPr>
                <w:b/>
                <w:color w:val="auto"/>
                <w:lang w:val="en-GB"/>
              </w:rPr>
            </w:pPr>
            <w:r w:rsidRPr="006F3BCC">
              <w:rPr>
                <w:b/>
                <w:color w:val="auto"/>
                <w:lang w:val="en-GB"/>
              </w:rPr>
              <w:lastRenderedPageBreak/>
              <w:t>Scientific analytical thinking skills</w:t>
            </w:r>
          </w:p>
        </w:tc>
        <w:tc>
          <w:tcPr>
            <w:tcW w:w="4112" w:type="pct"/>
          </w:tcPr>
          <w:p w14:paraId="54849A99" w14:textId="77777777" w:rsidR="00F32DF7" w:rsidRPr="006F3BCC" w:rsidRDefault="00F32DF7" w:rsidP="00F32DF7">
            <w:pPr>
              <w:numPr>
                <w:ilvl w:val="0"/>
                <w:numId w:val="9"/>
              </w:numPr>
              <w:ind w:right="0"/>
              <w:rPr>
                <w:color w:val="auto"/>
                <w:lang w:val="en-GB"/>
              </w:rPr>
            </w:pPr>
            <w:r w:rsidRPr="006F3BCC">
              <w:rPr>
                <w:color w:val="auto"/>
                <w:lang w:val="en-GB"/>
              </w:rPr>
              <w:t>Demonstrates natural curiosity and shows development of basic skills of analysis in simple and familiar contexts.</w:t>
            </w:r>
          </w:p>
          <w:p w14:paraId="7E2BCE66" w14:textId="77777777" w:rsidR="00F32DF7" w:rsidRPr="006F3BCC" w:rsidRDefault="00F32DF7" w:rsidP="00F32DF7">
            <w:pPr>
              <w:numPr>
                <w:ilvl w:val="0"/>
                <w:numId w:val="9"/>
              </w:numPr>
              <w:ind w:right="0"/>
              <w:rPr>
                <w:color w:val="auto"/>
                <w:lang w:val="en-GB"/>
              </w:rPr>
            </w:pPr>
            <w:r w:rsidRPr="006F3BCC">
              <w:rPr>
                <w:color w:val="auto"/>
                <w:lang w:val="en-GB"/>
              </w:rPr>
              <w:t>Demonstrates creative thinking by offering suggestions and solutions to everyday problems.</w:t>
            </w:r>
          </w:p>
          <w:p w14:paraId="719A11B1" w14:textId="77777777" w:rsidR="00F32DF7" w:rsidRPr="006F3BCC" w:rsidRDefault="00F32DF7" w:rsidP="00F32DF7">
            <w:pPr>
              <w:numPr>
                <w:ilvl w:val="0"/>
                <w:numId w:val="9"/>
              </w:numPr>
              <w:ind w:right="0"/>
              <w:rPr>
                <w:b/>
                <w:color w:val="auto"/>
                <w:lang w:val="en-GB"/>
              </w:rPr>
            </w:pPr>
            <w:r w:rsidRPr="006F3BCC">
              <w:rPr>
                <w:color w:val="auto"/>
                <w:lang w:val="en-GB"/>
              </w:rPr>
              <w:t>Demonstrates reasoning skills by explaining choices and decisions.</w:t>
            </w:r>
          </w:p>
          <w:p w14:paraId="3EA5B035" w14:textId="77777777" w:rsidR="00F32DF7" w:rsidRPr="006F3BCC" w:rsidRDefault="00F32DF7" w:rsidP="00F32DF7">
            <w:pPr>
              <w:ind w:right="0"/>
              <w:rPr>
                <w:b/>
                <w:color w:val="auto"/>
                <w:lang w:val="en-GB"/>
              </w:rPr>
            </w:pPr>
          </w:p>
          <w:p w14:paraId="7565B34C" w14:textId="77777777" w:rsidR="00F32DF7" w:rsidRPr="006F3BCC" w:rsidRDefault="00F32DF7" w:rsidP="00F32DF7">
            <w:pPr>
              <w:ind w:right="0"/>
              <w:rPr>
                <w:b/>
                <w:color w:val="auto"/>
                <w:lang w:val="en-GB"/>
              </w:rPr>
            </w:pPr>
          </w:p>
        </w:tc>
      </w:tr>
      <w:tr w:rsidR="006E015D" w:rsidRPr="006F3BCC" w14:paraId="20BD37CD" w14:textId="77777777" w:rsidTr="006E015D">
        <w:tc>
          <w:tcPr>
            <w:tcW w:w="888" w:type="pct"/>
            <w:shd w:val="clear" w:color="auto" w:fill="EAF1DD" w:themeFill="accent3" w:themeFillTint="33"/>
          </w:tcPr>
          <w:p w14:paraId="6022263D" w14:textId="77777777" w:rsidR="00F32DF7" w:rsidRPr="006F3BCC" w:rsidRDefault="00F32DF7" w:rsidP="00F32DF7">
            <w:pPr>
              <w:ind w:right="0"/>
              <w:rPr>
                <w:b/>
                <w:color w:val="auto"/>
                <w:lang w:val="en-GB"/>
              </w:rPr>
            </w:pPr>
            <w:r w:rsidRPr="006F3BCC">
              <w:rPr>
                <w:b/>
                <w:color w:val="auto"/>
                <w:lang w:val="en-GB"/>
              </w:rPr>
              <w:t>Skills and attributes of scientifically literate citizens</w:t>
            </w:r>
          </w:p>
        </w:tc>
        <w:tc>
          <w:tcPr>
            <w:tcW w:w="4112" w:type="pct"/>
          </w:tcPr>
          <w:p w14:paraId="1921CDBA" w14:textId="77777777" w:rsidR="00F32DF7" w:rsidRPr="006F3BCC" w:rsidRDefault="00F32DF7" w:rsidP="00F32DF7">
            <w:pPr>
              <w:numPr>
                <w:ilvl w:val="0"/>
                <w:numId w:val="10"/>
              </w:numPr>
              <w:ind w:right="0"/>
              <w:rPr>
                <w:color w:val="auto"/>
                <w:lang w:val="en-GB"/>
              </w:rPr>
            </w:pPr>
            <w:r w:rsidRPr="006F3BCC">
              <w:rPr>
                <w:color w:val="auto"/>
                <w:lang w:val="en-GB"/>
              </w:rPr>
              <w:t>Talks about science showing developing understanding of risks and benefits.</w:t>
            </w:r>
          </w:p>
          <w:p w14:paraId="40DE0AB3" w14:textId="77777777" w:rsidR="00F32DF7" w:rsidRPr="006F3BCC" w:rsidRDefault="00F32DF7" w:rsidP="00F32DF7">
            <w:pPr>
              <w:numPr>
                <w:ilvl w:val="0"/>
                <w:numId w:val="10"/>
              </w:numPr>
              <w:ind w:right="0"/>
              <w:rPr>
                <w:color w:val="auto"/>
                <w:lang w:val="en-GB"/>
              </w:rPr>
            </w:pPr>
            <w:r w:rsidRPr="006F3BCC">
              <w:rPr>
                <w:color w:val="auto"/>
                <w:lang w:val="en-GB"/>
              </w:rPr>
              <w:t>Demonstrates respect for living things and the environment.</w:t>
            </w:r>
          </w:p>
          <w:p w14:paraId="214D3C5C" w14:textId="77777777" w:rsidR="00F32DF7" w:rsidRPr="006F3BCC" w:rsidRDefault="00F32DF7" w:rsidP="00F32DF7">
            <w:pPr>
              <w:numPr>
                <w:ilvl w:val="0"/>
                <w:numId w:val="10"/>
              </w:numPr>
              <w:ind w:right="0"/>
              <w:rPr>
                <w:color w:val="auto"/>
                <w:lang w:val="en-GB"/>
              </w:rPr>
            </w:pPr>
            <w:r w:rsidRPr="006F3BCC">
              <w:rPr>
                <w:color w:val="auto"/>
                <w:lang w:val="en-GB"/>
              </w:rPr>
              <w:t>Demonstrates developing understanding of science in the world around them.</w:t>
            </w:r>
          </w:p>
          <w:p w14:paraId="2B116C44" w14:textId="77777777" w:rsidR="00F32DF7" w:rsidRPr="006F3BCC" w:rsidRDefault="00F32DF7" w:rsidP="00F32DF7">
            <w:pPr>
              <w:numPr>
                <w:ilvl w:val="0"/>
                <w:numId w:val="10"/>
              </w:numPr>
              <w:ind w:right="0"/>
              <w:rPr>
                <w:color w:val="auto"/>
                <w:lang w:val="en-GB"/>
              </w:rPr>
            </w:pPr>
            <w:r w:rsidRPr="006F3BCC">
              <w:rPr>
                <w:color w:val="auto"/>
                <w:lang w:val="en-GB"/>
              </w:rPr>
              <w:t>Explores the ways in which people use science and science skills as part of their job.</w:t>
            </w:r>
          </w:p>
          <w:p w14:paraId="5673342F" w14:textId="77777777" w:rsidR="00F32DF7" w:rsidRPr="006F3BCC" w:rsidRDefault="00F32DF7" w:rsidP="00F32DF7">
            <w:pPr>
              <w:ind w:right="0"/>
              <w:rPr>
                <w:b/>
                <w:color w:val="auto"/>
                <w:lang w:val="en-GB"/>
              </w:rPr>
            </w:pPr>
          </w:p>
          <w:p w14:paraId="1CA5D3DB" w14:textId="77777777" w:rsidR="00F32DF7" w:rsidRPr="006F3BCC" w:rsidRDefault="00F32DF7" w:rsidP="00F32DF7">
            <w:pPr>
              <w:ind w:right="0"/>
              <w:rPr>
                <w:b/>
                <w:color w:val="auto"/>
                <w:lang w:val="en-GB"/>
              </w:rPr>
            </w:pPr>
          </w:p>
        </w:tc>
      </w:tr>
    </w:tbl>
    <w:p w14:paraId="22C7438E" w14:textId="6EFF8D5C" w:rsidR="00F32DF7" w:rsidRDefault="00F32DF7">
      <w:pPr>
        <w:ind w:right="0"/>
      </w:pPr>
    </w:p>
    <w:tbl>
      <w:tblPr>
        <w:tblStyle w:val="TableGrid2"/>
        <w:tblpPr w:leftFromText="180" w:rightFromText="180" w:vertAnchor="text" w:tblpY="1"/>
        <w:tblOverlap w:val="never"/>
        <w:tblW w:w="5000" w:type="pct"/>
        <w:tblLayout w:type="fixed"/>
        <w:tblLook w:val="04A0" w:firstRow="1" w:lastRow="0" w:firstColumn="1" w:lastColumn="0" w:noHBand="0" w:noVBand="1"/>
      </w:tblPr>
      <w:tblGrid>
        <w:gridCol w:w="819"/>
        <w:gridCol w:w="1982"/>
        <w:gridCol w:w="2801"/>
        <w:gridCol w:w="8574"/>
      </w:tblGrid>
      <w:tr w:rsidR="004D7051" w:rsidRPr="004D7051" w14:paraId="7C365DA8" w14:textId="77777777" w:rsidTr="00C5259F">
        <w:trPr>
          <w:trHeight w:val="1239"/>
        </w:trPr>
        <w:tc>
          <w:tcPr>
            <w:tcW w:w="988"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042554" w14:textId="3F34CD1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4D7051">
              <w:rPr>
                <w:rFonts w:cs="Arial"/>
                <w:b/>
                <w:color w:val="auto"/>
              </w:rPr>
              <w:t xml:space="preserve">Curriculum Organisers </w:t>
            </w:r>
          </w:p>
          <w:p w14:paraId="4018EF24"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98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9B19F0"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4D7051">
              <w:rPr>
                <w:rFonts w:cs="Arial"/>
                <w:b/>
                <w:color w:val="auto"/>
              </w:rPr>
              <w:t>Experiences and Outcomes</w:t>
            </w:r>
          </w:p>
          <w:p w14:paraId="343EC835"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p>
          <w:p w14:paraId="67935FAF"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4D7051">
              <w:rPr>
                <w:rFonts w:cs="Arial"/>
                <w:b/>
                <w:color w:val="auto"/>
              </w:rPr>
              <w:t>for planning learning, teaching and assessment</w:t>
            </w:r>
          </w:p>
        </w:tc>
        <w:tc>
          <w:tcPr>
            <w:tcW w:w="3024"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CAB2E3"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4D7051">
              <w:rPr>
                <w:rFonts w:cs="Arial"/>
                <w:b/>
                <w:color w:val="auto"/>
              </w:rPr>
              <w:t>Benchmarks</w:t>
            </w:r>
          </w:p>
          <w:p w14:paraId="4A3D8109"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p>
          <w:p w14:paraId="348C168E"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p>
          <w:p w14:paraId="7D4A08B8"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4D7051">
              <w:rPr>
                <w:rFonts w:cs="Arial"/>
                <w:b/>
                <w:color w:val="auto"/>
              </w:rPr>
              <w:t>to support teachers’ professional judgement of achievement of a level</w:t>
            </w:r>
          </w:p>
          <w:p w14:paraId="1C3D7175"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p>
        </w:tc>
      </w:tr>
      <w:tr w:rsidR="007164BC" w:rsidRPr="004D7051" w14:paraId="69951CC7" w14:textId="77777777" w:rsidTr="00C5259F">
        <w:trPr>
          <w:trHeight w:val="1552"/>
        </w:trPr>
        <w:tc>
          <w:tcPr>
            <w:tcW w:w="289" w:type="pct"/>
            <w:vMerge w:val="restart"/>
            <w:shd w:val="clear" w:color="auto" w:fill="DAEEF3" w:themeFill="accent5" w:themeFillTint="33"/>
            <w:textDirection w:val="btLr"/>
          </w:tcPr>
          <w:p w14:paraId="4CB3F329" w14:textId="77777777" w:rsidR="007164BC" w:rsidRPr="004D7051" w:rsidRDefault="007164BC"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r w:rsidRPr="004D7051">
              <w:rPr>
                <w:rFonts w:cs="Arial"/>
                <w:b/>
                <w:color w:val="auto"/>
                <w:sz w:val="24"/>
                <w:szCs w:val="24"/>
              </w:rPr>
              <w:t>Planet Earth</w:t>
            </w:r>
          </w:p>
        </w:tc>
        <w:tc>
          <w:tcPr>
            <w:tcW w:w="699" w:type="pct"/>
            <w:vMerge w:val="restart"/>
            <w:shd w:val="clear" w:color="auto" w:fill="DAEEF3" w:themeFill="accent5" w:themeFillTint="33"/>
          </w:tcPr>
          <w:p w14:paraId="2E8452EC" w14:textId="77777777" w:rsidR="007164BC" w:rsidRPr="004D7051"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4D7051">
              <w:rPr>
                <w:rFonts w:cs="Arial"/>
                <w:b/>
                <w:color w:val="auto"/>
              </w:rPr>
              <w:t>Biodiversity</w:t>
            </w:r>
          </w:p>
          <w:p w14:paraId="256DF836" w14:textId="77777777" w:rsidR="007164BC" w:rsidRPr="004D7051"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4D7051">
              <w:rPr>
                <w:rFonts w:cs="Arial"/>
                <w:b/>
                <w:color w:val="auto"/>
              </w:rPr>
              <w:t>and interdependence</w:t>
            </w:r>
          </w:p>
        </w:tc>
        <w:tc>
          <w:tcPr>
            <w:tcW w:w="988" w:type="pct"/>
          </w:tcPr>
          <w:p w14:paraId="06D7E63E" w14:textId="77777777" w:rsidR="007164BC" w:rsidRPr="004D7051"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4D7051">
              <w:rPr>
                <w:rFonts w:cs="Arial"/>
                <w:b/>
                <w:color w:val="auto"/>
                <w:sz w:val="20"/>
                <w:szCs w:val="20"/>
              </w:rPr>
              <w:t xml:space="preserve">I have observed living things in the environment over time and am becoming aware of how they depend on each other. </w:t>
            </w:r>
          </w:p>
          <w:p w14:paraId="23A89BF6" w14:textId="77777777" w:rsidR="007164BC" w:rsidRPr="004D7051" w:rsidRDefault="007164BC" w:rsidP="007164BC">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b/>
                <w:color w:val="auto"/>
                <w:sz w:val="20"/>
                <w:szCs w:val="20"/>
              </w:rPr>
            </w:pPr>
            <w:r w:rsidRPr="004D7051">
              <w:rPr>
                <w:rFonts w:cs="Arial"/>
                <w:b/>
                <w:color w:val="auto"/>
                <w:sz w:val="20"/>
                <w:szCs w:val="20"/>
              </w:rPr>
              <w:t>SCN 0-01a</w:t>
            </w:r>
          </w:p>
          <w:p w14:paraId="5856B2CA" w14:textId="0EBDD4A6" w:rsidR="007164BC" w:rsidRPr="004D7051" w:rsidRDefault="007164BC" w:rsidP="007164BC">
            <w:pPr>
              <w:tabs>
                <w:tab w:val="left" w:pos="0"/>
                <w:tab w:val="left" w:pos="176"/>
                <w:tab w:val="left" w:pos="720"/>
                <w:tab w:val="left" w:pos="1440"/>
                <w:tab w:val="left" w:pos="2160"/>
                <w:tab w:val="left" w:pos="2880"/>
                <w:tab w:val="left" w:pos="4680"/>
                <w:tab w:val="left" w:pos="5400"/>
                <w:tab w:val="right" w:pos="9000"/>
              </w:tabs>
              <w:spacing w:line="240" w:lineRule="atLeast"/>
              <w:ind w:left="176" w:right="0"/>
              <w:jc w:val="right"/>
              <w:rPr>
                <w:rFonts w:cs="Arial"/>
                <w:b/>
                <w:color w:val="2A6BC6"/>
                <w:sz w:val="18"/>
                <w:szCs w:val="18"/>
              </w:rPr>
            </w:pPr>
          </w:p>
        </w:tc>
        <w:tc>
          <w:tcPr>
            <w:tcW w:w="3024" w:type="pct"/>
            <w:shd w:val="clear" w:color="auto" w:fill="auto"/>
          </w:tcPr>
          <w:p w14:paraId="1115CC5F" w14:textId="77777777" w:rsidR="007164BC" w:rsidRPr="004D7051" w:rsidRDefault="007164BC" w:rsidP="007164BC">
            <w:pPr>
              <w:numPr>
                <w:ilvl w:val="0"/>
                <w:numId w:val="11"/>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4D7051">
              <w:rPr>
                <w:rFonts w:cs="Arial"/>
                <w:color w:val="auto"/>
              </w:rPr>
              <w:t>Explores and sorts objects as living, non-living or once living</w:t>
            </w:r>
            <w:r w:rsidRPr="004D7051">
              <w:rPr>
                <w:rFonts w:cs="Arial"/>
                <w:color w:val="FF0000"/>
              </w:rPr>
              <w:t>.</w:t>
            </w:r>
          </w:p>
          <w:p w14:paraId="0C4E1BF3" w14:textId="77777777" w:rsidR="007164BC" w:rsidRPr="004D7051" w:rsidRDefault="007164BC" w:rsidP="007164BC">
            <w:pPr>
              <w:numPr>
                <w:ilvl w:val="0"/>
                <w:numId w:val="11"/>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4D7051">
              <w:rPr>
                <w:rFonts w:cs="Arial"/>
                <w:color w:val="auto"/>
              </w:rPr>
              <w:t>Describes characteristics of livings things and how they depend on each other, for example young dependent on parents.</w:t>
            </w:r>
          </w:p>
          <w:p w14:paraId="2B92FF0A" w14:textId="77777777" w:rsidR="007164BC" w:rsidRPr="004D7051" w:rsidRDefault="007164BC" w:rsidP="007164BC">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414EDA3B" w14:textId="77777777" w:rsidR="007164BC" w:rsidRPr="004D7051" w:rsidRDefault="007164BC" w:rsidP="007164BC">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07E4A4DB" w14:textId="3675CF8F" w:rsidR="007164BC" w:rsidRPr="004D7051" w:rsidRDefault="007164BC" w:rsidP="0008456A">
            <w:p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p>
        </w:tc>
      </w:tr>
      <w:tr w:rsidR="007164BC" w:rsidRPr="004D7051" w14:paraId="6CDC8CA6" w14:textId="77777777" w:rsidTr="00C5259F">
        <w:trPr>
          <w:trHeight w:val="1565"/>
        </w:trPr>
        <w:tc>
          <w:tcPr>
            <w:tcW w:w="289" w:type="pct"/>
            <w:vMerge/>
            <w:shd w:val="clear" w:color="auto" w:fill="DAEEF3" w:themeFill="accent5" w:themeFillTint="33"/>
            <w:textDirection w:val="btLr"/>
          </w:tcPr>
          <w:p w14:paraId="6B3F489E" w14:textId="77777777" w:rsidR="007164BC" w:rsidRPr="004D7051" w:rsidRDefault="007164BC"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9" w:type="pct"/>
            <w:vMerge/>
            <w:shd w:val="clear" w:color="auto" w:fill="DAEEF3" w:themeFill="accent5" w:themeFillTint="33"/>
          </w:tcPr>
          <w:p w14:paraId="75D1C21E" w14:textId="77777777" w:rsidR="007164BC" w:rsidRPr="004D7051"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988" w:type="pct"/>
          </w:tcPr>
          <w:p w14:paraId="0C52010C" w14:textId="77777777" w:rsidR="007164BC" w:rsidRPr="004D7051" w:rsidRDefault="007164BC" w:rsidP="007164BC">
            <w:pPr>
              <w:tabs>
                <w:tab w:val="left" w:pos="0"/>
                <w:tab w:val="left" w:pos="720"/>
                <w:tab w:val="left" w:pos="1440"/>
                <w:tab w:val="left" w:pos="2160"/>
                <w:tab w:val="left" w:pos="2880"/>
                <w:tab w:val="left" w:pos="4680"/>
                <w:tab w:val="left" w:pos="5400"/>
                <w:tab w:val="right" w:pos="9000"/>
              </w:tabs>
              <w:spacing w:line="240" w:lineRule="atLeast"/>
              <w:ind w:left="33" w:right="0"/>
              <w:rPr>
                <w:rFonts w:cs="Arial"/>
                <w:b/>
                <w:color w:val="auto"/>
                <w:sz w:val="20"/>
                <w:szCs w:val="18"/>
              </w:rPr>
            </w:pPr>
            <w:r w:rsidRPr="004D7051">
              <w:rPr>
                <w:rFonts w:cs="Arial"/>
                <w:b/>
                <w:color w:val="auto"/>
                <w:sz w:val="20"/>
                <w:szCs w:val="18"/>
              </w:rPr>
              <w:t>I have helped to grow plants and can name their basic parts. I can talk about how they grow and what I need to do to look after them.</w:t>
            </w:r>
          </w:p>
          <w:p w14:paraId="0B10E852" w14:textId="40FEEC58" w:rsidR="007164BC" w:rsidRPr="004D7051" w:rsidRDefault="007164BC" w:rsidP="007164BC">
            <w:pPr>
              <w:tabs>
                <w:tab w:val="left" w:pos="0"/>
                <w:tab w:val="left" w:pos="176"/>
                <w:tab w:val="left" w:pos="720"/>
                <w:tab w:val="left" w:pos="1440"/>
                <w:tab w:val="left" w:pos="2160"/>
                <w:tab w:val="left" w:pos="2880"/>
                <w:tab w:val="left" w:pos="4680"/>
                <w:tab w:val="left" w:pos="5400"/>
                <w:tab w:val="right" w:pos="9000"/>
              </w:tabs>
              <w:spacing w:line="240" w:lineRule="atLeast"/>
              <w:ind w:left="176" w:right="0"/>
              <w:jc w:val="right"/>
              <w:rPr>
                <w:rFonts w:cs="Arial"/>
                <w:b/>
                <w:color w:val="auto"/>
                <w:sz w:val="20"/>
                <w:szCs w:val="20"/>
              </w:rPr>
            </w:pPr>
            <w:r w:rsidRPr="004D7051">
              <w:rPr>
                <w:rFonts w:cs="Arial"/>
                <w:b/>
                <w:color w:val="auto"/>
                <w:sz w:val="20"/>
                <w:szCs w:val="18"/>
              </w:rPr>
              <w:t>SCN 0-03a</w:t>
            </w:r>
          </w:p>
        </w:tc>
        <w:tc>
          <w:tcPr>
            <w:tcW w:w="3024" w:type="pct"/>
            <w:shd w:val="clear" w:color="auto" w:fill="auto"/>
          </w:tcPr>
          <w:p w14:paraId="4D2C7EB2" w14:textId="77777777" w:rsidR="007164BC" w:rsidRPr="004D7051" w:rsidRDefault="007164BC" w:rsidP="007164BC">
            <w:pPr>
              <w:numPr>
                <w:ilvl w:val="0"/>
                <w:numId w:val="11"/>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4D7051">
              <w:rPr>
                <w:rFonts w:cs="Arial"/>
                <w:color w:val="auto"/>
              </w:rPr>
              <w:t>Explores, observes and discusses basic needs of plants and what they need to grow including water, heat, sunlight and soil/nutrients.</w:t>
            </w:r>
          </w:p>
          <w:p w14:paraId="3F054144" w14:textId="77777777" w:rsidR="007164BC" w:rsidRPr="004D7051" w:rsidRDefault="007164BC" w:rsidP="007164BC">
            <w:pPr>
              <w:numPr>
                <w:ilvl w:val="0"/>
                <w:numId w:val="11"/>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4D7051">
              <w:rPr>
                <w:rFonts w:cs="Arial"/>
                <w:color w:val="auto"/>
              </w:rPr>
              <w:t>Names basic structures of plants including roots, stem, leaves, and flowers.</w:t>
            </w:r>
          </w:p>
          <w:p w14:paraId="22AD492A" w14:textId="47A595EF" w:rsidR="007164BC" w:rsidRPr="004D7051" w:rsidRDefault="007164BC" w:rsidP="007164BC">
            <w:pPr>
              <w:numPr>
                <w:ilvl w:val="0"/>
                <w:numId w:val="11"/>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4D7051">
              <w:rPr>
                <w:rFonts w:cs="Arial"/>
                <w:color w:val="auto"/>
              </w:rPr>
              <w:t>Demonstrates understanding of how plants grow from seeds.</w:t>
            </w:r>
          </w:p>
        </w:tc>
      </w:tr>
      <w:tr w:rsidR="004D7051" w:rsidRPr="004D7051" w14:paraId="2474C84D" w14:textId="77777777" w:rsidTr="00C5259F">
        <w:trPr>
          <w:trHeight w:val="1513"/>
        </w:trPr>
        <w:tc>
          <w:tcPr>
            <w:tcW w:w="289" w:type="pct"/>
            <w:vMerge/>
            <w:shd w:val="clear" w:color="auto" w:fill="DAEEF3" w:themeFill="accent5" w:themeFillTint="33"/>
          </w:tcPr>
          <w:p w14:paraId="187DF97A"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9" w:type="pct"/>
            <w:shd w:val="clear" w:color="auto" w:fill="DAEEF3" w:themeFill="accent5" w:themeFillTint="33"/>
          </w:tcPr>
          <w:p w14:paraId="33D88879"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4D7051">
              <w:rPr>
                <w:rFonts w:cs="Arial"/>
                <w:b/>
                <w:color w:val="auto"/>
              </w:rPr>
              <w:t>Energy sources and sustainability</w:t>
            </w:r>
          </w:p>
        </w:tc>
        <w:tc>
          <w:tcPr>
            <w:tcW w:w="988" w:type="pct"/>
          </w:tcPr>
          <w:p w14:paraId="14F86AEB"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4D7051">
              <w:rPr>
                <w:rFonts w:cs="Arial"/>
                <w:b/>
                <w:color w:val="auto"/>
                <w:sz w:val="20"/>
                <w:szCs w:val="20"/>
              </w:rPr>
              <w:t xml:space="preserve">I have experienced, used and described a wide range of toys and common appliances. I can say ‘what makes it go’ and say what they do when they work. </w:t>
            </w:r>
          </w:p>
          <w:p w14:paraId="106DDE94" w14:textId="77777777" w:rsidR="004D7051" w:rsidRDefault="004D7051" w:rsidP="007164BC">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4D7051">
              <w:rPr>
                <w:rFonts w:cs="Arial"/>
                <w:b/>
                <w:color w:val="auto"/>
                <w:sz w:val="20"/>
                <w:szCs w:val="20"/>
              </w:rPr>
              <w:t>SCN 0-04a</w:t>
            </w:r>
          </w:p>
          <w:p w14:paraId="192A6E7F" w14:textId="77777777" w:rsidR="0008456A" w:rsidRPr="004D7051" w:rsidRDefault="0008456A" w:rsidP="007164BC">
            <w:pPr>
              <w:tabs>
                <w:tab w:val="left" w:pos="720"/>
                <w:tab w:val="left" w:pos="1440"/>
                <w:tab w:val="left" w:pos="2160"/>
                <w:tab w:val="left" w:pos="2880"/>
                <w:tab w:val="left" w:pos="4680"/>
                <w:tab w:val="left" w:pos="5400"/>
                <w:tab w:val="right" w:pos="9000"/>
              </w:tabs>
              <w:spacing w:line="240" w:lineRule="atLeast"/>
              <w:ind w:right="0"/>
              <w:jc w:val="right"/>
              <w:rPr>
                <w:rFonts w:cs="Arial"/>
                <w:b/>
                <w:color w:val="2A6BC6"/>
                <w:sz w:val="18"/>
                <w:szCs w:val="18"/>
              </w:rPr>
            </w:pPr>
          </w:p>
        </w:tc>
        <w:tc>
          <w:tcPr>
            <w:tcW w:w="3024" w:type="pct"/>
            <w:shd w:val="clear" w:color="auto" w:fill="auto"/>
          </w:tcPr>
          <w:p w14:paraId="0BDDCFAA" w14:textId="66B45CF1" w:rsidR="004D7051" w:rsidRPr="004D7051" w:rsidRDefault="004D7051" w:rsidP="007164BC">
            <w:pPr>
              <w:numPr>
                <w:ilvl w:val="0"/>
                <w:numId w:val="12"/>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i/>
                <w:color w:val="auto"/>
              </w:rPr>
            </w:pPr>
            <w:r w:rsidRPr="004D7051">
              <w:rPr>
                <w:rFonts w:cs="Arial"/>
                <w:color w:val="auto"/>
              </w:rPr>
              <w:t>Explores and sorts different sources of energy to ‘make things go’, for example, batteries, sunlight, and wind.</w:t>
            </w:r>
          </w:p>
          <w:p w14:paraId="577451D9" w14:textId="77777777" w:rsidR="004D7051" w:rsidRPr="007B0784" w:rsidRDefault="004D7051" w:rsidP="007164BC">
            <w:pPr>
              <w:numPr>
                <w:ilvl w:val="0"/>
                <w:numId w:val="12"/>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i/>
                <w:color w:val="auto"/>
              </w:rPr>
            </w:pPr>
            <w:r w:rsidRPr="007B0784">
              <w:rPr>
                <w:color w:val="auto"/>
              </w:rPr>
              <w:t>Talks about how sources of energy can be used to provide heat, light or sound.</w:t>
            </w:r>
          </w:p>
        </w:tc>
      </w:tr>
      <w:tr w:rsidR="004D7051" w:rsidRPr="004D7051" w14:paraId="2BF8731C" w14:textId="77777777" w:rsidTr="00C5259F">
        <w:trPr>
          <w:trHeight w:val="489"/>
        </w:trPr>
        <w:tc>
          <w:tcPr>
            <w:tcW w:w="289" w:type="pct"/>
            <w:vMerge/>
            <w:shd w:val="clear" w:color="auto" w:fill="DAEEF3" w:themeFill="accent5" w:themeFillTint="33"/>
          </w:tcPr>
          <w:p w14:paraId="2F34FCFA"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9" w:type="pct"/>
            <w:shd w:val="clear" w:color="auto" w:fill="DAEEF3" w:themeFill="accent5" w:themeFillTint="33"/>
          </w:tcPr>
          <w:p w14:paraId="1ED9D5D8"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4D7051">
              <w:rPr>
                <w:rFonts w:cs="Arial"/>
                <w:b/>
                <w:color w:val="auto"/>
              </w:rPr>
              <w:t>Processes of the planet</w:t>
            </w:r>
          </w:p>
        </w:tc>
        <w:tc>
          <w:tcPr>
            <w:tcW w:w="988" w:type="pct"/>
          </w:tcPr>
          <w:p w14:paraId="25ED7CD6"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4D7051">
              <w:rPr>
                <w:rFonts w:cs="Arial"/>
                <w:b/>
                <w:color w:val="auto"/>
                <w:sz w:val="20"/>
                <w:szCs w:val="20"/>
              </w:rPr>
              <w:t>By investigating how water can change from one form to another, I can relate my findings to everyday experiences.</w:t>
            </w:r>
          </w:p>
          <w:p w14:paraId="22DAEE84" w14:textId="77777777" w:rsidR="004D7051" w:rsidRPr="004D7051" w:rsidRDefault="004D7051" w:rsidP="007164B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auto"/>
              </w:rPr>
            </w:pPr>
            <w:r w:rsidRPr="004D7051">
              <w:rPr>
                <w:rFonts w:cs="Arial"/>
                <w:b/>
                <w:color w:val="auto"/>
                <w:sz w:val="20"/>
                <w:szCs w:val="20"/>
              </w:rPr>
              <w:t>SCN 0-05a</w:t>
            </w:r>
            <w:r w:rsidRPr="004D7051">
              <w:rPr>
                <w:rFonts w:cs="Arial"/>
                <w:color w:val="auto"/>
                <w:sz w:val="20"/>
                <w:szCs w:val="20"/>
              </w:rPr>
              <w:t xml:space="preserve"> </w:t>
            </w:r>
          </w:p>
        </w:tc>
        <w:tc>
          <w:tcPr>
            <w:tcW w:w="3024" w:type="pct"/>
            <w:shd w:val="clear" w:color="auto" w:fill="auto"/>
          </w:tcPr>
          <w:p w14:paraId="43FD1073" w14:textId="77777777" w:rsidR="004D7051" w:rsidRPr="004D7051" w:rsidRDefault="004D7051" w:rsidP="007164BC">
            <w:pPr>
              <w:numPr>
                <w:ilvl w:val="0"/>
                <w:numId w:val="13"/>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sz w:val="20"/>
              </w:rPr>
            </w:pPr>
            <w:r w:rsidRPr="004D7051">
              <w:rPr>
                <w:color w:val="auto"/>
                <w:szCs w:val="20"/>
              </w:rPr>
              <w:t>Investigates the different properties of water and can talk about what they experience.</w:t>
            </w:r>
          </w:p>
          <w:p w14:paraId="5E6CE517" w14:textId="77777777" w:rsidR="004D7051" w:rsidRPr="004D7051" w:rsidRDefault="004D7051" w:rsidP="007164BC">
            <w:pPr>
              <w:numPr>
                <w:ilvl w:val="0"/>
                <w:numId w:val="13"/>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4D7051">
              <w:rPr>
                <w:rFonts w:cs="Arial"/>
                <w:color w:val="auto"/>
              </w:rPr>
              <w:t>Talks about how water is found naturally and in their everyday lives.</w:t>
            </w:r>
          </w:p>
          <w:p w14:paraId="129D90FB" w14:textId="77777777" w:rsidR="004D7051" w:rsidRPr="004D7051" w:rsidRDefault="004D7051" w:rsidP="007164BC">
            <w:pPr>
              <w:numPr>
                <w:ilvl w:val="0"/>
                <w:numId w:val="13"/>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4D7051">
              <w:rPr>
                <w:rFonts w:cs="Arial"/>
                <w:color w:val="auto"/>
              </w:rPr>
              <w:t>Identifies three main states of water: ice, water and steam.</w:t>
            </w:r>
          </w:p>
          <w:p w14:paraId="02FF1FA6" w14:textId="77777777" w:rsidR="004D7051" w:rsidRDefault="004D7051" w:rsidP="007164BC">
            <w:pPr>
              <w:numPr>
                <w:ilvl w:val="0"/>
                <w:numId w:val="13"/>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4D7051">
              <w:rPr>
                <w:rFonts w:cs="Arial"/>
                <w:color w:val="auto"/>
              </w:rPr>
              <w:t>Uses vocabulary such as melting, freezing and boiling to describe changes of state.</w:t>
            </w:r>
          </w:p>
          <w:p w14:paraId="53D4F644" w14:textId="07131AFD" w:rsidR="0008456A" w:rsidRPr="0008456A" w:rsidRDefault="0008456A" w:rsidP="0008456A">
            <w:p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p>
        </w:tc>
      </w:tr>
      <w:tr w:rsidR="004D7051" w:rsidRPr="004D7051" w14:paraId="373A5818" w14:textId="77777777" w:rsidTr="00C5259F">
        <w:trPr>
          <w:trHeight w:val="58"/>
        </w:trPr>
        <w:tc>
          <w:tcPr>
            <w:tcW w:w="289" w:type="pct"/>
            <w:vMerge/>
            <w:shd w:val="clear" w:color="auto" w:fill="DAEEF3" w:themeFill="accent5" w:themeFillTint="33"/>
          </w:tcPr>
          <w:p w14:paraId="7564BBEE"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9" w:type="pct"/>
            <w:shd w:val="clear" w:color="auto" w:fill="DAEEF3" w:themeFill="accent5" w:themeFillTint="33"/>
          </w:tcPr>
          <w:p w14:paraId="348A9398"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4D7051">
              <w:rPr>
                <w:rFonts w:cs="Arial"/>
                <w:b/>
                <w:color w:val="auto"/>
              </w:rPr>
              <w:t>Space</w:t>
            </w:r>
          </w:p>
        </w:tc>
        <w:tc>
          <w:tcPr>
            <w:tcW w:w="988" w:type="pct"/>
          </w:tcPr>
          <w:p w14:paraId="434D0B0E" w14:textId="77777777" w:rsidR="004D7051" w:rsidRPr="0008456A"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4D7051">
              <w:rPr>
                <w:rFonts w:cs="Arial"/>
                <w:b/>
                <w:color w:val="auto"/>
                <w:sz w:val="20"/>
                <w:szCs w:val="20"/>
              </w:rPr>
              <w:t xml:space="preserve">I </w:t>
            </w:r>
            <w:r w:rsidRPr="0008456A">
              <w:rPr>
                <w:rFonts w:cs="Arial"/>
                <w:b/>
                <w:color w:val="auto"/>
                <w:sz w:val="20"/>
                <w:szCs w:val="20"/>
              </w:rPr>
              <w:t>have experienced the wonder of looking at the vastness of the sky, and can recognise the sun, moon and stars and link them to daily patterns of life.</w:t>
            </w:r>
          </w:p>
          <w:p w14:paraId="62007AE1" w14:textId="77777777" w:rsidR="004D7051" w:rsidRPr="0008456A" w:rsidRDefault="004D7051" w:rsidP="007164BC">
            <w:pPr>
              <w:tabs>
                <w:tab w:val="left" w:pos="720"/>
                <w:tab w:val="left" w:pos="1440"/>
                <w:tab w:val="left" w:pos="2160"/>
                <w:tab w:val="left" w:pos="2880"/>
                <w:tab w:val="left" w:pos="4680"/>
                <w:tab w:val="left" w:pos="5400"/>
                <w:tab w:val="right" w:pos="9000"/>
              </w:tabs>
              <w:spacing w:after="240" w:line="240" w:lineRule="atLeast"/>
              <w:ind w:right="0"/>
              <w:contextualSpacing/>
              <w:jc w:val="right"/>
              <w:rPr>
                <w:rFonts w:cs="Arial"/>
                <w:b/>
                <w:color w:val="auto"/>
                <w:sz w:val="20"/>
                <w:szCs w:val="20"/>
              </w:rPr>
            </w:pPr>
            <w:r w:rsidRPr="0008456A">
              <w:rPr>
                <w:rFonts w:cs="Arial"/>
                <w:b/>
                <w:color w:val="auto"/>
                <w:sz w:val="20"/>
                <w:szCs w:val="20"/>
              </w:rPr>
              <w:t>SCN 0-06a</w:t>
            </w:r>
          </w:p>
          <w:p w14:paraId="7DADF3F2" w14:textId="77777777" w:rsidR="0008456A" w:rsidRPr="004D7051" w:rsidRDefault="0008456A" w:rsidP="007164BC">
            <w:pPr>
              <w:tabs>
                <w:tab w:val="left" w:pos="720"/>
                <w:tab w:val="left" w:pos="1440"/>
                <w:tab w:val="left" w:pos="2160"/>
                <w:tab w:val="left" w:pos="2880"/>
                <w:tab w:val="left" w:pos="4680"/>
                <w:tab w:val="left" w:pos="5400"/>
                <w:tab w:val="right" w:pos="9000"/>
              </w:tabs>
              <w:spacing w:after="240" w:line="240" w:lineRule="atLeast"/>
              <w:ind w:right="0"/>
              <w:contextualSpacing/>
              <w:jc w:val="right"/>
              <w:rPr>
                <w:rFonts w:cs="Arial"/>
                <w:color w:val="FF0000"/>
                <w:sz w:val="20"/>
                <w:szCs w:val="20"/>
              </w:rPr>
            </w:pPr>
          </w:p>
        </w:tc>
        <w:tc>
          <w:tcPr>
            <w:tcW w:w="3024" w:type="pct"/>
            <w:shd w:val="clear" w:color="auto" w:fill="auto"/>
          </w:tcPr>
          <w:p w14:paraId="15747F48" w14:textId="77777777" w:rsidR="004D7051" w:rsidRPr="004D7051" w:rsidRDefault="004D7051" w:rsidP="007164BC">
            <w:pPr>
              <w:numPr>
                <w:ilvl w:val="0"/>
                <w:numId w:val="14"/>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4D7051">
              <w:rPr>
                <w:rFonts w:cs="Arial"/>
                <w:color w:val="auto"/>
              </w:rPr>
              <w:t>Identifies the sun, moon and stars through safe observation.</w:t>
            </w:r>
          </w:p>
          <w:p w14:paraId="3143A414" w14:textId="77777777" w:rsidR="004D7051" w:rsidRPr="004D7051" w:rsidRDefault="004D7051" w:rsidP="007164BC">
            <w:pPr>
              <w:numPr>
                <w:ilvl w:val="0"/>
                <w:numId w:val="14"/>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sz w:val="20"/>
                <w:szCs w:val="20"/>
              </w:rPr>
            </w:pPr>
            <w:r w:rsidRPr="004D7051">
              <w:rPr>
                <w:rFonts w:cs="Arial"/>
                <w:color w:val="auto"/>
              </w:rPr>
              <w:t>Describes how the presence or absence of the sun gives us day and night.</w:t>
            </w:r>
          </w:p>
          <w:p w14:paraId="0AFA7294" w14:textId="2D02DDB9" w:rsidR="004D7051" w:rsidRPr="004D7051" w:rsidRDefault="007B0784" w:rsidP="007164BC">
            <w:pPr>
              <w:numPr>
                <w:ilvl w:val="0"/>
                <w:numId w:val="14"/>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sz w:val="20"/>
                <w:szCs w:val="20"/>
              </w:rPr>
            </w:pPr>
            <w:r>
              <w:rPr>
                <w:rFonts w:cs="Arial"/>
                <w:color w:val="auto"/>
              </w:rPr>
              <w:t>Explains</w:t>
            </w:r>
            <w:r w:rsidR="004D7051" w:rsidRPr="004D7051">
              <w:rPr>
                <w:rFonts w:cs="Arial"/>
                <w:color w:val="auto"/>
              </w:rPr>
              <w:t xml:space="preserve"> that the number of daylight hours changes over the course of a year.</w:t>
            </w:r>
          </w:p>
          <w:p w14:paraId="450A4D0A" w14:textId="77777777" w:rsidR="004D7051" w:rsidRPr="004D7051" w:rsidRDefault="004D7051" w:rsidP="007164BC">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i/>
                <w:color w:val="auto"/>
                <w:sz w:val="20"/>
                <w:szCs w:val="20"/>
              </w:rPr>
            </w:pPr>
          </w:p>
        </w:tc>
      </w:tr>
      <w:tr w:rsidR="004D7051" w:rsidRPr="004D7051" w14:paraId="7F9058C4" w14:textId="77777777" w:rsidTr="00C5259F">
        <w:trPr>
          <w:cantSplit/>
          <w:trHeight w:val="1134"/>
        </w:trPr>
        <w:tc>
          <w:tcPr>
            <w:tcW w:w="289" w:type="pct"/>
            <w:vMerge w:val="restart"/>
            <w:shd w:val="clear" w:color="auto" w:fill="DAEEF3" w:themeFill="accent5" w:themeFillTint="33"/>
            <w:textDirection w:val="btLr"/>
          </w:tcPr>
          <w:p w14:paraId="545253EE"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r w:rsidRPr="004D7051">
              <w:rPr>
                <w:rFonts w:cs="Arial"/>
                <w:b/>
                <w:color w:val="auto"/>
                <w:sz w:val="24"/>
                <w:szCs w:val="24"/>
              </w:rPr>
              <w:t>Forces, electricity and waves</w:t>
            </w:r>
          </w:p>
        </w:tc>
        <w:tc>
          <w:tcPr>
            <w:tcW w:w="699" w:type="pct"/>
            <w:shd w:val="clear" w:color="auto" w:fill="DAEEF3" w:themeFill="accent5" w:themeFillTint="33"/>
          </w:tcPr>
          <w:p w14:paraId="756AA8AD"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4D7051">
              <w:rPr>
                <w:rFonts w:cs="Arial"/>
                <w:b/>
                <w:color w:val="auto"/>
              </w:rPr>
              <w:t>Forces</w:t>
            </w:r>
          </w:p>
        </w:tc>
        <w:tc>
          <w:tcPr>
            <w:tcW w:w="988" w:type="pct"/>
          </w:tcPr>
          <w:p w14:paraId="17D5DF2C"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rPr>
                <w:b/>
                <w:color w:val="auto"/>
                <w:sz w:val="20"/>
                <w:szCs w:val="20"/>
              </w:rPr>
            </w:pPr>
            <w:r w:rsidRPr="004D7051">
              <w:rPr>
                <w:b/>
                <w:color w:val="auto"/>
                <w:sz w:val="20"/>
                <w:szCs w:val="20"/>
              </w:rPr>
              <w:t xml:space="preserve">Through everyday experiences and play with a variety of toys and other objects, I can recognise simple types of forces and describe their effects. </w:t>
            </w:r>
          </w:p>
          <w:p w14:paraId="4776F389" w14:textId="77777777" w:rsidR="004D7051" w:rsidRDefault="004D7051" w:rsidP="007164BC">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18"/>
              </w:rPr>
            </w:pPr>
            <w:r w:rsidRPr="004D7051">
              <w:rPr>
                <w:rFonts w:cs="Arial"/>
                <w:b/>
                <w:color w:val="auto"/>
                <w:sz w:val="20"/>
                <w:szCs w:val="18"/>
              </w:rPr>
              <w:t>SCN 0-07a</w:t>
            </w:r>
          </w:p>
          <w:p w14:paraId="5EC608AE" w14:textId="77777777" w:rsidR="0008456A" w:rsidRDefault="0008456A" w:rsidP="007164BC">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18"/>
              </w:rPr>
            </w:pPr>
          </w:p>
          <w:p w14:paraId="6E47D81F" w14:textId="77777777" w:rsidR="0008456A" w:rsidRDefault="0008456A" w:rsidP="007164BC">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18"/>
              </w:rPr>
            </w:pPr>
          </w:p>
          <w:p w14:paraId="02DF6B3D" w14:textId="77777777" w:rsidR="0008456A" w:rsidRPr="004D7051" w:rsidRDefault="0008456A" w:rsidP="007164BC">
            <w:pPr>
              <w:tabs>
                <w:tab w:val="left" w:pos="720"/>
                <w:tab w:val="left" w:pos="1440"/>
                <w:tab w:val="left" w:pos="2160"/>
                <w:tab w:val="left" w:pos="2880"/>
                <w:tab w:val="left" w:pos="4680"/>
                <w:tab w:val="left" w:pos="5400"/>
                <w:tab w:val="right" w:pos="9000"/>
              </w:tabs>
              <w:spacing w:line="240" w:lineRule="atLeast"/>
              <w:ind w:right="0"/>
              <w:jc w:val="right"/>
              <w:rPr>
                <w:rFonts w:cs="Arial"/>
                <w:b/>
                <w:color w:val="5185D4"/>
                <w:sz w:val="20"/>
                <w:szCs w:val="18"/>
              </w:rPr>
            </w:pPr>
          </w:p>
        </w:tc>
        <w:tc>
          <w:tcPr>
            <w:tcW w:w="3024" w:type="pct"/>
            <w:shd w:val="clear" w:color="auto" w:fill="auto"/>
          </w:tcPr>
          <w:p w14:paraId="5021A4E1" w14:textId="77777777" w:rsidR="004D7051" w:rsidRPr="004D7051" w:rsidRDefault="004D7051" w:rsidP="007164BC">
            <w:pPr>
              <w:numPr>
                <w:ilvl w:val="0"/>
                <w:numId w:val="15"/>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4D7051">
              <w:rPr>
                <w:rFonts w:cs="Arial"/>
                <w:color w:val="auto"/>
              </w:rPr>
              <w:t>Explores and sorts toys and objects that need to be pushed and pulled.</w:t>
            </w:r>
          </w:p>
          <w:p w14:paraId="35BF1B8A" w14:textId="77777777" w:rsidR="004D7051" w:rsidRPr="004D7051" w:rsidRDefault="004D7051" w:rsidP="007164BC">
            <w:pPr>
              <w:numPr>
                <w:ilvl w:val="0"/>
                <w:numId w:val="15"/>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u w:val="single"/>
              </w:rPr>
            </w:pPr>
            <w:r w:rsidRPr="004D7051">
              <w:rPr>
                <w:rFonts w:cs="Arial"/>
                <w:color w:val="auto"/>
              </w:rPr>
              <w:t>Shows and recognises how the movement of an object is affected by the size of the force or the size of the object and that by applying a force can make an object stay still, start to move, speed up or slow down.</w:t>
            </w:r>
          </w:p>
        </w:tc>
      </w:tr>
      <w:tr w:rsidR="004D7051" w:rsidRPr="004D7051" w14:paraId="13A39A7B" w14:textId="77777777" w:rsidTr="00C5259F">
        <w:trPr>
          <w:trHeight w:val="690"/>
        </w:trPr>
        <w:tc>
          <w:tcPr>
            <w:tcW w:w="289" w:type="pct"/>
            <w:vMerge/>
            <w:shd w:val="clear" w:color="auto" w:fill="DAEEF3" w:themeFill="accent5" w:themeFillTint="33"/>
          </w:tcPr>
          <w:p w14:paraId="5FAA5D06"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9" w:type="pct"/>
            <w:shd w:val="clear" w:color="auto" w:fill="DAEEF3" w:themeFill="accent5" w:themeFillTint="33"/>
          </w:tcPr>
          <w:p w14:paraId="25BF98E8"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4D7051">
              <w:rPr>
                <w:rFonts w:cs="Arial"/>
                <w:b/>
                <w:color w:val="auto"/>
              </w:rPr>
              <w:t>Electricity</w:t>
            </w:r>
          </w:p>
        </w:tc>
        <w:tc>
          <w:tcPr>
            <w:tcW w:w="988" w:type="pct"/>
          </w:tcPr>
          <w:p w14:paraId="4259BB12"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4D7051">
              <w:rPr>
                <w:rFonts w:cs="Arial"/>
                <w:b/>
                <w:color w:val="auto"/>
                <w:sz w:val="20"/>
                <w:szCs w:val="20"/>
              </w:rPr>
              <w:t>I know how to stay safe when using electricity. I have helped to make a display to show the importance of electricity in our daily lives.</w:t>
            </w:r>
          </w:p>
          <w:p w14:paraId="553B0017" w14:textId="77777777" w:rsidR="004D7051" w:rsidRDefault="004D7051" w:rsidP="007164BC">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18"/>
              </w:rPr>
            </w:pPr>
            <w:r w:rsidRPr="004D7051">
              <w:rPr>
                <w:rFonts w:cs="Arial"/>
                <w:b/>
                <w:color w:val="auto"/>
                <w:sz w:val="20"/>
                <w:szCs w:val="18"/>
              </w:rPr>
              <w:t>SCN 0-09a</w:t>
            </w:r>
          </w:p>
          <w:p w14:paraId="076A83A0" w14:textId="77777777" w:rsidR="0008456A" w:rsidRPr="004D7051" w:rsidRDefault="0008456A" w:rsidP="007164BC">
            <w:pPr>
              <w:tabs>
                <w:tab w:val="left" w:pos="720"/>
                <w:tab w:val="left" w:pos="1440"/>
                <w:tab w:val="left" w:pos="2160"/>
                <w:tab w:val="left" w:pos="2880"/>
                <w:tab w:val="left" w:pos="4680"/>
                <w:tab w:val="left" w:pos="5400"/>
                <w:tab w:val="right" w:pos="9000"/>
              </w:tabs>
              <w:spacing w:line="240" w:lineRule="atLeast"/>
              <w:ind w:right="0"/>
              <w:jc w:val="right"/>
              <w:rPr>
                <w:rFonts w:cs="Arial"/>
                <w:b/>
                <w:color w:val="5185D4"/>
                <w:sz w:val="20"/>
                <w:szCs w:val="18"/>
              </w:rPr>
            </w:pPr>
          </w:p>
        </w:tc>
        <w:tc>
          <w:tcPr>
            <w:tcW w:w="3024" w:type="pct"/>
            <w:shd w:val="clear" w:color="auto" w:fill="auto"/>
          </w:tcPr>
          <w:p w14:paraId="1C483BB0" w14:textId="77777777" w:rsidR="004D7051" w:rsidRPr="004D7051" w:rsidRDefault="004D7051" w:rsidP="007164BC">
            <w:pPr>
              <w:numPr>
                <w:ilvl w:val="0"/>
                <w:numId w:val="16"/>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4D7051">
              <w:rPr>
                <w:rFonts w:cs="Arial"/>
                <w:color w:val="auto"/>
              </w:rPr>
              <w:t>Explores and sorts objects that get electricity either from mains electrical sockets or alternative sources, for example batteries, solar cells.</w:t>
            </w:r>
          </w:p>
          <w:p w14:paraId="1A268902" w14:textId="77777777" w:rsidR="004D7051" w:rsidRPr="004D7051" w:rsidRDefault="004D7051" w:rsidP="007164BC">
            <w:pPr>
              <w:numPr>
                <w:ilvl w:val="0"/>
                <w:numId w:val="16"/>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4D7051">
              <w:rPr>
                <w:rFonts w:cs="Arial"/>
                <w:color w:val="auto"/>
              </w:rPr>
              <w:t xml:space="preserve">Talks about the importance of electricity in their daily lives. </w:t>
            </w:r>
          </w:p>
          <w:p w14:paraId="5362E2CC" w14:textId="77777777" w:rsidR="004D7051" w:rsidRPr="004D7051" w:rsidRDefault="004D7051" w:rsidP="007164BC">
            <w:pPr>
              <w:numPr>
                <w:ilvl w:val="0"/>
                <w:numId w:val="16"/>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4D7051">
              <w:rPr>
                <w:rFonts w:cs="Arial"/>
                <w:color w:val="auto"/>
              </w:rPr>
              <w:t>Identifies the risks that can be caused by electricity and demonstrates how to stay safe.</w:t>
            </w:r>
          </w:p>
        </w:tc>
      </w:tr>
      <w:tr w:rsidR="004D7051" w:rsidRPr="004D7051" w14:paraId="31A4FBF8" w14:textId="77777777" w:rsidTr="00C5259F">
        <w:trPr>
          <w:trHeight w:val="690"/>
        </w:trPr>
        <w:tc>
          <w:tcPr>
            <w:tcW w:w="289" w:type="pct"/>
            <w:vMerge/>
            <w:shd w:val="clear" w:color="auto" w:fill="DAEEF3" w:themeFill="accent5" w:themeFillTint="33"/>
          </w:tcPr>
          <w:p w14:paraId="066A2985"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9" w:type="pct"/>
            <w:shd w:val="clear" w:color="auto" w:fill="DAEEF3" w:themeFill="accent5" w:themeFillTint="33"/>
          </w:tcPr>
          <w:p w14:paraId="31C775B6"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4D7051">
              <w:rPr>
                <w:rFonts w:cs="Arial"/>
                <w:b/>
                <w:color w:val="auto"/>
              </w:rPr>
              <w:t>Vibrations and waves</w:t>
            </w:r>
          </w:p>
        </w:tc>
        <w:tc>
          <w:tcPr>
            <w:tcW w:w="988" w:type="pct"/>
          </w:tcPr>
          <w:p w14:paraId="4BFB88E7"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4D7051">
              <w:rPr>
                <w:rFonts w:cs="Arial"/>
                <w:b/>
                <w:color w:val="auto"/>
                <w:sz w:val="20"/>
                <w:szCs w:val="20"/>
              </w:rPr>
              <w:t>Through play, I have explored a variety of ways of making sounds.</w:t>
            </w:r>
          </w:p>
          <w:p w14:paraId="0BBFF231"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4D7051">
              <w:rPr>
                <w:rFonts w:cs="Arial"/>
                <w:b/>
                <w:color w:val="auto"/>
                <w:sz w:val="20"/>
                <w:szCs w:val="20"/>
              </w:rPr>
              <w:t>SCN 0-11a</w:t>
            </w:r>
          </w:p>
          <w:p w14:paraId="5DBB0755"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tc>
        <w:tc>
          <w:tcPr>
            <w:tcW w:w="3024" w:type="pct"/>
            <w:shd w:val="clear" w:color="auto" w:fill="auto"/>
          </w:tcPr>
          <w:p w14:paraId="6B15374C" w14:textId="77777777" w:rsidR="004D7051" w:rsidRPr="004D7051" w:rsidRDefault="004D7051" w:rsidP="007164BC">
            <w:pPr>
              <w:numPr>
                <w:ilvl w:val="0"/>
                <w:numId w:val="17"/>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4D7051">
              <w:rPr>
                <w:rFonts w:cs="Arial"/>
                <w:color w:val="auto"/>
              </w:rPr>
              <w:t>Creates a variety of different sounds by hitting, blowing, plucking and shaking different objects.</w:t>
            </w:r>
          </w:p>
          <w:p w14:paraId="27F73C46" w14:textId="77777777" w:rsidR="004D7051" w:rsidRPr="004D7051" w:rsidRDefault="004D7051" w:rsidP="007164BC">
            <w:pPr>
              <w:numPr>
                <w:ilvl w:val="0"/>
                <w:numId w:val="17"/>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4D7051">
              <w:rPr>
                <w:rFonts w:cs="Arial"/>
                <w:color w:val="auto"/>
              </w:rPr>
              <w:t>Investigates ways to make these sounds louder and softer, higher and lower pitched.</w:t>
            </w:r>
          </w:p>
          <w:p w14:paraId="52CFFF01" w14:textId="77777777" w:rsidR="004D7051" w:rsidRPr="004D7051" w:rsidRDefault="004D7051" w:rsidP="007164BC">
            <w:pPr>
              <w:numPr>
                <w:ilvl w:val="0"/>
                <w:numId w:val="17"/>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4D7051">
              <w:rPr>
                <w:rFonts w:cs="Arial"/>
                <w:color w:val="auto"/>
              </w:rPr>
              <w:t>Identifies different sources of sound.</w:t>
            </w:r>
          </w:p>
          <w:p w14:paraId="537F62AC" w14:textId="77777777" w:rsidR="004D7051" w:rsidRDefault="004D7051" w:rsidP="007164BC">
            <w:pPr>
              <w:numPr>
                <w:ilvl w:val="0"/>
                <w:numId w:val="17"/>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4D7051">
              <w:rPr>
                <w:rFonts w:cs="Arial"/>
                <w:color w:val="auto"/>
              </w:rPr>
              <w:t>Uses vocabulary to describe different sounds, for example, loud, quiet, noisy, soft, hard and squeaky.</w:t>
            </w:r>
          </w:p>
          <w:p w14:paraId="10769E56" w14:textId="77777777" w:rsidR="0008456A" w:rsidRPr="004D7051" w:rsidRDefault="0008456A" w:rsidP="0008456A">
            <w:pPr>
              <w:tabs>
                <w:tab w:val="left" w:pos="720"/>
                <w:tab w:val="left" w:pos="1440"/>
                <w:tab w:val="left" w:pos="2160"/>
                <w:tab w:val="left" w:pos="2880"/>
                <w:tab w:val="left" w:pos="4680"/>
                <w:tab w:val="left" w:pos="5400"/>
                <w:tab w:val="right" w:pos="9000"/>
              </w:tabs>
              <w:spacing w:line="240" w:lineRule="atLeast"/>
              <w:ind w:left="360" w:right="0"/>
              <w:jc w:val="both"/>
              <w:rPr>
                <w:rFonts w:cs="Arial"/>
                <w:color w:val="auto"/>
              </w:rPr>
            </w:pPr>
          </w:p>
        </w:tc>
      </w:tr>
      <w:tr w:rsidR="007164BC" w:rsidRPr="004D7051" w14:paraId="029361BD" w14:textId="77777777" w:rsidTr="00C5259F">
        <w:trPr>
          <w:trHeight w:val="1559"/>
        </w:trPr>
        <w:tc>
          <w:tcPr>
            <w:tcW w:w="289" w:type="pct"/>
            <w:vMerge w:val="restart"/>
            <w:shd w:val="clear" w:color="auto" w:fill="DAEEF3" w:themeFill="accent5" w:themeFillTint="33"/>
            <w:textDirection w:val="btLr"/>
          </w:tcPr>
          <w:p w14:paraId="216331D0" w14:textId="77777777" w:rsidR="007164BC" w:rsidRPr="004D7051" w:rsidRDefault="007164BC"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r w:rsidRPr="004D7051">
              <w:rPr>
                <w:rFonts w:cs="Arial"/>
                <w:b/>
                <w:color w:val="auto"/>
                <w:sz w:val="24"/>
                <w:szCs w:val="24"/>
              </w:rPr>
              <w:t>Biological systems</w:t>
            </w:r>
          </w:p>
        </w:tc>
        <w:tc>
          <w:tcPr>
            <w:tcW w:w="699" w:type="pct"/>
            <w:vMerge w:val="restart"/>
            <w:shd w:val="clear" w:color="auto" w:fill="DAEEF3" w:themeFill="accent5" w:themeFillTint="33"/>
          </w:tcPr>
          <w:p w14:paraId="757AAE6F" w14:textId="77777777" w:rsidR="007164BC" w:rsidRPr="004D7051"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4D7051">
              <w:rPr>
                <w:rFonts w:cs="Arial"/>
                <w:b/>
                <w:color w:val="auto"/>
              </w:rPr>
              <w:t xml:space="preserve">Body systems and cells </w:t>
            </w:r>
          </w:p>
          <w:p w14:paraId="7E82C92A" w14:textId="77777777" w:rsidR="007164BC" w:rsidRPr="004D7051"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988" w:type="pct"/>
            <w:tcBorders>
              <w:bottom w:val="nil"/>
            </w:tcBorders>
          </w:tcPr>
          <w:p w14:paraId="7A6C3F60" w14:textId="77777777" w:rsidR="007164BC" w:rsidRPr="004D7051"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b/>
                <w:i/>
                <w:color w:val="A6A6A6"/>
                <w:sz w:val="20"/>
                <w:szCs w:val="20"/>
              </w:rPr>
            </w:pPr>
            <w:r w:rsidRPr="004D7051">
              <w:rPr>
                <w:rFonts w:cs="Arial"/>
                <w:b/>
                <w:i/>
                <w:color w:val="A6A6A6"/>
                <w:sz w:val="20"/>
                <w:szCs w:val="20"/>
              </w:rPr>
              <w:t>I am aware of my growing body and I am learning the correct names for its different parts and how they work.</w:t>
            </w:r>
          </w:p>
          <w:p w14:paraId="25C82E1A" w14:textId="77777777" w:rsidR="007164BC" w:rsidRPr="004D7051" w:rsidRDefault="007164BC" w:rsidP="007164BC">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A6A6A6"/>
                <w:sz w:val="20"/>
                <w:szCs w:val="20"/>
              </w:rPr>
            </w:pPr>
            <w:r w:rsidRPr="004D7051">
              <w:rPr>
                <w:rFonts w:cs="Arial"/>
                <w:b/>
                <w:i/>
                <w:color w:val="A6A6A6"/>
                <w:sz w:val="20"/>
                <w:szCs w:val="20"/>
              </w:rPr>
              <w:t>HWB 0-47b</w:t>
            </w:r>
          </w:p>
          <w:p w14:paraId="0B346300" w14:textId="5A148199" w:rsidR="007164BC" w:rsidRPr="004D7051" w:rsidRDefault="007164BC" w:rsidP="007164BC">
            <w:pPr>
              <w:tabs>
                <w:tab w:val="left" w:pos="720"/>
                <w:tab w:val="left" w:pos="1440"/>
                <w:tab w:val="left" w:pos="2160"/>
                <w:tab w:val="left" w:pos="2880"/>
                <w:tab w:val="left" w:pos="4680"/>
                <w:tab w:val="left" w:pos="5400"/>
                <w:tab w:val="right" w:pos="9000"/>
              </w:tabs>
              <w:spacing w:line="240" w:lineRule="atLeast"/>
              <w:ind w:right="0"/>
              <w:jc w:val="right"/>
              <w:rPr>
                <w:color w:val="auto"/>
                <w:sz w:val="24"/>
                <w:szCs w:val="20"/>
              </w:rPr>
            </w:pPr>
          </w:p>
        </w:tc>
        <w:tc>
          <w:tcPr>
            <w:tcW w:w="3024" w:type="pct"/>
            <w:tcBorders>
              <w:bottom w:val="nil"/>
            </w:tcBorders>
            <w:shd w:val="clear" w:color="auto" w:fill="auto"/>
          </w:tcPr>
          <w:p w14:paraId="73C6AB26" w14:textId="77777777" w:rsidR="007164BC" w:rsidRPr="004D7051" w:rsidRDefault="007164BC" w:rsidP="007164BC">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27A0BAD4" w14:textId="77777777" w:rsidR="007164BC" w:rsidRPr="004D7051" w:rsidRDefault="007164BC" w:rsidP="007164BC">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5C2C31C1" w14:textId="77777777" w:rsidR="007164BC" w:rsidRPr="004D7051" w:rsidRDefault="007164BC" w:rsidP="007164BC">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267D91AE" w14:textId="77777777" w:rsidR="007164BC" w:rsidRPr="004D7051" w:rsidRDefault="007164BC" w:rsidP="007164BC">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3A4A8E83" w14:textId="77777777" w:rsidR="007164BC" w:rsidRPr="004D7051" w:rsidRDefault="007164BC" w:rsidP="007164BC">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1BAACD51" w14:textId="2ED301E9" w:rsidR="007164BC" w:rsidRPr="004D7051" w:rsidRDefault="007164BC" w:rsidP="007164BC">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7164BC" w:rsidRPr="004D7051" w14:paraId="2350F2AF" w14:textId="77777777" w:rsidTr="00C5259F">
        <w:trPr>
          <w:trHeight w:val="1791"/>
        </w:trPr>
        <w:tc>
          <w:tcPr>
            <w:tcW w:w="289" w:type="pct"/>
            <w:vMerge/>
            <w:shd w:val="clear" w:color="auto" w:fill="DAEEF3" w:themeFill="accent5" w:themeFillTint="33"/>
            <w:textDirection w:val="btLr"/>
          </w:tcPr>
          <w:p w14:paraId="7A59F3BF" w14:textId="77777777" w:rsidR="007164BC" w:rsidRPr="004D7051" w:rsidRDefault="007164BC"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9" w:type="pct"/>
            <w:vMerge/>
            <w:shd w:val="clear" w:color="auto" w:fill="DAEEF3" w:themeFill="accent5" w:themeFillTint="33"/>
          </w:tcPr>
          <w:p w14:paraId="67E8E23E" w14:textId="77777777" w:rsidR="007164BC" w:rsidRPr="004D7051"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988" w:type="pct"/>
            <w:tcBorders>
              <w:top w:val="nil"/>
              <w:bottom w:val="single" w:sz="4" w:space="0" w:color="auto"/>
            </w:tcBorders>
          </w:tcPr>
          <w:p w14:paraId="43BA4CF9" w14:textId="77777777" w:rsidR="007164BC" w:rsidRPr="004D7051"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4D7051">
              <w:rPr>
                <w:rFonts w:cs="Arial"/>
                <w:b/>
                <w:color w:val="auto"/>
                <w:sz w:val="20"/>
                <w:szCs w:val="20"/>
              </w:rPr>
              <w:t>I can identify my senses and use them to explore the world around me.</w:t>
            </w:r>
          </w:p>
          <w:p w14:paraId="6C3C481A" w14:textId="5D27C745" w:rsidR="007164BC" w:rsidRPr="004D7051" w:rsidRDefault="007164BC" w:rsidP="007164BC">
            <w:pPr>
              <w:tabs>
                <w:tab w:val="left" w:pos="720"/>
                <w:tab w:val="left" w:pos="1440"/>
                <w:tab w:val="left" w:pos="2160"/>
                <w:tab w:val="left" w:pos="2880"/>
                <w:tab w:val="left" w:pos="4680"/>
                <w:tab w:val="left" w:pos="5400"/>
                <w:tab w:val="right" w:pos="9000"/>
              </w:tabs>
              <w:spacing w:line="240" w:lineRule="atLeast"/>
              <w:ind w:right="0"/>
              <w:jc w:val="right"/>
              <w:rPr>
                <w:rFonts w:cs="Arial"/>
                <w:b/>
                <w:i/>
                <w:color w:val="A6A6A6"/>
                <w:sz w:val="20"/>
                <w:szCs w:val="20"/>
              </w:rPr>
            </w:pPr>
            <w:r w:rsidRPr="004D7051">
              <w:rPr>
                <w:rFonts w:cs="Arial"/>
                <w:b/>
                <w:color w:val="auto"/>
                <w:sz w:val="20"/>
                <w:szCs w:val="20"/>
              </w:rPr>
              <w:t>SCN 0-12a</w:t>
            </w:r>
          </w:p>
        </w:tc>
        <w:tc>
          <w:tcPr>
            <w:tcW w:w="3024" w:type="pct"/>
            <w:tcBorders>
              <w:top w:val="nil"/>
              <w:bottom w:val="single" w:sz="4" w:space="0" w:color="auto"/>
            </w:tcBorders>
            <w:shd w:val="clear" w:color="auto" w:fill="auto"/>
          </w:tcPr>
          <w:p w14:paraId="50F211A9" w14:textId="77777777" w:rsidR="007164BC" w:rsidRPr="004D7051" w:rsidRDefault="007164BC" w:rsidP="007164BC">
            <w:pPr>
              <w:numPr>
                <w:ilvl w:val="0"/>
                <w:numId w:val="18"/>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4D7051">
              <w:rPr>
                <w:rFonts w:cs="Arial"/>
                <w:color w:val="auto"/>
              </w:rPr>
              <w:t>Names the five senses.</w:t>
            </w:r>
          </w:p>
          <w:p w14:paraId="719C6F5C" w14:textId="77777777" w:rsidR="007164BC" w:rsidRPr="004D7051" w:rsidRDefault="007164BC" w:rsidP="007164BC">
            <w:pPr>
              <w:numPr>
                <w:ilvl w:val="0"/>
                <w:numId w:val="18"/>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4D7051">
              <w:rPr>
                <w:rFonts w:cs="Arial"/>
                <w:color w:val="auto"/>
              </w:rPr>
              <w:t>Identifies specific parts of the body related to each of the senses.</w:t>
            </w:r>
          </w:p>
          <w:p w14:paraId="19691D00" w14:textId="77777777" w:rsidR="007164BC" w:rsidRPr="004D7051" w:rsidRDefault="007164BC" w:rsidP="007164BC">
            <w:pPr>
              <w:numPr>
                <w:ilvl w:val="0"/>
                <w:numId w:val="18"/>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4D7051">
              <w:rPr>
                <w:rFonts w:cs="Arial"/>
                <w:color w:val="auto"/>
              </w:rPr>
              <w:t>Uses their senses to find out about the world around them.</w:t>
            </w:r>
          </w:p>
          <w:p w14:paraId="708A5726" w14:textId="77777777" w:rsidR="007164BC" w:rsidRPr="004D7051" w:rsidRDefault="007164BC" w:rsidP="007164BC">
            <w:pPr>
              <w:numPr>
                <w:ilvl w:val="0"/>
                <w:numId w:val="18"/>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4D7051">
              <w:rPr>
                <w:rFonts w:cs="Arial"/>
                <w:color w:val="auto"/>
              </w:rPr>
              <w:t>Gives examples of things they see, hear, smell, taste and feel.</w:t>
            </w:r>
          </w:p>
          <w:p w14:paraId="063E37F5" w14:textId="77777777" w:rsidR="007164BC" w:rsidRPr="004D7051" w:rsidRDefault="007164BC" w:rsidP="007164BC">
            <w:pPr>
              <w:numPr>
                <w:ilvl w:val="0"/>
                <w:numId w:val="18"/>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4D7051">
              <w:rPr>
                <w:color w:val="auto"/>
              </w:rPr>
              <w:t>Explores and talks about what senses allow them to experience in their everyday lives.</w:t>
            </w:r>
          </w:p>
          <w:p w14:paraId="5FA6F6A5" w14:textId="1BF55BE4" w:rsidR="007164BC" w:rsidRPr="004D7051" w:rsidRDefault="007164BC" w:rsidP="007164BC">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r w:rsidRPr="004D7051">
              <w:rPr>
                <w:rFonts w:cs="Arial"/>
                <w:color w:val="auto"/>
              </w:rPr>
              <w:t xml:space="preserve"> </w:t>
            </w:r>
          </w:p>
        </w:tc>
      </w:tr>
      <w:tr w:rsidR="004D7051" w:rsidRPr="004D7051" w14:paraId="4BF970EB" w14:textId="77777777" w:rsidTr="00C5259F">
        <w:trPr>
          <w:trHeight w:val="684"/>
        </w:trPr>
        <w:tc>
          <w:tcPr>
            <w:tcW w:w="289" w:type="pct"/>
            <w:vMerge/>
            <w:shd w:val="clear" w:color="auto" w:fill="DAEEF3" w:themeFill="accent5" w:themeFillTint="33"/>
          </w:tcPr>
          <w:p w14:paraId="6B1943CF" w14:textId="77777777" w:rsidR="004D7051" w:rsidRPr="004D7051" w:rsidRDefault="004D7051" w:rsidP="007164BC">
            <w:pPr>
              <w:spacing w:line="240" w:lineRule="atLeast"/>
              <w:ind w:right="0"/>
              <w:rPr>
                <w:rFonts w:cs="Arial"/>
                <w:b/>
                <w:color w:val="auto"/>
              </w:rPr>
            </w:pPr>
          </w:p>
        </w:tc>
        <w:tc>
          <w:tcPr>
            <w:tcW w:w="699" w:type="pct"/>
            <w:shd w:val="clear" w:color="auto" w:fill="DAEEF3" w:themeFill="accent5" w:themeFillTint="33"/>
          </w:tcPr>
          <w:p w14:paraId="434B463A" w14:textId="77777777" w:rsidR="004D7051" w:rsidRPr="004D7051" w:rsidRDefault="004D7051" w:rsidP="007164BC">
            <w:pPr>
              <w:spacing w:line="240" w:lineRule="atLeast"/>
              <w:ind w:right="0"/>
              <w:rPr>
                <w:rFonts w:cs="Arial"/>
                <w:b/>
                <w:color w:val="auto"/>
              </w:rPr>
            </w:pPr>
            <w:r w:rsidRPr="004D7051">
              <w:rPr>
                <w:rFonts w:cs="Arial"/>
                <w:b/>
                <w:color w:val="auto"/>
              </w:rPr>
              <w:t>Inheritance</w:t>
            </w:r>
          </w:p>
        </w:tc>
        <w:tc>
          <w:tcPr>
            <w:tcW w:w="988" w:type="pct"/>
            <w:tcBorders>
              <w:top w:val="single" w:sz="4" w:space="0" w:color="auto"/>
            </w:tcBorders>
          </w:tcPr>
          <w:p w14:paraId="39D1EA60"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i/>
                <w:color w:val="A6A6A6"/>
                <w:sz w:val="20"/>
                <w:szCs w:val="20"/>
              </w:rPr>
            </w:pPr>
            <w:r w:rsidRPr="004D7051">
              <w:rPr>
                <w:rFonts w:cs="Arial"/>
                <w:b/>
                <w:i/>
                <w:color w:val="A6A6A6"/>
                <w:sz w:val="20"/>
                <w:szCs w:val="20"/>
              </w:rPr>
              <w:t>I recognise that we have similarities and differences but are all unique.</w:t>
            </w:r>
          </w:p>
          <w:p w14:paraId="45192D68"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i/>
                <w:color w:val="auto"/>
              </w:rPr>
            </w:pPr>
            <w:r w:rsidRPr="004D7051">
              <w:rPr>
                <w:rFonts w:cs="Arial"/>
                <w:b/>
                <w:i/>
                <w:color w:val="A6A6A6"/>
                <w:sz w:val="20"/>
                <w:szCs w:val="20"/>
              </w:rPr>
              <w:t>HWB 0-47a</w:t>
            </w:r>
          </w:p>
        </w:tc>
        <w:tc>
          <w:tcPr>
            <w:tcW w:w="3024" w:type="pct"/>
            <w:tcBorders>
              <w:top w:val="single" w:sz="4" w:space="0" w:color="auto"/>
            </w:tcBorders>
            <w:shd w:val="clear" w:color="auto" w:fill="auto"/>
          </w:tcPr>
          <w:p w14:paraId="71EFC206" w14:textId="77777777" w:rsidR="004D7051" w:rsidRPr="004D7051" w:rsidRDefault="004D7051" w:rsidP="007164BC">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p>
          <w:p w14:paraId="15F358D1" w14:textId="77777777" w:rsidR="004D7051" w:rsidRPr="004D7051" w:rsidRDefault="004D7051" w:rsidP="007164BC">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p>
          <w:p w14:paraId="33A30E7C" w14:textId="77777777" w:rsidR="004D7051" w:rsidRPr="004D7051" w:rsidRDefault="004D7051" w:rsidP="007164BC">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p>
          <w:p w14:paraId="116F8C9B" w14:textId="77777777" w:rsidR="004D7051" w:rsidRPr="004D7051" w:rsidRDefault="004D7051" w:rsidP="007164BC">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p>
          <w:p w14:paraId="4E3114D8" w14:textId="77777777" w:rsidR="004D7051" w:rsidRPr="004D7051" w:rsidRDefault="004D7051" w:rsidP="007164BC">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p>
        </w:tc>
      </w:tr>
      <w:tr w:rsidR="004D7051" w:rsidRPr="004D7051" w14:paraId="0B7538C9" w14:textId="77777777" w:rsidTr="00C5259F">
        <w:trPr>
          <w:trHeight w:val="582"/>
        </w:trPr>
        <w:tc>
          <w:tcPr>
            <w:tcW w:w="289" w:type="pct"/>
            <w:shd w:val="clear" w:color="auto" w:fill="DAEEF3" w:themeFill="accent5" w:themeFillTint="33"/>
            <w:textDirection w:val="btLr"/>
          </w:tcPr>
          <w:p w14:paraId="3B6DC807"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r w:rsidRPr="004D7051">
              <w:rPr>
                <w:rFonts w:cs="Arial"/>
                <w:b/>
                <w:color w:val="auto"/>
                <w:sz w:val="24"/>
                <w:szCs w:val="24"/>
              </w:rPr>
              <w:lastRenderedPageBreak/>
              <w:t>Materials</w:t>
            </w:r>
          </w:p>
        </w:tc>
        <w:tc>
          <w:tcPr>
            <w:tcW w:w="699" w:type="pct"/>
            <w:shd w:val="clear" w:color="auto" w:fill="DAEEF3" w:themeFill="accent5" w:themeFillTint="33"/>
          </w:tcPr>
          <w:p w14:paraId="7D9F9A84"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4D7051">
              <w:rPr>
                <w:rFonts w:cs="Arial"/>
                <w:b/>
                <w:color w:val="auto"/>
              </w:rPr>
              <w:t>Properties and uses of substances</w:t>
            </w:r>
          </w:p>
        </w:tc>
        <w:tc>
          <w:tcPr>
            <w:tcW w:w="988" w:type="pct"/>
          </w:tcPr>
          <w:p w14:paraId="6EF7C252"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4D7051">
              <w:rPr>
                <w:rFonts w:cs="Arial"/>
                <w:b/>
                <w:color w:val="auto"/>
                <w:sz w:val="20"/>
                <w:szCs w:val="20"/>
              </w:rPr>
              <w:t>Through creative play, I explore different materials and can share my reasoning for selecting materials for different purposes.</w:t>
            </w:r>
          </w:p>
          <w:p w14:paraId="533842D4" w14:textId="77777777" w:rsidR="004D7051" w:rsidRDefault="004D7051" w:rsidP="007164BC">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4D7051">
              <w:rPr>
                <w:rFonts w:cs="Arial"/>
                <w:b/>
                <w:color w:val="auto"/>
                <w:sz w:val="20"/>
                <w:szCs w:val="20"/>
              </w:rPr>
              <w:t>SCN 0-15a</w:t>
            </w:r>
          </w:p>
          <w:p w14:paraId="31E6B41C" w14:textId="77777777" w:rsidR="0025737A" w:rsidRPr="004D7051" w:rsidRDefault="0025737A" w:rsidP="007164BC">
            <w:pPr>
              <w:tabs>
                <w:tab w:val="left" w:pos="720"/>
                <w:tab w:val="left" w:pos="1440"/>
                <w:tab w:val="left" w:pos="2160"/>
                <w:tab w:val="left" w:pos="2880"/>
                <w:tab w:val="left" w:pos="4680"/>
                <w:tab w:val="left" w:pos="5400"/>
                <w:tab w:val="right" w:pos="9000"/>
              </w:tabs>
              <w:spacing w:line="240" w:lineRule="atLeast"/>
              <w:ind w:right="0"/>
              <w:jc w:val="right"/>
              <w:rPr>
                <w:color w:val="auto"/>
                <w:sz w:val="24"/>
                <w:szCs w:val="20"/>
              </w:rPr>
            </w:pPr>
          </w:p>
        </w:tc>
        <w:tc>
          <w:tcPr>
            <w:tcW w:w="3024" w:type="pct"/>
            <w:shd w:val="clear" w:color="auto" w:fill="auto"/>
          </w:tcPr>
          <w:p w14:paraId="7A98546F" w14:textId="77777777" w:rsidR="004D7051" w:rsidRPr="004D7051" w:rsidRDefault="004D7051" w:rsidP="007164BC">
            <w:pPr>
              <w:numPr>
                <w:ilvl w:val="0"/>
                <w:numId w:val="19"/>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4D7051">
              <w:rPr>
                <w:rFonts w:cs="Arial"/>
                <w:color w:val="auto"/>
              </w:rPr>
              <w:t>Explores and sorts materials into different groups depending on their properties.</w:t>
            </w:r>
          </w:p>
          <w:p w14:paraId="40EC245B" w14:textId="77777777" w:rsidR="004D7051" w:rsidRPr="004D7051" w:rsidRDefault="004D7051" w:rsidP="007164BC">
            <w:pPr>
              <w:numPr>
                <w:ilvl w:val="0"/>
                <w:numId w:val="19"/>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4D7051">
              <w:rPr>
                <w:rFonts w:cs="Arial"/>
                <w:color w:val="auto"/>
              </w:rPr>
              <w:t>Uses vocabulary to describe properties of materials, for example, bendy, stretchy, strong, shiny, wet and dry, smooth and rough, floats and sinks.</w:t>
            </w:r>
          </w:p>
          <w:p w14:paraId="3E3B7E9E" w14:textId="77777777" w:rsidR="004D7051" w:rsidRPr="004D7051" w:rsidRDefault="004D7051" w:rsidP="007164BC">
            <w:pPr>
              <w:numPr>
                <w:ilvl w:val="0"/>
                <w:numId w:val="19"/>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4D7051">
              <w:rPr>
                <w:rFonts w:cs="Arial"/>
                <w:color w:val="auto"/>
              </w:rPr>
              <w:t>Selects appropriate materials for different uses based on their physical properties.</w:t>
            </w:r>
          </w:p>
        </w:tc>
      </w:tr>
      <w:tr w:rsidR="004D7051" w:rsidRPr="004D7051" w14:paraId="625E5186" w14:textId="77777777" w:rsidTr="00C5259F">
        <w:trPr>
          <w:trHeight w:val="684"/>
        </w:trPr>
        <w:tc>
          <w:tcPr>
            <w:tcW w:w="289" w:type="pct"/>
            <w:tcBorders>
              <w:top w:val="single" w:sz="4" w:space="0" w:color="auto"/>
              <w:left w:val="single" w:sz="4" w:space="0" w:color="auto"/>
              <w:right w:val="single" w:sz="4" w:space="0" w:color="auto"/>
            </w:tcBorders>
            <w:shd w:val="clear" w:color="auto" w:fill="DAEEF3" w:themeFill="accent5" w:themeFillTint="33"/>
            <w:textDirection w:val="btLr"/>
            <w:vAlign w:val="center"/>
          </w:tcPr>
          <w:p w14:paraId="0FE67213" w14:textId="77777777" w:rsidR="004D7051" w:rsidRPr="004D7051" w:rsidRDefault="004D7051" w:rsidP="007164BC">
            <w:pPr>
              <w:spacing w:line="240" w:lineRule="atLeast"/>
              <w:ind w:left="113" w:right="113"/>
              <w:jc w:val="center"/>
              <w:rPr>
                <w:rFonts w:cs="Arial"/>
                <w:b/>
                <w:color w:val="auto"/>
                <w:sz w:val="24"/>
              </w:rPr>
            </w:pPr>
            <w:r w:rsidRPr="004D7051">
              <w:rPr>
                <w:rFonts w:cs="Arial"/>
                <w:b/>
                <w:color w:val="auto"/>
                <w:sz w:val="24"/>
              </w:rPr>
              <w:t>Topical science</w:t>
            </w:r>
          </w:p>
        </w:tc>
        <w:tc>
          <w:tcPr>
            <w:tcW w:w="699"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B2F841" w14:textId="77777777" w:rsidR="004D7051" w:rsidRPr="004D7051" w:rsidRDefault="004D7051" w:rsidP="007164BC">
            <w:pPr>
              <w:spacing w:line="240" w:lineRule="atLeast"/>
              <w:ind w:right="0"/>
              <w:rPr>
                <w:rFonts w:cs="Arial"/>
                <w:b/>
                <w:color w:val="auto"/>
                <w:sz w:val="24"/>
              </w:rPr>
            </w:pPr>
            <w:r w:rsidRPr="004D7051">
              <w:rPr>
                <w:rFonts w:cs="Arial"/>
                <w:b/>
                <w:color w:val="auto"/>
                <w:sz w:val="24"/>
              </w:rPr>
              <w:t>Topical science</w:t>
            </w:r>
          </w:p>
        </w:tc>
        <w:tc>
          <w:tcPr>
            <w:tcW w:w="988" w:type="pct"/>
            <w:tcBorders>
              <w:top w:val="single" w:sz="4" w:space="0" w:color="auto"/>
              <w:left w:val="single" w:sz="4" w:space="0" w:color="auto"/>
              <w:bottom w:val="single" w:sz="4" w:space="0" w:color="auto"/>
              <w:right w:val="single" w:sz="4" w:space="0" w:color="auto"/>
            </w:tcBorders>
          </w:tcPr>
          <w:p w14:paraId="6AEAA12D"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left="33" w:right="0"/>
              <w:rPr>
                <w:rFonts w:cs="Arial"/>
                <w:b/>
                <w:color w:val="auto"/>
                <w:sz w:val="20"/>
                <w:szCs w:val="20"/>
              </w:rPr>
            </w:pPr>
            <w:r w:rsidRPr="004D7051">
              <w:rPr>
                <w:rFonts w:cs="Arial"/>
                <w:b/>
                <w:color w:val="auto"/>
                <w:sz w:val="20"/>
                <w:szCs w:val="20"/>
              </w:rPr>
              <w:t xml:space="preserve">I can talk about science stories to develop my understanding of science and the world around me. </w:t>
            </w:r>
          </w:p>
          <w:p w14:paraId="46362F73" w14:textId="77777777" w:rsidR="004D7051" w:rsidRPr="004D7051" w:rsidRDefault="004D7051" w:rsidP="007164BC">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i/>
                <w:color w:val="auto"/>
              </w:rPr>
            </w:pPr>
            <w:r w:rsidRPr="004D7051">
              <w:rPr>
                <w:rFonts w:cs="Arial"/>
                <w:b/>
                <w:color w:val="auto"/>
                <w:sz w:val="20"/>
                <w:szCs w:val="20"/>
              </w:rPr>
              <w:t>SCN 0-20a</w:t>
            </w:r>
          </w:p>
        </w:tc>
        <w:tc>
          <w:tcPr>
            <w:tcW w:w="3024" w:type="pct"/>
            <w:tcBorders>
              <w:top w:val="single" w:sz="4" w:space="0" w:color="auto"/>
              <w:left w:val="single" w:sz="4" w:space="0" w:color="auto"/>
              <w:bottom w:val="single" w:sz="4" w:space="0" w:color="auto"/>
              <w:right w:val="single" w:sz="4" w:space="0" w:color="auto"/>
            </w:tcBorders>
            <w:shd w:val="clear" w:color="auto" w:fill="auto"/>
          </w:tcPr>
          <w:p w14:paraId="27C726D2" w14:textId="6DDA6154" w:rsidR="004D7051" w:rsidRPr="004D7051" w:rsidRDefault="004D7051" w:rsidP="007164BC">
            <w:pPr>
              <w:numPr>
                <w:ilvl w:val="0"/>
                <w:numId w:val="20"/>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jc w:val="both"/>
              <w:rPr>
                <w:rFonts w:cs="Arial"/>
                <w:color w:val="000000"/>
              </w:rPr>
            </w:pPr>
            <w:r w:rsidRPr="004D7051">
              <w:rPr>
                <w:rFonts w:cs="Arial"/>
                <w:color w:val="000000"/>
              </w:rPr>
              <w:t>Talk</w:t>
            </w:r>
            <w:r w:rsidR="0008456A">
              <w:rPr>
                <w:rFonts w:cs="Arial"/>
                <w:color w:val="000000"/>
              </w:rPr>
              <w:t>s about topical science stories</w:t>
            </w:r>
            <w:r w:rsidRPr="004D7051">
              <w:rPr>
                <w:rFonts w:cs="Arial"/>
                <w:color w:val="000000"/>
              </w:rPr>
              <w:t xml:space="preserve"> which affect them in their daily lives.</w:t>
            </w:r>
          </w:p>
          <w:p w14:paraId="1E290A2D" w14:textId="77777777" w:rsidR="004D7051" w:rsidRPr="004D7051" w:rsidRDefault="004D7051" w:rsidP="007164BC">
            <w:pPr>
              <w:numPr>
                <w:ilvl w:val="0"/>
                <w:numId w:val="20"/>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jc w:val="both"/>
              <w:rPr>
                <w:rFonts w:cs="Arial"/>
                <w:color w:val="000000"/>
              </w:rPr>
            </w:pPr>
            <w:r w:rsidRPr="004D7051">
              <w:rPr>
                <w:rFonts w:cs="Arial"/>
                <w:color w:val="000000"/>
              </w:rPr>
              <w:t>Recalls simple facts about how science impacts on their daily lives.</w:t>
            </w:r>
          </w:p>
          <w:p w14:paraId="2778298E" w14:textId="16A60438" w:rsidR="004D7051" w:rsidRPr="004D7051" w:rsidRDefault="004D7051" w:rsidP="007164BC">
            <w:pPr>
              <w:numPr>
                <w:ilvl w:val="0"/>
                <w:numId w:val="20"/>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jc w:val="both"/>
              <w:rPr>
                <w:rFonts w:cs="Arial"/>
                <w:color w:val="000000"/>
              </w:rPr>
            </w:pPr>
            <w:r w:rsidRPr="004D7051">
              <w:rPr>
                <w:rFonts w:cs="Arial"/>
                <w:color w:val="000000"/>
              </w:rPr>
              <w:t xml:space="preserve">Explores </w:t>
            </w:r>
            <w:r w:rsidR="0008456A">
              <w:rPr>
                <w:rFonts w:cs="Arial"/>
                <w:color w:val="000000"/>
              </w:rPr>
              <w:t>through</w:t>
            </w:r>
            <w:r w:rsidRPr="004D7051">
              <w:rPr>
                <w:rFonts w:cs="Arial"/>
                <w:color w:val="000000"/>
              </w:rPr>
              <w:t xml:space="preserve"> role-play how science and science skills are used in a variety of jobs.</w:t>
            </w:r>
          </w:p>
          <w:p w14:paraId="47DEF1D2" w14:textId="77777777" w:rsidR="004D7051" w:rsidRPr="004D7051" w:rsidRDefault="004D7051" w:rsidP="007164BC">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p>
          <w:p w14:paraId="4EEFD8D5" w14:textId="77777777" w:rsidR="004D7051" w:rsidRPr="004D7051" w:rsidRDefault="004D7051" w:rsidP="007164BC">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r w:rsidRPr="004D7051">
              <w:rPr>
                <w:rFonts w:cs="Arial"/>
                <w:b/>
                <w:i/>
                <w:color w:val="000000"/>
              </w:rPr>
              <w:t xml:space="preserve">  </w:t>
            </w:r>
          </w:p>
        </w:tc>
      </w:tr>
    </w:tbl>
    <w:p w14:paraId="574365ED" w14:textId="4FAA19BA" w:rsidR="00F32DF7" w:rsidRDefault="00F32DF7">
      <w:pPr>
        <w:ind w:right="0"/>
      </w:pPr>
      <w:r>
        <w:br w:type="page"/>
      </w:r>
    </w:p>
    <w:p w14:paraId="3755189D" w14:textId="497BB34B" w:rsidR="004D7051" w:rsidRPr="006F3BCC" w:rsidRDefault="004D7051" w:rsidP="004D7051">
      <w:pPr>
        <w:rPr>
          <w:rFonts w:cs="Arial"/>
          <w:b/>
          <w:color w:val="auto"/>
          <w:sz w:val="40"/>
          <w:szCs w:val="40"/>
        </w:rPr>
      </w:pPr>
      <w:r w:rsidRPr="006F3BCC">
        <w:rPr>
          <w:rFonts w:cs="Arial"/>
          <w:b/>
          <w:color w:val="auto"/>
          <w:sz w:val="40"/>
          <w:szCs w:val="40"/>
        </w:rPr>
        <w:lastRenderedPageBreak/>
        <w:t>Benchmarks for Assessment – First Level Sciences</w:t>
      </w:r>
    </w:p>
    <w:p w14:paraId="4BA9CC3C" w14:textId="4C0D0791" w:rsidR="00F32DF7" w:rsidRDefault="00F32DF7">
      <w:pPr>
        <w:ind w:right="0"/>
      </w:pPr>
    </w:p>
    <w:tbl>
      <w:tblPr>
        <w:tblStyle w:val="TableGrid3"/>
        <w:tblW w:w="5000" w:type="pct"/>
        <w:tblLook w:val="04A0" w:firstRow="1" w:lastRow="0" w:firstColumn="1" w:lastColumn="0" w:noHBand="0" w:noVBand="1"/>
      </w:tblPr>
      <w:tblGrid>
        <w:gridCol w:w="2518"/>
        <w:gridCol w:w="11658"/>
      </w:tblGrid>
      <w:tr w:rsidR="00E76F38" w:rsidRPr="00E76F38" w14:paraId="022BA4D5" w14:textId="77777777" w:rsidTr="006E015D">
        <w:tc>
          <w:tcPr>
            <w:tcW w:w="888" w:type="pct"/>
            <w:shd w:val="clear" w:color="auto" w:fill="EAF1DD" w:themeFill="accent3" w:themeFillTint="33"/>
          </w:tcPr>
          <w:p w14:paraId="166A0869" w14:textId="708F6DFF" w:rsidR="00E76F38" w:rsidRPr="00E76F38" w:rsidRDefault="00F32DF7" w:rsidP="00E76F38">
            <w:pPr>
              <w:tabs>
                <w:tab w:val="left" w:pos="720"/>
                <w:tab w:val="left" w:pos="1440"/>
                <w:tab w:val="left" w:pos="2160"/>
                <w:tab w:val="left" w:pos="2880"/>
                <w:tab w:val="left" w:pos="4680"/>
                <w:tab w:val="left" w:pos="5400"/>
                <w:tab w:val="right" w:pos="9000"/>
              </w:tabs>
              <w:spacing w:line="240" w:lineRule="atLeast"/>
              <w:ind w:right="0"/>
              <w:rPr>
                <w:rFonts w:cs="Arial"/>
                <w:b/>
                <w:color w:val="auto"/>
                <w:sz w:val="24"/>
                <w:szCs w:val="24"/>
              </w:rPr>
            </w:pPr>
            <w:r>
              <w:br w:type="page"/>
            </w:r>
            <w:r w:rsidR="00E76F38" w:rsidRPr="00E76F38">
              <w:rPr>
                <w:rFonts w:cs="Arial"/>
                <w:b/>
                <w:color w:val="auto"/>
                <w:sz w:val="24"/>
                <w:szCs w:val="24"/>
              </w:rPr>
              <w:t>Skills</w:t>
            </w:r>
          </w:p>
        </w:tc>
        <w:tc>
          <w:tcPr>
            <w:tcW w:w="4112" w:type="pct"/>
            <w:shd w:val="clear" w:color="auto" w:fill="EAF1DD" w:themeFill="accent3" w:themeFillTint="33"/>
          </w:tcPr>
          <w:p w14:paraId="7CD16687" w14:textId="77777777" w:rsidR="00E76F38" w:rsidRPr="00E76F38" w:rsidRDefault="00E76F38" w:rsidP="00E76F38">
            <w:pPr>
              <w:tabs>
                <w:tab w:val="left" w:pos="720"/>
                <w:tab w:val="left" w:pos="1440"/>
                <w:tab w:val="left" w:pos="2160"/>
                <w:tab w:val="left" w:pos="2880"/>
                <w:tab w:val="left" w:pos="4680"/>
                <w:tab w:val="left" w:pos="5400"/>
                <w:tab w:val="right" w:pos="9000"/>
              </w:tabs>
              <w:spacing w:line="240" w:lineRule="atLeast"/>
              <w:ind w:right="0"/>
              <w:rPr>
                <w:rFonts w:cs="Arial"/>
                <w:b/>
                <w:color w:val="auto"/>
                <w:sz w:val="24"/>
                <w:szCs w:val="24"/>
              </w:rPr>
            </w:pPr>
            <w:r w:rsidRPr="00E76F38">
              <w:rPr>
                <w:rFonts w:cs="Arial"/>
                <w:b/>
                <w:color w:val="auto"/>
                <w:sz w:val="24"/>
                <w:szCs w:val="24"/>
              </w:rPr>
              <w:t>Benchmarks</w:t>
            </w:r>
          </w:p>
          <w:p w14:paraId="085746B4" w14:textId="77777777" w:rsidR="00E76F38" w:rsidRPr="00E76F38" w:rsidRDefault="00E76F38" w:rsidP="00E76F38">
            <w:pPr>
              <w:tabs>
                <w:tab w:val="left" w:pos="720"/>
                <w:tab w:val="left" w:pos="1440"/>
                <w:tab w:val="left" w:pos="2160"/>
                <w:tab w:val="left" w:pos="2880"/>
                <w:tab w:val="left" w:pos="4680"/>
                <w:tab w:val="left" w:pos="5400"/>
                <w:tab w:val="right" w:pos="9000"/>
              </w:tabs>
              <w:spacing w:line="240" w:lineRule="atLeast"/>
              <w:ind w:right="0"/>
              <w:rPr>
                <w:rFonts w:cs="Arial"/>
                <w:b/>
                <w:color w:val="auto"/>
                <w:sz w:val="24"/>
                <w:szCs w:val="24"/>
              </w:rPr>
            </w:pPr>
          </w:p>
          <w:p w14:paraId="17400C09" w14:textId="77777777" w:rsidR="00E76F38" w:rsidRPr="00E76F38" w:rsidRDefault="00E76F38" w:rsidP="00E76F38">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E76F38">
              <w:rPr>
                <w:rFonts w:cs="Arial"/>
                <w:b/>
                <w:color w:val="auto"/>
              </w:rPr>
              <w:t>to support teachers’ professional judgement of achievement of a level</w:t>
            </w:r>
          </w:p>
          <w:p w14:paraId="0F1A61EE" w14:textId="77777777" w:rsidR="00E76F38" w:rsidRPr="00E76F38" w:rsidRDefault="00E76F38" w:rsidP="00E76F38">
            <w:pPr>
              <w:tabs>
                <w:tab w:val="left" w:pos="720"/>
                <w:tab w:val="left" w:pos="1440"/>
                <w:tab w:val="left" w:pos="2160"/>
                <w:tab w:val="left" w:pos="2880"/>
                <w:tab w:val="left" w:pos="4680"/>
                <w:tab w:val="left" w:pos="5400"/>
                <w:tab w:val="right" w:pos="9000"/>
              </w:tabs>
              <w:spacing w:line="240" w:lineRule="atLeast"/>
              <w:ind w:right="0"/>
              <w:rPr>
                <w:rFonts w:cs="Arial"/>
                <w:b/>
                <w:color w:val="auto"/>
                <w:sz w:val="24"/>
                <w:szCs w:val="24"/>
              </w:rPr>
            </w:pPr>
          </w:p>
        </w:tc>
      </w:tr>
      <w:tr w:rsidR="00E76F38" w:rsidRPr="00E76F38" w14:paraId="0C678884" w14:textId="77777777" w:rsidTr="006E015D">
        <w:tc>
          <w:tcPr>
            <w:tcW w:w="888" w:type="pct"/>
            <w:shd w:val="clear" w:color="auto" w:fill="EAF1DD" w:themeFill="accent3" w:themeFillTint="33"/>
          </w:tcPr>
          <w:p w14:paraId="5F5F29C9" w14:textId="77777777" w:rsidR="00E76F38" w:rsidRPr="00E76F38" w:rsidRDefault="00E76F38" w:rsidP="00E76F38">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E76F38">
              <w:rPr>
                <w:rFonts w:cs="Arial"/>
                <w:b/>
                <w:color w:val="auto"/>
              </w:rPr>
              <w:t>Inquiry and investigative skills</w:t>
            </w:r>
          </w:p>
        </w:tc>
        <w:tc>
          <w:tcPr>
            <w:tcW w:w="4112" w:type="pct"/>
          </w:tcPr>
          <w:p w14:paraId="60D2FCE1" w14:textId="77777777" w:rsidR="00E76F38" w:rsidRPr="00E76F38" w:rsidRDefault="00E76F38" w:rsidP="00E76F3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E76F38">
              <w:rPr>
                <w:rFonts w:cs="Arial"/>
                <w:i/>
                <w:color w:val="auto"/>
              </w:rPr>
              <w:t>Plan and design scientific investigations and enquiries</w:t>
            </w:r>
          </w:p>
          <w:p w14:paraId="193C340F" w14:textId="27BFAA00" w:rsidR="00E76F38" w:rsidRPr="00E76F38" w:rsidRDefault="00E76F38" w:rsidP="00E76F38">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auto"/>
              </w:rPr>
              <w:t xml:space="preserve">Collaborates with others to </w:t>
            </w:r>
            <w:r w:rsidR="00F621BC">
              <w:rPr>
                <w:rFonts w:cs="Arial"/>
                <w:color w:val="auto"/>
              </w:rPr>
              <w:t>identify</w:t>
            </w:r>
            <w:r w:rsidRPr="00E76F38">
              <w:rPr>
                <w:rFonts w:cs="Arial"/>
                <w:color w:val="auto"/>
              </w:rPr>
              <w:t xml:space="preserve"> questions to find out more about a specific scientific concept, idea or issue.  </w:t>
            </w:r>
          </w:p>
          <w:p w14:paraId="35A5E1A4" w14:textId="5ED66946" w:rsidR="00E76F38" w:rsidRPr="00E76F38" w:rsidRDefault="00E76F38" w:rsidP="00E76F38">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auto"/>
              </w:rPr>
              <w:t>Makes predictions</w:t>
            </w:r>
            <w:r w:rsidR="00F621BC">
              <w:rPr>
                <w:rFonts w:cs="Arial"/>
                <w:color w:val="auto"/>
              </w:rPr>
              <w:t xml:space="preserve"> about scientific investigation/enquiry being planned.</w:t>
            </w:r>
            <w:r w:rsidRPr="00E76F38">
              <w:rPr>
                <w:rFonts w:cs="Arial"/>
                <w:color w:val="auto"/>
              </w:rPr>
              <w:t xml:space="preserve">  </w:t>
            </w:r>
          </w:p>
          <w:p w14:paraId="37CE2147" w14:textId="77777777" w:rsidR="00E76F38" w:rsidRPr="00E76F38" w:rsidRDefault="00E76F38" w:rsidP="00E76F38">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auto"/>
              </w:rPr>
              <w:t xml:space="preserve">Contributes to the design of procedures. </w:t>
            </w:r>
          </w:p>
          <w:p w14:paraId="79DF6C51" w14:textId="77777777" w:rsidR="00E76F38" w:rsidRPr="00E76F38" w:rsidRDefault="00E76F38" w:rsidP="00E76F3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0B4B633A" w14:textId="77777777" w:rsidR="00E76F38" w:rsidRPr="00E76F38" w:rsidRDefault="00E76F38" w:rsidP="00E76F3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E76F38">
              <w:rPr>
                <w:rFonts w:cs="Arial"/>
                <w:i/>
                <w:color w:val="auto"/>
              </w:rPr>
              <w:t>Carry out practical activities</w:t>
            </w:r>
          </w:p>
          <w:p w14:paraId="662A6F07" w14:textId="62B56D55" w:rsidR="00E76F38" w:rsidRPr="00E76F38" w:rsidRDefault="00E76F38" w:rsidP="00E76F38">
            <w:pPr>
              <w:numPr>
                <w:ilvl w:val="0"/>
                <w:numId w:val="21"/>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E76F38">
              <w:rPr>
                <w:rFonts w:cs="Arial"/>
                <w:color w:val="auto"/>
              </w:rPr>
              <w:t>Identifies risks and hazards and ensure</w:t>
            </w:r>
            <w:r w:rsidR="00F621BC">
              <w:rPr>
                <w:rFonts w:cs="Arial"/>
                <w:color w:val="auto"/>
              </w:rPr>
              <w:t>s</w:t>
            </w:r>
            <w:r w:rsidRPr="00E76F38">
              <w:rPr>
                <w:rFonts w:cs="Arial"/>
                <w:color w:val="auto"/>
              </w:rPr>
              <w:t xml:space="preserve"> safe use of all tools, equipment a</w:t>
            </w:r>
            <w:r w:rsidR="00F621BC">
              <w:rPr>
                <w:rFonts w:cs="Arial"/>
                <w:color w:val="auto"/>
              </w:rPr>
              <w:t>nd procedures.</w:t>
            </w:r>
          </w:p>
          <w:p w14:paraId="04F239E9" w14:textId="77777777" w:rsidR="00E76F38" w:rsidRPr="00E76F38" w:rsidRDefault="00E76F38" w:rsidP="00E76F38">
            <w:pPr>
              <w:numPr>
                <w:ilvl w:val="0"/>
                <w:numId w:val="2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E76F38">
              <w:rPr>
                <w:rFonts w:cs="Arial"/>
                <w:color w:val="auto"/>
              </w:rPr>
              <w:t>Collaborates to undertake investigations.</w:t>
            </w:r>
          </w:p>
          <w:p w14:paraId="5BA4555E" w14:textId="77777777" w:rsidR="00E76F38" w:rsidRPr="00E76F38" w:rsidRDefault="00E76F38" w:rsidP="00E76F38">
            <w:pPr>
              <w:numPr>
                <w:ilvl w:val="0"/>
                <w:numId w:val="2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E76F38">
              <w:rPr>
                <w:rFonts w:cs="Arial"/>
                <w:color w:val="auto"/>
              </w:rPr>
              <w:t>Observes and collects information and makes measurements using appropriate equipment and units.</w:t>
            </w:r>
          </w:p>
          <w:p w14:paraId="4A6BDA0E" w14:textId="77777777" w:rsidR="00E76F38" w:rsidRPr="00E76F38" w:rsidRDefault="00E76F38" w:rsidP="00E76F3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26991BEF" w14:textId="77777777" w:rsidR="00E76F38" w:rsidRPr="00E76F38" w:rsidRDefault="00E76F38" w:rsidP="00E76F3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E76F38">
              <w:rPr>
                <w:rFonts w:cs="Arial"/>
                <w:i/>
                <w:color w:val="auto"/>
              </w:rPr>
              <w:t>Analyse, interpret and evaluate scientific findings</w:t>
            </w:r>
          </w:p>
          <w:p w14:paraId="5AD1794A" w14:textId="77777777" w:rsidR="00E76F38" w:rsidRPr="00E76F38" w:rsidRDefault="00E76F38" w:rsidP="00E76F38">
            <w:pPr>
              <w:numPr>
                <w:ilvl w:val="0"/>
                <w:numId w:val="23"/>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E76F38">
              <w:rPr>
                <w:rFonts w:cs="Arial"/>
                <w:color w:val="auto"/>
              </w:rPr>
              <w:t xml:space="preserve">Records and presents data/ information using a range of methods including tables, charts and diagrams, using labelling and scales.  </w:t>
            </w:r>
          </w:p>
          <w:p w14:paraId="3126E114" w14:textId="77777777" w:rsidR="00E76F38" w:rsidRPr="00E76F38" w:rsidRDefault="00E76F38" w:rsidP="00E76F38">
            <w:pPr>
              <w:numPr>
                <w:ilvl w:val="0"/>
                <w:numId w:val="23"/>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E76F38">
              <w:rPr>
                <w:rFonts w:cs="Arial"/>
                <w:color w:val="auto"/>
              </w:rPr>
              <w:t xml:space="preserve">Organises data or information and identify significant patterns and relationships.  </w:t>
            </w:r>
          </w:p>
          <w:p w14:paraId="3B9583E6" w14:textId="77777777" w:rsidR="00E76F38" w:rsidRPr="00E76F38" w:rsidRDefault="00E76F38" w:rsidP="00E76F38">
            <w:pPr>
              <w:numPr>
                <w:ilvl w:val="0"/>
                <w:numId w:val="23"/>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E76F38">
              <w:rPr>
                <w:rFonts w:cs="Arial"/>
                <w:color w:val="auto"/>
              </w:rPr>
              <w:t xml:space="preserve">Interprets findings and discuss links to the original question.  </w:t>
            </w:r>
          </w:p>
          <w:p w14:paraId="71F1DAE7" w14:textId="77777777" w:rsidR="00E76F38" w:rsidRPr="00E76F38" w:rsidRDefault="00E76F38" w:rsidP="00E76F38">
            <w:pPr>
              <w:numPr>
                <w:ilvl w:val="0"/>
                <w:numId w:val="23"/>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E76F38">
              <w:rPr>
                <w:rFonts w:cs="Arial"/>
                <w:color w:val="auto"/>
              </w:rPr>
              <w:t xml:space="preserve">Reports on limitations of their investigation and possible improvements. </w:t>
            </w:r>
          </w:p>
          <w:p w14:paraId="6667D3A4" w14:textId="77777777" w:rsidR="00E76F38" w:rsidRPr="00E76F38" w:rsidRDefault="00E76F38" w:rsidP="00E76F38">
            <w:pPr>
              <w:numPr>
                <w:ilvl w:val="0"/>
                <w:numId w:val="23"/>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E76F38">
              <w:rPr>
                <w:rFonts w:cs="Arial"/>
                <w:color w:val="auto"/>
              </w:rPr>
              <w:t xml:space="preserve">Relates findings to everyday experiences. </w:t>
            </w:r>
          </w:p>
          <w:p w14:paraId="382F2102" w14:textId="77777777" w:rsidR="00E76F38" w:rsidRPr="00E76F38" w:rsidRDefault="00E76F38" w:rsidP="00E76F38">
            <w:pPr>
              <w:numPr>
                <w:ilvl w:val="0"/>
                <w:numId w:val="23"/>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E76F38">
              <w:rPr>
                <w:rFonts w:cs="Arial"/>
                <w:color w:val="auto"/>
              </w:rPr>
              <w:t xml:space="preserve">Identifies and discusses additional knowledge or understanding gained.  </w:t>
            </w:r>
          </w:p>
          <w:p w14:paraId="031208D2" w14:textId="77777777" w:rsidR="00E76F38" w:rsidRPr="00E76F38" w:rsidRDefault="00E76F38" w:rsidP="00E76F3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E76F38">
              <w:rPr>
                <w:rFonts w:cs="Arial"/>
                <w:i/>
                <w:color w:val="auto"/>
              </w:rPr>
              <w:t>Presents scientific findings</w:t>
            </w:r>
          </w:p>
          <w:p w14:paraId="65E91184" w14:textId="77777777" w:rsidR="00E76F38" w:rsidRPr="00E76F38" w:rsidRDefault="00E76F38" w:rsidP="00E76F38">
            <w:pPr>
              <w:numPr>
                <w:ilvl w:val="0"/>
                <w:numId w:val="24"/>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E76F38">
              <w:rPr>
                <w:rFonts w:cs="Arial"/>
                <w:color w:val="auto"/>
              </w:rPr>
              <w:t xml:space="preserve">Reports in writing, orally or visually using a variety of media. </w:t>
            </w:r>
          </w:p>
          <w:p w14:paraId="0638D0A5" w14:textId="27BE1335" w:rsidR="00E76F38" w:rsidRPr="00F621BC" w:rsidRDefault="00E76F38" w:rsidP="00E76F38">
            <w:pPr>
              <w:numPr>
                <w:ilvl w:val="0"/>
                <w:numId w:val="24"/>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E76F38">
              <w:rPr>
                <w:rFonts w:cs="Arial"/>
                <w:color w:val="auto"/>
              </w:rPr>
              <w:t xml:space="preserve">Structures a presentation or report, with support, to present findings in coherent and logical way. </w:t>
            </w:r>
          </w:p>
          <w:p w14:paraId="299A0E34" w14:textId="77777777" w:rsidR="00E76F38" w:rsidRPr="00E76F38" w:rsidRDefault="00E76F38" w:rsidP="00E76F38">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p w14:paraId="41F3AB47" w14:textId="77777777" w:rsidR="00E76F38" w:rsidRDefault="00E76F38" w:rsidP="00E76F38">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p w14:paraId="4CA90D14" w14:textId="77777777" w:rsidR="00F621BC" w:rsidRPr="00E76F38" w:rsidRDefault="00F621BC" w:rsidP="00E76F38">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r>
      <w:tr w:rsidR="00E76F38" w:rsidRPr="00E76F38" w14:paraId="4F6BA38F" w14:textId="77777777" w:rsidTr="006E015D">
        <w:tc>
          <w:tcPr>
            <w:tcW w:w="888" w:type="pct"/>
            <w:shd w:val="clear" w:color="auto" w:fill="EAF1DD" w:themeFill="accent3" w:themeFillTint="33"/>
          </w:tcPr>
          <w:p w14:paraId="7AECF808" w14:textId="77777777" w:rsidR="00E76F38" w:rsidRPr="00E76F38" w:rsidRDefault="00E76F38" w:rsidP="00E76F38">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E76F38">
              <w:rPr>
                <w:rFonts w:cs="Arial"/>
                <w:b/>
                <w:color w:val="auto"/>
              </w:rPr>
              <w:lastRenderedPageBreak/>
              <w:t>Scientific analytical thinking skills</w:t>
            </w:r>
          </w:p>
        </w:tc>
        <w:tc>
          <w:tcPr>
            <w:tcW w:w="4112" w:type="pct"/>
          </w:tcPr>
          <w:p w14:paraId="6FF44111" w14:textId="7B9FF3FA" w:rsidR="00E76F38" w:rsidRPr="00E76F38" w:rsidRDefault="00F621BC" w:rsidP="00E76F38">
            <w:pPr>
              <w:numPr>
                <w:ilvl w:val="0"/>
                <w:numId w:val="25"/>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Pr>
                <w:rFonts w:cs="Arial"/>
                <w:color w:val="auto"/>
              </w:rPr>
              <w:t>M</w:t>
            </w:r>
            <w:r w:rsidR="00E76F38" w:rsidRPr="00E76F38">
              <w:rPr>
                <w:rFonts w:cs="Arial"/>
                <w:color w:val="auto"/>
              </w:rPr>
              <w:t>ake</w:t>
            </w:r>
            <w:r>
              <w:rPr>
                <w:rFonts w:cs="Arial"/>
                <w:color w:val="auto"/>
              </w:rPr>
              <w:t>s</w:t>
            </w:r>
            <w:r w:rsidR="00E76F38" w:rsidRPr="00E76F38">
              <w:rPr>
                <w:rFonts w:cs="Arial"/>
                <w:color w:val="auto"/>
              </w:rPr>
              <w:t xml:space="preserve"> connections between </w:t>
            </w:r>
            <w:r>
              <w:rPr>
                <w:rFonts w:cs="Arial"/>
                <w:color w:val="auto"/>
              </w:rPr>
              <w:t>what they</w:t>
            </w:r>
            <w:r w:rsidR="00E76F38" w:rsidRPr="00E76F38">
              <w:rPr>
                <w:rFonts w:cs="Arial"/>
                <w:color w:val="auto"/>
              </w:rPr>
              <w:t xml:space="preserve"> know and the skills </w:t>
            </w:r>
            <w:r>
              <w:rPr>
                <w:rFonts w:cs="Arial"/>
                <w:color w:val="auto"/>
              </w:rPr>
              <w:t>they require</w:t>
            </w:r>
            <w:r w:rsidR="00E76F38" w:rsidRPr="00E76F38">
              <w:rPr>
                <w:rFonts w:cs="Arial"/>
                <w:color w:val="auto"/>
              </w:rPr>
              <w:t xml:space="preserve"> to solve scientific problems.</w:t>
            </w:r>
          </w:p>
          <w:p w14:paraId="08711441" w14:textId="77777777" w:rsidR="00E76F38" w:rsidRPr="00E76F38" w:rsidRDefault="00E76F38" w:rsidP="00E76F38">
            <w:pPr>
              <w:numPr>
                <w:ilvl w:val="0"/>
                <w:numId w:val="25"/>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E76F38">
              <w:rPr>
                <w:rFonts w:cs="Arial"/>
                <w:color w:val="auto"/>
              </w:rPr>
              <w:t xml:space="preserve">Provides creative solutions to scientific issues and problems.  </w:t>
            </w:r>
          </w:p>
          <w:p w14:paraId="7522A474" w14:textId="77777777" w:rsidR="00E76F38" w:rsidRPr="00E76F38" w:rsidRDefault="00E76F38" w:rsidP="00E76F38">
            <w:pPr>
              <w:numPr>
                <w:ilvl w:val="0"/>
                <w:numId w:val="25"/>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E76F38">
              <w:rPr>
                <w:rFonts w:cs="Arial"/>
                <w:color w:val="auto"/>
              </w:rPr>
              <w:t xml:space="preserve">Contributes to design processes and use of components to make models.  </w:t>
            </w:r>
          </w:p>
          <w:p w14:paraId="4D0BE1BD" w14:textId="6614A4A5" w:rsidR="00E76F38" w:rsidRPr="00E76F38" w:rsidRDefault="00E76F38" w:rsidP="00E76F38">
            <w:pPr>
              <w:numPr>
                <w:ilvl w:val="0"/>
                <w:numId w:val="25"/>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E76F38">
              <w:rPr>
                <w:rFonts w:cs="Arial"/>
                <w:color w:val="auto"/>
              </w:rPr>
              <w:t>Demonstrates reasoning skills and draw</w:t>
            </w:r>
            <w:r w:rsidR="00DF2EB1">
              <w:rPr>
                <w:rFonts w:cs="Arial"/>
                <w:color w:val="auto"/>
              </w:rPr>
              <w:t>s</w:t>
            </w:r>
            <w:r w:rsidRPr="00E76F38">
              <w:rPr>
                <w:rFonts w:cs="Arial"/>
                <w:color w:val="auto"/>
              </w:rPr>
              <w:t xml:space="preserve"> on understanding of science concepts to make and test predictions. </w:t>
            </w:r>
          </w:p>
          <w:p w14:paraId="5BDFE334" w14:textId="77777777" w:rsidR="00E76F38" w:rsidRPr="00E76F38" w:rsidRDefault="00E76F38" w:rsidP="00E76F38">
            <w:pPr>
              <w:numPr>
                <w:ilvl w:val="0"/>
                <w:numId w:val="25"/>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E76F38">
              <w:rPr>
                <w:rFonts w:cs="Arial"/>
                <w:color w:val="auto"/>
              </w:rPr>
              <w:t xml:space="preserve">Provides explanations, supported by evidence.  </w:t>
            </w:r>
          </w:p>
          <w:p w14:paraId="371C3009" w14:textId="77777777" w:rsidR="00E76F38" w:rsidRPr="00E76F38" w:rsidRDefault="00E76F38" w:rsidP="00E76F38">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r>
      <w:tr w:rsidR="00E76F38" w:rsidRPr="00E76F38" w14:paraId="36583253" w14:textId="77777777" w:rsidTr="006E015D">
        <w:trPr>
          <w:trHeight w:val="1646"/>
        </w:trPr>
        <w:tc>
          <w:tcPr>
            <w:tcW w:w="888" w:type="pct"/>
            <w:shd w:val="clear" w:color="auto" w:fill="EAF1DD" w:themeFill="accent3" w:themeFillTint="33"/>
          </w:tcPr>
          <w:p w14:paraId="6F6E7A11" w14:textId="77777777" w:rsidR="00E76F38" w:rsidRPr="00E76F38" w:rsidRDefault="00E76F38" w:rsidP="00E76F38">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E76F38">
              <w:rPr>
                <w:rFonts w:cs="Arial"/>
                <w:b/>
                <w:color w:val="auto"/>
              </w:rPr>
              <w:t>Skills and attributes of scientifically literate citizens</w:t>
            </w:r>
          </w:p>
        </w:tc>
        <w:tc>
          <w:tcPr>
            <w:tcW w:w="4112" w:type="pct"/>
          </w:tcPr>
          <w:p w14:paraId="7C4DC533" w14:textId="40FD4022" w:rsidR="00E76F38" w:rsidRPr="00E76F38" w:rsidRDefault="00E76F38" w:rsidP="00E76F38">
            <w:pPr>
              <w:numPr>
                <w:ilvl w:val="0"/>
                <w:numId w:val="26"/>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E76F38">
              <w:rPr>
                <w:rFonts w:cs="Arial"/>
                <w:color w:val="auto"/>
              </w:rPr>
              <w:t>Expresses informed views</w:t>
            </w:r>
            <w:r w:rsidR="00DF2EB1">
              <w:rPr>
                <w:rFonts w:cs="Arial"/>
                <w:color w:val="auto"/>
              </w:rPr>
              <w:t xml:space="preserve"> of scientific issues</w:t>
            </w:r>
            <w:r w:rsidRPr="00E76F38">
              <w:rPr>
                <w:rFonts w:cs="Arial"/>
                <w:color w:val="auto"/>
              </w:rPr>
              <w:t>, both orally and in writing.</w:t>
            </w:r>
          </w:p>
          <w:p w14:paraId="4E932C70" w14:textId="77777777" w:rsidR="00E76F38" w:rsidRPr="00E76F38" w:rsidRDefault="00E76F38" w:rsidP="00E76F38">
            <w:pPr>
              <w:numPr>
                <w:ilvl w:val="0"/>
                <w:numId w:val="26"/>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E76F38">
              <w:rPr>
                <w:rFonts w:cs="Arial"/>
                <w:color w:val="auto"/>
              </w:rPr>
              <w:t xml:space="preserve">Makes connections between science and their own health and wellbeing. </w:t>
            </w:r>
          </w:p>
          <w:p w14:paraId="7F1CA8B7" w14:textId="77777777" w:rsidR="00E76F38" w:rsidRPr="00E76F38" w:rsidRDefault="00E76F38" w:rsidP="00E76F38">
            <w:pPr>
              <w:numPr>
                <w:ilvl w:val="0"/>
                <w:numId w:val="26"/>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E76F38">
              <w:rPr>
                <w:rFonts w:cs="Arial"/>
                <w:color w:val="auto"/>
              </w:rPr>
              <w:t xml:space="preserve">Demonstrates awareness of people using science in their everyday lives in a variety of jobs roles and careers.  </w:t>
            </w:r>
          </w:p>
          <w:p w14:paraId="09816121" w14:textId="77777777" w:rsidR="00E76F38" w:rsidRPr="00E76F38" w:rsidRDefault="00E76F38" w:rsidP="00E76F38">
            <w:pPr>
              <w:numPr>
                <w:ilvl w:val="0"/>
                <w:numId w:val="26"/>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E76F38">
              <w:rPr>
                <w:rFonts w:cs="Arial"/>
                <w:color w:val="auto"/>
              </w:rPr>
              <w:t xml:space="preserve">Discusses science topics in real-life contexts including in the media.  </w:t>
            </w:r>
          </w:p>
          <w:p w14:paraId="7C1114CF" w14:textId="709EC6E6" w:rsidR="00E76F38" w:rsidRPr="00E76F38" w:rsidRDefault="00E76F38" w:rsidP="00E76F38">
            <w:pPr>
              <w:numPr>
                <w:ilvl w:val="0"/>
                <w:numId w:val="26"/>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b/>
                <w:color w:val="auto"/>
              </w:rPr>
            </w:pPr>
            <w:r w:rsidRPr="00E76F38">
              <w:rPr>
                <w:rFonts w:cs="Arial"/>
                <w:color w:val="auto"/>
              </w:rPr>
              <w:t xml:space="preserve">Demonstrates awareness of their own impact on the world.  </w:t>
            </w:r>
          </w:p>
        </w:tc>
      </w:tr>
    </w:tbl>
    <w:p w14:paraId="2AE8237D" w14:textId="520260C7" w:rsidR="00F32DF7" w:rsidRDefault="00F32DF7">
      <w:pPr>
        <w:ind w:right="0"/>
      </w:pPr>
    </w:p>
    <w:p w14:paraId="2ABDF9C1" w14:textId="77777777" w:rsidR="00E76F38" w:rsidRDefault="00F32DF7">
      <w:pPr>
        <w:ind w:right="0"/>
      </w:pPr>
      <w:r>
        <w:br w:type="page"/>
      </w:r>
    </w:p>
    <w:tbl>
      <w:tblPr>
        <w:tblStyle w:val="TableGrid4"/>
        <w:tblpPr w:leftFromText="180" w:rightFromText="180" w:vertAnchor="text" w:tblpY="1"/>
        <w:tblOverlap w:val="never"/>
        <w:tblW w:w="5000" w:type="pct"/>
        <w:tblLook w:val="04A0" w:firstRow="1" w:lastRow="0" w:firstColumn="1" w:lastColumn="0" w:noHBand="0" w:noVBand="1"/>
      </w:tblPr>
      <w:tblGrid>
        <w:gridCol w:w="587"/>
        <w:gridCol w:w="1977"/>
        <w:gridCol w:w="3036"/>
        <w:gridCol w:w="8576"/>
      </w:tblGrid>
      <w:tr w:rsidR="00E76F38" w:rsidRPr="00E76F38" w14:paraId="32B3482E" w14:textId="77777777" w:rsidTr="00C5259F">
        <w:trPr>
          <w:trHeight w:val="1239"/>
        </w:trPr>
        <w:tc>
          <w:tcPr>
            <w:tcW w:w="904"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232320" w14:textId="0C186244"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E76F38">
              <w:rPr>
                <w:rFonts w:cs="Arial"/>
                <w:b/>
                <w:color w:val="auto"/>
              </w:rPr>
              <w:lastRenderedPageBreak/>
              <w:t xml:space="preserve">Curriculum Organisers </w:t>
            </w:r>
          </w:p>
          <w:p w14:paraId="40075D70"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1071"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987138"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E76F38">
              <w:rPr>
                <w:rFonts w:cs="Arial"/>
                <w:b/>
                <w:color w:val="auto"/>
              </w:rPr>
              <w:t>Experiences and Outcomes</w:t>
            </w:r>
          </w:p>
          <w:p w14:paraId="743C61E2"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p>
          <w:p w14:paraId="4B8414B6"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E76F38">
              <w:rPr>
                <w:rFonts w:cs="Arial"/>
                <w:b/>
                <w:color w:val="auto"/>
              </w:rPr>
              <w:t>for planning learning, teaching and assessment</w:t>
            </w:r>
          </w:p>
        </w:tc>
        <w:tc>
          <w:tcPr>
            <w:tcW w:w="3025"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1B5C77"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E76F38">
              <w:rPr>
                <w:rFonts w:cs="Arial"/>
                <w:b/>
                <w:color w:val="auto"/>
              </w:rPr>
              <w:t>Benchmarks</w:t>
            </w:r>
          </w:p>
          <w:p w14:paraId="25B70C9C"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p>
          <w:p w14:paraId="7A6B8C2B"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p>
          <w:p w14:paraId="0AED431D"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E76F38">
              <w:rPr>
                <w:rFonts w:cs="Arial"/>
                <w:b/>
                <w:color w:val="auto"/>
              </w:rPr>
              <w:t>to support teachers’ professional judgement of achievement of a level</w:t>
            </w:r>
          </w:p>
          <w:p w14:paraId="4B345BD1"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p>
        </w:tc>
      </w:tr>
      <w:tr w:rsidR="00DF2EB1" w:rsidRPr="00E76F38" w14:paraId="0E160540" w14:textId="77777777" w:rsidTr="00AD38F8">
        <w:trPr>
          <w:trHeight w:val="1828"/>
        </w:trPr>
        <w:tc>
          <w:tcPr>
            <w:tcW w:w="207" w:type="pct"/>
            <w:vMerge w:val="restart"/>
            <w:shd w:val="clear" w:color="auto" w:fill="DAEEF3" w:themeFill="accent5" w:themeFillTint="33"/>
            <w:textDirection w:val="btLr"/>
          </w:tcPr>
          <w:p w14:paraId="22E4CBBA" w14:textId="77777777" w:rsidR="00DF2EB1" w:rsidRPr="00E76F38" w:rsidRDefault="00DF2EB1"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r w:rsidRPr="00E76F38">
              <w:rPr>
                <w:rFonts w:cs="Arial"/>
                <w:b/>
                <w:color w:val="auto"/>
                <w:sz w:val="24"/>
                <w:szCs w:val="24"/>
              </w:rPr>
              <w:t>Planet Earth</w:t>
            </w:r>
          </w:p>
        </w:tc>
        <w:tc>
          <w:tcPr>
            <w:tcW w:w="697" w:type="pct"/>
            <w:vMerge w:val="restart"/>
            <w:shd w:val="clear" w:color="auto" w:fill="DAEEF3" w:themeFill="accent5" w:themeFillTint="33"/>
          </w:tcPr>
          <w:p w14:paraId="3E686F32" w14:textId="77777777" w:rsidR="00DF2EB1" w:rsidRPr="00E76F38"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E76F38">
              <w:rPr>
                <w:rFonts w:cs="Arial"/>
                <w:b/>
                <w:color w:val="auto"/>
              </w:rPr>
              <w:t>Biodiversity</w:t>
            </w:r>
          </w:p>
          <w:p w14:paraId="477E95B9" w14:textId="77777777" w:rsidR="00DF2EB1" w:rsidRPr="00E76F38"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E76F38">
              <w:rPr>
                <w:rFonts w:cs="Arial"/>
                <w:b/>
                <w:color w:val="auto"/>
              </w:rPr>
              <w:t>and interdependence</w:t>
            </w:r>
          </w:p>
        </w:tc>
        <w:tc>
          <w:tcPr>
            <w:tcW w:w="1071" w:type="pct"/>
            <w:tcBorders>
              <w:bottom w:val="single" w:sz="4" w:space="0" w:color="auto"/>
            </w:tcBorders>
          </w:tcPr>
          <w:p w14:paraId="5E42BBC3" w14:textId="77777777" w:rsidR="00DF2EB1" w:rsidRPr="00E76F38"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E76F38">
              <w:rPr>
                <w:rFonts w:cs="Arial"/>
                <w:b/>
                <w:color w:val="auto"/>
                <w:sz w:val="20"/>
                <w:szCs w:val="20"/>
              </w:rPr>
              <w:t>I can distinguish between living and non-living things. I can sort living things into groups and explain my decisions.</w:t>
            </w:r>
          </w:p>
          <w:p w14:paraId="0B644A17" w14:textId="0DE2EEFF" w:rsidR="00DF2EB1" w:rsidRPr="00E76F38" w:rsidRDefault="00DF2EB1" w:rsidP="00D50CB9">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b/>
                <w:color w:val="auto"/>
                <w:sz w:val="20"/>
                <w:szCs w:val="20"/>
              </w:rPr>
            </w:pPr>
            <w:r>
              <w:rPr>
                <w:rFonts w:cs="Arial"/>
                <w:b/>
                <w:color w:val="auto"/>
                <w:sz w:val="20"/>
                <w:szCs w:val="20"/>
              </w:rPr>
              <w:t>SCN 1-01a</w:t>
            </w:r>
          </w:p>
        </w:tc>
        <w:tc>
          <w:tcPr>
            <w:tcW w:w="3025" w:type="pct"/>
            <w:tcBorders>
              <w:bottom w:val="single" w:sz="4" w:space="0" w:color="auto"/>
            </w:tcBorders>
            <w:shd w:val="clear" w:color="auto" w:fill="auto"/>
          </w:tcPr>
          <w:p w14:paraId="217B0164" w14:textId="1E7E7CFB" w:rsidR="00DF2EB1" w:rsidRPr="00E76F38" w:rsidRDefault="00DF2EB1" w:rsidP="00D50CB9">
            <w:pPr>
              <w:numPr>
                <w:ilvl w:val="0"/>
                <w:numId w:val="2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Explains the difference between living, non-living and once living (taking into consideration movement, reproduction, sensitivity, growth, respiration, excretion and nutrition/feeding)</w:t>
            </w:r>
            <w:r>
              <w:rPr>
                <w:rFonts w:cs="Arial"/>
                <w:color w:val="auto"/>
              </w:rPr>
              <w:t>.</w:t>
            </w:r>
          </w:p>
          <w:p w14:paraId="06F1132D" w14:textId="77777777" w:rsidR="00DF2EB1" w:rsidRPr="00E76F38" w:rsidRDefault="00DF2EB1" w:rsidP="00D50CB9">
            <w:pPr>
              <w:numPr>
                <w:ilvl w:val="0"/>
                <w:numId w:val="2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Sorts living things into plant and animal groups using a variety of features.</w:t>
            </w:r>
          </w:p>
          <w:p w14:paraId="2F7A9E42" w14:textId="55F7522D" w:rsidR="00DF2EB1" w:rsidRPr="00E76F38" w:rsidRDefault="00DF2EB1" w:rsidP="00D50CB9">
            <w:pPr>
              <w:numPr>
                <w:ilvl w:val="0"/>
                <w:numId w:val="2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Creates their own criteria for sorting living and non-living things and can justify decisions.</w:t>
            </w:r>
          </w:p>
        </w:tc>
      </w:tr>
      <w:tr w:rsidR="00DF2EB1" w:rsidRPr="00E76F38" w14:paraId="52FC2356" w14:textId="77777777" w:rsidTr="00AD38F8">
        <w:trPr>
          <w:trHeight w:val="2479"/>
        </w:trPr>
        <w:tc>
          <w:tcPr>
            <w:tcW w:w="207" w:type="pct"/>
            <w:vMerge/>
            <w:shd w:val="clear" w:color="auto" w:fill="DAEEF3" w:themeFill="accent5" w:themeFillTint="33"/>
            <w:textDirection w:val="btLr"/>
          </w:tcPr>
          <w:p w14:paraId="2CB399C1" w14:textId="77777777" w:rsidR="00DF2EB1" w:rsidRPr="00E76F38" w:rsidRDefault="00DF2EB1"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011E5CFB" w14:textId="77777777" w:rsidR="00DF2EB1" w:rsidRPr="00E76F38"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single" w:sz="4" w:space="0" w:color="auto"/>
              <w:bottom w:val="single" w:sz="4" w:space="0" w:color="auto"/>
            </w:tcBorders>
          </w:tcPr>
          <w:p w14:paraId="033B819B" w14:textId="77777777" w:rsidR="00DF2EB1" w:rsidRPr="00E76F38" w:rsidRDefault="00DF2EB1" w:rsidP="00D50CB9">
            <w:pPr>
              <w:tabs>
                <w:tab w:val="left" w:pos="0"/>
                <w:tab w:val="left" w:pos="720"/>
                <w:tab w:val="left" w:pos="1440"/>
                <w:tab w:val="left" w:pos="2160"/>
                <w:tab w:val="left" w:pos="2880"/>
                <w:tab w:val="left" w:pos="4680"/>
                <w:tab w:val="left" w:pos="5400"/>
                <w:tab w:val="right" w:pos="9000"/>
              </w:tabs>
              <w:spacing w:line="240" w:lineRule="atLeast"/>
              <w:ind w:right="0"/>
              <w:rPr>
                <w:rFonts w:cs="Arial"/>
                <w:b/>
                <w:color w:val="auto"/>
                <w:sz w:val="20"/>
                <w:szCs w:val="18"/>
              </w:rPr>
            </w:pPr>
          </w:p>
          <w:p w14:paraId="1CE7D115" w14:textId="77777777" w:rsidR="00DF2EB1" w:rsidRPr="00E76F38" w:rsidRDefault="00DF2EB1" w:rsidP="00D50CB9">
            <w:pPr>
              <w:tabs>
                <w:tab w:val="left" w:pos="0"/>
                <w:tab w:val="left" w:pos="720"/>
                <w:tab w:val="left" w:pos="1440"/>
                <w:tab w:val="left" w:pos="2160"/>
                <w:tab w:val="left" w:pos="2880"/>
                <w:tab w:val="left" w:pos="4680"/>
                <w:tab w:val="left" w:pos="5400"/>
                <w:tab w:val="right" w:pos="9000"/>
              </w:tabs>
              <w:spacing w:line="240" w:lineRule="atLeast"/>
              <w:ind w:right="0"/>
              <w:rPr>
                <w:rFonts w:cs="Arial"/>
                <w:b/>
                <w:color w:val="auto"/>
                <w:sz w:val="20"/>
                <w:szCs w:val="18"/>
              </w:rPr>
            </w:pPr>
            <w:r w:rsidRPr="00E76F38">
              <w:rPr>
                <w:rFonts w:cs="Arial"/>
                <w:b/>
                <w:color w:val="auto"/>
                <w:sz w:val="20"/>
                <w:szCs w:val="18"/>
              </w:rPr>
              <w:t xml:space="preserve">I can explore examples of food chains and show an appreciation of how animals and plants depend on each other for food. </w:t>
            </w:r>
          </w:p>
          <w:p w14:paraId="044CC7D6" w14:textId="77777777" w:rsidR="00DF2EB1" w:rsidRPr="00E76F38" w:rsidRDefault="00DF2EB1" w:rsidP="00D50CB9">
            <w:pPr>
              <w:tabs>
                <w:tab w:val="left" w:pos="0"/>
                <w:tab w:val="left" w:pos="176"/>
                <w:tab w:val="left" w:pos="720"/>
                <w:tab w:val="left" w:pos="1440"/>
                <w:tab w:val="left" w:pos="2160"/>
                <w:tab w:val="left" w:pos="2880"/>
                <w:tab w:val="left" w:pos="4680"/>
                <w:tab w:val="left" w:pos="5400"/>
                <w:tab w:val="right" w:pos="9000"/>
              </w:tabs>
              <w:spacing w:line="240" w:lineRule="atLeast"/>
              <w:ind w:left="176" w:right="0"/>
              <w:jc w:val="right"/>
              <w:rPr>
                <w:rFonts w:cs="Arial"/>
                <w:b/>
                <w:color w:val="auto"/>
                <w:sz w:val="20"/>
                <w:szCs w:val="18"/>
              </w:rPr>
            </w:pPr>
            <w:r w:rsidRPr="00E76F38">
              <w:rPr>
                <w:rFonts w:cs="Arial"/>
                <w:b/>
                <w:color w:val="auto"/>
                <w:sz w:val="20"/>
                <w:szCs w:val="18"/>
              </w:rPr>
              <w:t>SCN 1-02a</w:t>
            </w:r>
          </w:p>
          <w:p w14:paraId="7CFF6339" w14:textId="77777777" w:rsidR="00DF2EB1" w:rsidRPr="00E76F38" w:rsidRDefault="00DF2EB1" w:rsidP="00D50CB9">
            <w:pPr>
              <w:ind w:right="0"/>
              <w:rPr>
                <w:rFonts w:cs="Arial"/>
                <w:b/>
                <w:color w:val="auto"/>
                <w:sz w:val="20"/>
                <w:szCs w:val="20"/>
              </w:rPr>
            </w:pPr>
          </w:p>
          <w:p w14:paraId="04E1B0D3" w14:textId="0AC27221" w:rsidR="00DF2EB1" w:rsidRPr="00E76F38" w:rsidRDefault="00DF2EB1" w:rsidP="00D50CB9">
            <w:pPr>
              <w:ind w:right="0"/>
              <w:jc w:val="right"/>
              <w:rPr>
                <w:rFonts w:cs="Arial"/>
                <w:b/>
                <w:color w:val="auto"/>
                <w:sz w:val="20"/>
                <w:szCs w:val="20"/>
              </w:rPr>
            </w:pPr>
          </w:p>
        </w:tc>
        <w:tc>
          <w:tcPr>
            <w:tcW w:w="3025" w:type="pct"/>
            <w:tcBorders>
              <w:top w:val="single" w:sz="4" w:space="0" w:color="auto"/>
              <w:bottom w:val="single" w:sz="4" w:space="0" w:color="auto"/>
            </w:tcBorders>
            <w:shd w:val="clear" w:color="auto" w:fill="auto"/>
          </w:tcPr>
          <w:p w14:paraId="60D59A49" w14:textId="77777777" w:rsidR="00DF2EB1" w:rsidRPr="00E76F38" w:rsidRDefault="00DF2EB1" w:rsidP="00D50CB9">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p w14:paraId="20614AB3" w14:textId="77777777" w:rsidR="00DF2EB1" w:rsidRPr="00E76F38" w:rsidRDefault="00DF2EB1" w:rsidP="00D50CB9">
            <w:pPr>
              <w:numPr>
                <w:ilvl w:val="0"/>
                <w:numId w:val="27"/>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auto"/>
              </w:rPr>
              <w:t>Explains that the sun is the main source of energy.</w:t>
            </w:r>
          </w:p>
          <w:p w14:paraId="4F7B881F" w14:textId="77777777" w:rsidR="00DF2EB1" w:rsidRPr="00E76F38" w:rsidRDefault="00DF2EB1" w:rsidP="00D50CB9">
            <w:pPr>
              <w:numPr>
                <w:ilvl w:val="0"/>
                <w:numId w:val="27"/>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auto"/>
              </w:rPr>
              <w:t>Explains that energy can be taken in by green plants to provide the major source of food for all living things.</w:t>
            </w:r>
          </w:p>
          <w:p w14:paraId="5121F7F5" w14:textId="77777777" w:rsidR="00DF2EB1" w:rsidRPr="00E76F38" w:rsidRDefault="00DF2EB1" w:rsidP="00D50CB9">
            <w:pPr>
              <w:numPr>
                <w:ilvl w:val="0"/>
                <w:numId w:val="27"/>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auto"/>
              </w:rPr>
              <w:t>Uses the terms ‘producer’ and ‘consumer’ correctly.</w:t>
            </w:r>
          </w:p>
          <w:p w14:paraId="1F326505" w14:textId="77777777" w:rsidR="00DF2EB1" w:rsidRPr="00E76F38" w:rsidRDefault="00DF2EB1" w:rsidP="00D50CB9">
            <w:pPr>
              <w:numPr>
                <w:ilvl w:val="0"/>
                <w:numId w:val="27"/>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auto"/>
              </w:rPr>
              <w:t>Uses vocabulary correctly including ‘predator’, ‘hunter’, ‘prey’ and ‘hunted’.</w:t>
            </w:r>
          </w:p>
          <w:p w14:paraId="6B5A43AF" w14:textId="77777777" w:rsidR="00DF2EB1" w:rsidRPr="00E76F38" w:rsidRDefault="00DF2EB1" w:rsidP="00D50CB9">
            <w:pPr>
              <w:numPr>
                <w:ilvl w:val="0"/>
                <w:numId w:val="27"/>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auto"/>
              </w:rPr>
              <w:t>Uses and constructs a simple food chain showing energy flow.</w:t>
            </w:r>
          </w:p>
          <w:p w14:paraId="61494580" w14:textId="77777777" w:rsidR="00DF2EB1" w:rsidRPr="00E76F38" w:rsidRDefault="00DF2EB1" w:rsidP="00D50CB9">
            <w:pPr>
              <w:tabs>
                <w:tab w:val="left" w:pos="720"/>
                <w:tab w:val="left" w:pos="1440"/>
                <w:tab w:val="left" w:pos="2160"/>
                <w:tab w:val="left" w:pos="2880"/>
                <w:tab w:val="left" w:pos="4680"/>
                <w:tab w:val="left" w:pos="5400"/>
                <w:tab w:val="right" w:pos="9000"/>
              </w:tabs>
              <w:spacing w:after="240" w:line="240" w:lineRule="atLeast"/>
              <w:ind w:right="0"/>
              <w:rPr>
                <w:rFonts w:cs="Arial"/>
                <w:color w:val="auto"/>
              </w:rPr>
            </w:pPr>
          </w:p>
        </w:tc>
      </w:tr>
      <w:tr w:rsidR="00DF2EB1" w:rsidRPr="00E76F38" w14:paraId="00267F2B" w14:textId="77777777" w:rsidTr="00AD38F8">
        <w:trPr>
          <w:trHeight w:val="2442"/>
        </w:trPr>
        <w:tc>
          <w:tcPr>
            <w:tcW w:w="207" w:type="pct"/>
            <w:vMerge/>
            <w:shd w:val="clear" w:color="auto" w:fill="DAEEF3" w:themeFill="accent5" w:themeFillTint="33"/>
            <w:textDirection w:val="btLr"/>
          </w:tcPr>
          <w:p w14:paraId="3091C900" w14:textId="77777777" w:rsidR="00DF2EB1" w:rsidRPr="00E76F38" w:rsidRDefault="00DF2EB1"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63D8CD9B" w14:textId="77777777" w:rsidR="00DF2EB1" w:rsidRPr="00E76F38"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single" w:sz="4" w:space="0" w:color="auto"/>
            </w:tcBorders>
          </w:tcPr>
          <w:p w14:paraId="1CAAA03D" w14:textId="77777777" w:rsidR="00DF2EB1" w:rsidRPr="00E76F38" w:rsidRDefault="00DF2EB1" w:rsidP="00D50CB9">
            <w:pPr>
              <w:ind w:right="0"/>
              <w:rPr>
                <w:rFonts w:cs="Arial"/>
                <w:b/>
                <w:color w:val="auto"/>
                <w:sz w:val="20"/>
                <w:szCs w:val="20"/>
              </w:rPr>
            </w:pPr>
            <w:r w:rsidRPr="00E76F38">
              <w:rPr>
                <w:rFonts w:cs="Arial"/>
                <w:b/>
                <w:color w:val="auto"/>
                <w:sz w:val="20"/>
                <w:szCs w:val="20"/>
              </w:rPr>
              <w:t>I can help to design experiments to find out what plants need in order to grow and develop. I can observe and record my findings and from what I have learned I can grow healthy plants in school.</w:t>
            </w:r>
          </w:p>
          <w:p w14:paraId="0F548D87" w14:textId="58D1FC21" w:rsidR="00DF2EB1" w:rsidRPr="00E76F38" w:rsidRDefault="00DF2EB1" w:rsidP="00D50CB9">
            <w:pPr>
              <w:ind w:right="0"/>
              <w:jc w:val="right"/>
              <w:rPr>
                <w:rFonts w:cs="Arial"/>
                <w:b/>
                <w:color w:val="auto"/>
                <w:sz w:val="20"/>
                <w:szCs w:val="18"/>
              </w:rPr>
            </w:pPr>
            <w:r w:rsidRPr="00E76F38">
              <w:rPr>
                <w:rFonts w:cs="Arial"/>
                <w:b/>
                <w:color w:val="auto"/>
                <w:sz w:val="20"/>
                <w:szCs w:val="20"/>
              </w:rPr>
              <w:t>SCN 1-03a</w:t>
            </w:r>
          </w:p>
        </w:tc>
        <w:tc>
          <w:tcPr>
            <w:tcW w:w="3025" w:type="pct"/>
            <w:tcBorders>
              <w:top w:val="single" w:sz="4" w:space="0" w:color="auto"/>
            </w:tcBorders>
            <w:shd w:val="clear" w:color="auto" w:fill="auto"/>
          </w:tcPr>
          <w:p w14:paraId="59EEC256" w14:textId="77777777" w:rsidR="00DF2EB1" w:rsidRPr="00E76F38" w:rsidRDefault="00DF2EB1" w:rsidP="00D50CB9">
            <w:pPr>
              <w:numPr>
                <w:ilvl w:val="0"/>
                <w:numId w:val="27"/>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auto"/>
              </w:rPr>
              <w:t>Designs and carries out experiments using fair testing to find out what plants need to grow and develop.</w:t>
            </w:r>
          </w:p>
          <w:p w14:paraId="37A24D30" w14:textId="77777777" w:rsidR="00DF2EB1" w:rsidRPr="00E76F38" w:rsidRDefault="00DF2EB1" w:rsidP="00D50CB9">
            <w:pPr>
              <w:numPr>
                <w:ilvl w:val="0"/>
                <w:numId w:val="27"/>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auto"/>
              </w:rPr>
              <w:t>Observes and explains the outcomes from growing plants in different conditions, for example, light, water, air, soil/nutrients and heat.</w:t>
            </w:r>
          </w:p>
          <w:p w14:paraId="6877EC26" w14:textId="77777777" w:rsidR="00DF2EB1" w:rsidRPr="00E76F38" w:rsidRDefault="00DF2EB1" w:rsidP="00D50CB9">
            <w:pPr>
              <w:numPr>
                <w:ilvl w:val="0"/>
                <w:numId w:val="27"/>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auto"/>
              </w:rPr>
              <w:t xml:space="preserve">Reports in writing, orally or visually using a variety of media. </w:t>
            </w:r>
          </w:p>
          <w:p w14:paraId="5BAB531B" w14:textId="77777777" w:rsidR="00DF2EB1" w:rsidRPr="00E76F38" w:rsidRDefault="00DF2EB1" w:rsidP="00D50CB9">
            <w:pPr>
              <w:numPr>
                <w:ilvl w:val="0"/>
                <w:numId w:val="27"/>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auto"/>
              </w:rPr>
              <w:t xml:space="preserve">Interprets findings and discusses what they have learned about how plants grow.  </w:t>
            </w:r>
          </w:p>
          <w:p w14:paraId="56A022D3" w14:textId="77777777" w:rsidR="00DF2EB1" w:rsidRPr="00E76F38" w:rsidRDefault="00DF2EB1" w:rsidP="00D50CB9">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p w14:paraId="39C61BD5" w14:textId="77777777" w:rsidR="00DF2EB1" w:rsidRPr="00E76F38" w:rsidRDefault="00DF2EB1" w:rsidP="00D50CB9">
            <w:pPr>
              <w:tabs>
                <w:tab w:val="left" w:pos="720"/>
                <w:tab w:val="left" w:pos="1440"/>
                <w:tab w:val="left" w:pos="2160"/>
                <w:tab w:val="left" w:pos="2880"/>
                <w:tab w:val="left" w:pos="4680"/>
                <w:tab w:val="left" w:pos="5400"/>
                <w:tab w:val="right" w:pos="9000"/>
              </w:tabs>
              <w:spacing w:after="240" w:line="240" w:lineRule="atLeast"/>
              <w:ind w:right="0"/>
              <w:rPr>
                <w:rFonts w:cs="Arial"/>
                <w:color w:val="auto"/>
              </w:rPr>
            </w:pPr>
          </w:p>
        </w:tc>
      </w:tr>
      <w:tr w:rsidR="00E76F38" w:rsidRPr="00E76F38" w14:paraId="7C00181D" w14:textId="77777777" w:rsidTr="00C5259F">
        <w:trPr>
          <w:trHeight w:val="1223"/>
        </w:trPr>
        <w:tc>
          <w:tcPr>
            <w:tcW w:w="207" w:type="pct"/>
            <w:vMerge/>
            <w:shd w:val="clear" w:color="auto" w:fill="DAEEF3" w:themeFill="accent5" w:themeFillTint="33"/>
          </w:tcPr>
          <w:p w14:paraId="7DD40F5C"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shd w:val="clear" w:color="auto" w:fill="DAEEF3" w:themeFill="accent5" w:themeFillTint="33"/>
          </w:tcPr>
          <w:p w14:paraId="4B5E3595"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E76F38">
              <w:rPr>
                <w:rFonts w:cs="Arial"/>
                <w:b/>
                <w:color w:val="auto"/>
              </w:rPr>
              <w:t>Energy sources and sustainability</w:t>
            </w:r>
          </w:p>
        </w:tc>
        <w:tc>
          <w:tcPr>
            <w:tcW w:w="1071" w:type="pct"/>
          </w:tcPr>
          <w:p w14:paraId="783A6406"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E76F38">
              <w:rPr>
                <w:rFonts w:cs="Arial"/>
                <w:b/>
                <w:color w:val="auto"/>
                <w:sz w:val="20"/>
                <w:szCs w:val="20"/>
              </w:rPr>
              <w:t>I am aware of different types of energy around me and can show their importance to everyday life and my survival.</w:t>
            </w:r>
          </w:p>
          <w:p w14:paraId="758D7E73" w14:textId="77777777" w:rsidR="00E76F38" w:rsidRDefault="00E76F38" w:rsidP="00D50CB9">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E76F38">
              <w:rPr>
                <w:rFonts w:cs="Arial"/>
                <w:b/>
                <w:color w:val="auto"/>
                <w:sz w:val="20"/>
                <w:szCs w:val="20"/>
              </w:rPr>
              <w:t>SCN 1-04a</w:t>
            </w:r>
          </w:p>
          <w:p w14:paraId="731C44A5" w14:textId="77777777" w:rsidR="00DF2EB1" w:rsidRPr="00E76F38" w:rsidRDefault="00DF2EB1" w:rsidP="00D50CB9">
            <w:pPr>
              <w:tabs>
                <w:tab w:val="left" w:pos="720"/>
                <w:tab w:val="left" w:pos="1440"/>
                <w:tab w:val="left" w:pos="2160"/>
                <w:tab w:val="left" w:pos="2880"/>
                <w:tab w:val="left" w:pos="4680"/>
                <w:tab w:val="left" w:pos="5400"/>
                <w:tab w:val="right" w:pos="9000"/>
              </w:tabs>
              <w:spacing w:line="240" w:lineRule="atLeast"/>
              <w:ind w:right="0"/>
              <w:jc w:val="right"/>
              <w:rPr>
                <w:rFonts w:cs="Arial"/>
                <w:b/>
                <w:color w:val="2A6BC6"/>
                <w:sz w:val="18"/>
                <w:szCs w:val="18"/>
              </w:rPr>
            </w:pPr>
          </w:p>
        </w:tc>
        <w:tc>
          <w:tcPr>
            <w:tcW w:w="3025" w:type="pct"/>
            <w:shd w:val="clear" w:color="auto" w:fill="auto"/>
          </w:tcPr>
          <w:p w14:paraId="1E82618F" w14:textId="77777777" w:rsidR="00E76F38" w:rsidRPr="00E76F38" w:rsidRDefault="00E76F38" w:rsidP="00D50CB9">
            <w:pPr>
              <w:numPr>
                <w:ilvl w:val="0"/>
                <w:numId w:val="28"/>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Names different energy sources, for example, sun, food, fuel, wind and waves.</w:t>
            </w:r>
          </w:p>
          <w:p w14:paraId="0AE568EB" w14:textId="77777777" w:rsidR="00E76F38" w:rsidRPr="00E76F38" w:rsidRDefault="00E76F38" w:rsidP="00D50CB9">
            <w:pPr>
              <w:numPr>
                <w:ilvl w:val="0"/>
                <w:numId w:val="28"/>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Identifies different types of energy that we get from energy sources, for example, light, sound, heat, movement, electrical and chemical.</w:t>
            </w:r>
          </w:p>
          <w:p w14:paraId="1DF6BB2B" w14:textId="77777777" w:rsidR="00E76F38" w:rsidRPr="00E76F38" w:rsidRDefault="00E76F38" w:rsidP="00D50CB9">
            <w:pPr>
              <w:numPr>
                <w:ilvl w:val="0"/>
                <w:numId w:val="28"/>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Explains the importance of different types of energy for everyday life and survival.</w:t>
            </w:r>
          </w:p>
          <w:p w14:paraId="1D771227" w14:textId="77777777" w:rsidR="00E76F38" w:rsidRPr="00E76F38" w:rsidRDefault="00E76F38" w:rsidP="00D50CB9">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E76F38" w:rsidRPr="00E76F38" w14:paraId="597D0B8C" w14:textId="77777777" w:rsidTr="00C5259F">
        <w:trPr>
          <w:trHeight w:val="489"/>
        </w:trPr>
        <w:tc>
          <w:tcPr>
            <w:tcW w:w="207" w:type="pct"/>
            <w:vMerge/>
            <w:shd w:val="clear" w:color="auto" w:fill="DAEEF3" w:themeFill="accent5" w:themeFillTint="33"/>
          </w:tcPr>
          <w:p w14:paraId="2AAA0859"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shd w:val="clear" w:color="auto" w:fill="DAEEF3" w:themeFill="accent5" w:themeFillTint="33"/>
          </w:tcPr>
          <w:p w14:paraId="580F02E4"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E76F38">
              <w:rPr>
                <w:rFonts w:cs="Arial"/>
                <w:b/>
                <w:color w:val="auto"/>
              </w:rPr>
              <w:t>Processes of the planet</w:t>
            </w:r>
          </w:p>
        </w:tc>
        <w:tc>
          <w:tcPr>
            <w:tcW w:w="1071" w:type="pct"/>
          </w:tcPr>
          <w:p w14:paraId="52EEC662"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E76F38">
              <w:rPr>
                <w:rFonts w:cs="Arial"/>
                <w:b/>
                <w:color w:val="auto"/>
                <w:sz w:val="20"/>
                <w:szCs w:val="20"/>
              </w:rPr>
              <w:t>By investigating how water can change from one form to another, I can relate my findings to everyday experiences.</w:t>
            </w:r>
          </w:p>
          <w:p w14:paraId="2D3D8A79" w14:textId="77777777" w:rsidR="00E76F38" w:rsidRPr="00E76F38" w:rsidRDefault="00E76F38" w:rsidP="00D50CB9">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auto"/>
              </w:rPr>
            </w:pPr>
            <w:r w:rsidRPr="00E76F38">
              <w:rPr>
                <w:rFonts w:cs="Arial"/>
                <w:b/>
                <w:color w:val="auto"/>
                <w:sz w:val="20"/>
                <w:szCs w:val="20"/>
              </w:rPr>
              <w:t>SCN 1-05a</w:t>
            </w:r>
            <w:r w:rsidRPr="00E76F38">
              <w:rPr>
                <w:rFonts w:cs="Arial"/>
                <w:color w:val="auto"/>
                <w:sz w:val="20"/>
                <w:szCs w:val="20"/>
              </w:rPr>
              <w:t xml:space="preserve"> </w:t>
            </w:r>
          </w:p>
        </w:tc>
        <w:tc>
          <w:tcPr>
            <w:tcW w:w="3025" w:type="pct"/>
            <w:shd w:val="clear" w:color="auto" w:fill="auto"/>
          </w:tcPr>
          <w:p w14:paraId="2CF61AE0" w14:textId="2DE6C1C8" w:rsidR="00E76F38" w:rsidRPr="00E76F38" w:rsidRDefault="00DF2EB1" w:rsidP="00D50CB9">
            <w:pPr>
              <w:numPr>
                <w:ilvl w:val="0"/>
                <w:numId w:val="29"/>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Pr>
                <w:rFonts w:cs="Arial"/>
                <w:color w:val="auto"/>
              </w:rPr>
              <w:t>Expands on work at Early L</w:t>
            </w:r>
            <w:r w:rsidR="00E76F38" w:rsidRPr="00E76F38">
              <w:rPr>
                <w:rFonts w:cs="Arial"/>
                <w:color w:val="auto"/>
              </w:rPr>
              <w:t>evel by using more complex vocabulary to describe changes of states of water, for example, condensation, evaporation and water vapour.</w:t>
            </w:r>
          </w:p>
          <w:p w14:paraId="7871D1D2" w14:textId="77777777" w:rsidR="00E76F38" w:rsidRPr="00E76F38" w:rsidRDefault="00E76F38" w:rsidP="00D50CB9">
            <w:pPr>
              <w:numPr>
                <w:ilvl w:val="0"/>
                <w:numId w:val="29"/>
              </w:numPr>
              <w:tabs>
                <w:tab w:val="left" w:pos="720"/>
                <w:tab w:val="left" w:pos="1440"/>
                <w:tab w:val="left" w:pos="2160"/>
                <w:tab w:val="left" w:pos="2880"/>
                <w:tab w:val="left" w:pos="4680"/>
                <w:tab w:val="left" w:pos="5400"/>
                <w:tab w:val="right" w:pos="9000"/>
              </w:tabs>
              <w:spacing w:before="60" w:after="60" w:line="240" w:lineRule="atLeast"/>
              <w:ind w:right="0"/>
              <w:contextualSpacing/>
              <w:jc w:val="both"/>
              <w:rPr>
                <w:rFonts w:eastAsia="Calibri" w:cs="Arial"/>
                <w:color w:val="auto"/>
              </w:rPr>
            </w:pPr>
            <w:r w:rsidRPr="00E76F38">
              <w:rPr>
                <w:rFonts w:eastAsia="Calibri" w:cs="Arial"/>
                <w:color w:val="auto"/>
              </w:rPr>
              <w:t xml:space="preserve">States that water boils at 100 °C, freezes at 0°C and that ice melts at 0°C. </w:t>
            </w:r>
          </w:p>
          <w:p w14:paraId="418B6C4F" w14:textId="77777777" w:rsidR="00E76F38" w:rsidRPr="00E76F38" w:rsidRDefault="00E76F38" w:rsidP="00D50CB9">
            <w:pPr>
              <w:numPr>
                <w:ilvl w:val="0"/>
                <w:numId w:val="29"/>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Recognises factors that affect changes of state, for example, the size and shape of objects.</w:t>
            </w:r>
          </w:p>
          <w:p w14:paraId="1CC6F8D4" w14:textId="77777777" w:rsidR="00E76F38" w:rsidRPr="00E76F38" w:rsidRDefault="00E76F38" w:rsidP="00D50CB9">
            <w:pPr>
              <w:numPr>
                <w:ilvl w:val="0"/>
                <w:numId w:val="29"/>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Describes the properties of water in each state, for example, liquid water is fluid, ice maintains shape and water vapour expands to fill vessel.</w:t>
            </w:r>
          </w:p>
          <w:p w14:paraId="1844A699" w14:textId="77777777" w:rsidR="00E76F38" w:rsidRPr="00E76F38" w:rsidRDefault="00E76F38" w:rsidP="00D50CB9">
            <w:pPr>
              <w:numPr>
                <w:ilvl w:val="0"/>
                <w:numId w:val="29"/>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Provides examples from their everyday life of water changing state, for example at home and in nature.</w:t>
            </w:r>
          </w:p>
          <w:p w14:paraId="1CB7FD4C" w14:textId="77777777" w:rsidR="00E76F38" w:rsidRPr="00E76F38" w:rsidRDefault="00E76F38" w:rsidP="00D50CB9">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E76F38" w:rsidRPr="00E76F38" w14:paraId="7F2230FC" w14:textId="77777777" w:rsidTr="00C5259F">
        <w:trPr>
          <w:trHeight w:val="58"/>
        </w:trPr>
        <w:tc>
          <w:tcPr>
            <w:tcW w:w="207" w:type="pct"/>
            <w:vMerge/>
            <w:shd w:val="clear" w:color="auto" w:fill="DAEEF3" w:themeFill="accent5" w:themeFillTint="33"/>
          </w:tcPr>
          <w:p w14:paraId="2D30E9E1"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shd w:val="clear" w:color="auto" w:fill="DAEEF3" w:themeFill="accent5" w:themeFillTint="33"/>
          </w:tcPr>
          <w:p w14:paraId="4889256B"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E76F38">
              <w:rPr>
                <w:rFonts w:cs="Arial"/>
                <w:b/>
                <w:color w:val="auto"/>
              </w:rPr>
              <w:t>Space</w:t>
            </w:r>
          </w:p>
        </w:tc>
        <w:tc>
          <w:tcPr>
            <w:tcW w:w="1071" w:type="pct"/>
          </w:tcPr>
          <w:p w14:paraId="506D5B0D"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E76F38">
              <w:rPr>
                <w:rFonts w:cs="Arial"/>
                <w:b/>
                <w:color w:val="auto"/>
                <w:sz w:val="20"/>
                <w:szCs w:val="20"/>
              </w:rPr>
              <w:t>By safely observing and recording the sun and moon at various times, I can describe their patterns of movement and changes over time. I can relate these to the length of a day, a month and a year.</w:t>
            </w:r>
          </w:p>
          <w:p w14:paraId="0E4AF21E" w14:textId="77777777" w:rsidR="00E76F38" w:rsidRPr="00E76F38" w:rsidRDefault="00E76F38" w:rsidP="00D50CB9">
            <w:pPr>
              <w:tabs>
                <w:tab w:val="left" w:pos="720"/>
                <w:tab w:val="left" w:pos="1440"/>
                <w:tab w:val="left" w:pos="2160"/>
                <w:tab w:val="left" w:pos="2880"/>
                <w:tab w:val="left" w:pos="4680"/>
                <w:tab w:val="left" w:pos="5400"/>
                <w:tab w:val="right" w:pos="9000"/>
              </w:tabs>
              <w:spacing w:after="240" w:line="240" w:lineRule="atLeast"/>
              <w:ind w:right="0"/>
              <w:contextualSpacing/>
              <w:jc w:val="right"/>
              <w:rPr>
                <w:rFonts w:cs="Arial"/>
                <w:color w:val="FF0000"/>
                <w:sz w:val="20"/>
                <w:szCs w:val="20"/>
              </w:rPr>
            </w:pPr>
            <w:r w:rsidRPr="00E76F38">
              <w:rPr>
                <w:rFonts w:cs="Arial"/>
                <w:b/>
                <w:color w:val="auto"/>
                <w:sz w:val="20"/>
                <w:szCs w:val="20"/>
              </w:rPr>
              <w:t>SCN 1-06a</w:t>
            </w:r>
          </w:p>
        </w:tc>
        <w:tc>
          <w:tcPr>
            <w:tcW w:w="3025" w:type="pct"/>
            <w:shd w:val="clear" w:color="auto" w:fill="auto"/>
          </w:tcPr>
          <w:p w14:paraId="6C372E0E" w14:textId="77777777" w:rsidR="00E76F38" w:rsidRPr="00E76F38" w:rsidRDefault="00E76F38" w:rsidP="00D50CB9">
            <w:pPr>
              <w:numPr>
                <w:ilvl w:val="0"/>
                <w:numId w:val="29"/>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Describes the relative size of the Earth, Moon and Sun.</w:t>
            </w:r>
          </w:p>
          <w:p w14:paraId="1BEEC207" w14:textId="77777777" w:rsidR="00E76F38" w:rsidRPr="00E76F38" w:rsidRDefault="00E76F38" w:rsidP="00D50CB9">
            <w:pPr>
              <w:numPr>
                <w:ilvl w:val="0"/>
                <w:numId w:val="29"/>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sz w:val="20"/>
                <w:szCs w:val="20"/>
              </w:rPr>
            </w:pPr>
            <w:r w:rsidRPr="00E76F38">
              <w:rPr>
                <w:rFonts w:cs="Arial"/>
                <w:color w:val="auto"/>
              </w:rPr>
              <w:t>States the Earth is the planet we live on which orbits the Sun.</w:t>
            </w:r>
          </w:p>
          <w:p w14:paraId="31965299" w14:textId="77777777" w:rsidR="00E76F38" w:rsidRPr="00E76F38" w:rsidRDefault="00E76F38" w:rsidP="00D50CB9">
            <w:pPr>
              <w:numPr>
                <w:ilvl w:val="0"/>
                <w:numId w:val="29"/>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sz w:val="20"/>
                <w:szCs w:val="20"/>
              </w:rPr>
            </w:pPr>
            <w:r w:rsidRPr="00E76F38">
              <w:rPr>
                <w:rFonts w:cs="Arial"/>
                <w:color w:val="auto"/>
              </w:rPr>
              <w:t>Explains that the Earth is round and spins around an imaginary line called its axis in 24 hours, providing us with days.</w:t>
            </w:r>
          </w:p>
          <w:p w14:paraId="6EEB7911" w14:textId="77777777" w:rsidR="00E76F38" w:rsidRPr="00E76F38" w:rsidRDefault="00E76F38" w:rsidP="00D50CB9">
            <w:pPr>
              <w:numPr>
                <w:ilvl w:val="0"/>
                <w:numId w:val="29"/>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sz w:val="20"/>
                <w:szCs w:val="20"/>
              </w:rPr>
            </w:pPr>
            <w:r w:rsidRPr="00E76F38">
              <w:rPr>
                <w:rFonts w:cs="Arial"/>
                <w:color w:val="auto"/>
              </w:rPr>
              <w:t>Explains how the rotation of the Earth causes day and night.</w:t>
            </w:r>
          </w:p>
          <w:p w14:paraId="5A9077F0" w14:textId="77777777" w:rsidR="00E76F38" w:rsidRPr="00E76F38" w:rsidRDefault="00E76F38" w:rsidP="00D50CB9">
            <w:pPr>
              <w:numPr>
                <w:ilvl w:val="0"/>
                <w:numId w:val="29"/>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sz w:val="20"/>
                <w:szCs w:val="20"/>
              </w:rPr>
            </w:pPr>
            <w:r w:rsidRPr="00E76F38">
              <w:rPr>
                <w:rFonts w:cs="Arial"/>
                <w:color w:val="auto"/>
              </w:rPr>
              <w:t>States that the Earth takes one year to completely orbit the Sun.</w:t>
            </w:r>
          </w:p>
          <w:p w14:paraId="73560847" w14:textId="77777777" w:rsidR="00E76F38" w:rsidRPr="00E76F38" w:rsidRDefault="00E76F38" w:rsidP="00D50CB9">
            <w:pPr>
              <w:numPr>
                <w:ilvl w:val="0"/>
                <w:numId w:val="29"/>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sz w:val="20"/>
                <w:szCs w:val="20"/>
              </w:rPr>
            </w:pPr>
            <w:r w:rsidRPr="00E76F38">
              <w:rPr>
                <w:rFonts w:cs="Arial"/>
                <w:color w:val="auto"/>
              </w:rPr>
              <w:t>Explains that the tilt of the Earth on its axis as it circles the sun causes seasons.</w:t>
            </w:r>
          </w:p>
          <w:p w14:paraId="468880AE" w14:textId="77777777" w:rsidR="00E76F38" w:rsidRPr="00E76F38" w:rsidRDefault="00E76F38" w:rsidP="00D50CB9">
            <w:pPr>
              <w:numPr>
                <w:ilvl w:val="0"/>
                <w:numId w:val="29"/>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Explains that the number of daylight hours changes with the seasons.</w:t>
            </w:r>
          </w:p>
          <w:p w14:paraId="7DBD7AD5" w14:textId="77777777" w:rsidR="00E76F38" w:rsidRPr="00E76F38" w:rsidRDefault="00E76F38" w:rsidP="00D50CB9">
            <w:pPr>
              <w:numPr>
                <w:ilvl w:val="0"/>
                <w:numId w:val="29"/>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sz w:val="20"/>
                <w:szCs w:val="20"/>
              </w:rPr>
            </w:pPr>
            <w:r w:rsidRPr="00E76F38">
              <w:rPr>
                <w:rFonts w:cs="Arial"/>
                <w:color w:val="auto"/>
              </w:rPr>
              <w:t>States that the Moon is a large rock which orbits the Earth approximately every 28 days (a lunar month).</w:t>
            </w:r>
          </w:p>
          <w:p w14:paraId="691E4599" w14:textId="77777777" w:rsidR="00E76F38" w:rsidRPr="00E76F38" w:rsidRDefault="00E76F38" w:rsidP="00D50CB9">
            <w:pPr>
              <w:numPr>
                <w:ilvl w:val="0"/>
                <w:numId w:val="29"/>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sz w:val="20"/>
                <w:szCs w:val="20"/>
              </w:rPr>
            </w:pPr>
            <w:r w:rsidRPr="00E76F38">
              <w:rPr>
                <w:rFonts w:cs="Arial"/>
                <w:color w:val="auto"/>
              </w:rPr>
              <w:t>Records, observes and explains why the Moon appears to have different shapes and positions in the sky at different times.</w:t>
            </w:r>
          </w:p>
          <w:p w14:paraId="4960E11D" w14:textId="77777777" w:rsidR="00E76F38" w:rsidRPr="00E76F38" w:rsidRDefault="00E76F38" w:rsidP="00D50CB9">
            <w:pPr>
              <w:numPr>
                <w:ilvl w:val="0"/>
                <w:numId w:val="29"/>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sz w:val="20"/>
                <w:szCs w:val="20"/>
              </w:rPr>
            </w:pPr>
            <w:r w:rsidRPr="00E76F38">
              <w:rPr>
                <w:rFonts w:cs="Arial"/>
                <w:color w:val="auto"/>
              </w:rPr>
              <w:t>Records, through safe observation, that the sun changes position during the day and gives reasons for shadows changing.</w:t>
            </w:r>
          </w:p>
          <w:p w14:paraId="24A8E9E8" w14:textId="77777777" w:rsidR="00E76F38" w:rsidRPr="00E76F38" w:rsidRDefault="00E76F38" w:rsidP="00D50CB9">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sz w:val="20"/>
                <w:szCs w:val="20"/>
              </w:rPr>
            </w:pPr>
          </w:p>
        </w:tc>
      </w:tr>
      <w:tr w:rsidR="00DF2EB1" w:rsidRPr="00E76F38" w14:paraId="752FA281" w14:textId="77777777" w:rsidTr="00AD38F8">
        <w:trPr>
          <w:cantSplit/>
          <w:trHeight w:val="1944"/>
        </w:trPr>
        <w:tc>
          <w:tcPr>
            <w:tcW w:w="207" w:type="pct"/>
            <w:vMerge w:val="restart"/>
            <w:shd w:val="clear" w:color="auto" w:fill="DAEEF3" w:themeFill="accent5" w:themeFillTint="33"/>
            <w:textDirection w:val="btLr"/>
          </w:tcPr>
          <w:p w14:paraId="5DBE2D3B" w14:textId="77777777" w:rsidR="00DF2EB1" w:rsidRPr="00E76F38" w:rsidRDefault="00DF2EB1"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r w:rsidRPr="00E76F38">
              <w:rPr>
                <w:rFonts w:cs="Arial"/>
                <w:b/>
                <w:color w:val="auto"/>
                <w:sz w:val="24"/>
                <w:szCs w:val="24"/>
              </w:rPr>
              <w:lastRenderedPageBreak/>
              <w:t>Forces, electricity and waves</w:t>
            </w:r>
          </w:p>
        </w:tc>
        <w:tc>
          <w:tcPr>
            <w:tcW w:w="697" w:type="pct"/>
            <w:vMerge w:val="restart"/>
            <w:shd w:val="clear" w:color="auto" w:fill="DAEEF3" w:themeFill="accent5" w:themeFillTint="33"/>
          </w:tcPr>
          <w:p w14:paraId="63DA09AC" w14:textId="77777777" w:rsidR="00DF2EB1" w:rsidRPr="00E76F38"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E76F38">
              <w:rPr>
                <w:rFonts w:cs="Arial"/>
                <w:b/>
                <w:color w:val="auto"/>
              </w:rPr>
              <w:t>Forces</w:t>
            </w:r>
          </w:p>
        </w:tc>
        <w:tc>
          <w:tcPr>
            <w:tcW w:w="1071" w:type="pct"/>
            <w:tcBorders>
              <w:bottom w:val="single" w:sz="4" w:space="0" w:color="auto"/>
            </w:tcBorders>
          </w:tcPr>
          <w:p w14:paraId="3EB1F223" w14:textId="77777777" w:rsidR="00DF2EB1" w:rsidRPr="00E76F38" w:rsidRDefault="00DF2EB1" w:rsidP="00D50CB9">
            <w:pPr>
              <w:tabs>
                <w:tab w:val="left" w:pos="720"/>
                <w:tab w:val="left" w:pos="1440"/>
                <w:tab w:val="left" w:pos="2160"/>
                <w:tab w:val="left" w:pos="2880"/>
                <w:tab w:val="left" w:pos="4680"/>
                <w:tab w:val="left" w:pos="5400"/>
                <w:tab w:val="right" w:pos="9000"/>
              </w:tabs>
              <w:spacing w:line="240" w:lineRule="atLeast"/>
              <w:ind w:right="0"/>
              <w:rPr>
                <w:b/>
                <w:color w:val="auto"/>
                <w:sz w:val="20"/>
                <w:szCs w:val="20"/>
              </w:rPr>
            </w:pPr>
            <w:r w:rsidRPr="00E76F38">
              <w:rPr>
                <w:b/>
                <w:color w:val="auto"/>
                <w:sz w:val="20"/>
                <w:szCs w:val="20"/>
              </w:rPr>
              <w:t xml:space="preserve">By investigating forces on toys and other objects, I can predict the effect on the shape or motion of objects. </w:t>
            </w:r>
          </w:p>
          <w:p w14:paraId="4BA2FCB6" w14:textId="77777777" w:rsidR="00DF2EB1" w:rsidRPr="00E76F38" w:rsidRDefault="00DF2EB1" w:rsidP="00D50CB9">
            <w:pPr>
              <w:tabs>
                <w:tab w:val="left" w:pos="720"/>
                <w:tab w:val="left" w:pos="1440"/>
                <w:tab w:val="left" w:pos="2160"/>
                <w:tab w:val="left" w:pos="2880"/>
                <w:tab w:val="left" w:pos="4680"/>
                <w:tab w:val="left" w:pos="5400"/>
                <w:tab w:val="right" w:pos="9000"/>
              </w:tabs>
              <w:spacing w:line="240" w:lineRule="atLeast"/>
              <w:ind w:right="0"/>
              <w:jc w:val="right"/>
              <w:rPr>
                <w:b/>
                <w:color w:val="auto"/>
                <w:sz w:val="20"/>
                <w:szCs w:val="20"/>
              </w:rPr>
            </w:pPr>
            <w:r w:rsidRPr="00E76F38">
              <w:rPr>
                <w:b/>
                <w:color w:val="auto"/>
                <w:sz w:val="20"/>
                <w:szCs w:val="20"/>
              </w:rPr>
              <w:t>SCN 1-07a</w:t>
            </w:r>
          </w:p>
          <w:p w14:paraId="46C59D58" w14:textId="77777777" w:rsidR="00DF2EB1" w:rsidRPr="00E76F38" w:rsidRDefault="00DF2EB1" w:rsidP="00D50CB9">
            <w:pPr>
              <w:tabs>
                <w:tab w:val="left" w:pos="720"/>
                <w:tab w:val="left" w:pos="1440"/>
                <w:tab w:val="left" w:pos="2160"/>
                <w:tab w:val="left" w:pos="2880"/>
                <w:tab w:val="left" w:pos="4680"/>
                <w:tab w:val="left" w:pos="5400"/>
                <w:tab w:val="right" w:pos="9000"/>
              </w:tabs>
              <w:spacing w:line="240" w:lineRule="atLeast"/>
              <w:ind w:right="0"/>
              <w:rPr>
                <w:b/>
                <w:color w:val="auto"/>
                <w:sz w:val="20"/>
                <w:szCs w:val="20"/>
              </w:rPr>
            </w:pPr>
          </w:p>
          <w:p w14:paraId="263220E5" w14:textId="77777777" w:rsidR="00DF2EB1" w:rsidRPr="00E76F38"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7C47FBEF" w14:textId="71E6CB7F" w:rsidR="00DF2EB1" w:rsidRPr="00E76F38" w:rsidRDefault="00DF2EB1" w:rsidP="00D50CB9">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18"/>
              </w:rPr>
            </w:pPr>
          </w:p>
        </w:tc>
        <w:tc>
          <w:tcPr>
            <w:tcW w:w="3025" w:type="pct"/>
            <w:tcBorders>
              <w:bottom w:val="single" w:sz="4" w:space="0" w:color="auto"/>
            </w:tcBorders>
            <w:shd w:val="clear" w:color="auto" w:fill="auto"/>
          </w:tcPr>
          <w:p w14:paraId="7098EEF1" w14:textId="77777777" w:rsidR="00DF2EB1" w:rsidRPr="00E76F38" w:rsidRDefault="00DF2EB1" w:rsidP="00D50CB9">
            <w:pPr>
              <w:numPr>
                <w:ilvl w:val="0"/>
                <w:numId w:val="3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Uses vocabulary to describe forces, for example, pushing, pulling, stretching, squashing and twisting.</w:t>
            </w:r>
          </w:p>
          <w:p w14:paraId="36137BC7" w14:textId="77777777" w:rsidR="00DF2EB1" w:rsidRPr="00E76F38" w:rsidRDefault="00DF2EB1" w:rsidP="00D50CB9">
            <w:pPr>
              <w:numPr>
                <w:ilvl w:val="0"/>
                <w:numId w:val="3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Demonstrates understanding of how a force can make an object change speed, direction or shape.</w:t>
            </w:r>
          </w:p>
          <w:p w14:paraId="24804E3F" w14:textId="77777777" w:rsidR="00DF2EB1" w:rsidRPr="00E76F38" w:rsidRDefault="00DF2EB1" w:rsidP="00D50CB9">
            <w:pPr>
              <w:numPr>
                <w:ilvl w:val="0"/>
                <w:numId w:val="3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Investigates balanced forces and can explain that if a push and pull are equal then there is no change in movement.</w:t>
            </w:r>
          </w:p>
          <w:p w14:paraId="69468F44" w14:textId="77777777" w:rsidR="00DF2EB1" w:rsidRDefault="00DF2EB1" w:rsidP="00D50CB9">
            <w:pPr>
              <w:numPr>
                <w:ilvl w:val="0"/>
                <w:numId w:val="3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Investigates how shape is linked to motion and stability.</w:t>
            </w:r>
          </w:p>
          <w:p w14:paraId="1E105F95" w14:textId="759E1923" w:rsidR="00DF2EB1" w:rsidRPr="00E76F38" w:rsidRDefault="00DF2EB1" w:rsidP="00D50CB9">
            <w:p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p>
        </w:tc>
      </w:tr>
      <w:tr w:rsidR="00DF2EB1" w:rsidRPr="00E76F38" w14:paraId="78A0C6CC" w14:textId="77777777" w:rsidTr="00AD38F8">
        <w:trPr>
          <w:cantSplit/>
          <w:trHeight w:val="2492"/>
        </w:trPr>
        <w:tc>
          <w:tcPr>
            <w:tcW w:w="207" w:type="pct"/>
            <w:vMerge/>
            <w:shd w:val="clear" w:color="auto" w:fill="DAEEF3" w:themeFill="accent5" w:themeFillTint="33"/>
            <w:textDirection w:val="btLr"/>
          </w:tcPr>
          <w:p w14:paraId="4D74E635" w14:textId="77777777" w:rsidR="00DF2EB1" w:rsidRPr="00E76F38" w:rsidRDefault="00DF2EB1"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18B04C6F" w14:textId="77777777" w:rsidR="00DF2EB1" w:rsidRPr="00E76F38"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single" w:sz="4" w:space="0" w:color="auto"/>
            </w:tcBorders>
          </w:tcPr>
          <w:p w14:paraId="63C62F80" w14:textId="77777777" w:rsidR="00DF2EB1" w:rsidRPr="00E76F38" w:rsidRDefault="00DF2EB1"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E76F38">
              <w:rPr>
                <w:rFonts w:cs="Arial"/>
                <w:b/>
                <w:color w:val="auto"/>
                <w:sz w:val="20"/>
                <w:szCs w:val="20"/>
              </w:rPr>
              <w:t>By exploring the forces exerted by magnets on other magnets and magnetic materials, I can contribute to the design of a game.</w:t>
            </w:r>
          </w:p>
          <w:p w14:paraId="3E70F53F" w14:textId="45192D2C" w:rsidR="00DF2EB1" w:rsidRPr="00E76F38" w:rsidRDefault="00DF2EB1" w:rsidP="00D50CB9">
            <w:pPr>
              <w:tabs>
                <w:tab w:val="left" w:pos="720"/>
                <w:tab w:val="left" w:pos="1440"/>
                <w:tab w:val="left" w:pos="2160"/>
                <w:tab w:val="left" w:pos="2880"/>
                <w:tab w:val="left" w:pos="4680"/>
                <w:tab w:val="left" w:pos="5400"/>
                <w:tab w:val="right" w:pos="9000"/>
              </w:tabs>
              <w:spacing w:line="240" w:lineRule="atLeast"/>
              <w:ind w:right="0"/>
              <w:jc w:val="right"/>
              <w:rPr>
                <w:b/>
                <w:color w:val="auto"/>
                <w:sz w:val="20"/>
                <w:szCs w:val="20"/>
              </w:rPr>
            </w:pPr>
            <w:r w:rsidRPr="00E76F38">
              <w:rPr>
                <w:rFonts w:cs="Arial"/>
                <w:b/>
                <w:color w:val="auto"/>
                <w:sz w:val="20"/>
                <w:szCs w:val="20"/>
              </w:rPr>
              <w:t>SCN 1-08a</w:t>
            </w:r>
          </w:p>
        </w:tc>
        <w:tc>
          <w:tcPr>
            <w:tcW w:w="3025" w:type="pct"/>
            <w:tcBorders>
              <w:top w:val="single" w:sz="4" w:space="0" w:color="auto"/>
            </w:tcBorders>
            <w:shd w:val="clear" w:color="auto" w:fill="auto"/>
          </w:tcPr>
          <w:p w14:paraId="02C5C69F" w14:textId="77777777" w:rsidR="00DF2EB1" w:rsidRPr="00E76F38" w:rsidRDefault="00DF2EB1" w:rsidP="00D50CB9">
            <w:pPr>
              <w:numPr>
                <w:ilvl w:val="0"/>
                <w:numId w:val="3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States that magnets exert a non-contact force on each other and attract certain materials.</w:t>
            </w:r>
          </w:p>
          <w:p w14:paraId="78616247" w14:textId="77777777" w:rsidR="00DF2EB1" w:rsidRPr="00E76F38" w:rsidRDefault="00DF2EB1" w:rsidP="00D50CB9">
            <w:pPr>
              <w:numPr>
                <w:ilvl w:val="0"/>
                <w:numId w:val="3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 xml:space="preserve">States </w:t>
            </w:r>
            <w:proofErr w:type="gramStart"/>
            <w:r w:rsidRPr="00E76F38">
              <w:rPr>
                <w:rFonts w:cs="Arial"/>
                <w:color w:val="auto"/>
              </w:rPr>
              <w:t>that magnets</w:t>
            </w:r>
            <w:proofErr w:type="gramEnd"/>
            <w:r w:rsidRPr="00E76F38">
              <w:rPr>
                <w:rFonts w:cs="Arial"/>
                <w:color w:val="auto"/>
              </w:rPr>
              <w:t xml:space="preserve"> have a north and south pole.</w:t>
            </w:r>
          </w:p>
          <w:p w14:paraId="4B04378E" w14:textId="77777777" w:rsidR="00DF2EB1" w:rsidRPr="00E76F38" w:rsidRDefault="00DF2EB1" w:rsidP="00D50CB9">
            <w:pPr>
              <w:numPr>
                <w:ilvl w:val="0"/>
                <w:numId w:val="3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Uses terms ‘attract’ and ‘repel’ to describe the pushing and pulling effects of magnets.</w:t>
            </w:r>
          </w:p>
          <w:p w14:paraId="7BD4136E" w14:textId="77777777" w:rsidR="00DF2EB1" w:rsidRPr="00E76F38" w:rsidRDefault="00DF2EB1" w:rsidP="00D50CB9">
            <w:pPr>
              <w:numPr>
                <w:ilvl w:val="0"/>
                <w:numId w:val="3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States that like poles repel and opposite poles attract.</w:t>
            </w:r>
          </w:p>
          <w:p w14:paraId="11FA62CB" w14:textId="77777777" w:rsidR="00DF2EB1" w:rsidRPr="00E76F38" w:rsidRDefault="00DF2EB1" w:rsidP="00D50CB9">
            <w:pPr>
              <w:numPr>
                <w:ilvl w:val="0"/>
                <w:numId w:val="3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Describes uses of magnets in everyday life.</w:t>
            </w:r>
          </w:p>
          <w:p w14:paraId="0E7D5133" w14:textId="4DACB4BA" w:rsidR="00DF2EB1" w:rsidRPr="00E76F38" w:rsidRDefault="00DF2EB1" w:rsidP="00D50CB9">
            <w:pPr>
              <w:numPr>
                <w:ilvl w:val="0"/>
                <w:numId w:val="3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Applies knowledge of magnets to create a game with others.</w:t>
            </w:r>
          </w:p>
        </w:tc>
      </w:tr>
      <w:tr w:rsidR="00E76F38" w:rsidRPr="00E76F38" w14:paraId="3245D708" w14:textId="77777777" w:rsidTr="00C5259F">
        <w:trPr>
          <w:trHeight w:val="690"/>
        </w:trPr>
        <w:tc>
          <w:tcPr>
            <w:tcW w:w="207" w:type="pct"/>
            <w:vMerge/>
            <w:shd w:val="clear" w:color="auto" w:fill="DAEEF3" w:themeFill="accent5" w:themeFillTint="33"/>
          </w:tcPr>
          <w:p w14:paraId="3F7A24BA"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shd w:val="clear" w:color="auto" w:fill="DAEEF3" w:themeFill="accent5" w:themeFillTint="33"/>
          </w:tcPr>
          <w:p w14:paraId="4BDFC2C5"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E76F38">
              <w:rPr>
                <w:rFonts w:cs="Arial"/>
                <w:b/>
                <w:color w:val="auto"/>
              </w:rPr>
              <w:t>Electricity</w:t>
            </w:r>
          </w:p>
        </w:tc>
        <w:tc>
          <w:tcPr>
            <w:tcW w:w="1071" w:type="pct"/>
          </w:tcPr>
          <w:p w14:paraId="623FD92E"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E76F38">
              <w:rPr>
                <w:rFonts w:cs="Arial"/>
                <w:b/>
                <w:color w:val="auto"/>
                <w:sz w:val="20"/>
                <w:szCs w:val="20"/>
              </w:rPr>
              <w:t>I can describe an electrical circuit as a continuous loop of conducting materials. I can combine simple components in a series circuit to make a game or model.</w:t>
            </w:r>
          </w:p>
          <w:p w14:paraId="467B9CD7"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jc w:val="right"/>
              <w:rPr>
                <w:rFonts w:cs="Arial"/>
                <w:b/>
                <w:color w:val="5185D4"/>
                <w:sz w:val="20"/>
                <w:szCs w:val="18"/>
              </w:rPr>
            </w:pPr>
            <w:r w:rsidRPr="00E76F38">
              <w:rPr>
                <w:rFonts w:cs="Arial"/>
                <w:b/>
                <w:color w:val="auto"/>
                <w:sz w:val="20"/>
                <w:szCs w:val="20"/>
              </w:rPr>
              <w:t>SCN 1-09a</w:t>
            </w:r>
          </w:p>
        </w:tc>
        <w:tc>
          <w:tcPr>
            <w:tcW w:w="3025" w:type="pct"/>
            <w:shd w:val="clear" w:color="auto" w:fill="auto"/>
          </w:tcPr>
          <w:p w14:paraId="0F3CC9DD" w14:textId="77777777" w:rsidR="00E76F38" w:rsidRPr="00E76F38" w:rsidRDefault="00E76F38" w:rsidP="00D50CB9">
            <w:pPr>
              <w:numPr>
                <w:ilvl w:val="0"/>
                <w:numId w:val="31"/>
              </w:numPr>
              <w:tabs>
                <w:tab w:val="left" w:pos="720"/>
                <w:tab w:val="left" w:pos="1440"/>
                <w:tab w:val="left" w:pos="2160"/>
                <w:tab w:val="left" w:pos="2880"/>
                <w:tab w:val="left" w:pos="4680"/>
                <w:tab w:val="left" w:pos="5400"/>
                <w:tab w:val="right" w:pos="9000"/>
              </w:tabs>
              <w:spacing w:line="240" w:lineRule="atLeast"/>
              <w:ind w:left="357" w:right="0" w:hanging="357"/>
              <w:jc w:val="both"/>
              <w:rPr>
                <w:rFonts w:cs="Arial"/>
                <w:color w:val="auto"/>
              </w:rPr>
            </w:pPr>
            <w:r w:rsidRPr="00E76F38">
              <w:rPr>
                <w:rFonts w:cs="Arial"/>
                <w:color w:val="auto"/>
              </w:rPr>
              <w:t>States that an electrical circuit is a continuous loop of conducting material containing a power source.</w:t>
            </w:r>
          </w:p>
          <w:p w14:paraId="2A18CA06" w14:textId="77777777" w:rsidR="00E76F38" w:rsidRPr="00E76F38" w:rsidRDefault="00E76F38" w:rsidP="00D50CB9">
            <w:pPr>
              <w:numPr>
                <w:ilvl w:val="0"/>
                <w:numId w:val="31"/>
              </w:numPr>
              <w:tabs>
                <w:tab w:val="left" w:pos="720"/>
                <w:tab w:val="left" w:pos="1440"/>
                <w:tab w:val="left" w:pos="2160"/>
                <w:tab w:val="left" w:pos="2880"/>
                <w:tab w:val="left" w:pos="4680"/>
                <w:tab w:val="left" w:pos="5400"/>
                <w:tab w:val="right" w:pos="9000"/>
              </w:tabs>
              <w:spacing w:line="240" w:lineRule="atLeast"/>
              <w:ind w:left="357" w:right="0" w:hanging="357"/>
              <w:jc w:val="both"/>
              <w:rPr>
                <w:rFonts w:cs="Arial"/>
                <w:color w:val="auto"/>
              </w:rPr>
            </w:pPr>
            <w:r w:rsidRPr="00E76F38">
              <w:rPr>
                <w:rFonts w:cs="Arial"/>
                <w:color w:val="auto"/>
              </w:rPr>
              <w:t>Explains that</w:t>
            </w:r>
            <w:r w:rsidRPr="00E76F38">
              <w:rPr>
                <w:rFonts w:cs="Arial"/>
                <w:color w:val="FF0000"/>
              </w:rPr>
              <w:t xml:space="preserve"> </w:t>
            </w:r>
            <w:r w:rsidRPr="00E76F38">
              <w:rPr>
                <w:rFonts w:cs="Arial"/>
                <w:color w:val="auto"/>
              </w:rPr>
              <w:t>electric current flows from one terminal of a power source to another.</w:t>
            </w:r>
          </w:p>
          <w:p w14:paraId="140B1E80" w14:textId="77777777" w:rsidR="00E76F38" w:rsidRPr="00E76F38" w:rsidRDefault="00E76F38" w:rsidP="00D50CB9">
            <w:pPr>
              <w:numPr>
                <w:ilvl w:val="0"/>
                <w:numId w:val="31"/>
              </w:numPr>
              <w:tabs>
                <w:tab w:val="left" w:pos="720"/>
                <w:tab w:val="left" w:pos="1440"/>
                <w:tab w:val="left" w:pos="2160"/>
                <w:tab w:val="left" w:pos="2880"/>
                <w:tab w:val="left" w:pos="4680"/>
                <w:tab w:val="left" w:pos="5400"/>
                <w:tab w:val="right" w:pos="9000"/>
              </w:tabs>
              <w:spacing w:line="240" w:lineRule="atLeast"/>
              <w:ind w:left="357" w:right="0" w:hanging="357"/>
              <w:jc w:val="both"/>
              <w:rPr>
                <w:rFonts w:cs="Arial"/>
                <w:color w:val="auto"/>
              </w:rPr>
            </w:pPr>
            <w:r w:rsidRPr="00E76F38">
              <w:rPr>
                <w:rFonts w:cs="Arial"/>
                <w:color w:val="auto"/>
              </w:rPr>
              <w:t>Builds simple circuits containing bulbs, switches, bells and batteries.</w:t>
            </w:r>
          </w:p>
          <w:p w14:paraId="099DD192" w14:textId="77777777" w:rsidR="00E76F38" w:rsidRPr="00E76F38" w:rsidRDefault="00E76F38" w:rsidP="00D50CB9">
            <w:pPr>
              <w:numPr>
                <w:ilvl w:val="0"/>
                <w:numId w:val="31"/>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E76F38">
              <w:rPr>
                <w:rFonts w:cs="Arial"/>
                <w:color w:val="auto"/>
              </w:rPr>
              <w:t>States that switches can be used to start and stop flow of electrical current.</w:t>
            </w:r>
          </w:p>
          <w:p w14:paraId="067D82F1" w14:textId="77777777" w:rsidR="00E76F38" w:rsidRPr="00E76F38" w:rsidRDefault="00E76F38" w:rsidP="00D50CB9">
            <w:pPr>
              <w:numPr>
                <w:ilvl w:val="0"/>
                <w:numId w:val="31"/>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E76F38">
              <w:rPr>
                <w:rFonts w:cs="Arial"/>
                <w:color w:val="auto"/>
              </w:rPr>
              <w:t>Identifies a variety of materials correctly as ‘insulators’ or ‘conductors’.</w:t>
            </w:r>
          </w:p>
          <w:p w14:paraId="1815142C" w14:textId="77777777" w:rsidR="00E76F38" w:rsidRPr="00E76F38" w:rsidRDefault="00E76F38" w:rsidP="00D50CB9">
            <w:pPr>
              <w:numPr>
                <w:ilvl w:val="0"/>
                <w:numId w:val="31"/>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E76F38">
              <w:rPr>
                <w:rFonts w:cs="Arial"/>
                <w:color w:val="auto"/>
              </w:rPr>
              <w:t>Combines simple components in a series circuit to create a game or model.</w:t>
            </w:r>
          </w:p>
          <w:p w14:paraId="7BB38D6F" w14:textId="77777777" w:rsidR="00E76F38" w:rsidRPr="00E76F38" w:rsidRDefault="00E76F38" w:rsidP="00D50CB9">
            <w:pPr>
              <w:tabs>
                <w:tab w:val="left" w:pos="720"/>
                <w:tab w:val="left" w:pos="1440"/>
                <w:tab w:val="left" w:pos="2160"/>
                <w:tab w:val="left" w:pos="2880"/>
                <w:tab w:val="left" w:pos="4680"/>
                <w:tab w:val="left" w:pos="5400"/>
                <w:tab w:val="right" w:pos="9000"/>
              </w:tabs>
              <w:spacing w:after="240" w:line="240" w:lineRule="atLeast"/>
              <w:ind w:left="360" w:right="0"/>
              <w:rPr>
                <w:rFonts w:cs="Arial"/>
                <w:color w:val="auto"/>
              </w:rPr>
            </w:pPr>
          </w:p>
        </w:tc>
      </w:tr>
      <w:tr w:rsidR="00E76F38" w:rsidRPr="00E76F38" w14:paraId="12BB2A79" w14:textId="77777777" w:rsidTr="00C5259F">
        <w:trPr>
          <w:trHeight w:val="690"/>
        </w:trPr>
        <w:tc>
          <w:tcPr>
            <w:tcW w:w="207" w:type="pct"/>
            <w:vMerge/>
            <w:shd w:val="clear" w:color="auto" w:fill="DAEEF3" w:themeFill="accent5" w:themeFillTint="33"/>
          </w:tcPr>
          <w:p w14:paraId="3C57238D"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shd w:val="clear" w:color="auto" w:fill="DAEEF3" w:themeFill="accent5" w:themeFillTint="33"/>
          </w:tcPr>
          <w:p w14:paraId="75FBA34C"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E76F38">
              <w:rPr>
                <w:rFonts w:cs="Arial"/>
                <w:b/>
                <w:color w:val="auto"/>
              </w:rPr>
              <w:t>Vibrations and waves</w:t>
            </w:r>
          </w:p>
        </w:tc>
        <w:tc>
          <w:tcPr>
            <w:tcW w:w="1071" w:type="pct"/>
          </w:tcPr>
          <w:p w14:paraId="51B49AF6"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E76F38">
              <w:rPr>
                <w:rFonts w:cs="Arial"/>
                <w:b/>
                <w:color w:val="auto"/>
                <w:sz w:val="20"/>
                <w:szCs w:val="20"/>
              </w:rPr>
              <w:t>By collaborating in experiments on different ways of producing sound from vibrations, I can demonstrate how to change the pitch of the sound.</w:t>
            </w:r>
          </w:p>
          <w:p w14:paraId="18A9AF0E"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E76F38">
              <w:rPr>
                <w:rFonts w:cs="Arial"/>
                <w:b/>
                <w:color w:val="auto"/>
                <w:sz w:val="20"/>
                <w:szCs w:val="20"/>
              </w:rPr>
              <w:t>SCN 1-11a</w:t>
            </w:r>
          </w:p>
        </w:tc>
        <w:tc>
          <w:tcPr>
            <w:tcW w:w="3025" w:type="pct"/>
            <w:shd w:val="clear" w:color="auto" w:fill="auto"/>
          </w:tcPr>
          <w:p w14:paraId="40AD5DD7" w14:textId="77777777" w:rsidR="00E76F38" w:rsidRPr="00E76F38" w:rsidRDefault="00E76F38" w:rsidP="00D50CB9">
            <w:pPr>
              <w:numPr>
                <w:ilvl w:val="0"/>
                <w:numId w:val="3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E76F38">
              <w:rPr>
                <w:rFonts w:cs="Arial"/>
                <w:color w:val="auto"/>
              </w:rPr>
              <w:t>Collaborates with others to investigate different ways of producing sound from vibrations.</w:t>
            </w:r>
          </w:p>
          <w:p w14:paraId="55F5CBF5" w14:textId="77777777" w:rsidR="00E76F38" w:rsidRPr="00E76F38" w:rsidRDefault="00E76F38" w:rsidP="00D50CB9">
            <w:pPr>
              <w:numPr>
                <w:ilvl w:val="0"/>
                <w:numId w:val="3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E76F38">
              <w:rPr>
                <w:rFonts w:cs="Arial"/>
                <w:color w:val="auto"/>
              </w:rPr>
              <w:t>Explains that sound is caused by a vibration in a material.</w:t>
            </w:r>
          </w:p>
          <w:p w14:paraId="50DEE9C6" w14:textId="626A800C" w:rsidR="00E76F38" w:rsidRPr="00DF2EB1" w:rsidRDefault="00E76F38" w:rsidP="00D50CB9">
            <w:pPr>
              <w:numPr>
                <w:ilvl w:val="0"/>
                <w:numId w:val="3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E76F38">
              <w:rPr>
                <w:rFonts w:cs="Arial"/>
                <w:color w:val="auto"/>
              </w:rPr>
              <w:t>Demonstrates how sounds can be made higher or lower pitch by altering tightness, length, width or thickness or other physical characteristics of the sound source.</w:t>
            </w:r>
          </w:p>
        </w:tc>
      </w:tr>
      <w:tr w:rsidR="00D50CB9" w:rsidRPr="00E76F38" w14:paraId="2CC14642" w14:textId="77777777" w:rsidTr="00C5259F">
        <w:trPr>
          <w:trHeight w:val="2433"/>
        </w:trPr>
        <w:tc>
          <w:tcPr>
            <w:tcW w:w="207" w:type="pct"/>
            <w:vMerge w:val="restart"/>
            <w:shd w:val="clear" w:color="auto" w:fill="DAEEF3" w:themeFill="accent5" w:themeFillTint="33"/>
            <w:textDirection w:val="btLr"/>
          </w:tcPr>
          <w:p w14:paraId="315919C2"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r w:rsidRPr="00E76F38">
              <w:rPr>
                <w:rFonts w:cs="Arial"/>
                <w:b/>
                <w:color w:val="auto"/>
                <w:sz w:val="24"/>
                <w:szCs w:val="24"/>
              </w:rPr>
              <w:lastRenderedPageBreak/>
              <w:t>Biological systems</w:t>
            </w:r>
          </w:p>
        </w:tc>
        <w:tc>
          <w:tcPr>
            <w:tcW w:w="697" w:type="pct"/>
            <w:vMerge w:val="restart"/>
            <w:shd w:val="clear" w:color="auto" w:fill="DAEEF3" w:themeFill="accent5" w:themeFillTint="33"/>
          </w:tcPr>
          <w:p w14:paraId="423DEAFD"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E76F38">
              <w:rPr>
                <w:rFonts w:cs="Arial"/>
                <w:b/>
                <w:color w:val="auto"/>
              </w:rPr>
              <w:t xml:space="preserve">Body systems and cells </w:t>
            </w:r>
          </w:p>
          <w:p w14:paraId="5C6CB8A3"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bottom w:val="nil"/>
            </w:tcBorders>
          </w:tcPr>
          <w:p w14:paraId="51F41F0E"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E76F38">
              <w:rPr>
                <w:rFonts w:cs="Arial"/>
                <w:b/>
                <w:color w:val="auto"/>
                <w:sz w:val="20"/>
                <w:szCs w:val="20"/>
              </w:rPr>
              <w:t>By researching, I can describe the position and function of the skeleton and major organs of the human body and discuss what I need to do to keep them healthy.</w:t>
            </w:r>
          </w:p>
          <w:p w14:paraId="1D582DC3"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E76F38">
              <w:rPr>
                <w:rFonts w:cs="Arial"/>
                <w:b/>
                <w:color w:val="auto"/>
                <w:sz w:val="20"/>
                <w:szCs w:val="20"/>
              </w:rPr>
              <w:t xml:space="preserve">SCN 1-12a </w:t>
            </w:r>
          </w:p>
          <w:p w14:paraId="5AE044DD"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A04F4C8"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jc w:val="right"/>
              <w:rPr>
                <w:color w:val="auto"/>
                <w:sz w:val="24"/>
                <w:szCs w:val="20"/>
              </w:rPr>
            </w:pPr>
          </w:p>
        </w:tc>
        <w:tc>
          <w:tcPr>
            <w:tcW w:w="3025" w:type="pct"/>
            <w:tcBorders>
              <w:bottom w:val="nil"/>
            </w:tcBorders>
            <w:shd w:val="clear" w:color="auto" w:fill="auto"/>
          </w:tcPr>
          <w:p w14:paraId="5B2F7EA9" w14:textId="77777777" w:rsidR="00D50CB9" w:rsidRPr="00E76F38" w:rsidRDefault="00D50CB9" w:rsidP="00D50CB9">
            <w:pPr>
              <w:numPr>
                <w:ilvl w:val="0"/>
                <w:numId w:val="3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E76F38">
              <w:rPr>
                <w:rFonts w:cs="Arial"/>
                <w:color w:val="auto"/>
              </w:rPr>
              <w:t>States that the skeleton gives us support and protects our organs.</w:t>
            </w:r>
          </w:p>
          <w:p w14:paraId="481B09B6" w14:textId="77777777" w:rsidR="00D50CB9" w:rsidRPr="00E76F38" w:rsidRDefault="00D50CB9" w:rsidP="00D50CB9">
            <w:pPr>
              <w:numPr>
                <w:ilvl w:val="0"/>
                <w:numId w:val="3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E76F38">
              <w:rPr>
                <w:rFonts w:cs="Arial"/>
                <w:color w:val="auto"/>
              </w:rPr>
              <w:t>Identifies the skull, spine, ribcage and some bones of the arms and leg.</w:t>
            </w:r>
          </w:p>
          <w:p w14:paraId="50506FAC" w14:textId="77777777" w:rsidR="00D50CB9" w:rsidRPr="00E76F38" w:rsidRDefault="00D50CB9" w:rsidP="00D50CB9">
            <w:pPr>
              <w:numPr>
                <w:ilvl w:val="0"/>
                <w:numId w:val="3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E76F38">
              <w:rPr>
                <w:rFonts w:cs="Arial"/>
                <w:color w:val="auto"/>
              </w:rPr>
              <w:t>States that our skin is an organ covering our whole body and holds our bodies and organs in place.</w:t>
            </w:r>
          </w:p>
          <w:p w14:paraId="38D8EA2F" w14:textId="77777777" w:rsidR="00D50CB9" w:rsidRPr="00E76F38" w:rsidRDefault="00D50CB9" w:rsidP="00D50CB9">
            <w:pPr>
              <w:numPr>
                <w:ilvl w:val="0"/>
                <w:numId w:val="3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E76F38">
              <w:rPr>
                <w:rFonts w:cs="Arial"/>
                <w:color w:val="auto"/>
              </w:rPr>
              <w:t>Describes the position and function of major organs including brain, heart, lungs, stomach, and bladder.</w:t>
            </w:r>
          </w:p>
          <w:p w14:paraId="749CD899" w14:textId="77777777" w:rsidR="00D50CB9" w:rsidRDefault="00D50CB9" w:rsidP="00D50CB9">
            <w:pPr>
              <w:numPr>
                <w:ilvl w:val="0"/>
                <w:numId w:val="3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E76F38">
              <w:rPr>
                <w:rFonts w:cs="Arial"/>
                <w:color w:val="auto"/>
              </w:rPr>
              <w:t>Investigates how to have a healthy lifestyle, for example, through a balanced diet, regular exercise, sufficient sleep and avoiding substance misuse.</w:t>
            </w:r>
          </w:p>
          <w:p w14:paraId="3D131AAC"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left="360" w:right="0"/>
              <w:jc w:val="both"/>
              <w:rPr>
                <w:rFonts w:cs="Arial"/>
                <w:color w:val="auto"/>
              </w:rPr>
            </w:pPr>
          </w:p>
          <w:p w14:paraId="1260F5C5" w14:textId="77777777" w:rsidR="00D50CB9" w:rsidRPr="00E76F38" w:rsidRDefault="00D50CB9" w:rsidP="00D50CB9">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D50CB9" w:rsidRPr="00E76F38" w14:paraId="11FFDB9D" w14:textId="77777777" w:rsidTr="00AD38F8">
        <w:trPr>
          <w:trHeight w:val="1816"/>
        </w:trPr>
        <w:tc>
          <w:tcPr>
            <w:tcW w:w="207" w:type="pct"/>
            <w:vMerge/>
            <w:shd w:val="clear" w:color="auto" w:fill="DAEEF3" w:themeFill="accent5" w:themeFillTint="33"/>
            <w:textDirection w:val="btLr"/>
          </w:tcPr>
          <w:p w14:paraId="3439F0A0"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2DD0EDDD"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nil"/>
              <w:bottom w:val="single" w:sz="4" w:space="0" w:color="auto"/>
            </w:tcBorders>
          </w:tcPr>
          <w:p w14:paraId="76BD7901"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E76F38">
              <w:rPr>
                <w:rFonts w:cs="Arial"/>
                <w:b/>
                <w:color w:val="auto"/>
                <w:sz w:val="20"/>
                <w:szCs w:val="20"/>
              </w:rPr>
              <w:t>I have explored my senses and can discuss their reliability and limitations in responding to the environment.</w:t>
            </w:r>
          </w:p>
          <w:p w14:paraId="5DD80C21"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E76F38">
              <w:rPr>
                <w:rFonts w:cs="Arial"/>
                <w:b/>
                <w:color w:val="auto"/>
                <w:sz w:val="20"/>
                <w:szCs w:val="20"/>
              </w:rPr>
              <w:t>SCN 1-12b</w:t>
            </w:r>
          </w:p>
          <w:p w14:paraId="44563610"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p w14:paraId="4341F28E"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tc>
        <w:tc>
          <w:tcPr>
            <w:tcW w:w="3025" w:type="pct"/>
            <w:tcBorders>
              <w:top w:val="nil"/>
              <w:bottom w:val="single" w:sz="4" w:space="0" w:color="auto"/>
            </w:tcBorders>
            <w:shd w:val="clear" w:color="auto" w:fill="auto"/>
          </w:tcPr>
          <w:p w14:paraId="389EFBCE" w14:textId="77777777" w:rsidR="00D50CB9" w:rsidRPr="00E76F38" w:rsidRDefault="00D50CB9" w:rsidP="00D50CB9">
            <w:pPr>
              <w:numPr>
                <w:ilvl w:val="0"/>
                <w:numId w:val="33"/>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Uses their senses to detect information and explain how they help to keep people safe.</w:t>
            </w:r>
          </w:p>
          <w:p w14:paraId="462EE3B4" w14:textId="77777777" w:rsidR="00D50CB9" w:rsidRPr="00E76F38" w:rsidRDefault="00D50CB9" w:rsidP="00D50CB9">
            <w:pPr>
              <w:numPr>
                <w:ilvl w:val="0"/>
                <w:numId w:val="33"/>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Investigates the reliability and limitations of the senses, for example, taste tests, limits of sound, optical illusions and blind-fold games.</w:t>
            </w:r>
          </w:p>
          <w:p w14:paraId="0FE25061" w14:textId="77777777" w:rsidR="00D50CB9" w:rsidRPr="00E76F38" w:rsidRDefault="00D50CB9" w:rsidP="00D50CB9">
            <w:pPr>
              <w:tabs>
                <w:tab w:val="left" w:pos="720"/>
                <w:tab w:val="left" w:pos="1440"/>
                <w:tab w:val="left" w:pos="2160"/>
                <w:tab w:val="left" w:pos="2880"/>
                <w:tab w:val="left" w:pos="4680"/>
                <w:tab w:val="left" w:pos="5400"/>
                <w:tab w:val="right" w:pos="9000"/>
              </w:tabs>
              <w:spacing w:after="240" w:line="240" w:lineRule="atLeast"/>
              <w:ind w:right="0"/>
              <w:rPr>
                <w:rFonts w:cs="Arial"/>
                <w:color w:val="auto"/>
              </w:rPr>
            </w:pPr>
          </w:p>
          <w:p w14:paraId="5402FF10" w14:textId="77777777" w:rsidR="00D50CB9" w:rsidRPr="00E76F38" w:rsidRDefault="00D50CB9" w:rsidP="00D50CB9">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D50CB9" w:rsidRPr="00E76F38" w14:paraId="626A5010" w14:textId="77777777" w:rsidTr="00AD38F8">
        <w:trPr>
          <w:trHeight w:val="3681"/>
        </w:trPr>
        <w:tc>
          <w:tcPr>
            <w:tcW w:w="207" w:type="pct"/>
            <w:vMerge/>
            <w:shd w:val="clear" w:color="auto" w:fill="DAEEF3" w:themeFill="accent5" w:themeFillTint="33"/>
            <w:textDirection w:val="btLr"/>
          </w:tcPr>
          <w:p w14:paraId="3239E272"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71B0F6E5"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single" w:sz="4" w:space="0" w:color="auto"/>
            </w:tcBorders>
          </w:tcPr>
          <w:p w14:paraId="77F09E3C"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left="34" w:right="0"/>
              <w:rPr>
                <w:rFonts w:cs="Arial"/>
                <w:b/>
                <w:color w:val="auto"/>
                <w:sz w:val="20"/>
                <w:szCs w:val="20"/>
              </w:rPr>
            </w:pPr>
            <w:r w:rsidRPr="00E76F38">
              <w:rPr>
                <w:rFonts w:cs="Arial"/>
                <w:b/>
                <w:color w:val="auto"/>
                <w:sz w:val="20"/>
                <w:szCs w:val="20"/>
              </w:rPr>
              <w:t>I know the symptoms of some common diseases caused by germs</w:t>
            </w:r>
            <w:r w:rsidRPr="00E76F38">
              <w:rPr>
                <w:b/>
                <w:color w:val="auto"/>
                <w:sz w:val="20"/>
                <w:szCs w:val="20"/>
              </w:rPr>
              <w:t>. I can e</w:t>
            </w:r>
            <w:r w:rsidRPr="00E76F38">
              <w:rPr>
                <w:rFonts w:cs="Arial"/>
                <w:b/>
                <w:color w:val="auto"/>
                <w:sz w:val="20"/>
                <w:szCs w:val="20"/>
              </w:rPr>
              <w:t xml:space="preserve">xplain how they are spread and discuss how some methods of preventing and treating disease benefit society. </w:t>
            </w:r>
          </w:p>
          <w:p w14:paraId="64F35FE0"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E76F38">
              <w:rPr>
                <w:rFonts w:cs="Arial"/>
                <w:b/>
                <w:color w:val="auto"/>
                <w:sz w:val="20"/>
                <w:szCs w:val="20"/>
              </w:rPr>
              <w:t>SCN 1-13a</w:t>
            </w:r>
          </w:p>
          <w:p w14:paraId="2CFC93F9"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tc>
        <w:tc>
          <w:tcPr>
            <w:tcW w:w="3025" w:type="pct"/>
            <w:tcBorders>
              <w:top w:val="single" w:sz="4" w:space="0" w:color="auto"/>
            </w:tcBorders>
            <w:shd w:val="clear" w:color="auto" w:fill="auto"/>
          </w:tcPr>
          <w:p w14:paraId="70AA0E4F" w14:textId="77777777" w:rsidR="00D50CB9" w:rsidRPr="00E76F38" w:rsidRDefault="00D50CB9" w:rsidP="00D50CB9">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auto"/>
              </w:rPr>
              <w:t>Describes some common diseases including colds, mumps, measles, chicken pox and flu.</w:t>
            </w:r>
          </w:p>
          <w:p w14:paraId="46F3CFE7" w14:textId="77777777" w:rsidR="00D50CB9" w:rsidRPr="00E76F38" w:rsidRDefault="00D50CB9" w:rsidP="00D50CB9">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auto"/>
              </w:rPr>
              <w:t>Explains how diseases spread and that they can be prevented through good hygiene and vaccination.</w:t>
            </w:r>
          </w:p>
          <w:p w14:paraId="127BBDA4" w14:textId="77777777" w:rsidR="00D50CB9" w:rsidRPr="00E76F38" w:rsidRDefault="00D50CB9" w:rsidP="00D50CB9">
            <w:pPr>
              <w:numPr>
                <w:ilvl w:val="0"/>
                <w:numId w:val="33"/>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E76F38">
              <w:rPr>
                <w:rFonts w:cs="Arial"/>
                <w:color w:val="auto"/>
              </w:rPr>
              <w:t>Communicates how treating diseases benefits society.</w:t>
            </w:r>
          </w:p>
          <w:p w14:paraId="3027058F" w14:textId="77777777" w:rsidR="00D50CB9" w:rsidRPr="00E76F38" w:rsidRDefault="00D50CB9" w:rsidP="00D50CB9">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640D15A4" w14:textId="77777777" w:rsidR="00D50CB9" w:rsidRDefault="00D50CB9" w:rsidP="00D50CB9">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6504147C" w14:textId="77777777" w:rsidR="00D50CB9" w:rsidRDefault="00D50CB9" w:rsidP="00D50CB9">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6892C611" w14:textId="77777777" w:rsidR="00D50CB9" w:rsidRDefault="00D50CB9" w:rsidP="00D50CB9">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61C55F07" w14:textId="77777777" w:rsidR="00D50CB9" w:rsidRDefault="00D50CB9" w:rsidP="00D50CB9">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6BDB7C1D" w14:textId="77777777" w:rsidR="00D50CB9" w:rsidRDefault="00D50CB9" w:rsidP="00D50CB9">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5E3545F1" w14:textId="77777777" w:rsidR="00D50CB9" w:rsidRDefault="00D50CB9" w:rsidP="00D50CB9">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3CC90D7C" w14:textId="77777777" w:rsidR="00D50CB9" w:rsidRDefault="00D50CB9" w:rsidP="00D50CB9">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08172D36" w14:textId="77777777" w:rsidR="00D50CB9" w:rsidRDefault="00D50CB9" w:rsidP="00D50CB9">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70C576C5" w14:textId="77777777" w:rsidR="00D50CB9" w:rsidRPr="00E76F38" w:rsidRDefault="00D50CB9" w:rsidP="00D50CB9">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E76F38" w:rsidRPr="00E76F38" w14:paraId="1C8474DE" w14:textId="77777777" w:rsidTr="00C5259F">
        <w:trPr>
          <w:trHeight w:val="684"/>
        </w:trPr>
        <w:tc>
          <w:tcPr>
            <w:tcW w:w="207" w:type="pct"/>
            <w:vMerge/>
            <w:shd w:val="clear" w:color="auto" w:fill="DAEEF3" w:themeFill="accent5" w:themeFillTint="33"/>
          </w:tcPr>
          <w:p w14:paraId="0DB11497" w14:textId="77777777" w:rsidR="00E76F38" w:rsidRPr="00E76F38" w:rsidRDefault="00E76F38" w:rsidP="00D50CB9">
            <w:pPr>
              <w:spacing w:line="240" w:lineRule="atLeast"/>
              <w:ind w:right="0"/>
              <w:rPr>
                <w:rFonts w:cs="Arial"/>
                <w:b/>
                <w:color w:val="auto"/>
              </w:rPr>
            </w:pPr>
          </w:p>
        </w:tc>
        <w:tc>
          <w:tcPr>
            <w:tcW w:w="697" w:type="pct"/>
            <w:shd w:val="clear" w:color="auto" w:fill="DAEEF3" w:themeFill="accent5" w:themeFillTint="33"/>
          </w:tcPr>
          <w:p w14:paraId="5D6FAAB0" w14:textId="77777777" w:rsidR="00E76F38" w:rsidRPr="00E76F38" w:rsidRDefault="00E76F38" w:rsidP="00D50CB9">
            <w:pPr>
              <w:spacing w:line="240" w:lineRule="atLeast"/>
              <w:ind w:right="0"/>
              <w:rPr>
                <w:rFonts w:cs="Arial"/>
                <w:b/>
                <w:color w:val="auto"/>
              </w:rPr>
            </w:pPr>
            <w:r w:rsidRPr="00E76F38">
              <w:rPr>
                <w:rFonts w:cs="Arial"/>
                <w:b/>
                <w:color w:val="auto"/>
              </w:rPr>
              <w:t>Inheritance</w:t>
            </w:r>
          </w:p>
        </w:tc>
        <w:tc>
          <w:tcPr>
            <w:tcW w:w="1071" w:type="pct"/>
          </w:tcPr>
          <w:p w14:paraId="1FF406DE"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E76F38">
              <w:rPr>
                <w:rFonts w:cs="Arial"/>
                <w:b/>
                <w:color w:val="auto"/>
                <w:sz w:val="20"/>
                <w:szCs w:val="20"/>
              </w:rPr>
              <w:t>By comparing generations of families of humans, plants and animals, I can begin to understand how characteristics are inherited.</w:t>
            </w:r>
          </w:p>
          <w:p w14:paraId="6FB83FD2"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rPr>
            </w:pPr>
            <w:r w:rsidRPr="00E76F38">
              <w:rPr>
                <w:rFonts w:cs="Arial"/>
                <w:b/>
                <w:color w:val="auto"/>
                <w:sz w:val="20"/>
                <w:szCs w:val="20"/>
              </w:rPr>
              <w:t>SCN 1-14a</w:t>
            </w:r>
          </w:p>
        </w:tc>
        <w:tc>
          <w:tcPr>
            <w:tcW w:w="3025" w:type="pct"/>
            <w:shd w:val="clear" w:color="auto" w:fill="auto"/>
          </w:tcPr>
          <w:p w14:paraId="0A755EF1" w14:textId="77777777" w:rsidR="00E76F38" w:rsidRPr="00D50CB9" w:rsidRDefault="00E76F38" w:rsidP="00D50CB9">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000000"/>
              </w:rPr>
              <w:t>D</w:t>
            </w:r>
            <w:r w:rsidRPr="00D50CB9">
              <w:rPr>
                <w:rFonts w:cs="Arial"/>
                <w:color w:val="auto"/>
              </w:rPr>
              <w:t>escribes how genetic information is passed from one generation to the next.</w:t>
            </w:r>
          </w:p>
          <w:p w14:paraId="53C7FC92" w14:textId="77777777" w:rsidR="00E76F38" w:rsidRPr="00D50CB9" w:rsidRDefault="00E76F38" w:rsidP="00D50CB9">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D50CB9">
              <w:rPr>
                <w:rFonts w:cs="Arial"/>
                <w:color w:val="auto"/>
              </w:rPr>
              <w:t>Describes how genetic information can be seen in characteristics including body shape and colour of eyes and hair.</w:t>
            </w:r>
          </w:p>
          <w:p w14:paraId="3A314FA5" w14:textId="77777777" w:rsidR="00E76F38" w:rsidRPr="00D50CB9" w:rsidRDefault="00E76F38" w:rsidP="00D50CB9">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D50CB9">
              <w:rPr>
                <w:rFonts w:cs="Arial"/>
                <w:color w:val="auto"/>
              </w:rPr>
              <w:t>States that specific information corresponding to a given characteristic is called a gene.</w:t>
            </w:r>
          </w:p>
          <w:p w14:paraId="10C94848" w14:textId="77777777" w:rsidR="00E76F38" w:rsidRPr="00D50CB9" w:rsidRDefault="00E76F38" w:rsidP="00D50CB9">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D50CB9">
              <w:rPr>
                <w:rFonts w:cs="Arial"/>
                <w:color w:val="auto"/>
              </w:rPr>
              <w:t>States that within science a family is a group which shares the same genetic characteristics, for example, human family, cat family, dog family and flowering plants.</w:t>
            </w:r>
          </w:p>
          <w:p w14:paraId="14E6B5BF" w14:textId="77777777" w:rsidR="00E76F38" w:rsidRPr="00D50CB9" w:rsidRDefault="00E76F38" w:rsidP="00D50CB9">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D50CB9">
              <w:rPr>
                <w:rFonts w:cs="Arial"/>
                <w:color w:val="auto"/>
              </w:rPr>
              <w:t>Demonstrates and shares understanding of the variations within each family group.</w:t>
            </w:r>
          </w:p>
          <w:p w14:paraId="439A964A" w14:textId="77777777" w:rsidR="00E76F38" w:rsidRPr="00E76F38" w:rsidRDefault="00E76F38" w:rsidP="00D50CB9">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677" w:right="0"/>
              <w:rPr>
                <w:rFonts w:cs="Arial"/>
                <w:b/>
                <w:i/>
                <w:color w:val="000000"/>
              </w:rPr>
            </w:pPr>
          </w:p>
        </w:tc>
      </w:tr>
      <w:tr w:rsidR="00D50CB9" w:rsidRPr="00E76F38" w14:paraId="1080CCC4" w14:textId="77777777" w:rsidTr="00AD38F8">
        <w:trPr>
          <w:trHeight w:val="2017"/>
        </w:trPr>
        <w:tc>
          <w:tcPr>
            <w:tcW w:w="207" w:type="pct"/>
            <w:vMerge w:val="restart"/>
            <w:shd w:val="clear" w:color="auto" w:fill="DAEEF3" w:themeFill="accent5" w:themeFillTint="33"/>
            <w:textDirection w:val="btLr"/>
          </w:tcPr>
          <w:p w14:paraId="20843647"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r w:rsidRPr="00E76F38">
              <w:rPr>
                <w:rFonts w:cs="Arial"/>
                <w:b/>
                <w:color w:val="auto"/>
                <w:sz w:val="24"/>
                <w:szCs w:val="24"/>
              </w:rPr>
              <w:t>Materials</w:t>
            </w:r>
          </w:p>
        </w:tc>
        <w:tc>
          <w:tcPr>
            <w:tcW w:w="697" w:type="pct"/>
            <w:vMerge w:val="restart"/>
            <w:shd w:val="clear" w:color="auto" w:fill="DAEEF3" w:themeFill="accent5" w:themeFillTint="33"/>
          </w:tcPr>
          <w:p w14:paraId="0B22FC2A"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E76F38">
              <w:rPr>
                <w:rFonts w:cs="Arial"/>
                <w:b/>
                <w:color w:val="auto"/>
              </w:rPr>
              <w:t>Properties and uses of substances</w:t>
            </w:r>
          </w:p>
        </w:tc>
        <w:tc>
          <w:tcPr>
            <w:tcW w:w="1071" w:type="pct"/>
            <w:tcBorders>
              <w:bottom w:val="single" w:sz="4" w:space="0" w:color="auto"/>
            </w:tcBorders>
          </w:tcPr>
          <w:p w14:paraId="58309DD7"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E76F38">
              <w:rPr>
                <w:rFonts w:cs="Arial"/>
                <w:b/>
                <w:color w:val="auto"/>
                <w:sz w:val="20"/>
                <w:szCs w:val="20"/>
              </w:rPr>
              <w:t xml:space="preserve">Through exploring properties and sources of materials, I can choose appropriate materials to solve practical challenges. </w:t>
            </w:r>
          </w:p>
          <w:p w14:paraId="5C241EFD"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E76F38">
              <w:rPr>
                <w:rFonts w:cs="Arial"/>
                <w:b/>
                <w:color w:val="auto"/>
                <w:sz w:val="20"/>
                <w:szCs w:val="20"/>
              </w:rPr>
              <w:t>SCN 1-15a</w:t>
            </w:r>
          </w:p>
          <w:p w14:paraId="70C5C09A"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p w14:paraId="6D7AB4FA"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jc w:val="both"/>
              <w:rPr>
                <w:rFonts w:cs="Arial"/>
                <w:b/>
                <w:color w:val="auto"/>
                <w:sz w:val="20"/>
                <w:szCs w:val="20"/>
              </w:rPr>
            </w:pPr>
          </w:p>
          <w:p w14:paraId="40EB8C50" w14:textId="4E29D3E9"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jc w:val="right"/>
              <w:rPr>
                <w:color w:val="auto"/>
                <w:sz w:val="24"/>
                <w:szCs w:val="20"/>
              </w:rPr>
            </w:pPr>
          </w:p>
        </w:tc>
        <w:tc>
          <w:tcPr>
            <w:tcW w:w="3025" w:type="pct"/>
            <w:tcBorders>
              <w:bottom w:val="single" w:sz="4" w:space="0" w:color="auto"/>
            </w:tcBorders>
            <w:shd w:val="clear" w:color="auto" w:fill="auto"/>
          </w:tcPr>
          <w:p w14:paraId="2772B2AE" w14:textId="77777777" w:rsidR="00D50CB9" w:rsidRPr="00E76F38" w:rsidRDefault="00D50CB9" w:rsidP="00D50CB9">
            <w:pPr>
              <w:numPr>
                <w:ilvl w:val="0"/>
                <w:numId w:val="3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auto"/>
              </w:rPr>
              <w:t>Classifies materials into natural and human-made (synthetic).</w:t>
            </w:r>
          </w:p>
          <w:p w14:paraId="763D79FA" w14:textId="77777777" w:rsidR="00D50CB9" w:rsidRPr="00E76F38" w:rsidRDefault="00D50CB9" w:rsidP="00D50CB9">
            <w:pPr>
              <w:numPr>
                <w:ilvl w:val="0"/>
                <w:numId w:val="3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auto"/>
              </w:rPr>
              <w:t>Uses terms ‘synthetic’ and ‘natural’ correctly to describe materials such as wood, fabric, ceramics, glass and polymers.</w:t>
            </w:r>
          </w:p>
          <w:p w14:paraId="2F7D5193" w14:textId="2FBD2484" w:rsidR="00D50CB9" w:rsidRPr="00E76F38" w:rsidRDefault="00D50CB9" w:rsidP="00D50CB9">
            <w:pPr>
              <w:numPr>
                <w:ilvl w:val="0"/>
                <w:numId w:val="3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auto"/>
              </w:rPr>
              <w:t>Identifies properties of different materials, for example, rigidity, flexibility, rough, smooth</w:t>
            </w:r>
            <w:r>
              <w:rPr>
                <w:rFonts w:cs="Arial"/>
                <w:color w:val="auto"/>
              </w:rPr>
              <w:t xml:space="preserve"> and</w:t>
            </w:r>
            <w:r w:rsidRPr="00E76F38">
              <w:rPr>
                <w:rFonts w:cs="Arial"/>
                <w:color w:val="auto"/>
              </w:rPr>
              <w:t xml:space="preserve"> waterproof</w:t>
            </w:r>
            <w:r>
              <w:rPr>
                <w:rFonts w:cs="Arial"/>
                <w:color w:val="auto"/>
              </w:rPr>
              <w:t>,</w:t>
            </w:r>
            <w:r w:rsidRPr="00E76F38">
              <w:rPr>
                <w:rFonts w:cs="Arial"/>
                <w:color w:val="auto"/>
              </w:rPr>
              <w:t xml:space="preserve"> and their uses linked to their properties.</w:t>
            </w:r>
          </w:p>
          <w:p w14:paraId="75AF41A7" w14:textId="77777777" w:rsidR="00D50CB9" w:rsidRPr="00E76F38" w:rsidRDefault="00D50CB9" w:rsidP="00D50CB9">
            <w:pPr>
              <w:numPr>
                <w:ilvl w:val="0"/>
                <w:numId w:val="3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auto"/>
              </w:rPr>
              <w:t>Solves practical challenges showing awareness of the properties of different materials.</w:t>
            </w:r>
          </w:p>
          <w:p w14:paraId="0A12DBA4" w14:textId="7ED06750"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r>
      <w:tr w:rsidR="00D50CB9" w:rsidRPr="00E76F38" w14:paraId="68B31D2B" w14:textId="77777777" w:rsidTr="00AD38F8">
        <w:trPr>
          <w:trHeight w:val="2004"/>
        </w:trPr>
        <w:tc>
          <w:tcPr>
            <w:tcW w:w="207" w:type="pct"/>
            <w:vMerge/>
            <w:shd w:val="clear" w:color="auto" w:fill="DAEEF3" w:themeFill="accent5" w:themeFillTint="33"/>
            <w:textDirection w:val="btLr"/>
          </w:tcPr>
          <w:p w14:paraId="7C04CF60"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5F948DAF"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single" w:sz="4" w:space="0" w:color="auto"/>
            </w:tcBorders>
          </w:tcPr>
          <w:p w14:paraId="4C186CB7" w14:textId="77777777" w:rsidR="00D50CB9" w:rsidRPr="00E76F38" w:rsidRDefault="00D50CB9" w:rsidP="00AD38F8">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E76F38">
              <w:rPr>
                <w:rFonts w:cs="Arial"/>
                <w:b/>
                <w:color w:val="auto"/>
                <w:sz w:val="20"/>
                <w:szCs w:val="20"/>
              </w:rPr>
              <w:t>I can make and test predictions about solids dissolving in water and can relate my findings to the world around me.</w:t>
            </w:r>
          </w:p>
          <w:p w14:paraId="610C5D7F" w14:textId="600F8338"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E76F38">
              <w:rPr>
                <w:rFonts w:cs="Arial"/>
                <w:b/>
                <w:color w:val="auto"/>
                <w:sz w:val="20"/>
                <w:szCs w:val="20"/>
              </w:rPr>
              <w:t>SCN 1-16a</w:t>
            </w:r>
          </w:p>
        </w:tc>
        <w:tc>
          <w:tcPr>
            <w:tcW w:w="3025" w:type="pct"/>
            <w:tcBorders>
              <w:top w:val="single" w:sz="4" w:space="0" w:color="auto"/>
            </w:tcBorders>
            <w:shd w:val="clear" w:color="auto" w:fill="auto"/>
          </w:tcPr>
          <w:p w14:paraId="236B1B75" w14:textId="77777777" w:rsidR="00D50CB9" w:rsidRPr="00E76F38" w:rsidRDefault="00D50CB9" w:rsidP="00D50CB9">
            <w:pPr>
              <w:numPr>
                <w:ilvl w:val="0"/>
                <w:numId w:val="3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auto"/>
              </w:rPr>
              <w:t>Explains and show understanding of the terms ‘soluble’, ‘insoluble’, ‘solution’ and ‘mixture’.</w:t>
            </w:r>
          </w:p>
          <w:p w14:paraId="5F0910F9" w14:textId="77777777" w:rsidR="00D50CB9" w:rsidRPr="00E76F38" w:rsidRDefault="00D50CB9" w:rsidP="00D50CB9">
            <w:pPr>
              <w:numPr>
                <w:ilvl w:val="0"/>
                <w:numId w:val="3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auto"/>
              </w:rPr>
              <w:t>Predicts which substances will dissolve and carries out investigations.</w:t>
            </w:r>
          </w:p>
          <w:p w14:paraId="79DD0682" w14:textId="77777777" w:rsidR="00D50CB9" w:rsidRPr="00E76F38" w:rsidRDefault="00D50CB9" w:rsidP="00D50CB9">
            <w:pPr>
              <w:numPr>
                <w:ilvl w:val="0"/>
                <w:numId w:val="3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auto"/>
              </w:rPr>
              <w:t>Provides real-life examples of things that dissolve and things that don’t dissolve.</w:t>
            </w:r>
          </w:p>
          <w:p w14:paraId="326BB2B2" w14:textId="7180BADB" w:rsidR="00D50CB9" w:rsidRPr="00D50CB9" w:rsidRDefault="00D50CB9" w:rsidP="00D50CB9">
            <w:pPr>
              <w:numPr>
                <w:ilvl w:val="0"/>
                <w:numId w:val="3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auto"/>
              </w:rPr>
              <w:t>Explains how solubility is affected by energy, for example heat and stirring.</w:t>
            </w:r>
          </w:p>
        </w:tc>
      </w:tr>
      <w:tr w:rsidR="00E76F38" w:rsidRPr="00E76F38" w14:paraId="358C3C76" w14:textId="77777777" w:rsidTr="00C5259F">
        <w:trPr>
          <w:trHeight w:val="684"/>
        </w:trPr>
        <w:tc>
          <w:tcPr>
            <w:tcW w:w="207" w:type="pct"/>
            <w:vMerge/>
            <w:shd w:val="clear" w:color="auto" w:fill="DAEEF3" w:themeFill="accent5" w:themeFillTint="33"/>
          </w:tcPr>
          <w:p w14:paraId="383C38CC" w14:textId="77777777" w:rsidR="00E76F38" w:rsidRPr="00E76F38" w:rsidRDefault="00E76F38" w:rsidP="00D50CB9">
            <w:pPr>
              <w:spacing w:line="240" w:lineRule="atLeast"/>
              <w:ind w:right="0"/>
              <w:rPr>
                <w:rFonts w:cs="Arial"/>
                <w:b/>
                <w:color w:val="auto"/>
              </w:rPr>
            </w:pPr>
          </w:p>
        </w:tc>
        <w:tc>
          <w:tcPr>
            <w:tcW w:w="697" w:type="pct"/>
            <w:shd w:val="clear" w:color="auto" w:fill="DAEEF3" w:themeFill="accent5" w:themeFillTint="33"/>
          </w:tcPr>
          <w:p w14:paraId="795BA96C" w14:textId="77777777" w:rsidR="00E76F38" w:rsidRPr="00E76F38" w:rsidRDefault="00E76F38" w:rsidP="00D50CB9">
            <w:pPr>
              <w:spacing w:line="240" w:lineRule="atLeast"/>
              <w:ind w:right="0"/>
              <w:rPr>
                <w:rFonts w:cs="Arial"/>
                <w:b/>
                <w:color w:val="auto"/>
              </w:rPr>
            </w:pPr>
            <w:r w:rsidRPr="00E76F38">
              <w:rPr>
                <w:rFonts w:cs="Arial"/>
                <w:b/>
                <w:color w:val="auto"/>
              </w:rPr>
              <w:t>Earth’s materials</w:t>
            </w:r>
          </w:p>
        </w:tc>
        <w:tc>
          <w:tcPr>
            <w:tcW w:w="1071" w:type="pct"/>
          </w:tcPr>
          <w:p w14:paraId="4C7F80BB" w14:textId="77777777" w:rsidR="00E76F38" w:rsidRPr="00E76F38" w:rsidRDefault="00E76F38" w:rsidP="00D50CB9">
            <w:pPr>
              <w:tabs>
                <w:tab w:val="left" w:pos="720"/>
                <w:tab w:val="left" w:pos="900"/>
                <w:tab w:val="left" w:pos="1440"/>
                <w:tab w:val="left" w:pos="2160"/>
                <w:tab w:val="left" w:pos="2880"/>
                <w:tab w:val="left" w:pos="4680"/>
                <w:tab w:val="left" w:pos="5400"/>
                <w:tab w:val="right" w:pos="9000"/>
              </w:tabs>
              <w:spacing w:line="240" w:lineRule="atLeast"/>
              <w:ind w:right="0"/>
              <w:rPr>
                <w:rFonts w:cs="Arial"/>
                <w:b/>
                <w:i/>
                <w:color w:val="808080"/>
                <w:sz w:val="20"/>
                <w:szCs w:val="20"/>
              </w:rPr>
            </w:pPr>
            <w:r w:rsidRPr="00E76F38">
              <w:rPr>
                <w:rFonts w:cs="Arial"/>
                <w:b/>
                <w:i/>
                <w:color w:val="808080"/>
                <w:sz w:val="20"/>
                <w:szCs w:val="20"/>
              </w:rPr>
              <w:t xml:space="preserve">Throughout all my learning, I take appropriate action to ensure conservation of materials and resources, considering the impact of my actions on the environment. </w:t>
            </w:r>
          </w:p>
          <w:p w14:paraId="527A605F"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i/>
                <w:color w:val="auto"/>
              </w:rPr>
            </w:pPr>
            <w:proofErr w:type="spellStart"/>
            <w:r w:rsidRPr="00E76F38">
              <w:rPr>
                <w:rFonts w:cs="Arial"/>
                <w:b/>
                <w:i/>
                <w:color w:val="808080"/>
                <w:sz w:val="20"/>
                <w:szCs w:val="20"/>
              </w:rPr>
              <w:t>TCH</w:t>
            </w:r>
            <w:proofErr w:type="spellEnd"/>
            <w:r w:rsidRPr="00E76F38">
              <w:rPr>
                <w:rFonts w:cs="Arial"/>
                <w:b/>
                <w:i/>
                <w:color w:val="808080"/>
                <w:sz w:val="20"/>
                <w:szCs w:val="20"/>
              </w:rPr>
              <w:t xml:space="preserve"> 1-02a</w:t>
            </w:r>
          </w:p>
        </w:tc>
        <w:tc>
          <w:tcPr>
            <w:tcW w:w="3025" w:type="pct"/>
            <w:shd w:val="clear" w:color="auto" w:fill="auto"/>
          </w:tcPr>
          <w:p w14:paraId="1DCE7829" w14:textId="77777777" w:rsidR="00E76F38" w:rsidRDefault="00E76F38" w:rsidP="00D50CB9">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p>
          <w:p w14:paraId="14E47060" w14:textId="77777777" w:rsidR="00E76F38" w:rsidRDefault="00E76F38" w:rsidP="00D50CB9">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p>
          <w:p w14:paraId="1AB7BE30" w14:textId="77777777" w:rsidR="00E76F38" w:rsidRDefault="00E76F38" w:rsidP="00D50CB9">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p>
          <w:p w14:paraId="1607EA77" w14:textId="77777777" w:rsidR="00E76F38" w:rsidRDefault="00E76F38" w:rsidP="00D50CB9">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p>
          <w:p w14:paraId="48BAA575" w14:textId="77777777" w:rsidR="00E76F38" w:rsidRDefault="00E76F38" w:rsidP="00D50CB9">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p>
          <w:p w14:paraId="3B6A4542" w14:textId="77777777" w:rsidR="00E76F38" w:rsidRDefault="00E76F38" w:rsidP="00D50CB9">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p>
          <w:p w14:paraId="3BCFFF91" w14:textId="77777777" w:rsidR="00E76F38" w:rsidRPr="00E76F38" w:rsidRDefault="00E76F38" w:rsidP="00D50CB9">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b/>
                <w:i/>
                <w:color w:val="000000"/>
              </w:rPr>
            </w:pPr>
          </w:p>
        </w:tc>
      </w:tr>
      <w:tr w:rsidR="00E76F38" w:rsidRPr="00E76F38" w14:paraId="6928087E" w14:textId="77777777" w:rsidTr="00C5259F">
        <w:trPr>
          <w:trHeight w:val="684"/>
        </w:trPr>
        <w:tc>
          <w:tcPr>
            <w:tcW w:w="207" w:type="pct"/>
            <w:tcBorders>
              <w:top w:val="single" w:sz="4" w:space="0" w:color="auto"/>
              <w:left w:val="single" w:sz="4" w:space="0" w:color="auto"/>
              <w:right w:val="single" w:sz="4" w:space="0" w:color="auto"/>
            </w:tcBorders>
            <w:shd w:val="clear" w:color="auto" w:fill="DAEEF3" w:themeFill="accent5" w:themeFillTint="33"/>
            <w:textDirection w:val="btLr"/>
            <w:vAlign w:val="center"/>
          </w:tcPr>
          <w:p w14:paraId="439D0C29" w14:textId="77777777" w:rsidR="00E76F38" w:rsidRPr="00E76F38" w:rsidRDefault="00E76F38" w:rsidP="00D50CB9">
            <w:pPr>
              <w:spacing w:line="240" w:lineRule="atLeast"/>
              <w:ind w:left="113" w:right="113"/>
              <w:jc w:val="center"/>
              <w:rPr>
                <w:rFonts w:cs="Arial"/>
                <w:b/>
                <w:color w:val="auto"/>
                <w:sz w:val="24"/>
              </w:rPr>
            </w:pPr>
            <w:r w:rsidRPr="00E76F38">
              <w:rPr>
                <w:rFonts w:cs="Arial"/>
                <w:b/>
                <w:color w:val="auto"/>
                <w:sz w:val="24"/>
              </w:rPr>
              <w:lastRenderedPageBreak/>
              <w:t>Topical science</w:t>
            </w:r>
          </w:p>
        </w:tc>
        <w:tc>
          <w:tcPr>
            <w:tcW w:w="69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E84D18" w14:textId="77777777" w:rsidR="00E76F38" w:rsidRPr="00E76F38" w:rsidRDefault="00E76F38" w:rsidP="00D50CB9">
            <w:pPr>
              <w:spacing w:line="240" w:lineRule="atLeast"/>
              <w:ind w:right="0"/>
              <w:rPr>
                <w:rFonts w:cs="Arial"/>
                <w:b/>
                <w:color w:val="auto"/>
                <w:sz w:val="24"/>
              </w:rPr>
            </w:pPr>
            <w:r w:rsidRPr="00E76F38">
              <w:rPr>
                <w:rFonts w:cs="Arial"/>
                <w:b/>
                <w:color w:val="auto"/>
                <w:sz w:val="24"/>
              </w:rPr>
              <w:t>Topical science</w:t>
            </w:r>
          </w:p>
        </w:tc>
        <w:tc>
          <w:tcPr>
            <w:tcW w:w="1071" w:type="pct"/>
            <w:tcBorders>
              <w:top w:val="single" w:sz="4" w:space="0" w:color="auto"/>
              <w:left w:val="single" w:sz="4" w:space="0" w:color="auto"/>
              <w:bottom w:val="single" w:sz="4" w:space="0" w:color="auto"/>
              <w:right w:val="single" w:sz="4" w:space="0" w:color="auto"/>
            </w:tcBorders>
          </w:tcPr>
          <w:p w14:paraId="3CE28782" w14:textId="77777777" w:rsidR="00E76F38" w:rsidRPr="00E76F38" w:rsidRDefault="00E76F38" w:rsidP="00D50CB9">
            <w:pPr>
              <w:tabs>
                <w:tab w:val="left" w:pos="720"/>
                <w:tab w:val="left" w:pos="1440"/>
                <w:tab w:val="left" w:pos="2160"/>
                <w:tab w:val="left" w:pos="2880"/>
                <w:tab w:val="left" w:pos="4680"/>
                <w:tab w:val="left" w:pos="5400"/>
                <w:tab w:val="right" w:pos="9000"/>
              </w:tabs>
              <w:spacing w:line="240" w:lineRule="atLeast"/>
              <w:ind w:left="33" w:right="0"/>
              <w:rPr>
                <w:rFonts w:cs="Arial"/>
                <w:b/>
                <w:color w:val="auto"/>
                <w:sz w:val="20"/>
                <w:szCs w:val="20"/>
              </w:rPr>
            </w:pPr>
            <w:r w:rsidRPr="00E76F38">
              <w:rPr>
                <w:rFonts w:cs="Arial"/>
                <w:b/>
                <w:color w:val="auto"/>
                <w:sz w:val="20"/>
                <w:szCs w:val="20"/>
              </w:rPr>
              <w:t>I have contributed to discussions of current scientific news items to help develop my awareness of science.</w:t>
            </w:r>
          </w:p>
          <w:p w14:paraId="150A479A" w14:textId="77777777" w:rsidR="00E76F38" w:rsidRDefault="00E76F38" w:rsidP="00D50CB9">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sz w:val="20"/>
                <w:szCs w:val="20"/>
              </w:rPr>
            </w:pPr>
            <w:r w:rsidRPr="00E76F38">
              <w:rPr>
                <w:rFonts w:cs="Arial"/>
                <w:b/>
                <w:color w:val="auto"/>
                <w:sz w:val="20"/>
                <w:szCs w:val="20"/>
              </w:rPr>
              <w:t>SCN 1-20a</w:t>
            </w:r>
          </w:p>
          <w:p w14:paraId="59754E62" w14:textId="77777777" w:rsidR="00D50CB9" w:rsidRPr="00E76F38" w:rsidRDefault="00D50CB9" w:rsidP="00D50CB9">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i/>
                <w:color w:val="auto"/>
              </w:rPr>
            </w:pPr>
          </w:p>
        </w:tc>
        <w:tc>
          <w:tcPr>
            <w:tcW w:w="3025" w:type="pct"/>
            <w:tcBorders>
              <w:top w:val="single" w:sz="4" w:space="0" w:color="auto"/>
              <w:left w:val="single" w:sz="4" w:space="0" w:color="auto"/>
              <w:bottom w:val="single" w:sz="4" w:space="0" w:color="auto"/>
              <w:right w:val="single" w:sz="4" w:space="0" w:color="auto"/>
            </w:tcBorders>
            <w:shd w:val="clear" w:color="auto" w:fill="auto"/>
          </w:tcPr>
          <w:p w14:paraId="044CDC5F" w14:textId="772EF8B8" w:rsidR="00E76F38" w:rsidRPr="00D50CB9" w:rsidRDefault="00E76F38" w:rsidP="00D50CB9">
            <w:pPr>
              <w:numPr>
                <w:ilvl w:val="0"/>
                <w:numId w:val="3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E76F38">
              <w:rPr>
                <w:rFonts w:cs="Arial"/>
                <w:color w:val="000000"/>
              </w:rPr>
              <w:t>Describ</w:t>
            </w:r>
            <w:r w:rsidRPr="00D50CB9">
              <w:rPr>
                <w:rFonts w:cs="Arial"/>
                <w:color w:val="auto"/>
              </w:rPr>
              <w:t>e</w:t>
            </w:r>
            <w:r w:rsidR="00D50CB9" w:rsidRPr="00D50CB9">
              <w:rPr>
                <w:rFonts w:cs="Arial"/>
                <w:color w:val="auto"/>
              </w:rPr>
              <w:t>s</w:t>
            </w:r>
            <w:r w:rsidRPr="00D50CB9">
              <w:rPr>
                <w:rFonts w:cs="Arial"/>
                <w:color w:val="auto"/>
              </w:rPr>
              <w:t xml:space="preserve"> how people use science in their everyday lives.</w:t>
            </w:r>
          </w:p>
          <w:p w14:paraId="13AEE907" w14:textId="6008976A" w:rsidR="00E76F38" w:rsidRPr="00D50CB9" w:rsidRDefault="00E76F38" w:rsidP="00D50CB9">
            <w:pPr>
              <w:numPr>
                <w:ilvl w:val="0"/>
                <w:numId w:val="3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D50CB9">
              <w:rPr>
                <w:rFonts w:cs="Arial"/>
                <w:color w:val="auto"/>
              </w:rPr>
              <w:t>Describe</w:t>
            </w:r>
            <w:r w:rsidR="00D50CB9" w:rsidRPr="00D50CB9">
              <w:rPr>
                <w:rFonts w:cs="Arial"/>
                <w:color w:val="auto"/>
              </w:rPr>
              <w:t>s</w:t>
            </w:r>
            <w:r w:rsidRPr="00D50CB9">
              <w:rPr>
                <w:rFonts w:cs="Arial"/>
                <w:color w:val="auto"/>
              </w:rPr>
              <w:t xml:space="preserve"> a variety of jobs and careers which require scientific knowledge and skills.</w:t>
            </w:r>
          </w:p>
          <w:p w14:paraId="382E7415" w14:textId="77777777" w:rsidR="00E76F38" w:rsidRPr="00E76F38" w:rsidRDefault="00E76F38" w:rsidP="00D50CB9">
            <w:pPr>
              <w:numPr>
                <w:ilvl w:val="0"/>
                <w:numId w:val="3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000000"/>
              </w:rPr>
            </w:pPr>
            <w:r w:rsidRPr="00D50CB9">
              <w:rPr>
                <w:rFonts w:cs="Arial"/>
                <w:color w:val="auto"/>
              </w:rPr>
              <w:t>Discusses and expresses opinions about science topics in real-life contexts, including those featured in the media.</w:t>
            </w:r>
          </w:p>
        </w:tc>
      </w:tr>
    </w:tbl>
    <w:p w14:paraId="5169ABB8" w14:textId="7F52E8E8" w:rsidR="00F32DF7" w:rsidRDefault="00F32DF7">
      <w:pPr>
        <w:ind w:right="0"/>
      </w:pPr>
    </w:p>
    <w:p w14:paraId="7E50BC04" w14:textId="7A49EC3F" w:rsidR="00F32DF7" w:rsidRDefault="00F32DF7">
      <w:pPr>
        <w:ind w:right="0"/>
      </w:pPr>
      <w:r>
        <w:br w:type="page"/>
      </w:r>
    </w:p>
    <w:p w14:paraId="75DAB645" w14:textId="21FE723E" w:rsidR="00E76F38" w:rsidRPr="006F3BCC" w:rsidRDefault="00E76F38" w:rsidP="00E76F38">
      <w:pPr>
        <w:rPr>
          <w:rFonts w:cs="Arial"/>
          <w:b/>
          <w:color w:val="auto"/>
          <w:sz w:val="40"/>
          <w:szCs w:val="40"/>
        </w:rPr>
      </w:pPr>
      <w:r w:rsidRPr="006F3BCC">
        <w:rPr>
          <w:rFonts w:cs="Arial"/>
          <w:b/>
          <w:color w:val="auto"/>
          <w:sz w:val="40"/>
          <w:szCs w:val="40"/>
        </w:rPr>
        <w:lastRenderedPageBreak/>
        <w:t>Benchmarks for Assessment – Second Level Sciences</w:t>
      </w:r>
    </w:p>
    <w:p w14:paraId="00F92467" w14:textId="70F62C1A" w:rsidR="00F32DF7" w:rsidRDefault="00F32DF7">
      <w:pPr>
        <w:ind w:right="0"/>
      </w:pPr>
    </w:p>
    <w:tbl>
      <w:tblPr>
        <w:tblStyle w:val="TableGrid7"/>
        <w:tblW w:w="5000" w:type="pct"/>
        <w:tblLook w:val="04A0" w:firstRow="1" w:lastRow="0" w:firstColumn="1" w:lastColumn="0" w:noHBand="0" w:noVBand="1"/>
      </w:tblPr>
      <w:tblGrid>
        <w:gridCol w:w="2518"/>
        <w:gridCol w:w="11658"/>
      </w:tblGrid>
      <w:tr w:rsidR="009240DE" w:rsidRPr="009240DE" w14:paraId="0838A4AE" w14:textId="77777777" w:rsidTr="00CC02D6">
        <w:tc>
          <w:tcPr>
            <w:tcW w:w="888" w:type="pct"/>
            <w:shd w:val="clear" w:color="auto" w:fill="EAF1DD" w:themeFill="accent3" w:themeFillTint="33"/>
          </w:tcPr>
          <w:p w14:paraId="67CF64DA"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sz w:val="24"/>
                <w:szCs w:val="24"/>
              </w:rPr>
            </w:pPr>
            <w:r w:rsidRPr="009240DE">
              <w:rPr>
                <w:rFonts w:cs="Arial"/>
                <w:b/>
                <w:color w:val="auto"/>
                <w:sz w:val="24"/>
                <w:szCs w:val="24"/>
              </w:rPr>
              <w:t>Skills</w:t>
            </w:r>
          </w:p>
        </w:tc>
        <w:tc>
          <w:tcPr>
            <w:tcW w:w="4112" w:type="pct"/>
            <w:shd w:val="clear" w:color="auto" w:fill="EAF1DD" w:themeFill="accent3" w:themeFillTint="33"/>
          </w:tcPr>
          <w:p w14:paraId="1A5CDC09"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sz w:val="24"/>
                <w:szCs w:val="24"/>
              </w:rPr>
            </w:pPr>
            <w:r w:rsidRPr="009240DE">
              <w:rPr>
                <w:rFonts w:cs="Arial"/>
                <w:b/>
                <w:color w:val="auto"/>
                <w:sz w:val="24"/>
                <w:szCs w:val="24"/>
              </w:rPr>
              <w:t>Benchmarks</w:t>
            </w:r>
          </w:p>
          <w:p w14:paraId="7771FAC4"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sz w:val="24"/>
                <w:szCs w:val="24"/>
              </w:rPr>
            </w:pPr>
          </w:p>
          <w:p w14:paraId="6AAE2591"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to support teachers’ professional judgement of achievement of a level</w:t>
            </w:r>
          </w:p>
          <w:p w14:paraId="35E408F6"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sz w:val="24"/>
                <w:szCs w:val="24"/>
              </w:rPr>
            </w:pPr>
          </w:p>
        </w:tc>
      </w:tr>
      <w:tr w:rsidR="009240DE" w:rsidRPr="009240DE" w14:paraId="77498C1A" w14:textId="77777777" w:rsidTr="00CC02D6">
        <w:tc>
          <w:tcPr>
            <w:tcW w:w="888" w:type="pct"/>
            <w:shd w:val="clear" w:color="auto" w:fill="EAF1DD" w:themeFill="accent3" w:themeFillTint="33"/>
          </w:tcPr>
          <w:p w14:paraId="00125C7D"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Inquiry and investigative skills</w:t>
            </w:r>
          </w:p>
        </w:tc>
        <w:tc>
          <w:tcPr>
            <w:tcW w:w="4112" w:type="pct"/>
          </w:tcPr>
          <w:p w14:paraId="5B72E081"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9240DE">
              <w:rPr>
                <w:rFonts w:cs="Arial"/>
                <w:i/>
                <w:color w:val="auto"/>
              </w:rPr>
              <w:t>Plan and design scientific investigations and enquiries</w:t>
            </w:r>
          </w:p>
          <w:p w14:paraId="611B9E70" w14:textId="77777777" w:rsidR="009240DE" w:rsidRPr="009240DE" w:rsidRDefault="009240DE" w:rsidP="009240DE">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 xml:space="preserve">Formulates questions and predictions (hypothesis), with assistance, based on observations and information.    </w:t>
            </w:r>
          </w:p>
          <w:p w14:paraId="7B9A138A" w14:textId="6B6F6D08" w:rsidR="009240DE" w:rsidRPr="009240DE" w:rsidRDefault="009240DE" w:rsidP="009240DE">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Identifies the independent, dependent and controlled variables,</w:t>
            </w:r>
            <w:r w:rsidR="00CC02D6">
              <w:rPr>
                <w:rFonts w:cs="Arial"/>
                <w:color w:val="auto"/>
              </w:rPr>
              <w:t xml:space="preserve"> with </w:t>
            </w:r>
            <w:r w:rsidRPr="009240DE">
              <w:rPr>
                <w:rFonts w:cs="Arial"/>
                <w:color w:val="auto"/>
              </w:rPr>
              <w:t>assistance.</w:t>
            </w:r>
          </w:p>
          <w:p w14:paraId="60EC81B4" w14:textId="6342CCA2" w:rsidR="009240DE" w:rsidRPr="009240DE" w:rsidRDefault="009240DE" w:rsidP="009240DE">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Anticipates some risks and hazards</w:t>
            </w:r>
            <w:r w:rsidR="00500BF7">
              <w:rPr>
                <w:rFonts w:cs="Arial"/>
                <w:color w:val="auto"/>
              </w:rPr>
              <w:t>.</w:t>
            </w:r>
          </w:p>
          <w:p w14:paraId="6C38B7DF"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56F2CBEA"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9240DE">
              <w:rPr>
                <w:rFonts w:cs="Arial"/>
                <w:i/>
                <w:color w:val="auto"/>
              </w:rPr>
              <w:t>Carry out practical activities</w:t>
            </w:r>
          </w:p>
          <w:p w14:paraId="3B85AB0C" w14:textId="77777777" w:rsidR="009240DE" w:rsidRPr="009240DE" w:rsidRDefault="009240DE" w:rsidP="009240DE">
            <w:pPr>
              <w:numPr>
                <w:ilvl w:val="0"/>
                <w:numId w:val="21"/>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 xml:space="preserve">Applies safety measures to control all risks and hazards identified.  </w:t>
            </w:r>
          </w:p>
          <w:p w14:paraId="11FFB970" w14:textId="77777777" w:rsidR="009240DE" w:rsidRPr="009240DE" w:rsidRDefault="009240DE" w:rsidP="009240DE">
            <w:pPr>
              <w:numPr>
                <w:ilvl w:val="0"/>
                <w:numId w:val="21"/>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 xml:space="preserve">Contributes to carrying out all the procedures. </w:t>
            </w:r>
          </w:p>
          <w:p w14:paraId="1A79BB82" w14:textId="77777777" w:rsidR="009240DE" w:rsidRPr="009240DE" w:rsidRDefault="009240DE" w:rsidP="009240DE">
            <w:pPr>
              <w:numPr>
                <w:ilvl w:val="0"/>
                <w:numId w:val="21"/>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 xml:space="preserve">Makes observations and collects information and measurements using appropriate units.  </w:t>
            </w:r>
          </w:p>
          <w:p w14:paraId="4B1B1815" w14:textId="77777777" w:rsidR="009240DE" w:rsidRPr="009240DE" w:rsidRDefault="009240DE" w:rsidP="009240DE">
            <w:pPr>
              <w:numPr>
                <w:ilvl w:val="0"/>
                <w:numId w:val="21"/>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 xml:space="preserve">Controls identified controlled variables to ensure validity of results. </w:t>
            </w:r>
          </w:p>
          <w:p w14:paraId="6977BDC2"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31B7BD67"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9240DE">
              <w:rPr>
                <w:rFonts w:cs="Arial"/>
                <w:i/>
                <w:color w:val="auto"/>
              </w:rPr>
              <w:t>Analyse, interpret and evaluate scientific findings</w:t>
            </w:r>
          </w:p>
          <w:p w14:paraId="70E9F0E8" w14:textId="77777777" w:rsidR="009240DE" w:rsidRPr="009240DE" w:rsidRDefault="009240DE" w:rsidP="009240DE">
            <w:pPr>
              <w:numPr>
                <w:ilvl w:val="0"/>
                <w:numId w:val="23"/>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 xml:space="preserve">Identifies relationships between the independent and dependent variables.  </w:t>
            </w:r>
          </w:p>
          <w:p w14:paraId="59CBE1FA" w14:textId="77777777" w:rsidR="009240DE" w:rsidRPr="009240DE" w:rsidRDefault="009240DE" w:rsidP="009240DE">
            <w:pPr>
              <w:numPr>
                <w:ilvl w:val="0"/>
                <w:numId w:val="23"/>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 xml:space="preserve">Makes links to original questions or predictions. </w:t>
            </w:r>
          </w:p>
          <w:p w14:paraId="7DA90AA9" w14:textId="77777777" w:rsidR="009240DE" w:rsidRPr="009240DE" w:rsidRDefault="009240DE" w:rsidP="009240DE">
            <w:pPr>
              <w:numPr>
                <w:ilvl w:val="0"/>
                <w:numId w:val="23"/>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Draws basic conclusions.</w:t>
            </w:r>
          </w:p>
          <w:p w14:paraId="590AE33D" w14:textId="4C08FBC5" w:rsidR="009240DE" w:rsidRPr="009240DE" w:rsidRDefault="009240DE" w:rsidP="009240DE">
            <w:pPr>
              <w:numPr>
                <w:ilvl w:val="0"/>
                <w:numId w:val="23"/>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 xml:space="preserve">Evaluates the investigation </w:t>
            </w:r>
            <w:r w:rsidR="00F236B5">
              <w:rPr>
                <w:rFonts w:cs="Arial"/>
                <w:color w:val="auto"/>
              </w:rPr>
              <w:t xml:space="preserve">and suggests </w:t>
            </w:r>
            <w:r w:rsidRPr="009240DE">
              <w:rPr>
                <w:rFonts w:cs="Arial"/>
                <w:color w:val="auto"/>
              </w:rPr>
              <w:t xml:space="preserve">one way of improving </w:t>
            </w:r>
            <w:r w:rsidR="00F236B5">
              <w:rPr>
                <w:rFonts w:cs="Arial"/>
                <w:color w:val="auto"/>
              </w:rPr>
              <w:t>it</w:t>
            </w:r>
            <w:r w:rsidRPr="009240DE">
              <w:rPr>
                <w:rFonts w:cs="Arial"/>
                <w:color w:val="auto"/>
              </w:rPr>
              <w:t xml:space="preserve"> if </w:t>
            </w:r>
            <w:r w:rsidR="00F236B5">
              <w:rPr>
                <w:rFonts w:cs="Arial"/>
                <w:color w:val="auto"/>
              </w:rPr>
              <w:t xml:space="preserve">it was to be </w:t>
            </w:r>
            <w:r w:rsidRPr="009240DE">
              <w:rPr>
                <w:rFonts w:cs="Arial"/>
                <w:color w:val="auto"/>
              </w:rPr>
              <w:t xml:space="preserve">repeated. </w:t>
            </w:r>
          </w:p>
          <w:p w14:paraId="11BC8017"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078ABF89"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9240DE">
              <w:rPr>
                <w:rFonts w:cs="Arial"/>
                <w:i/>
                <w:color w:val="auto"/>
              </w:rPr>
              <w:t>Presents scientific findings</w:t>
            </w:r>
          </w:p>
          <w:p w14:paraId="70E2A1B0" w14:textId="77777777" w:rsidR="009240DE" w:rsidRPr="009240DE" w:rsidRDefault="009240DE" w:rsidP="009240DE">
            <w:pPr>
              <w:numPr>
                <w:ilvl w:val="0"/>
                <w:numId w:val="24"/>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Reports collaboratively using a range of methods.</w:t>
            </w:r>
          </w:p>
          <w:p w14:paraId="4161E29C" w14:textId="77777777" w:rsidR="009240DE" w:rsidRPr="009240DE" w:rsidRDefault="009240DE" w:rsidP="009240DE">
            <w:pPr>
              <w:numPr>
                <w:ilvl w:val="0"/>
                <w:numId w:val="24"/>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Collates, organises and summarises findings, with assistance.</w:t>
            </w:r>
          </w:p>
          <w:p w14:paraId="633F564F" w14:textId="77777777" w:rsidR="009240DE" w:rsidRPr="009240DE" w:rsidRDefault="009240DE" w:rsidP="009240DE">
            <w:pPr>
              <w:numPr>
                <w:ilvl w:val="0"/>
                <w:numId w:val="24"/>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 xml:space="preserve">Uses appropriate scientific vocabulary and acknowledge sources, with assistance.  </w:t>
            </w:r>
          </w:p>
          <w:p w14:paraId="0FDEF429" w14:textId="77777777" w:rsidR="009240DE" w:rsidRPr="009240DE" w:rsidRDefault="009240DE" w:rsidP="009240DE">
            <w:pPr>
              <w:ind w:left="720" w:right="0"/>
              <w:rPr>
                <w:rFonts w:ascii="Times New Roman" w:hAnsi="Times New Roman" w:cs="Arial"/>
                <w:b/>
                <w:color w:val="auto"/>
              </w:rPr>
            </w:pPr>
          </w:p>
        </w:tc>
      </w:tr>
      <w:tr w:rsidR="009240DE" w:rsidRPr="009240DE" w14:paraId="4F6DFDF5" w14:textId="77777777" w:rsidTr="00CC02D6">
        <w:tc>
          <w:tcPr>
            <w:tcW w:w="888" w:type="pct"/>
            <w:shd w:val="clear" w:color="auto" w:fill="EAF1DD" w:themeFill="accent3" w:themeFillTint="33"/>
          </w:tcPr>
          <w:p w14:paraId="5B90BF06"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Scientific analytical thinking skills</w:t>
            </w:r>
          </w:p>
        </w:tc>
        <w:tc>
          <w:tcPr>
            <w:tcW w:w="4112" w:type="pct"/>
          </w:tcPr>
          <w:p w14:paraId="5AFD3380" w14:textId="5BB7EBCF" w:rsidR="009240DE" w:rsidRPr="009240DE" w:rsidRDefault="009240DE" w:rsidP="009240DE">
            <w:pPr>
              <w:numPr>
                <w:ilvl w:val="0"/>
                <w:numId w:val="37"/>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9240DE">
              <w:rPr>
                <w:rFonts w:cs="Arial"/>
                <w:color w:val="auto"/>
              </w:rPr>
              <w:t xml:space="preserve">Applies scientific analytical thinking skills, with assistance, working with less familiar </w:t>
            </w:r>
            <w:r w:rsidR="00F236B5">
              <w:rPr>
                <w:rFonts w:cs="Arial"/>
                <w:color w:val="auto"/>
              </w:rPr>
              <w:t>(</w:t>
            </w:r>
            <w:r w:rsidRPr="009240DE">
              <w:rPr>
                <w:rFonts w:cs="Arial"/>
                <w:color w:val="auto"/>
              </w:rPr>
              <w:t>or familiar but more complex</w:t>
            </w:r>
            <w:r w:rsidR="00F236B5">
              <w:rPr>
                <w:rFonts w:cs="Arial"/>
                <w:color w:val="auto"/>
              </w:rPr>
              <w:t>)</w:t>
            </w:r>
            <w:r w:rsidRPr="009240DE">
              <w:rPr>
                <w:rFonts w:cs="Arial"/>
                <w:color w:val="auto"/>
              </w:rPr>
              <w:t xml:space="preserve"> contexts.  </w:t>
            </w:r>
          </w:p>
          <w:p w14:paraId="3EADAC09" w14:textId="77777777" w:rsidR="009240DE" w:rsidRPr="009240DE" w:rsidRDefault="009240DE" w:rsidP="009240DE">
            <w:pPr>
              <w:numPr>
                <w:ilvl w:val="0"/>
                <w:numId w:val="37"/>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9240DE">
              <w:rPr>
                <w:rFonts w:cs="Arial"/>
                <w:color w:val="auto"/>
              </w:rPr>
              <w:t xml:space="preserve">Applies understanding of more than one science concepts to solve problems and provide solutions.  </w:t>
            </w:r>
          </w:p>
          <w:p w14:paraId="27ADBCBF" w14:textId="77777777" w:rsidR="009240DE" w:rsidRPr="009240DE" w:rsidRDefault="009240DE" w:rsidP="009240DE">
            <w:pPr>
              <w:numPr>
                <w:ilvl w:val="0"/>
                <w:numId w:val="37"/>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9240DE">
              <w:rPr>
                <w:rFonts w:cs="Arial"/>
                <w:color w:val="auto"/>
              </w:rPr>
              <w:t xml:space="preserve">Demonstrates further development of creative thinking, including through the engineering processes of design, construction, testing and modification.  </w:t>
            </w:r>
          </w:p>
          <w:p w14:paraId="4F2EBF4E" w14:textId="77777777" w:rsidR="009240DE" w:rsidRPr="009240DE" w:rsidRDefault="009240DE" w:rsidP="009240DE">
            <w:pPr>
              <w:numPr>
                <w:ilvl w:val="0"/>
                <w:numId w:val="37"/>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9240DE">
              <w:rPr>
                <w:rFonts w:cs="Arial"/>
                <w:color w:val="auto"/>
              </w:rPr>
              <w:lastRenderedPageBreak/>
              <w:t xml:space="preserve">Analyses, synthesises and integrates their learning in the sciences.  </w:t>
            </w:r>
          </w:p>
        </w:tc>
      </w:tr>
      <w:tr w:rsidR="009240DE" w:rsidRPr="009240DE" w14:paraId="1F700349" w14:textId="77777777" w:rsidTr="00CC02D6">
        <w:trPr>
          <w:trHeight w:val="2256"/>
        </w:trPr>
        <w:tc>
          <w:tcPr>
            <w:tcW w:w="888" w:type="pct"/>
            <w:shd w:val="clear" w:color="auto" w:fill="EAF1DD" w:themeFill="accent3" w:themeFillTint="33"/>
          </w:tcPr>
          <w:p w14:paraId="49B48C0D"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lastRenderedPageBreak/>
              <w:t>Skills and attributes of scientifically literate citizens</w:t>
            </w:r>
          </w:p>
          <w:p w14:paraId="2E6DA5B7"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p w14:paraId="3F7B32E6" w14:textId="723607A5"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i/>
                <w:color w:val="auto"/>
              </w:rPr>
            </w:pPr>
          </w:p>
        </w:tc>
        <w:tc>
          <w:tcPr>
            <w:tcW w:w="4112" w:type="pct"/>
          </w:tcPr>
          <w:p w14:paraId="1DD028AC" w14:textId="132AF7D9" w:rsidR="00F236B5" w:rsidRPr="00F236B5" w:rsidRDefault="00F236B5" w:rsidP="00F236B5">
            <w:pPr>
              <w:tabs>
                <w:tab w:val="left" w:pos="720"/>
                <w:tab w:val="left" w:pos="1440"/>
                <w:tab w:val="left" w:pos="2160"/>
                <w:tab w:val="left" w:pos="2880"/>
                <w:tab w:val="left" w:pos="4680"/>
                <w:tab w:val="left" w:pos="5400"/>
                <w:tab w:val="right" w:pos="9000"/>
              </w:tabs>
              <w:spacing w:line="240" w:lineRule="atLeast"/>
              <w:ind w:left="360" w:right="0"/>
              <w:contextualSpacing/>
              <w:jc w:val="both"/>
              <w:rPr>
                <w:rFonts w:cs="Arial"/>
                <w:color w:val="auto"/>
                <w:sz w:val="18"/>
                <w:szCs w:val="18"/>
              </w:rPr>
            </w:pPr>
            <w:r>
              <w:rPr>
                <w:rFonts w:cs="Arial"/>
                <w:i/>
                <w:color w:val="auto"/>
                <w:sz w:val="18"/>
                <w:szCs w:val="18"/>
              </w:rPr>
              <w:t xml:space="preserve">At Second Level, it is anticipated that learners </w:t>
            </w:r>
            <w:r w:rsidR="00500BF7">
              <w:rPr>
                <w:rFonts w:cs="Arial"/>
                <w:i/>
                <w:color w:val="auto"/>
                <w:sz w:val="18"/>
                <w:szCs w:val="18"/>
              </w:rPr>
              <w:t>will be able to demonstrate the skills below</w:t>
            </w:r>
            <w:r w:rsidRPr="00F236B5">
              <w:rPr>
                <w:rFonts w:cs="Arial"/>
                <w:i/>
                <w:color w:val="auto"/>
                <w:sz w:val="18"/>
                <w:szCs w:val="18"/>
              </w:rPr>
              <w:t xml:space="preserve"> with assistance.</w:t>
            </w:r>
          </w:p>
          <w:p w14:paraId="55B51F55" w14:textId="77777777" w:rsidR="00F236B5" w:rsidRPr="00F236B5" w:rsidRDefault="00F236B5" w:rsidP="00F236B5">
            <w:pPr>
              <w:tabs>
                <w:tab w:val="left" w:pos="720"/>
                <w:tab w:val="left" w:pos="1440"/>
                <w:tab w:val="left" w:pos="2160"/>
                <w:tab w:val="left" w:pos="2880"/>
                <w:tab w:val="left" w:pos="4680"/>
                <w:tab w:val="left" w:pos="5400"/>
                <w:tab w:val="right" w:pos="9000"/>
              </w:tabs>
              <w:spacing w:line="240" w:lineRule="atLeast"/>
              <w:ind w:left="360" w:right="0"/>
              <w:contextualSpacing/>
              <w:jc w:val="both"/>
              <w:rPr>
                <w:rFonts w:cs="Arial"/>
                <w:b/>
                <w:color w:val="auto"/>
              </w:rPr>
            </w:pPr>
          </w:p>
          <w:p w14:paraId="745C7E17" w14:textId="77777777" w:rsidR="009240DE" w:rsidRPr="009240DE" w:rsidRDefault="009240DE" w:rsidP="009240DE">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b/>
                <w:color w:val="auto"/>
              </w:rPr>
            </w:pPr>
            <w:r w:rsidRPr="009240DE">
              <w:rPr>
                <w:rFonts w:cs="Arial"/>
                <w:color w:val="auto"/>
              </w:rPr>
              <w:t xml:space="preserve">Presents a reasoned argument based on evidence, demonstrating understanding of underlying scientific concepts.  </w:t>
            </w:r>
          </w:p>
          <w:p w14:paraId="1B5E1EB6" w14:textId="77777777" w:rsidR="009240DE" w:rsidRPr="009240DE" w:rsidRDefault="009240DE" w:rsidP="009240DE">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b/>
                <w:color w:val="auto"/>
              </w:rPr>
            </w:pPr>
            <w:r w:rsidRPr="009240DE">
              <w:rPr>
                <w:rFonts w:cs="Arial"/>
                <w:color w:val="auto"/>
              </w:rPr>
              <w:t xml:space="preserve">Demonstrates understanding of the relevance of science to their future lives and the role of science in an increasing range of careers and occupations.  </w:t>
            </w:r>
          </w:p>
          <w:p w14:paraId="04CCE464" w14:textId="77777777" w:rsidR="009240DE" w:rsidRPr="009240DE" w:rsidRDefault="009240DE" w:rsidP="009240DE">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b/>
                <w:color w:val="auto"/>
              </w:rPr>
            </w:pPr>
            <w:r w:rsidRPr="009240DE">
              <w:rPr>
                <w:rFonts w:cs="Arial"/>
                <w:color w:val="auto"/>
              </w:rPr>
              <w:t xml:space="preserve">Demonstrates increased awareness of creativity and inventiveness in science, the use of technologies in the development of sciences and the impact of science on society.  </w:t>
            </w:r>
          </w:p>
          <w:p w14:paraId="35AB4A36" w14:textId="4CF6E5DA" w:rsidR="009240DE" w:rsidRPr="009240DE" w:rsidRDefault="009240DE" w:rsidP="009240DE">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b/>
                <w:color w:val="auto"/>
              </w:rPr>
            </w:pPr>
            <w:r w:rsidRPr="009240DE">
              <w:rPr>
                <w:rFonts w:cs="Arial"/>
                <w:color w:val="auto"/>
              </w:rPr>
              <w:t>Expresses informed views about the wider world, in relation to scientific and environme</w:t>
            </w:r>
            <w:r w:rsidR="006F3BCC" w:rsidRPr="006F3BCC">
              <w:rPr>
                <w:rFonts w:cs="Arial"/>
                <w:color w:val="auto"/>
              </w:rPr>
              <w:t xml:space="preserve">ntal issues based on evidence. </w:t>
            </w:r>
          </w:p>
          <w:p w14:paraId="074AD8C8"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p w14:paraId="5D6B17FE"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p w14:paraId="708452F9"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r>
    </w:tbl>
    <w:p w14:paraId="2F06D37D" w14:textId="3D4D7428" w:rsidR="00F32DF7" w:rsidRDefault="00F32DF7">
      <w:pPr>
        <w:ind w:right="0"/>
      </w:pPr>
    </w:p>
    <w:tbl>
      <w:tblPr>
        <w:tblStyle w:val="TableGrid6"/>
        <w:tblpPr w:leftFromText="180" w:rightFromText="180" w:vertAnchor="text" w:tblpY="1"/>
        <w:tblOverlap w:val="never"/>
        <w:tblW w:w="5000" w:type="pct"/>
        <w:tblLook w:val="04A0" w:firstRow="1" w:lastRow="0" w:firstColumn="1" w:lastColumn="0" w:noHBand="0" w:noVBand="1"/>
      </w:tblPr>
      <w:tblGrid>
        <w:gridCol w:w="587"/>
        <w:gridCol w:w="1977"/>
        <w:gridCol w:w="3036"/>
        <w:gridCol w:w="8576"/>
      </w:tblGrid>
      <w:tr w:rsidR="00071FAA" w:rsidRPr="00071FAA" w14:paraId="4F188A08" w14:textId="77777777" w:rsidTr="00C5259F">
        <w:trPr>
          <w:trHeight w:val="1239"/>
        </w:trPr>
        <w:tc>
          <w:tcPr>
            <w:tcW w:w="904"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F460D6" w14:textId="5F6DE524"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071FAA">
              <w:rPr>
                <w:rFonts w:cs="Arial"/>
                <w:b/>
                <w:color w:val="auto"/>
              </w:rPr>
              <w:t xml:space="preserve">Curriculum Organisers </w:t>
            </w:r>
          </w:p>
          <w:p w14:paraId="4033C80F"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1071"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8ECAE2"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071FAA">
              <w:rPr>
                <w:rFonts w:cs="Arial"/>
                <w:b/>
                <w:color w:val="auto"/>
              </w:rPr>
              <w:t>Experiences and Outcomes</w:t>
            </w:r>
          </w:p>
          <w:p w14:paraId="0A09F501"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p>
          <w:p w14:paraId="3B08E3FB"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071FAA">
              <w:rPr>
                <w:rFonts w:cs="Arial"/>
                <w:b/>
                <w:color w:val="auto"/>
              </w:rPr>
              <w:t>for planning learning, teaching and assessment</w:t>
            </w:r>
          </w:p>
        </w:tc>
        <w:tc>
          <w:tcPr>
            <w:tcW w:w="3025"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1EEBFF"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071FAA">
              <w:rPr>
                <w:rFonts w:cs="Arial"/>
                <w:b/>
                <w:color w:val="auto"/>
              </w:rPr>
              <w:t>Benchmarks</w:t>
            </w:r>
          </w:p>
          <w:p w14:paraId="40509158"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p>
          <w:p w14:paraId="6DE4B289"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p>
          <w:p w14:paraId="79A21C3D"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071FAA">
              <w:rPr>
                <w:rFonts w:cs="Arial"/>
                <w:b/>
                <w:color w:val="auto"/>
              </w:rPr>
              <w:t>to support teachers’ professional judgement of achievement of a level</w:t>
            </w:r>
          </w:p>
          <w:p w14:paraId="5B2254B5"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p>
        </w:tc>
      </w:tr>
      <w:tr w:rsidR="00F236B5" w:rsidRPr="00071FAA" w14:paraId="4EB07976" w14:textId="77777777" w:rsidTr="00C5259F">
        <w:trPr>
          <w:trHeight w:val="3205"/>
        </w:trPr>
        <w:tc>
          <w:tcPr>
            <w:tcW w:w="207" w:type="pct"/>
            <w:vMerge w:val="restart"/>
            <w:shd w:val="clear" w:color="auto" w:fill="DAEEF3" w:themeFill="accent5" w:themeFillTint="33"/>
            <w:textDirection w:val="btLr"/>
          </w:tcPr>
          <w:p w14:paraId="7B742C6B" w14:textId="77777777" w:rsidR="00F236B5" w:rsidRPr="00071FAA" w:rsidRDefault="00F236B5" w:rsidP="00516CC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r w:rsidRPr="00071FAA">
              <w:rPr>
                <w:rFonts w:cs="Arial"/>
                <w:b/>
                <w:color w:val="auto"/>
                <w:sz w:val="24"/>
                <w:szCs w:val="24"/>
              </w:rPr>
              <w:t>Planet Earth</w:t>
            </w:r>
          </w:p>
        </w:tc>
        <w:tc>
          <w:tcPr>
            <w:tcW w:w="697" w:type="pct"/>
            <w:vMerge w:val="restart"/>
            <w:shd w:val="clear" w:color="auto" w:fill="DAEEF3" w:themeFill="accent5" w:themeFillTint="33"/>
          </w:tcPr>
          <w:p w14:paraId="32D90B12" w14:textId="77777777" w:rsidR="00F236B5" w:rsidRPr="00071FAA" w:rsidRDefault="00F236B5"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071FAA">
              <w:rPr>
                <w:rFonts w:cs="Arial"/>
                <w:b/>
                <w:color w:val="auto"/>
              </w:rPr>
              <w:t>Biodiversity</w:t>
            </w:r>
          </w:p>
          <w:p w14:paraId="4B8A714D" w14:textId="77777777" w:rsidR="00F236B5" w:rsidRPr="00071FAA" w:rsidRDefault="00F236B5"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071FAA">
              <w:rPr>
                <w:rFonts w:cs="Arial"/>
                <w:b/>
                <w:color w:val="auto"/>
              </w:rPr>
              <w:t>and interdependence</w:t>
            </w:r>
          </w:p>
        </w:tc>
        <w:tc>
          <w:tcPr>
            <w:tcW w:w="1071" w:type="pct"/>
            <w:tcBorders>
              <w:bottom w:val="single" w:sz="4" w:space="0" w:color="auto"/>
            </w:tcBorders>
          </w:tcPr>
          <w:p w14:paraId="192986EB" w14:textId="77777777" w:rsidR="00F236B5" w:rsidRPr="00071FAA" w:rsidRDefault="00F236B5"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071FAA">
              <w:rPr>
                <w:rFonts w:cs="Arial"/>
                <w:b/>
                <w:color w:val="auto"/>
                <w:sz w:val="20"/>
                <w:szCs w:val="20"/>
              </w:rPr>
              <w:t>I can identify and classify examples of living things, past and present, to help me appreciate their diversity. I can relate physical and behavioural characteristics to their survival or extinction.</w:t>
            </w:r>
          </w:p>
          <w:p w14:paraId="6929A715" w14:textId="77777777" w:rsidR="00F236B5" w:rsidRPr="00071FAA" w:rsidRDefault="00F236B5" w:rsidP="00516CC6">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071FAA">
              <w:rPr>
                <w:rFonts w:cs="Arial"/>
                <w:b/>
                <w:color w:val="auto"/>
                <w:sz w:val="20"/>
                <w:szCs w:val="20"/>
              </w:rPr>
              <w:t>SCN 2-01a</w:t>
            </w:r>
          </w:p>
          <w:p w14:paraId="7DFBB5EE" w14:textId="77777777" w:rsidR="00F236B5" w:rsidRPr="00071FAA" w:rsidRDefault="00F236B5"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3C7F5B7B" w14:textId="77777777" w:rsidR="00F236B5" w:rsidRPr="00071FAA" w:rsidRDefault="00F236B5"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7CE54670" w14:textId="77777777" w:rsidR="00F236B5" w:rsidRPr="00071FAA" w:rsidRDefault="00F236B5"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02CC1ED8" w14:textId="77777777" w:rsidR="00F236B5" w:rsidRPr="00071FAA" w:rsidRDefault="00F236B5"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BC7E429" w14:textId="77777777" w:rsidR="00F236B5" w:rsidRDefault="00F236B5"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7A5634D2" w14:textId="77777777" w:rsidR="00F236B5" w:rsidRPr="00071FAA" w:rsidRDefault="00F236B5" w:rsidP="00516CC6">
            <w:pPr>
              <w:widowControl w:val="0"/>
              <w:suppressLineNumbers/>
              <w:suppressAutoHyphens/>
              <w:overflowPunct w:val="0"/>
              <w:autoSpaceDE w:val="0"/>
              <w:autoSpaceDN w:val="0"/>
              <w:adjustRightInd w:val="0"/>
              <w:ind w:right="0"/>
              <w:jc w:val="right"/>
              <w:textAlignment w:val="baseline"/>
              <w:rPr>
                <w:rFonts w:cs="Arial"/>
                <w:b/>
                <w:color w:val="auto"/>
                <w:sz w:val="20"/>
                <w:szCs w:val="20"/>
              </w:rPr>
            </w:pPr>
          </w:p>
        </w:tc>
        <w:tc>
          <w:tcPr>
            <w:tcW w:w="3025" w:type="pct"/>
            <w:tcBorders>
              <w:bottom w:val="single" w:sz="4" w:space="0" w:color="auto"/>
            </w:tcBorders>
            <w:shd w:val="clear" w:color="auto" w:fill="auto"/>
          </w:tcPr>
          <w:p w14:paraId="58354C61" w14:textId="77777777" w:rsidR="00F236B5" w:rsidRPr="00071FAA" w:rsidRDefault="00F236B5" w:rsidP="00516CC6">
            <w:pPr>
              <w:numPr>
                <w:ilvl w:val="0"/>
                <w:numId w:val="40"/>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4"/>
              </w:rPr>
            </w:pPr>
            <w:r w:rsidRPr="00071FAA">
              <w:rPr>
                <w:rFonts w:cs="Arial"/>
                <w:color w:val="auto"/>
                <w:szCs w:val="24"/>
              </w:rPr>
              <w:t>Classifies living things into plants (flowering and non-flowering) and animals (vertebrates and invertebrates) through knowledge of their characteristics.</w:t>
            </w:r>
          </w:p>
          <w:p w14:paraId="0FC01B41" w14:textId="77777777" w:rsidR="00F236B5" w:rsidRPr="00071FAA" w:rsidRDefault="00F236B5" w:rsidP="00516CC6">
            <w:pPr>
              <w:numPr>
                <w:ilvl w:val="0"/>
                <w:numId w:val="40"/>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4"/>
              </w:rPr>
            </w:pPr>
            <w:r w:rsidRPr="00071FAA">
              <w:rPr>
                <w:rFonts w:cs="Arial"/>
                <w:color w:val="auto"/>
                <w:szCs w:val="24"/>
              </w:rPr>
              <w:t xml:space="preserve">Constructs and uses a key which can be used to identify particular plants or animals. </w:t>
            </w:r>
          </w:p>
          <w:p w14:paraId="57E2434F" w14:textId="77777777" w:rsidR="00F236B5" w:rsidRPr="00071FAA" w:rsidRDefault="00F236B5" w:rsidP="00516CC6">
            <w:pPr>
              <w:numPr>
                <w:ilvl w:val="0"/>
                <w:numId w:val="40"/>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4"/>
              </w:rPr>
            </w:pPr>
            <w:r w:rsidRPr="00071FAA">
              <w:rPr>
                <w:rFonts w:cs="Arial"/>
                <w:color w:val="auto"/>
                <w:szCs w:val="24"/>
              </w:rPr>
              <w:t>Identifies characteristics of living things that have contributed to the survival or extinction of a species.</w:t>
            </w:r>
          </w:p>
          <w:p w14:paraId="1E3D1E78" w14:textId="77777777" w:rsidR="00F236B5" w:rsidRPr="00071FAA" w:rsidRDefault="00F236B5" w:rsidP="00516CC6">
            <w:pPr>
              <w:numPr>
                <w:ilvl w:val="0"/>
                <w:numId w:val="40"/>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4"/>
              </w:rPr>
            </w:pPr>
            <w:r w:rsidRPr="00071FAA">
              <w:rPr>
                <w:rFonts w:cs="Arial"/>
                <w:color w:val="auto"/>
                <w:szCs w:val="24"/>
              </w:rPr>
              <w:t>Explains how some plants have adapted to their environment, for example, for drought or living on water.</w:t>
            </w:r>
          </w:p>
          <w:p w14:paraId="29C6A33C" w14:textId="77777777" w:rsidR="00F236B5" w:rsidRPr="00071FAA" w:rsidRDefault="00F236B5" w:rsidP="00516CC6">
            <w:pPr>
              <w:numPr>
                <w:ilvl w:val="0"/>
                <w:numId w:val="40"/>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4"/>
              </w:rPr>
            </w:pPr>
            <w:r w:rsidRPr="00071FAA">
              <w:rPr>
                <w:rFonts w:cs="Arial"/>
                <w:color w:val="auto"/>
                <w:szCs w:val="24"/>
              </w:rPr>
              <w:t>Explains how some animals have adapted to their environment, for example, flight/feeding mechanisms.</w:t>
            </w:r>
          </w:p>
          <w:p w14:paraId="4470ECC5" w14:textId="77777777" w:rsidR="00F236B5" w:rsidRPr="00071FAA" w:rsidRDefault="00F236B5" w:rsidP="00516CC6">
            <w:pPr>
              <w:numPr>
                <w:ilvl w:val="0"/>
                <w:numId w:val="40"/>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4"/>
              </w:rPr>
            </w:pPr>
            <w:r w:rsidRPr="00071FAA">
              <w:rPr>
                <w:rFonts w:cs="Arial"/>
                <w:color w:val="auto"/>
                <w:szCs w:val="24"/>
              </w:rPr>
              <w:t xml:space="preserve">Suggests some reasons why some species are </w:t>
            </w:r>
            <w:proofErr w:type="gramStart"/>
            <w:r w:rsidRPr="00071FAA">
              <w:rPr>
                <w:rFonts w:cs="Arial"/>
                <w:color w:val="auto"/>
                <w:szCs w:val="24"/>
              </w:rPr>
              <w:t>extinct/endangered</w:t>
            </w:r>
            <w:proofErr w:type="gramEnd"/>
            <w:r w:rsidRPr="00071FAA">
              <w:rPr>
                <w:rFonts w:cs="Arial"/>
                <w:color w:val="auto"/>
                <w:szCs w:val="24"/>
              </w:rPr>
              <w:t xml:space="preserve">.  </w:t>
            </w:r>
          </w:p>
          <w:p w14:paraId="3B380F58" w14:textId="77777777" w:rsidR="00F236B5" w:rsidRPr="00071FAA" w:rsidRDefault="00F236B5" w:rsidP="00516CC6">
            <w:pPr>
              <w:autoSpaceDE w:val="0"/>
              <w:autoSpaceDN w:val="0"/>
              <w:adjustRightInd w:val="0"/>
              <w:ind w:right="0"/>
              <w:rPr>
                <w:rFonts w:ascii="HelveticaNeue-Light" w:hAnsi="HelveticaNeue-Light" w:cs="HelveticaNeue-Light"/>
                <w:color w:val="auto"/>
                <w:sz w:val="20"/>
                <w:szCs w:val="20"/>
              </w:rPr>
            </w:pPr>
          </w:p>
          <w:p w14:paraId="0281F569" w14:textId="250FDD25" w:rsidR="00F236B5" w:rsidRPr="00071FAA" w:rsidRDefault="00F236B5" w:rsidP="00516CC6">
            <w:pPr>
              <w:tabs>
                <w:tab w:val="left" w:pos="7651"/>
              </w:tabs>
              <w:spacing w:line="240" w:lineRule="atLeast"/>
              <w:ind w:right="0"/>
              <w:jc w:val="both"/>
              <w:rPr>
                <w:rFonts w:ascii="HelveticaNeue-Light" w:hAnsi="HelveticaNeue-Light" w:cs="HelveticaNeue-Light"/>
                <w:color w:val="auto"/>
                <w:sz w:val="20"/>
                <w:szCs w:val="20"/>
              </w:rPr>
            </w:pPr>
            <w:r w:rsidRPr="00071FAA">
              <w:rPr>
                <w:rFonts w:ascii="HelveticaNeue-Light" w:hAnsi="HelveticaNeue-Light" w:cs="HelveticaNeue-Light"/>
                <w:color w:val="auto"/>
                <w:sz w:val="20"/>
                <w:szCs w:val="20"/>
              </w:rPr>
              <w:tab/>
            </w:r>
          </w:p>
        </w:tc>
      </w:tr>
      <w:tr w:rsidR="00516CC6" w:rsidRPr="00071FAA" w14:paraId="5138731B" w14:textId="77777777" w:rsidTr="00C5259F">
        <w:trPr>
          <w:trHeight w:val="2772"/>
        </w:trPr>
        <w:tc>
          <w:tcPr>
            <w:tcW w:w="207" w:type="pct"/>
            <w:vMerge/>
            <w:shd w:val="clear" w:color="auto" w:fill="DAEEF3" w:themeFill="accent5" w:themeFillTint="33"/>
            <w:textDirection w:val="btLr"/>
          </w:tcPr>
          <w:p w14:paraId="75B77D07" w14:textId="77777777" w:rsidR="00516CC6" w:rsidRPr="00071FAA" w:rsidRDefault="00516CC6" w:rsidP="00516CC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1B446D35" w14:textId="77777777" w:rsidR="00516CC6" w:rsidRPr="00071FAA" w:rsidRDefault="00516CC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bottom w:val="nil"/>
            </w:tcBorders>
          </w:tcPr>
          <w:p w14:paraId="2DB262BE" w14:textId="77777777" w:rsidR="00516CC6" w:rsidRPr="00071FAA" w:rsidRDefault="00516CC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071FAA">
              <w:rPr>
                <w:rFonts w:cs="Arial"/>
                <w:b/>
                <w:color w:val="auto"/>
                <w:sz w:val="20"/>
                <w:szCs w:val="20"/>
              </w:rPr>
              <w:t>I can use my knowledge of the interactions and energy flow between plants and animals in ecosystems, food chains and webs. I have contributed to the design or conservation of a wildlife area.</w:t>
            </w:r>
          </w:p>
          <w:p w14:paraId="2F82E452" w14:textId="77777777" w:rsidR="00516CC6" w:rsidRPr="00071FAA" w:rsidRDefault="00516CC6" w:rsidP="00516CC6">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071FAA">
              <w:rPr>
                <w:rFonts w:cs="Arial"/>
                <w:b/>
                <w:color w:val="auto"/>
                <w:sz w:val="20"/>
                <w:szCs w:val="20"/>
              </w:rPr>
              <w:t xml:space="preserve">SCN 2-02a </w:t>
            </w:r>
          </w:p>
          <w:p w14:paraId="4B7DFAB3" w14:textId="77777777" w:rsidR="00516CC6" w:rsidRPr="00071FAA" w:rsidRDefault="00516CC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B1E40E1" w14:textId="77777777" w:rsidR="00516CC6" w:rsidRPr="00071FAA" w:rsidRDefault="00516CC6" w:rsidP="00516CC6">
            <w:pPr>
              <w:widowControl w:val="0"/>
              <w:suppressLineNumbers/>
              <w:suppressAutoHyphens/>
              <w:overflowPunct w:val="0"/>
              <w:autoSpaceDE w:val="0"/>
              <w:autoSpaceDN w:val="0"/>
              <w:adjustRightInd w:val="0"/>
              <w:ind w:right="0"/>
              <w:jc w:val="right"/>
              <w:textAlignment w:val="baseline"/>
              <w:rPr>
                <w:rFonts w:cs="Arial"/>
                <w:b/>
                <w:color w:val="auto"/>
                <w:sz w:val="20"/>
                <w:szCs w:val="20"/>
              </w:rPr>
            </w:pPr>
          </w:p>
        </w:tc>
        <w:tc>
          <w:tcPr>
            <w:tcW w:w="3025" w:type="pct"/>
            <w:tcBorders>
              <w:bottom w:val="nil"/>
            </w:tcBorders>
            <w:shd w:val="clear" w:color="auto" w:fill="auto"/>
          </w:tcPr>
          <w:p w14:paraId="4B2CF020" w14:textId="77777777" w:rsidR="00516CC6" w:rsidRPr="00071FAA" w:rsidRDefault="00516CC6" w:rsidP="00516CC6">
            <w:pPr>
              <w:numPr>
                <w:ilvl w:val="0"/>
                <w:numId w:val="39"/>
              </w:numPr>
              <w:tabs>
                <w:tab w:val="left" w:pos="720"/>
                <w:tab w:val="left" w:pos="1440"/>
                <w:tab w:val="left" w:pos="2160"/>
                <w:tab w:val="left" w:pos="2880"/>
                <w:tab w:val="left" w:pos="4680"/>
                <w:tab w:val="left" w:pos="5400"/>
                <w:tab w:val="left" w:pos="7651"/>
                <w:tab w:val="right" w:pos="9000"/>
              </w:tabs>
              <w:spacing w:line="240" w:lineRule="atLeast"/>
              <w:ind w:right="0"/>
              <w:contextualSpacing/>
              <w:jc w:val="both"/>
              <w:rPr>
                <w:rFonts w:cs="Arial"/>
                <w:color w:val="auto"/>
              </w:rPr>
            </w:pPr>
            <w:r w:rsidRPr="00071FAA">
              <w:rPr>
                <w:rFonts w:cs="Arial"/>
                <w:color w:val="auto"/>
              </w:rPr>
              <w:t>Identifies herbivores, carnivores and omnivores correctly.</w:t>
            </w:r>
          </w:p>
          <w:p w14:paraId="1604C6A2" w14:textId="77777777" w:rsidR="00516CC6" w:rsidRPr="00071FAA" w:rsidRDefault="00516CC6" w:rsidP="00516CC6">
            <w:pPr>
              <w:numPr>
                <w:ilvl w:val="0"/>
                <w:numId w:val="39"/>
              </w:numPr>
              <w:tabs>
                <w:tab w:val="left" w:pos="720"/>
                <w:tab w:val="left" w:pos="1440"/>
                <w:tab w:val="left" w:pos="2160"/>
                <w:tab w:val="left" w:pos="2880"/>
                <w:tab w:val="left" w:pos="4680"/>
                <w:tab w:val="left" w:pos="5400"/>
                <w:tab w:val="left" w:pos="7651"/>
                <w:tab w:val="right" w:pos="9000"/>
              </w:tabs>
              <w:spacing w:line="240" w:lineRule="atLeast"/>
              <w:ind w:right="0"/>
              <w:contextualSpacing/>
              <w:jc w:val="both"/>
              <w:rPr>
                <w:rFonts w:cs="Arial"/>
                <w:color w:val="auto"/>
              </w:rPr>
            </w:pPr>
            <w:r w:rsidRPr="00071FAA">
              <w:rPr>
                <w:rFonts w:cs="Arial"/>
                <w:color w:val="auto"/>
              </w:rPr>
              <w:t xml:space="preserve">Explains the difference between a food chain and a food web.  </w:t>
            </w:r>
          </w:p>
          <w:p w14:paraId="5044E182" w14:textId="77777777" w:rsidR="00516CC6" w:rsidRPr="00071FAA" w:rsidRDefault="00516CC6" w:rsidP="00516CC6">
            <w:pPr>
              <w:numPr>
                <w:ilvl w:val="0"/>
                <w:numId w:val="39"/>
              </w:numPr>
              <w:tabs>
                <w:tab w:val="left" w:pos="720"/>
                <w:tab w:val="left" w:pos="1440"/>
                <w:tab w:val="left" w:pos="2160"/>
                <w:tab w:val="left" w:pos="2880"/>
                <w:tab w:val="left" w:pos="4680"/>
                <w:tab w:val="left" w:pos="5400"/>
                <w:tab w:val="left" w:pos="7651"/>
                <w:tab w:val="right" w:pos="9000"/>
              </w:tabs>
              <w:spacing w:line="240" w:lineRule="atLeast"/>
              <w:ind w:right="0"/>
              <w:contextualSpacing/>
              <w:jc w:val="both"/>
              <w:rPr>
                <w:rFonts w:cs="Arial"/>
                <w:color w:val="auto"/>
              </w:rPr>
            </w:pPr>
            <w:r w:rsidRPr="00071FAA">
              <w:rPr>
                <w:rFonts w:cs="Arial"/>
                <w:color w:val="auto"/>
              </w:rPr>
              <w:t>Explains how energy flows between plants and animals in food chains and webs and ecosystems, using arrows correctly to show energy flow.</w:t>
            </w:r>
          </w:p>
          <w:p w14:paraId="7D8C1BF4" w14:textId="77777777" w:rsidR="00516CC6" w:rsidRPr="00071FAA" w:rsidRDefault="00516CC6" w:rsidP="00516CC6">
            <w:pPr>
              <w:numPr>
                <w:ilvl w:val="0"/>
                <w:numId w:val="39"/>
              </w:numPr>
              <w:tabs>
                <w:tab w:val="left" w:pos="720"/>
                <w:tab w:val="left" w:pos="1440"/>
                <w:tab w:val="left" w:pos="2160"/>
                <w:tab w:val="left" w:pos="2880"/>
                <w:tab w:val="left" w:pos="4680"/>
                <w:tab w:val="left" w:pos="5400"/>
                <w:tab w:val="left" w:pos="7651"/>
                <w:tab w:val="right" w:pos="9000"/>
              </w:tabs>
              <w:spacing w:line="240" w:lineRule="atLeast"/>
              <w:ind w:right="0"/>
              <w:contextualSpacing/>
              <w:jc w:val="both"/>
              <w:rPr>
                <w:rFonts w:cs="Arial"/>
                <w:color w:val="auto"/>
              </w:rPr>
            </w:pPr>
            <w:r w:rsidRPr="00071FAA">
              <w:rPr>
                <w:rFonts w:cs="Arial"/>
                <w:color w:val="auto"/>
              </w:rPr>
              <w:t xml:space="preserve">Uses vocabulary such as </w:t>
            </w:r>
            <w:r>
              <w:rPr>
                <w:rFonts w:cs="Arial"/>
                <w:color w:val="auto"/>
              </w:rPr>
              <w:t>‘</w:t>
            </w:r>
            <w:r w:rsidRPr="00071FAA">
              <w:rPr>
                <w:rFonts w:cs="Arial"/>
                <w:color w:val="auto"/>
              </w:rPr>
              <w:t>primary/secondary producers and consumers</w:t>
            </w:r>
            <w:r>
              <w:rPr>
                <w:rFonts w:cs="Arial"/>
                <w:color w:val="auto"/>
              </w:rPr>
              <w:t>’</w:t>
            </w:r>
            <w:r w:rsidRPr="00071FAA">
              <w:rPr>
                <w:rFonts w:cs="Arial"/>
                <w:color w:val="auto"/>
              </w:rPr>
              <w:t xml:space="preserve">, </w:t>
            </w:r>
            <w:r>
              <w:rPr>
                <w:rFonts w:cs="Arial"/>
                <w:color w:val="auto"/>
              </w:rPr>
              <w:t>‘</w:t>
            </w:r>
            <w:r w:rsidRPr="00071FAA">
              <w:rPr>
                <w:rFonts w:cs="Arial"/>
                <w:color w:val="auto"/>
              </w:rPr>
              <w:t>interdependence</w:t>
            </w:r>
            <w:r>
              <w:rPr>
                <w:rFonts w:cs="Arial"/>
                <w:color w:val="auto"/>
              </w:rPr>
              <w:t>’</w:t>
            </w:r>
            <w:r w:rsidRPr="00071FAA">
              <w:rPr>
                <w:rFonts w:cs="Arial"/>
                <w:color w:val="auto"/>
              </w:rPr>
              <w:t xml:space="preserve">, </w:t>
            </w:r>
            <w:r>
              <w:rPr>
                <w:rFonts w:cs="Arial"/>
                <w:color w:val="auto"/>
              </w:rPr>
              <w:t>‘</w:t>
            </w:r>
            <w:r w:rsidRPr="00071FAA">
              <w:rPr>
                <w:rFonts w:cs="Arial"/>
                <w:color w:val="auto"/>
              </w:rPr>
              <w:t>decomposers</w:t>
            </w:r>
            <w:r>
              <w:rPr>
                <w:rFonts w:cs="Arial"/>
                <w:color w:val="auto"/>
              </w:rPr>
              <w:t>’</w:t>
            </w:r>
            <w:r w:rsidRPr="00071FAA">
              <w:rPr>
                <w:rFonts w:cs="Arial"/>
                <w:color w:val="auto"/>
              </w:rPr>
              <w:t xml:space="preserve"> and </w:t>
            </w:r>
            <w:r>
              <w:rPr>
                <w:rFonts w:cs="Arial"/>
                <w:color w:val="auto"/>
              </w:rPr>
              <w:t>‘</w:t>
            </w:r>
            <w:r w:rsidRPr="00071FAA">
              <w:rPr>
                <w:rFonts w:cs="Arial"/>
                <w:color w:val="auto"/>
              </w:rPr>
              <w:t>competition</w:t>
            </w:r>
            <w:r>
              <w:rPr>
                <w:rFonts w:cs="Arial"/>
                <w:color w:val="auto"/>
              </w:rPr>
              <w:t>’</w:t>
            </w:r>
            <w:r w:rsidRPr="00071FAA">
              <w:rPr>
                <w:rFonts w:cs="Arial"/>
                <w:color w:val="auto"/>
              </w:rPr>
              <w:t xml:space="preserve"> correctly.</w:t>
            </w:r>
          </w:p>
          <w:p w14:paraId="031956C8" w14:textId="77777777" w:rsidR="00516CC6" w:rsidRPr="00071FAA" w:rsidRDefault="00516CC6" w:rsidP="00516CC6">
            <w:pPr>
              <w:numPr>
                <w:ilvl w:val="0"/>
                <w:numId w:val="39"/>
              </w:numPr>
              <w:tabs>
                <w:tab w:val="left" w:pos="720"/>
                <w:tab w:val="left" w:pos="1440"/>
                <w:tab w:val="left" w:pos="2160"/>
                <w:tab w:val="left" w:pos="2880"/>
                <w:tab w:val="left" w:pos="4680"/>
                <w:tab w:val="left" w:pos="5400"/>
                <w:tab w:val="left" w:pos="7651"/>
                <w:tab w:val="right" w:pos="9000"/>
              </w:tabs>
              <w:spacing w:line="240" w:lineRule="atLeast"/>
              <w:ind w:right="0"/>
              <w:contextualSpacing/>
              <w:jc w:val="both"/>
              <w:rPr>
                <w:rFonts w:cs="Arial"/>
                <w:color w:val="auto"/>
              </w:rPr>
            </w:pPr>
            <w:r w:rsidRPr="00071FAA">
              <w:rPr>
                <w:rFonts w:cs="Arial"/>
                <w:color w:val="auto"/>
              </w:rPr>
              <w:t xml:space="preserve">Contributes to the design or conservation of a wildlife area. </w:t>
            </w:r>
          </w:p>
          <w:p w14:paraId="7E22E2EF" w14:textId="77777777" w:rsidR="00516CC6" w:rsidRPr="00071FAA" w:rsidRDefault="00516CC6" w:rsidP="00516CC6">
            <w:pPr>
              <w:tabs>
                <w:tab w:val="left" w:pos="7651"/>
              </w:tabs>
              <w:spacing w:line="240" w:lineRule="atLeast"/>
              <w:ind w:right="0"/>
              <w:jc w:val="both"/>
              <w:rPr>
                <w:color w:val="auto"/>
                <w:sz w:val="24"/>
                <w:szCs w:val="20"/>
              </w:rPr>
            </w:pPr>
          </w:p>
          <w:p w14:paraId="1B68F872" w14:textId="77777777" w:rsidR="00516CC6" w:rsidRPr="00071FAA" w:rsidRDefault="00516CC6" w:rsidP="00516CC6">
            <w:pPr>
              <w:tabs>
                <w:tab w:val="left" w:pos="7651"/>
              </w:tabs>
              <w:spacing w:line="240" w:lineRule="atLeast"/>
              <w:ind w:right="0"/>
              <w:jc w:val="both"/>
              <w:rPr>
                <w:color w:val="auto"/>
                <w:sz w:val="24"/>
                <w:szCs w:val="20"/>
              </w:rPr>
            </w:pPr>
          </w:p>
          <w:p w14:paraId="42ABBB2D" w14:textId="77777777" w:rsidR="00516CC6" w:rsidRPr="00071FAA" w:rsidRDefault="00516CC6" w:rsidP="00516CC6">
            <w:pPr>
              <w:autoSpaceDE w:val="0"/>
              <w:autoSpaceDN w:val="0"/>
              <w:adjustRightInd w:val="0"/>
              <w:ind w:right="0"/>
              <w:rPr>
                <w:rFonts w:cs="Arial"/>
                <w:color w:val="auto"/>
                <w:szCs w:val="24"/>
              </w:rPr>
            </w:pPr>
          </w:p>
        </w:tc>
      </w:tr>
      <w:tr w:rsidR="00F236B5" w:rsidRPr="00071FAA" w14:paraId="33D4832D" w14:textId="77777777" w:rsidTr="008D202A">
        <w:trPr>
          <w:trHeight w:val="2026"/>
        </w:trPr>
        <w:tc>
          <w:tcPr>
            <w:tcW w:w="207" w:type="pct"/>
            <w:vMerge/>
            <w:shd w:val="clear" w:color="auto" w:fill="DAEEF3" w:themeFill="accent5" w:themeFillTint="33"/>
            <w:textDirection w:val="btLr"/>
          </w:tcPr>
          <w:p w14:paraId="20D82DA5" w14:textId="77777777" w:rsidR="00F236B5" w:rsidRPr="00071FAA" w:rsidRDefault="00F236B5" w:rsidP="00516CC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205BCC1D" w14:textId="77777777" w:rsidR="00F236B5" w:rsidRPr="00071FAA" w:rsidRDefault="00F236B5"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nil"/>
              <w:bottom w:val="single" w:sz="4" w:space="0" w:color="auto"/>
            </w:tcBorders>
          </w:tcPr>
          <w:p w14:paraId="7E4DD0DE" w14:textId="77777777" w:rsidR="00F236B5" w:rsidRPr="00071FAA" w:rsidRDefault="00F236B5"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071FAA">
              <w:rPr>
                <w:rFonts w:cs="Arial"/>
                <w:b/>
                <w:color w:val="auto"/>
                <w:sz w:val="20"/>
                <w:szCs w:val="20"/>
              </w:rPr>
              <w:t>Through carrying out practical activities and investigations, I can show how plants have benefited society.</w:t>
            </w:r>
          </w:p>
          <w:p w14:paraId="0A52D215" w14:textId="6CA3A2F7" w:rsidR="00F236B5" w:rsidRPr="00071FAA" w:rsidRDefault="00F236B5" w:rsidP="00516CC6">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Pr>
                <w:rFonts w:cs="Arial"/>
                <w:b/>
                <w:color w:val="auto"/>
                <w:sz w:val="20"/>
                <w:szCs w:val="20"/>
              </w:rPr>
              <w:t>SCN 2-02</w:t>
            </w:r>
            <w:r w:rsidR="00516CC6">
              <w:rPr>
                <w:rFonts w:cs="Arial"/>
                <w:b/>
                <w:color w:val="auto"/>
                <w:sz w:val="20"/>
                <w:szCs w:val="20"/>
              </w:rPr>
              <w:t>b</w:t>
            </w:r>
          </w:p>
          <w:p w14:paraId="7CB23EB6" w14:textId="77777777" w:rsidR="00F236B5" w:rsidRPr="00071FAA" w:rsidRDefault="00F236B5" w:rsidP="00516CC6">
            <w:pPr>
              <w:widowControl w:val="0"/>
              <w:suppressLineNumbers/>
              <w:suppressAutoHyphens/>
              <w:overflowPunct w:val="0"/>
              <w:autoSpaceDE w:val="0"/>
              <w:autoSpaceDN w:val="0"/>
              <w:adjustRightInd w:val="0"/>
              <w:ind w:right="0"/>
              <w:jc w:val="right"/>
              <w:textAlignment w:val="baseline"/>
              <w:rPr>
                <w:rFonts w:cs="Arial"/>
                <w:b/>
                <w:color w:val="auto"/>
                <w:sz w:val="20"/>
                <w:szCs w:val="20"/>
              </w:rPr>
            </w:pPr>
          </w:p>
        </w:tc>
        <w:tc>
          <w:tcPr>
            <w:tcW w:w="3025" w:type="pct"/>
            <w:tcBorders>
              <w:top w:val="nil"/>
              <w:bottom w:val="single" w:sz="4" w:space="0" w:color="auto"/>
            </w:tcBorders>
            <w:shd w:val="clear" w:color="auto" w:fill="auto"/>
          </w:tcPr>
          <w:p w14:paraId="6F5145EF" w14:textId="77777777" w:rsidR="00F236B5" w:rsidRPr="00071FAA" w:rsidRDefault="00F236B5"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4"/>
              </w:rPr>
            </w:pPr>
            <w:r w:rsidRPr="00071FAA">
              <w:rPr>
                <w:rFonts w:cs="Arial"/>
                <w:color w:val="auto"/>
                <w:szCs w:val="24"/>
              </w:rPr>
              <w:t>Plans and carries out practical activities and investigations to show how plants benefit our society.</w:t>
            </w:r>
          </w:p>
          <w:p w14:paraId="1BF4D537" w14:textId="77777777" w:rsidR="00F236B5" w:rsidRPr="00071FAA" w:rsidRDefault="00F236B5"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4"/>
              </w:rPr>
            </w:pPr>
            <w:r w:rsidRPr="00071FAA">
              <w:rPr>
                <w:rFonts w:cs="Arial"/>
                <w:color w:val="auto"/>
                <w:szCs w:val="24"/>
              </w:rPr>
              <w:t xml:space="preserve">Provides examples of how plants have benefited society, for example, in food, medicine, dyes, paper, fuels, construction, </w:t>
            </w:r>
            <w:proofErr w:type="gramStart"/>
            <w:r w:rsidRPr="00071FAA">
              <w:rPr>
                <w:rFonts w:cs="Arial"/>
                <w:color w:val="auto"/>
                <w:szCs w:val="24"/>
              </w:rPr>
              <w:t>prevention</w:t>
            </w:r>
            <w:proofErr w:type="gramEnd"/>
            <w:r w:rsidRPr="00071FAA">
              <w:rPr>
                <w:rFonts w:cs="Arial"/>
                <w:color w:val="auto"/>
                <w:szCs w:val="24"/>
              </w:rPr>
              <w:t xml:space="preserve"> of soil erosion and the balance of gases in the air.</w:t>
            </w:r>
          </w:p>
          <w:p w14:paraId="5D1CC593" w14:textId="77777777" w:rsidR="00F236B5" w:rsidRPr="00071FAA" w:rsidRDefault="00F236B5" w:rsidP="00516CC6">
            <w:pPr>
              <w:autoSpaceDE w:val="0"/>
              <w:autoSpaceDN w:val="0"/>
              <w:adjustRightInd w:val="0"/>
              <w:ind w:right="0"/>
              <w:rPr>
                <w:rFonts w:cs="Arial"/>
                <w:color w:val="auto"/>
                <w:szCs w:val="24"/>
              </w:rPr>
            </w:pPr>
          </w:p>
        </w:tc>
      </w:tr>
      <w:tr w:rsidR="00F236B5" w:rsidRPr="00071FAA" w14:paraId="32E02399" w14:textId="77777777" w:rsidTr="008D202A">
        <w:trPr>
          <w:trHeight w:val="2392"/>
        </w:trPr>
        <w:tc>
          <w:tcPr>
            <w:tcW w:w="207" w:type="pct"/>
            <w:vMerge/>
            <w:shd w:val="clear" w:color="auto" w:fill="DAEEF3" w:themeFill="accent5" w:themeFillTint="33"/>
            <w:textDirection w:val="btLr"/>
          </w:tcPr>
          <w:p w14:paraId="6C38BF45" w14:textId="77777777" w:rsidR="00F236B5" w:rsidRPr="00071FAA" w:rsidRDefault="00F236B5" w:rsidP="00516CC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580EABCE" w14:textId="77777777" w:rsidR="00F236B5" w:rsidRPr="00071FAA" w:rsidRDefault="00F236B5"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single" w:sz="4" w:space="0" w:color="auto"/>
            </w:tcBorders>
          </w:tcPr>
          <w:p w14:paraId="1B76AEE8" w14:textId="77777777" w:rsidR="00F236B5" w:rsidRPr="00071FAA" w:rsidRDefault="00F236B5" w:rsidP="00516CC6">
            <w:pPr>
              <w:tabs>
                <w:tab w:val="left" w:pos="720"/>
                <w:tab w:val="left" w:pos="1440"/>
                <w:tab w:val="left" w:pos="2160"/>
                <w:tab w:val="left" w:pos="2880"/>
                <w:tab w:val="left" w:pos="4680"/>
                <w:tab w:val="left" w:pos="5400"/>
                <w:tab w:val="right" w:pos="9000"/>
              </w:tabs>
              <w:ind w:right="0"/>
              <w:rPr>
                <w:rFonts w:cs="Arial"/>
                <w:b/>
                <w:color w:val="auto"/>
                <w:sz w:val="20"/>
                <w:szCs w:val="20"/>
              </w:rPr>
            </w:pPr>
            <w:r w:rsidRPr="00071FAA">
              <w:rPr>
                <w:rFonts w:cs="Arial"/>
                <w:b/>
                <w:color w:val="auto"/>
                <w:sz w:val="20"/>
                <w:szCs w:val="20"/>
              </w:rPr>
              <w:t xml:space="preserve">I have collaborated in the design of an investigation into the effects of fertilisers on the growth of plants. I can express an informed view of the risks and benefits of their use. </w:t>
            </w:r>
          </w:p>
          <w:p w14:paraId="3320B21B" w14:textId="77777777" w:rsidR="00F236B5" w:rsidRPr="00071FAA" w:rsidRDefault="00F236B5" w:rsidP="00516CC6">
            <w:pPr>
              <w:widowControl w:val="0"/>
              <w:suppressLineNumbers/>
              <w:suppressAutoHyphens/>
              <w:overflowPunct w:val="0"/>
              <w:autoSpaceDE w:val="0"/>
              <w:autoSpaceDN w:val="0"/>
              <w:adjustRightInd w:val="0"/>
              <w:ind w:right="0"/>
              <w:jc w:val="right"/>
              <w:textAlignment w:val="baseline"/>
              <w:rPr>
                <w:rFonts w:cs="Arial"/>
                <w:b/>
                <w:color w:val="auto"/>
                <w:sz w:val="20"/>
                <w:szCs w:val="20"/>
              </w:rPr>
            </w:pPr>
            <w:r w:rsidRPr="00071FAA">
              <w:rPr>
                <w:rFonts w:cs="Arial"/>
                <w:b/>
                <w:color w:val="auto"/>
                <w:sz w:val="20"/>
                <w:szCs w:val="20"/>
              </w:rPr>
              <w:t xml:space="preserve">SCN 2-03a </w:t>
            </w:r>
          </w:p>
          <w:p w14:paraId="45E1F3D9" w14:textId="77777777" w:rsidR="00F236B5" w:rsidRPr="00071FAA" w:rsidRDefault="00F236B5" w:rsidP="00516CC6">
            <w:pPr>
              <w:widowControl w:val="0"/>
              <w:suppressLineNumbers/>
              <w:suppressAutoHyphens/>
              <w:overflowPunct w:val="0"/>
              <w:autoSpaceDE w:val="0"/>
              <w:autoSpaceDN w:val="0"/>
              <w:adjustRightInd w:val="0"/>
              <w:ind w:right="0"/>
              <w:jc w:val="right"/>
              <w:textAlignment w:val="baseline"/>
              <w:rPr>
                <w:rFonts w:cs="Arial"/>
                <w:b/>
                <w:color w:val="auto"/>
                <w:sz w:val="20"/>
                <w:szCs w:val="20"/>
              </w:rPr>
            </w:pPr>
          </w:p>
        </w:tc>
        <w:tc>
          <w:tcPr>
            <w:tcW w:w="3025" w:type="pct"/>
            <w:tcBorders>
              <w:top w:val="single" w:sz="4" w:space="0" w:color="auto"/>
            </w:tcBorders>
            <w:shd w:val="clear" w:color="auto" w:fill="auto"/>
          </w:tcPr>
          <w:p w14:paraId="6AB53325" w14:textId="77777777" w:rsidR="00F236B5" w:rsidRPr="00071FAA" w:rsidRDefault="00F236B5"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4"/>
              </w:rPr>
            </w:pPr>
            <w:r w:rsidRPr="00071FAA">
              <w:rPr>
                <w:rFonts w:cs="Arial"/>
                <w:color w:val="auto"/>
                <w:szCs w:val="24"/>
              </w:rPr>
              <w:t>Uses findings from investigations to explain the effects of fertilisers on plant growth.</w:t>
            </w:r>
          </w:p>
          <w:p w14:paraId="4478138B" w14:textId="653D9F7C" w:rsidR="00F236B5" w:rsidRPr="00071FAA" w:rsidRDefault="00F236B5"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4"/>
              </w:rPr>
            </w:pPr>
            <w:r w:rsidRPr="00071FAA">
              <w:rPr>
                <w:rFonts w:cs="Arial"/>
                <w:color w:val="auto"/>
                <w:szCs w:val="24"/>
              </w:rPr>
              <w:t>Describes the purpose of a fertiliser and what it may contain.</w:t>
            </w:r>
          </w:p>
          <w:p w14:paraId="4D929410" w14:textId="77777777" w:rsidR="00F236B5" w:rsidRPr="00071FAA" w:rsidRDefault="00F236B5"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4"/>
              </w:rPr>
            </w:pPr>
            <w:r w:rsidRPr="00071FAA">
              <w:rPr>
                <w:rFonts w:cs="Arial"/>
                <w:color w:val="auto"/>
                <w:szCs w:val="24"/>
              </w:rPr>
              <w:t xml:space="preserve">Evaluates the benefits and risks associated with fertilisers. </w:t>
            </w:r>
          </w:p>
          <w:p w14:paraId="0B46F81E" w14:textId="77777777" w:rsidR="00F236B5" w:rsidRPr="00071FAA" w:rsidRDefault="00F236B5"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szCs w:val="24"/>
              </w:rPr>
            </w:pPr>
            <w:r w:rsidRPr="00071FAA">
              <w:rPr>
                <w:rFonts w:cs="Arial"/>
                <w:color w:val="auto"/>
                <w:szCs w:val="24"/>
              </w:rPr>
              <w:t>Explains simply the difference between organic and intensive farming methods.</w:t>
            </w:r>
          </w:p>
          <w:p w14:paraId="081C4CDD" w14:textId="77777777" w:rsidR="00F236B5" w:rsidRDefault="00F236B5" w:rsidP="00516CC6">
            <w:pPr>
              <w:autoSpaceDE w:val="0"/>
              <w:autoSpaceDN w:val="0"/>
              <w:adjustRightInd w:val="0"/>
              <w:ind w:right="0"/>
              <w:rPr>
                <w:rFonts w:ascii="HelveticaNeue-Light" w:hAnsi="HelveticaNeue-Light" w:cs="HelveticaNeue-Light"/>
                <w:color w:val="auto"/>
                <w:sz w:val="20"/>
                <w:szCs w:val="20"/>
              </w:rPr>
            </w:pPr>
          </w:p>
          <w:p w14:paraId="40BD7494" w14:textId="77777777" w:rsidR="00F236B5" w:rsidRDefault="00F236B5" w:rsidP="00516CC6">
            <w:pPr>
              <w:autoSpaceDE w:val="0"/>
              <w:autoSpaceDN w:val="0"/>
              <w:adjustRightInd w:val="0"/>
              <w:ind w:right="0"/>
              <w:rPr>
                <w:rFonts w:ascii="HelveticaNeue-Light" w:hAnsi="HelveticaNeue-Light" w:cs="HelveticaNeue-Light"/>
                <w:color w:val="auto"/>
                <w:sz w:val="20"/>
                <w:szCs w:val="20"/>
              </w:rPr>
            </w:pPr>
          </w:p>
          <w:p w14:paraId="3F2E37BE" w14:textId="77777777" w:rsidR="00F236B5" w:rsidRDefault="00F236B5" w:rsidP="00516CC6">
            <w:pPr>
              <w:autoSpaceDE w:val="0"/>
              <w:autoSpaceDN w:val="0"/>
              <w:adjustRightInd w:val="0"/>
              <w:ind w:right="0"/>
              <w:rPr>
                <w:rFonts w:ascii="HelveticaNeue-Light" w:hAnsi="HelveticaNeue-Light" w:cs="HelveticaNeue-Light"/>
                <w:color w:val="auto"/>
                <w:sz w:val="20"/>
                <w:szCs w:val="20"/>
              </w:rPr>
            </w:pPr>
          </w:p>
          <w:p w14:paraId="6B1D5607" w14:textId="77777777" w:rsidR="00F236B5" w:rsidRDefault="00F236B5" w:rsidP="00516CC6">
            <w:pPr>
              <w:autoSpaceDE w:val="0"/>
              <w:autoSpaceDN w:val="0"/>
              <w:adjustRightInd w:val="0"/>
              <w:ind w:right="0"/>
              <w:rPr>
                <w:rFonts w:ascii="HelveticaNeue-Light" w:hAnsi="HelveticaNeue-Light" w:cs="HelveticaNeue-Light"/>
                <w:color w:val="auto"/>
                <w:sz w:val="20"/>
                <w:szCs w:val="20"/>
              </w:rPr>
            </w:pPr>
          </w:p>
          <w:p w14:paraId="5F7A3ADC" w14:textId="77777777" w:rsidR="00F236B5" w:rsidRDefault="00F236B5" w:rsidP="00516CC6">
            <w:pPr>
              <w:autoSpaceDE w:val="0"/>
              <w:autoSpaceDN w:val="0"/>
              <w:adjustRightInd w:val="0"/>
              <w:ind w:right="0"/>
              <w:rPr>
                <w:rFonts w:ascii="HelveticaNeue-Light" w:hAnsi="HelveticaNeue-Light" w:cs="HelveticaNeue-Light"/>
                <w:color w:val="auto"/>
                <w:sz w:val="20"/>
                <w:szCs w:val="20"/>
              </w:rPr>
            </w:pPr>
          </w:p>
          <w:p w14:paraId="6F30EE8C" w14:textId="77777777" w:rsidR="00F236B5" w:rsidRDefault="00F236B5" w:rsidP="00516CC6">
            <w:pPr>
              <w:autoSpaceDE w:val="0"/>
              <w:autoSpaceDN w:val="0"/>
              <w:adjustRightInd w:val="0"/>
              <w:ind w:right="0"/>
              <w:rPr>
                <w:rFonts w:ascii="HelveticaNeue-Light" w:hAnsi="HelveticaNeue-Light" w:cs="HelveticaNeue-Light"/>
                <w:color w:val="auto"/>
                <w:sz w:val="20"/>
                <w:szCs w:val="20"/>
              </w:rPr>
            </w:pPr>
          </w:p>
          <w:p w14:paraId="433C6EE4" w14:textId="77777777" w:rsidR="00F236B5" w:rsidRDefault="00F236B5" w:rsidP="00516CC6">
            <w:pPr>
              <w:autoSpaceDE w:val="0"/>
              <w:autoSpaceDN w:val="0"/>
              <w:adjustRightInd w:val="0"/>
              <w:ind w:right="0"/>
              <w:rPr>
                <w:rFonts w:ascii="HelveticaNeue-Light" w:hAnsi="HelveticaNeue-Light" w:cs="HelveticaNeue-Light"/>
                <w:color w:val="auto"/>
                <w:sz w:val="20"/>
                <w:szCs w:val="20"/>
              </w:rPr>
            </w:pPr>
          </w:p>
          <w:p w14:paraId="0076E864" w14:textId="77777777" w:rsidR="00F236B5" w:rsidRDefault="00F236B5" w:rsidP="00516CC6">
            <w:pPr>
              <w:autoSpaceDE w:val="0"/>
              <w:autoSpaceDN w:val="0"/>
              <w:adjustRightInd w:val="0"/>
              <w:ind w:right="0"/>
              <w:rPr>
                <w:rFonts w:ascii="HelveticaNeue-Light" w:hAnsi="HelveticaNeue-Light" w:cs="HelveticaNeue-Light"/>
                <w:color w:val="auto"/>
                <w:sz w:val="20"/>
                <w:szCs w:val="20"/>
              </w:rPr>
            </w:pPr>
          </w:p>
          <w:p w14:paraId="6CBDE359" w14:textId="77777777" w:rsidR="00F236B5" w:rsidRDefault="00F236B5" w:rsidP="00516CC6">
            <w:pPr>
              <w:autoSpaceDE w:val="0"/>
              <w:autoSpaceDN w:val="0"/>
              <w:adjustRightInd w:val="0"/>
              <w:ind w:right="0"/>
              <w:rPr>
                <w:rFonts w:ascii="HelveticaNeue-Light" w:hAnsi="HelveticaNeue-Light" w:cs="HelveticaNeue-Light"/>
                <w:color w:val="auto"/>
                <w:sz w:val="20"/>
                <w:szCs w:val="20"/>
              </w:rPr>
            </w:pPr>
          </w:p>
          <w:p w14:paraId="0854A8E6" w14:textId="77777777" w:rsidR="00F236B5" w:rsidRPr="00071FAA" w:rsidRDefault="00F236B5" w:rsidP="00516CC6">
            <w:pPr>
              <w:autoSpaceDE w:val="0"/>
              <w:autoSpaceDN w:val="0"/>
              <w:adjustRightInd w:val="0"/>
              <w:ind w:right="0"/>
              <w:rPr>
                <w:rFonts w:ascii="HelveticaNeue-Light" w:hAnsi="HelveticaNeue-Light" w:cs="HelveticaNeue-Light"/>
                <w:color w:val="auto"/>
                <w:sz w:val="20"/>
                <w:szCs w:val="20"/>
              </w:rPr>
            </w:pPr>
          </w:p>
        </w:tc>
      </w:tr>
      <w:tr w:rsidR="005B0517" w:rsidRPr="00071FAA" w14:paraId="2BD21FAD" w14:textId="77777777" w:rsidTr="00C5259F">
        <w:trPr>
          <w:trHeight w:val="2685"/>
        </w:trPr>
        <w:tc>
          <w:tcPr>
            <w:tcW w:w="207" w:type="pct"/>
            <w:vMerge/>
            <w:shd w:val="clear" w:color="auto" w:fill="DAEEF3" w:themeFill="accent5" w:themeFillTint="33"/>
          </w:tcPr>
          <w:p w14:paraId="6330862C" w14:textId="77777777" w:rsidR="005B0517" w:rsidRPr="00071FAA" w:rsidRDefault="005B0517"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vMerge w:val="restart"/>
            <w:shd w:val="clear" w:color="auto" w:fill="DAEEF3" w:themeFill="accent5" w:themeFillTint="33"/>
          </w:tcPr>
          <w:p w14:paraId="579842D0" w14:textId="77777777" w:rsidR="005B0517" w:rsidRPr="00071FAA" w:rsidRDefault="005B0517"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071FAA">
              <w:rPr>
                <w:rFonts w:cs="Arial"/>
                <w:b/>
                <w:color w:val="auto"/>
              </w:rPr>
              <w:t>Energy sources and sustainability</w:t>
            </w:r>
          </w:p>
        </w:tc>
        <w:tc>
          <w:tcPr>
            <w:tcW w:w="1071" w:type="pct"/>
            <w:tcBorders>
              <w:bottom w:val="nil"/>
            </w:tcBorders>
          </w:tcPr>
          <w:p w14:paraId="074816EF" w14:textId="77777777" w:rsidR="005B0517" w:rsidRPr="00071FAA" w:rsidRDefault="005B0517"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071FAA">
              <w:rPr>
                <w:rFonts w:cs="Arial"/>
                <w:b/>
                <w:color w:val="auto"/>
                <w:sz w:val="20"/>
                <w:szCs w:val="20"/>
              </w:rPr>
              <w:t>By considering examples where energy is conserved, I can identify the energy source, how it is transferred and ways of reducing wasted energy.</w:t>
            </w:r>
          </w:p>
          <w:p w14:paraId="73A47B7B" w14:textId="77777777" w:rsidR="005B0517" w:rsidRPr="00071FAA" w:rsidRDefault="005B0517" w:rsidP="00516CC6">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071FAA">
              <w:rPr>
                <w:rFonts w:cs="Arial"/>
                <w:b/>
                <w:color w:val="auto"/>
                <w:sz w:val="20"/>
                <w:szCs w:val="20"/>
              </w:rPr>
              <w:t xml:space="preserve">SCN 2-04a </w:t>
            </w:r>
          </w:p>
          <w:p w14:paraId="0822016B" w14:textId="77777777" w:rsidR="005B0517" w:rsidRPr="00071FAA" w:rsidRDefault="005B0517"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B9D105C" w14:textId="77777777" w:rsidR="005B0517" w:rsidRPr="00071FAA" w:rsidRDefault="005B0517"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73894C85" w14:textId="77777777" w:rsidR="005B0517" w:rsidRPr="00071FAA" w:rsidRDefault="005B0517"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10CDFAE" w14:textId="0109EAA4" w:rsidR="005B0517" w:rsidRPr="00071FAA" w:rsidRDefault="005B0517" w:rsidP="00516CC6">
            <w:pPr>
              <w:tabs>
                <w:tab w:val="left" w:pos="255"/>
                <w:tab w:val="left" w:pos="720"/>
                <w:tab w:val="left" w:pos="1440"/>
                <w:tab w:val="left" w:pos="2160"/>
                <w:tab w:val="right" w:pos="2515"/>
                <w:tab w:val="left" w:pos="2880"/>
                <w:tab w:val="left" w:pos="4680"/>
                <w:tab w:val="left" w:pos="5400"/>
                <w:tab w:val="right" w:pos="9000"/>
              </w:tabs>
              <w:spacing w:line="240" w:lineRule="atLeast"/>
              <w:ind w:left="33" w:right="0"/>
              <w:jc w:val="right"/>
              <w:rPr>
                <w:rFonts w:cs="Arial"/>
                <w:b/>
                <w:color w:val="auto"/>
                <w:sz w:val="20"/>
                <w:szCs w:val="20"/>
              </w:rPr>
            </w:pPr>
          </w:p>
        </w:tc>
        <w:tc>
          <w:tcPr>
            <w:tcW w:w="3025" w:type="pct"/>
            <w:tcBorders>
              <w:bottom w:val="nil"/>
            </w:tcBorders>
            <w:shd w:val="clear" w:color="auto" w:fill="auto"/>
          </w:tcPr>
          <w:p w14:paraId="45EDFCDD" w14:textId="77777777" w:rsidR="005B0517" w:rsidRPr="00071FAA" w:rsidRDefault="005B0517"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071FAA">
              <w:rPr>
                <w:rFonts w:eastAsia="Calibri" w:cs="Arial"/>
                <w:color w:val="auto"/>
                <w:szCs w:val="20"/>
              </w:rPr>
              <w:t>Demonstrates understanding of the law of conservation of energy (energy can be converted from one form to another but cannot be created or destroyed).</w:t>
            </w:r>
          </w:p>
          <w:p w14:paraId="560A7E47" w14:textId="77777777" w:rsidR="005B0517" w:rsidRPr="00071FAA" w:rsidRDefault="005B0517"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071FAA">
              <w:rPr>
                <w:rFonts w:eastAsia="Calibri" w:cs="Arial"/>
                <w:color w:val="auto"/>
                <w:szCs w:val="20"/>
              </w:rPr>
              <w:t>Identifies the energy transfers that occur in everyday appliances.</w:t>
            </w:r>
          </w:p>
          <w:p w14:paraId="6B9B5B62" w14:textId="7D2CCF02" w:rsidR="005B0517" w:rsidRPr="00071FAA" w:rsidRDefault="005B0517"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071FAA">
              <w:rPr>
                <w:rFonts w:eastAsia="Calibri" w:cs="Arial"/>
                <w:color w:val="auto"/>
                <w:szCs w:val="20"/>
              </w:rPr>
              <w:t xml:space="preserve">Explains </w:t>
            </w:r>
            <w:r>
              <w:rPr>
                <w:rFonts w:eastAsia="Calibri" w:cs="Arial"/>
                <w:color w:val="auto"/>
                <w:szCs w:val="20"/>
              </w:rPr>
              <w:t xml:space="preserve">that </w:t>
            </w:r>
            <w:r w:rsidRPr="00071FAA">
              <w:rPr>
                <w:rFonts w:eastAsia="Calibri" w:cs="Arial"/>
                <w:color w:val="auto"/>
                <w:szCs w:val="20"/>
              </w:rPr>
              <w:t>when energy transfers ta</w:t>
            </w:r>
            <w:r>
              <w:rPr>
                <w:rFonts w:eastAsia="Calibri" w:cs="Arial"/>
                <w:color w:val="auto"/>
                <w:szCs w:val="20"/>
              </w:rPr>
              <w:t>ke place in everyday appliances</w:t>
            </w:r>
            <w:r w:rsidRPr="00071FAA">
              <w:rPr>
                <w:rFonts w:eastAsia="Calibri" w:cs="Arial"/>
                <w:color w:val="auto"/>
                <w:szCs w:val="20"/>
              </w:rPr>
              <w:t xml:space="preserve"> energy is converted in to useful and wasted energy types, for example, in a light bulb converting electrical energy in to light and heat energy, the light energy is the useful and heat energy is wasted energy.</w:t>
            </w:r>
          </w:p>
          <w:p w14:paraId="420DA687" w14:textId="77777777" w:rsidR="005B0517" w:rsidRPr="00071FAA" w:rsidRDefault="005B0517"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071FAA">
              <w:rPr>
                <w:rFonts w:eastAsia="Calibri" w:cs="Arial"/>
                <w:color w:val="auto"/>
                <w:szCs w:val="20"/>
              </w:rPr>
              <w:t>Suggests ways of reducing energy waste, for example, using more energy efficient appliances.</w:t>
            </w:r>
          </w:p>
          <w:p w14:paraId="20BA607D" w14:textId="77777777" w:rsidR="005B0517" w:rsidRPr="00071FAA" w:rsidRDefault="005B0517" w:rsidP="00516CC6">
            <w:pPr>
              <w:tabs>
                <w:tab w:val="left" w:pos="720"/>
                <w:tab w:val="left" w:pos="1440"/>
                <w:tab w:val="left" w:pos="2160"/>
                <w:tab w:val="left" w:pos="2880"/>
                <w:tab w:val="left" w:pos="4680"/>
                <w:tab w:val="left" w:pos="5400"/>
                <w:tab w:val="right" w:pos="9000"/>
              </w:tabs>
              <w:spacing w:line="240" w:lineRule="atLeast"/>
              <w:ind w:left="720" w:right="0"/>
              <w:contextualSpacing/>
              <w:jc w:val="both"/>
              <w:rPr>
                <w:rFonts w:eastAsia="Calibri" w:cs="Arial"/>
                <w:color w:val="auto"/>
                <w:szCs w:val="20"/>
              </w:rPr>
            </w:pPr>
          </w:p>
          <w:p w14:paraId="1FF8EE13" w14:textId="77777777" w:rsidR="005B0517" w:rsidRPr="00071FAA" w:rsidRDefault="005B0517" w:rsidP="00516CC6">
            <w:pPr>
              <w:tabs>
                <w:tab w:val="left" w:pos="720"/>
                <w:tab w:val="left" w:pos="1440"/>
                <w:tab w:val="left" w:pos="2160"/>
                <w:tab w:val="left" w:pos="2880"/>
                <w:tab w:val="left" w:pos="4680"/>
                <w:tab w:val="left" w:pos="5400"/>
                <w:tab w:val="right" w:pos="9000"/>
              </w:tabs>
              <w:spacing w:after="240" w:line="240" w:lineRule="atLeast"/>
              <w:ind w:right="0"/>
              <w:jc w:val="both"/>
              <w:rPr>
                <w:rFonts w:cs="Arial"/>
                <w:i/>
                <w:color w:val="auto"/>
              </w:rPr>
            </w:pPr>
          </w:p>
        </w:tc>
      </w:tr>
      <w:tr w:rsidR="005B0517" w:rsidRPr="00071FAA" w14:paraId="09CAA025" w14:textId="77777777" w:rsidTr="008D202A">
        <w:trPr>
          <w:trHeight w:val="3142"/>
        </w:trPr>
        <w:tc>
          <w:tcPr>
            <w:tcW w:w="207" w:type="pct"/>
            <w:vMerge/>
            <w:shd w:val="clear" w:color="auto" w:fill="DAEEF3" w:themeFill="accent5" w:themeFillTint="33"/>
          </w:tcPr>
          <w:p w14:paraId="2C5CAF5C" w14:textId="77777777" w:rsidR="005B0517" w:rsidRPr="00071FAA" w:rsidRDefault="005B0517"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vMerge/>
            <w:shd w:val="clear" w:color="auto" w:fill="DAEEF3" w:themeFill="accent5" w:themeFillTint="33"/>
          </w:tcPr>
          <w:p w14:paraId="7AC01DAE" w14:textId="77777777" w:rsidR="005B0517" w:rsidRPr="00071FAA" w:rsidRDefault="005B0517"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nil"/>
              <w:bottom w:val="single" w:sz="4" w:space="0" w:color="auto"/>
            </w:tcBorders>
          </w:tcPr>
          <w:p w14:paraId="15347B79" w14:textId="77777777" w:rsidR="005B0517" w:rsidRPr="00071FAA" w:rsidRDefault="005B0517"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071FAA">
              <w:rPr>
                <w:rFonts w:cs="Arial"/>
                <w:b/>
                <w:color w:val="auto"/>
                <w:sz w:val="20"/>
                <w:szCs w:val="20"/>
              </w:rPr>
              <w:t>Through exploring non-renewable energy sources, I can describe how they are used in Scotland today and express an informed view on the implications for their future use.</w:t>
            </w:r>
          </w:p>
          <w:p w14:paraId="19718449" w14:textId="77777777" w:rsidR="005B0517" w:rsidRPr="00071FAA" w:rsidRDefault="005B0517" w:rsidP="00516CC6">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071FAA">
              <w:rPr>
                <w:rFonts w:cs="Arial"/>
                <w:b/>
                <w:color w:val="auto"/>
                <w:sz w:val="20"/>
                <w:szCs w:val="20"/>
              </w:rPr>
              <w:t>SCN 2-04b</w:t>
            </w:r>
          </w:p>
          <w:p w14:paraId="32ECA841" w14:textId="77777777" w:rsidR="005B0517" w:rsidRPr="00071FAA" w:rsidRDefault="005B0517" w:rsidP="00516CC6">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p w14:paraId="3BFFA73F" w14:textId="77777777" w:rsidR="005B0517" w:rsidRDefault="005B0517" w:rsidP="00516CC6">
            <w:pPr>
              <w:tabs>
                <w:tab w:val="left" w:pos="720"/>
                <w:tab w:val="left" w:pos="900"/>
                <w:tab w:val="left" w:pos="1440"/>
                <w:tab w:val="left" w:pos="2160"/>
                <w:tab w:val="left" w:pos="2880"/>
                <w:tab w:val="left" w:pos="4680"/>
                <w:tab w:val="left" w:pos="5400"/>
                <w:tab w:val="right" w:pos="9000"/>
              </w:tabs>
              <w:spacing w:line="240" w:lineRule="atLeast"/>
              <w:ind w:right="0"/>
              <w:rPr>
                <w:rFonts w:cs="Arial"/>
                <w:b/>
                <w:i/>
                <w:color w:val="A6A6A6"/>
                <w:sz w:val="20"/>
                <w:szCs w:val="20"/>
              </w:rPr>
            </w:pPr>
          </w:p>
          <w:p w14:paraId="373FA46E" w14:textId="34850EAD" w:rsidR="005B0517" w:rsidRPr="00071FAA" w:rsidRDefault="005B0517" w:rsidP="00516CC6">
            <w:pPr>
              <w:tabs>
                <w:tab w:val="left" w:pos="255"/>
                <w:tab w:val="left" w:pos="720"/>
                <w:tab w:val="left" w:pos="1440"/>
                <w:tab w:val="left" w:pos="2160"/>
                <w:tab w:val="right" w:pos="2515"/>
                <w:tab w:val="left" w:pos="2880"/>
                <w:tab w:val="left" w:pos="4680"/>
                <w:tab w:val="left" w:pos="5400"/>
                <w:tab w:val="right" w:pos="9000"/>
              </w:tabs>
              <w:spacing w:line="240" w:lineRule="atLeast"/>
              <w:ind w:left="33" w:right="0"/>
              <w:jc w:val="right"/>
              <w:rPr>
                <w:rFonts w:cs="Arial"/>
                <w:b/>
                <w:color w:val="auto"/>
                <w:sz w:val="20"/>
                <w:szCs w:val="20"/>
              </w:rPr>
            </w:pPr>
          </w:p>
        </w:tc>
        <w:tc>
          <w:tcPr>
            <w:tcW w:w="3025" w:type="pct"/>
            <w:tcBorders>
              <w:top w:val="nil"/>
              <w:bottom w:val="single" w:sz="4" w:space="0" w:color="auto"/>
            </w:tcBorders>
            <w:shd w:val="clear" w:color="auto" w:fill="auto"/>
          </w:tcPr>
          <w:p w14:paraId="713A56AF" w14:textId="77777777" w:rsidR="005B0517" w:rsidRPr="00071FAA" w:rsidRDefault="005B0517"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071FAA">
              <w:rPr>
                <w:rFonts w:eastAsia="Calibri" w:cs="Arial"/>
                <w:color w:val="auto"/>
                <w:szCs w:val="20"/>
              </w:rPr>
              <w:t>Identifies renewable and non-renewable sources of energy and discusses how these are used in Scotland.</w:t>
            </w:r>
          </w:p>
          <w:p w14:paraId="661C7E4B" w14:textId="77777777" w:rsidR="005B0517" w:rsidRPr="00071FAA" w:rsidRDefault="005B0517"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071FAA">
              <w:rPr>
                <w:rFonts w:eastAsia="Calibri" w:cs="Arial"/>
                <w:color w:val="auto"/>
                <w:szCs w:val="20"/>
              </w:rPr>
              <w:t>Uses the term fossil fuels to refer to coal, oil &amp; natural gas.</w:t>
            </w:r>
          </w:p>
          <w:p w14:paraId="6E25F3DC" w14:textId="77777777" w:rsidR="005B0517" w:rsidRPr="00071FAA" w:rsidRDefault="005B0517"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071FAA">
              <w:rPr>
                <w:rFonts w:eastAsia="Calibri" w:cs="Arial"/>
                <w:color w:val="auto"/>
                <w:szCs w:val="20"/>
              </w:rPr>
              <w:t>Researches and expresses informed views about the positive and negative global impact of using non-renewable and renewable energy sources.</w:t>
            </w:r>
          </w:p>
          <w:p w14:paraId="41093F59" w14:textId="77777777" w:rsidR="005B0517" w:rsidRPr="00071FAA" w:rsidRDefault="005B0517"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071FAA">
              <w:rPr>
                <w:rFonts w:eastAsia="Calibri" w:cs="Arial"/>
                <w:color w:val="auto"/>
                <w:szCs w:val="20"/>
              </w:rPr>
              <w:t xml:space="preserve">States that most of our electrical energy is supplied by power stations and is transferred to our homes through a network of connected power lines called the National Grid. </w:t>
            </w:r>
          </w:p>
          <w:p w14:paraId="1AD02010" w14:textId="77777777" w:rsidR="005B0517" w:rsidRPr="00071FAA" w:rsidRDefault="005B0517"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071FAA">
              <w:rPr>
                <w:rFonts w:eastAsia="Calibri" w:cs="Arial"/>
                <w:color w:val="auto"/>
                <w:szCs w:val="20"/>
              </w:rPr>
              <w:t>Suggests ways in which they can reduce their own energy use and live more sustainably.</w:t>
            </w:r>
          </w:p>
          <w:p w14:paraId="1F93F27E" w14:textId="77777777" w:rsidR="005B0517" w:rsidRPr="00071FAA" w:rsidRDefault="005B0517" w:rsidP="00516CC6">
            <w:pPr>
              <w:tabs>
                <w:tab w:val="left" w:pos="720"/>
                <w:tab w:val="left" w:pos="1440"/>
                <w:tab w:val="left" w:pos="2160"/>
                <w:tab w:val="left" w:pos="2880"/>
                <w:tab w:val="left" w:pos="4680"/>
                <w:tab w:val="left" w:pos="5400"/>
                <w:tab w:val="right" w:pos="9000"/>
              </w:tabs>
              <w:spacing w:after="240" w:line="240" w:lineRule="atLeast"/>
              <w:ind w:right="0"/>
              <w:jc w:val="both"/>
              <w:rPr>
                <w:rFonts w:eastAsia="Calibri" w:cs="Arial"/>
                <w:color w:val="auto"/>
                <w:szCs w:val="20"/>
              </w:rPr>
            </w:pPr>
          </w:p>
        </w:tc>
      </w:tr>
      <w:tr w:rsidR="005B0517" w:rsidRPr="00071FAA" w14:paraId="5333FBD8" w14:textId="77777777" w:rsidTr="008D202A">
        <w:trPr>
          <w:trHeight w:val="2125"/>
        </w:trPr>
        <w:tc>
          <w:tcPr>
            <w:tcW w:w="207" w:type="pct"/>
            <w:vMerge/>
            <w:shd w:val="clear" w:color="auto" w:fill="DAEEF3" w:themeFill="accent5" w:themeFillTint="33"/>
          </w:tcPr>
          <w:p w14:paraId="1188A1FC" w14:textId="77777777" w:rsidR="005B0517" w:rsidRPr="00071FAA" w:rsidRDefault="005B0517"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vMerge/>
            <w:shd w:val="clear" w:color="auto" w:fill="DAEEF3" w:themeFill="accent5" w:themeFillTint="33"/>
          </w:tcPr>
          <w:p w14:paraId="41BAECAE" w14:textId="77777777" w:rsidR="005B0517" w:rsidRPr="00071FAA" w:rsidRDefault="005B0517"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single" w:sz="4" w:space="0" w:color="auto"/>
            </w:tcBorders>
          </w:tcPr>
          <w:p w14:paraId="1F479D6F" w14:textId="77777777" w:rsidR="005B0517" w:rsidRDefault="005B0517" w:rsidP="00516CC6">
            <w:pPr>
              <w:tabs>
                <w:tab w:val="left" w:pos="720"/>
                <w:tab w:val="left" w:pos="900"/>
                <w:tab w:val="left" w:pos="1440"/>
                <w:tab w:val="left" w:pos="2160"/>
                <w:tab w:val="left" w:pos="2880"/>
                <w:tab w:val="left" w:pos="4680"/>
                <w:tab w:val="left" w:pos="5400"/>
                <w:tab w:val="right" w:pos="9000"/>
              </w:tabs>
              <w:spacing w:line="240" w:lineRule="atLeast"/>
              <w:ind w:right="0"/>
              <w:rPr>
                <w:rFonts w:cs="Arial"/>
                <w:b/>
                <w:i/>
                <w:color w:val="A6A6A6"/>
                <w:sz w:val="20"/>
                <w:szCs w:val="20"/>
              </w:rPr>
            </w:pPr>
          </w:p>
          <w:p w14:paraId="634C50D9" w14:textId="77777777" w:rsidR="005B0517" w:rsidRPr="00071FAA" w:rsidRDefault="005B0517" w:rsidP="00516CC6">
            <w:pPr>
              <w:tabs>
                <w:tab w:val="left" w:pos="720"/>
                <w:tab w:val="left" w:pos="900"/>
                <w:tab w:val="left" w:pos="1440"/>
                <w:tab w:val="left" w:pos="2160"/>
                <w:tab w:val="left" w:pos="2880"/>
                <w:tab w:val="left" w:pos="4680"/>
                <w:tab w:val="left" w:pos="5400"/>
                <w:tab w:val="right" w:pos="9000"/>
              </w:tabs>
              <w:spacing w:line="240" w:lineRule="atLeast"/>
              <w:ind w:right="0"/>
              <w:rPr>
                <w:rFonts w:cs="Arial"/>
                <w:b/>
                <w:i/>
                <w:color w:val="A6A6A6"/>
                <w:sz w:val="20"/>
                <w:szCs w:val="20"/>
              </w:rPr>
            </w:pPr>
            <w:r w:rsidRPr="00071FAA">
              <w:rPr>
                <w:rFonts w:cs="Arial"/>
                <w:b/>
                <w:i/>
                <w:color w:val="A6A6A6"/>
                <w:sz w:val="20"/>
                <w:szCs w:val="20"/>
              </w:rPr>
              <w:t>I can investigate</w:t>
            </w:r>
            <w:r w:rsidRPr="00071FAA">
              <w:rPr>
                <w:b/>
                <w:i/>
                <w:color w:val="A6A6A6"/>
                <w:sz w:val="20"/>
                <w:szCs w:val="20"/>
              </w:rPr>
              <w:t xml:space="preserve"> </w:t>
            </w:r>
            <w:r w:rsidRPr="00071FAA">
              <w:rPr>
                <w:rFonts w:cs="Arial"/>
                <w:b/>
                <w:i/>
                <w:color w:val="A6A6A6"/>
                <w:sz w:val="20"/>
                <w:szCs w:val="20"/>
              </w:rPr>
              <w:t>the use and development of</w:t>
            </w:r>
            <w:r w:rsidRPr="00071FAA">
              <w:rPr>
                <w:b/>
                <w:i/>
                <w:color w:val="A6A6A6"/>
                <w:sz w:val="20"/>
                <w:szCs w:val="20"/>
              </w:rPr>
              <w:t xml:space="preserve"> </w:t>
            </w:r>
            <w:r w:rsidRPr="00071FAA">
              <w:rPr>
                <w:rFonts w:cs="Arial"/>
                <w:b/>
                <w:i/>
                <w:color w:val="A6A6A6"/>
                <w:sz w:val="20"/>
                <w:szCs w:val="20"/>
              </w:rPr>
              <w:t>renewable and sustainable energy to gain an awareness of their growing importance in Scotland or beyond.</w:t>
            </w:r>
          </w:p>
          <w:p w14:paraId="3B16A887" w14:textId="01C66E60" w:rsidR="005B0517" w:rsidRPr="00071FAA" w:rsidRDefault="005B0517" w:rsidP="00516CC6">
            <w:pPr>
              <w:tabs>
                <w:tab w:val="left" w:pos="255"/>
                <w:tab w:val="left" w:pos="720"/>
                <w:tab w:val="left" w:pos="1440"/>
                <w:tab w:val="left" w:pos="2160"/>
                <w:tab w:val="right" w:pos="2515"/>
                <w:tab w:val="left" w:pos="2880"/>
                <w:tab w:val="left" w:pos="4680"/>
                <w:tab w:val="left" w:pos="5400"/>
                <w:tab w:val="right" w:pos="9000"/>
              </w:tabs>
              <w:spacing w:line="240" w:lineRule="atLeast"/>
              <w:ind w:left="33" w:right="0"/>
              <w:jc w:val="right"/>
              <w:rPr>
                <w:rFonts w:cs="Arial"/>
                <w:b/>
                <w:color w:val="auto"/>
                <w:sz w:val="20"/>
                <w:szCs w:val="20"/>
              </w:rPr>
            </w:pPr>
            <w:proofErr w:type="spellStart"/>
            <w:r w:rsidRPr="00071FAA">
              <w:rPr>
                <w:rFonts w:cs="Arial"/>
                <w:b/>
                <w:i/>
                <w:color w:val="A6A6A6"/>
                <w:sz w:val="20"/>
                <w:szCs w:val="20"/>
              </w:rPr>
              <w:t>TCH</w:t>
            </w:r>
            <w:proofErr w:type="spellEnd"/>
            <w:r w:rsidRPr="00071FAA">
              <w:rPr>
                <w:rFonts w:cs="Arial"/>
                <w:b/>
                <w:i/>
                <w:color w:val="A6A6A6"/>
                <w:sz w:val="20"/>
                <w:szCs w:val="20"/>
              </w:rPr>
              <w:t xml:space="preserve"> 2-02b</w:t>
            </w:r>
          </w:p>
        </w:tc>
        <w:tc>
          <w:tcPr>
            <w:tcW w:w="3025" w:type="pct"/>
            <w:tcBorders>
              <w:top w:val="single" w:sz="4" w:space="0" w:color="auto"/>
            </w:tcBorders>
            <w:shd w:val="clear" w:color="auto" w:fill="auto"/>
          </w:tcPr>
          <w:p w14:paraId="3D198AEB" w14:textId="77777777" w:rsidR="005B0517" w:rsidRDefault="005B0517" w:rsidP="00516CC6">
            <w:pPr>
              <w:tabs>
                <w:tab w:val="left" w:pos="720"/>
                <w:tab w:val="left" w:pos="1440"/>
                <w:tab w:val="left" w:pos="2160"/>
                <w:tab w:val="left" w:pos="2880"/>
                <w:tab w:val="left" w:pos="4680"/>
                <w:tab w:val="left" w:pos="5400"/>
                <w:tab w:val="right" w:pos="9000"/>
              </w:tabs>
              <w:spacing w:after="240" w:line="240" w:lineRule="atLeast"/>
              <w:ind w:right="0"/>
              <w:jc w:val="both"/>
              <w:rPr>
                <w:rFonts w:eastAsia="Calibri" w:cs="Arial"/>
                <w:color w:val="auto"/>
                <w:szCs w:val="20"/>
              </w:rPr>
            </w:pPr>
          </w:p>
          <w:p w14:paraId="17F32E91" w14:textId="77777777" w:rsidR="005B0517" w:rsidRDefault="005B0517" w:rsidP="00516CC6">
            <w:pPr>
              <w:tabs>
                <w:tab w:val="left" w:pos="720"/>
                <w:tab w:val="left" w:pos="1440"/>
                <w:tab w:val="left" w:pos="2160"/>
                <w:tab w:val="left" w:pos="2880"/>
                <w:tab w:val="left" w:pos="4680"/>
                <w:tab w:val="left" w:pos="5400"/>
                <w:tab w:val="right" w:pos="9000"/>
              </w:tabs>
              <w:spacing w:after="240" w:line="240" w:lineRule="atLeast"/>
              <w:ind w:right="0"/>
              <w:jc w:val="both"/>
              <w:rPr>
                <w:rFonts w:eastAsia="Calibri" w:cs="Arial"/>
                <w:color w:val="auto"/>
                <w:szCs w:val="20"/>
              </w:rPr>
            </w:pPr>
          </w:p>
          <w:p w14:paraId="674E384E" w14:textId="77777777" w:rsidR="005B0517" w:rsidRDefault="005B0517" w:rsidP="00516CC6">
            <w:pPr>
              <w:tabs>
                <w:tab w:val="left" w:pos="720"/>
                <w:tab w:val="left" w:pos="1440"/>
                <w:tab w:val="left" w:pos="2160"/>
                <w:tab w:val="left" w:pos="2880"/>
                <w:tab w:val="left" w:pos="4680"/>
                <w:tab w:val="left" w:pos="5400"/>
                <w:tab w:val="right" w:pos="9000"/>
              </w:tabs>
              <w:spacing w:after="240" w:line="240" w:lineRule="atLeast"/>
              <w:ind w:right="0"/>
              <w:jc w:val="both"/>
              <w:rPr>
                <w:rFonts w:eastAsia="Calibri" w:cs="Arial"/>
                <w:color w:val="auto"/>
                <w:szCs w:val="20"/>
              </w:rPr>
            </w:pPr>
          </w:p>
          <w:p w14:paraId="3ED2FB0D" w14:textId="77777777" w:rsidR="005B0517" w:rsidRDefault="005B0517" w:rsidP="00516CC6">
            <w:pPr>
              <w:tabs>
                <w:tab w:val="left" w:pos="720"/>
                <w:tab w:val="left" w:pos="1440"/>
                <w:tab w:val="left" w:pos="2160"/>
                <w:tab w:val="left" w:pos="2880"/>
                <w:tab w:val="left" w:pos="4680"/>
                <w:tab w:val="left" w:pos="5400"/>
                <w:tab w:val="right" w:pos="9000"/>
              </w:tabs>
              <w:spacing w:after="240" w:line="240" w:lineRule="atLeast"/>
              <w:ind w:right="0"/>
              <w:jc w:val="both"/>
              <w:rPr>
                <w:rFonts w:eastAsia="Calibri" w:cs="Arial"/>
                <w:color w:val="auto"/>
                <w:szCs w:val="20"/>
              </w:rPr>
            </w:pPr>
          </w:p>
          <w:p w14:paraId="6F4C0A4C" w14:textId="77777777" w:rsidR="005B0517" w:rsidRPr="00071FAA" w:rsidRDefault="005B0517" w:rsidP="00516CC6">
            <w:pPr>
              <w:tabs>
                <w:tab w:val="left" w:pos="720"/>
                <w:tab w:val="left" w:pos="1440"/>
                <w:tab w:val="left" w:pos="2160"/>
                <w:tab w:val="left" w:pos="2880"/>
                <w:tab w:val="left" w:pos="4680"/>
                <w:tab w:val="left" w:pos="5400"/>
                <w:tab w:val="right" w:pos="9000"/>
              </w:tabs>
              <w:spacing w:after="240" w:line="240" w:lineRule="atLeast"/>
              <w:ind w:right="0"/>
              <w:jc w:val="both"/>
              <w:rPr>
                <w:rFonts w:eastAsia="Calibri" w:cs="Arial"/>
                <w:color w:val="auto"/>
                <w:szCs w:val="20"/>
              </w:rPr>
            </w:pPr>
          </w:p>
        </w:tc>
      </w:tr>
      <w:tr w:rsidR="00071FAA" w:rsidRPr="00071FAA" w14:paraId="759C1295" w14:textId="77777777" w:rsidTr="00C5259F">
        <w:trPr>
          <w:trHeight w:val="489"/>
        </w:trPr>
        <w:tc>
          <w:tcPr>
            <w:tcW w:w="207" w:type="pct"/>
            <w:vMerge/>
            <w:shd w:val="clear" w:color="auto" w:fill="DAEEF3" w:themeFill="accent5" w:themeFillTint="33"/>
          </w:tcPr>
          <w:p w14:paraId="37160258"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shd w:val="clear" w:color="auto" w:fill="DAEEF3" w:themeFill="accent5" w:themeFillTint="33"/>
          </w:tcPr>
          <w:p w14:paraId="6264C348"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071FAA">
              <w:rPr>
                <w:rFonts w:cs="Arial"/>
                <w:b/>
                <w:color w:val="auto"/>
              </w:rPr>
              <w:t>Processes of the planet</w:t>
            </w:r>
          </w:p>
        </w:tc>
        <w:tc>
          <w:tcPr>
            <w:tcW w:w="1071" w:type="pct"/>
          </w:tcPr>
          <w:p w14:paraId="4EA48EC7"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071FAA">
              <w:rPr>
                <w:rFonts w:cs="Arial"/>
                <w:b/>
                <w:color w:val="auto"/>
                <w:sz w:val="20"/>
                <w:szCs w:val="20"/>
              </w:rPr>
              <w:t>I can apply my knowledge of how water changes state to help me understand the processes involved in the water cycle in nature over time.</w:t>
            </w:r>
          </w:p>
          <w:p w14:paraId="1A06382B" w14:textId="77777777" w:rsidR="00071FAA" w:rsidRPr="00071FAA" w:rsidRDefault="00071FAA" w:rsidP="00516CC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auto"/>
              </w:rPr>
            </w:pPr>
            <w:r w:rsidRPr="00071FAA">
              <w:rPr>
                <w:rFonts w:cs="Arial"/>
                <w:b/>
                <w:color w:val="auto"/>
                <w:sz w:val="20"/>
                <w:szCs w:val="20"/>
              </w:rPr>
              <w:t>SCN 2-05a</w:t>
            </w:r>
          </w:p>
        </w:tc>
        <w:tc>
          <w:tcPr>
            <w:tcW w:w="3025" w:type="pct"/>
            <w:shd w:val="clear" w:color="auto" w:fill="auto"/>
          </w:tcPr>
          <w:p w14:paraId="7BA59538" w14:textId="77777777" w:rsidR="00071FAA" w:rsidRPr="005B0517" w:rsidRDefault="00071FAA"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5B0517">
              <w:rPr>
                <w:rFonts w:eastAsia="Calibri" w:cs="Arial"/>
                <w:color w:val="auto"/>
                <w:szCs w:val="20"/>
              </w:rPr>
              <w:t xml:space="preserve">Explains why water is one of the most important substances on the Earth. </w:t>
            </w:r>
          </w:p>
          <w:p w14:paraId="1A5A901D" w14:textId="77777777" w:rsidR="00071FAA" w:rsidRPr="005B0517" w:rsidRDefault="00071FAA"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5B0517">
              <w:rPr>
                <w:rFonts w:eastAsia="Calibri" w:cs="Arial"/>
                <w:color w:val="auto"/>
                <w:szCs w:val="20"/>
              </w:rPr>
              <w:t>States that water exists in three different states solid (ice), liquid (water), or gas (water vapour).</w:t>
            </w:r>
          </w:p>
          <w:p w14:paraId="1F576B4C" w14:textId="77777777" w:rsidR="00071FAA" w:rsidRPr="005B0517" w:rsidRDefault="00071FAA"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5B0517">
              <w:rPr>
                <w:rFonts w:eastAsia="Calibri" w:cs="Arial"/>
                <w:color w:val="auto"/>
                <w:szCs w:val="20"/>
              </w:rPr>
              <w:t>Explains that water evaporates when heated and water vapour condenses when cooled.</w:t>
            </w:r>
          </w:p>
          <w:p w14:paraId="77BC1660" w14:textId="77777777" w:rsidR="00071FAA" w:rsidRPr="005B0517" w:rsidRDefault="00071FAA"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5B0517">
              <w:rPr>
                <w:rFonts w:eastAsia="Calibri" w:cs="Arial"/>
                <w:color w:val="auto"/>
                <w:szCs w:val="20"/>
              </w:rPr>
              <w:t>Investigates factors that affect the rate of change of state, for example, the volume and surface area of containers holding water.</w:t>
            </w:r>
          </w:p>
          <w:p w14:paraId="05B363EE" w14:textId="77777777" w:rsidR="00071FAA" w:rsidRPr="005B0517" w:rsidRDefault="00071FAA"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5B0517">
              <w:rPr>
                <w:rFonts w:eastAsia="Calibri" w:cs="Arial"/>
                <w:color w:val="auto"/>
                <w:szCs w:val="20"/>
              </w:rPr>
              <w:t>Explains why the water cycle is a very important process in nature.</w:t>
            </w:r>
          </w:p>
          <w:p w14:paraId="4E0D4919" w14:textId="77777777" w:rsidR="00071FAA" w:rsidRPr="005B0517" w:rsidRDefault="00071FAA"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5B0517">
              <w:rPr>
                <w:rFonts w:eastAsia="Calibri" w:cs="Arial"/>
                <w:color w:val="auto"/>
                <w:szCs w:val="20"/>
              </w:rPr>
              <w:t>Annotates diagrams to demonstrate understanding of the mechanism of the water cycle.</w:t>
            </w:r>
          </w:p>
          <w:p w14:paraId="70E5299A" w14:textId="77777777" w:rsidR="00071FAA" w:rsidRPr="005B0517" w:rsidRDefault="00071FAA"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5B0517">
              <w:rPr>
                <w:rFonts w:eastAsia="Calibri" w:cs="Arial"/>
                <w:color w:val="auto"/>
                <w:szCs w:val="20"/>
              </w:rPr>
              <w:t>Discusses the necessity of water for life, for example, growth of crops, drinking and river formation/flow.</w:t>
            </w:r>
          </w:p>
          <w:p w14:paraId="6EBA214A" w14:textId="77777777" w:rsidR="005B0517" w:rsidRPr="00071FAA" w:rsidRDefault="005B0517" w:rsidP="00516CC6">
            <w:pPr>
              <w:tabs>
                <w:tab w:val="left" w:pos="720"/>
                <w:tab w:val="left" w:pos="1440"/>
                <w:tab w:val="left" w:pos="2160"/>
                <w:tab w:val="left" w:pos="2880"/>
                <w:tab w:val="left" w:pos="4680"/>
                <w:tab w:val="left" w:pos="5400"/>
                <w:tab w:val="right" w:pos="9000"/>
              </w:tabs>
              <w:spacing w:line="240" w:lineRule="atLeast"/>
              <w:ind w:left="360" w:right="0"/>
              <w:contextualSpacing/>
              <w:jc w:val="both"/>
              <w:rPr>
                <w:rFonts w:cs="Arial"/>
                <w:color w:val="auto"/>
              </w:rPr>
            </w:pPr>
          </w:p>
        </w:tc>
      </w:tr>
      <w:tr w:rsidR="00071FAA" w:rsidRPr="00071FAA" w14:paraId="13A569BB" w14:textId="77777777" w:rsidTr="00C5259F">
        <w:trPr>
          <w:trHeight w:val="58"/>
        </w:trPr>
        <w:tc>
          <w:tcPr>
            <w:tcW w:w="207" w:type="pct"/>
            <w:vMerge/>
            <w:shd w:val="clear" w:color="auto" w:fill="DAEEF3" w:themeFill="accent5" w:themeFillTint="33"/>
          </w:tcPr>
          <w:p w14:paraId="7F81E452"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shd w:val="clear" w:color="auto" w:fill="DAEEF3" w:themeFill="accent5" w:themeFillTint="33"/>
          </w:tcPr>
          <w:p w14:paraId="35212A48"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071FAA">
              <w:rPr>
                <w:rFonts w:cs="Arial"/>
                <w:b/>
                <w:color w:val="auto"/>
              </w:rPr>
              <w:t>Space</w:t>
            </w:r>
          </w:p>
        </w:tc>
        <w:tc>
          <w:tcPr>
            <w:tcW w:w="1071" w:type="pct"/>
          </w:tcPr>
          <w:p w14:paraId="545FD5CF"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071FAA">
              <w:rPr>
                <w:rFonts w:cs="Arial"/>
                <w:b/>
                <w:color w:val="auto"/>
                <w:sz w:val="20"/>
                <w:szCs w:val="20"/>
              </w:rPr>
              <w:t>By observing and researching features of our solar system, I can use simple models to communicate my understanding of size, scale, time and relative motion within it.</w:t>
            </w:r>
          </w:p>
          <w:p w14:paraId="7B9A553D" w14:textId="77777777" w:rsidR="00071FAA" w:rsidRPr="00071FAA" w:rsidRDefault="00071FAA" w:rsidP="00516CC6">
            <w:pPr>
              <w:tabs>
                <w:tab w:val="left" w:pos="720"/>
                <w:tab w:val="left" w:pos="1440"/>
                <w:tab w:val="left" w:pos="2160"/>
                <w:tab w:val="left" w:pos="2880"/>
                <w:tab w:val="left" w:pos="4680"/>
                <w:tab w:val="left" w:pos="5400"/>
                <w:tab w:val="right" w:pos="9000"/>
              </w:tabs>
              <w:spacing w:after="240" w:line="240" w:lineRule="atLeast"/>
              <w:ind w:right="0"/>
              <w:contextualSpacing/>
              <w:jc w:val="right"/>
              <w:rPr>
                <w:rFonts w:cs="Arial"/>
                <w:color w:val="FF0000"/>
                <w:sz w:val="20"/>
                <w:szCs w:val="20"/>
              </w:rPr>
            </w:pPr>
            <w:r w:rsidRPr="00071FAA">
              <w:rPr>
                <w:rFonts w:cs="Arial"/>
                <w:b/>
                <w:color w:val="auto"/>
                <w:sz w:val="20"/>
                <w:szCs w:val="20"/>
              </w:rPr>
              <w:t>SCN 2-06a</w:t>
            </w:r>
          </w:p>
        </w:tc>
        <w:tc>
          <w:tcPr>
            <w:tcW w:w="3025" w:type="pct"/>
            <w:shd w:val="clear" w:color="auto" w:fill="auto"/>
          </w:tcPr>
          <w:p w14:paraId="6AC50CB4" w14:textId="2279E212" w:rsidR="00071FAA" w:rsidRPr="005B0517" w:rsidRDefault="00071FAA"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5B0517">
              <w:rPr>
                <w:rFonts w:eastAsia="Calibri" w:cs="Arial"/>
                <w:color w:val="auto"/>
                <w:szCs w:val="20"/>
              </w:rPr>
              <w:t xml:space="preserve">States that the Sun is a star at the centre of our solar system </w:t>
            </w:r>
            <w:r w:rsidR="005B0517">
              <w:rPr>
                <w:rFonts w:eastAsia="Calibri" w:cs="Arial"/>
                <w:color w:val="auto"/>
                <w:szCs w:val="20"/>
              </w:rPr>
              <w:t xml:space="preserve">and is </w:t>
            </w:r>
            <w:r w:rsidRPr="005B0517">
              <w:rPr>
                <w:rFonts w:eastAsia="Calibri" w:cs="Arial"/>
                <w:color w:val="auto"/>
                <w:szCs w:val="20"/>
              </w:rPr>
              <w:t>made of hot gases.</w:t>
            </w:r>
          </w:p>
          <w:p w14:paraId="248545DC" w14:textId="2AB03346" w:rsidR="00071FAA" w:rsidRPr="005B0517" w:rsidRDefault="00071FAA"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5B0517">
              <w:rPr>
                <w:rFonts w:eastAsia="Calibri" w:cs="Arial"/>
                <w:color w:val="auto"/>
                <w:szCs w:val="20"/>
              </w:rPr>
              <w:t xml:space="preserve">Creates a model of our solar system, showing the </w:t>
            </w:r>
            <w:r w:rsidR="005B0517">
              <w:rPr>
                <w:rFonts w:eastAsia="Calibri" w:cs="Arial"/>
                <w:color w:val="auto"/>
                <w:szCs w:val="20"/>
              </w:rPr>
              <w:t>eight</w:t>
            </w:r>
            <w:r w:rsidRPr="005B0517">
              <w:rPr>
                <w:rFonts w:eastAsia="Calibri" w:cs="Arial"/>
                <w:color w:val="auto"/>
                <w:szCs w:val="20"/>
              </w:rPr>
              <w:t xml:space="preserve"> major planets in orbit around the Sun.</w:t>
            </w:r>
          </w:p>
          <w:p w14:paraId="27D5D520" w14:textId="1058504B" w:rsidR="00071FAA" w:rsidRPr="005B0517" w:rsidRDefault="00071FAA"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5B0517">
              <w:rPr>
                <w:rFonts w:eastAsia="Calibri" w:cs="Arial"/>
                <w:color w:val="auto"/>
                <w:szCs w:val="20"/>
              </w:rPr>
              <w:t>Researches and records the key features of the planets including size, distance from the Sun, length of day, length of year, temperature, materials from which they are predominantly made</w:t>
            </w:r>
            <w:r w:rsidR="005B0517">
              <w:rPr>
                <w:rFonts w:eastAsia="Calibri" w:cs="Arial"/>
                <w:color w:val="auto"/>
                <w:szCs w:val="20"/>
              </w:rPr>
              <w:t xml:space="preserve"> and the </w:t>
            </w:r>
            <w:r w:rsidRPr="005B0517">
              <w:rPr>
                <w:rFonts w:eastAsia="Calibri" w:cs="Arial"/>
                <w:color w:val="auto"/>
                <w:szCs w:val="20"/>
              </w:rPr>
              <w:t>number of moons.</w:t>
            </w:r>
          </w:p>
          <w:p w14:paraId="515DFC0C" w14:textId="270D0B5D" w:rsidR="00071FAA" w:rsidRPr="005B0517" w:rsidRDefault="00071FAA"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5B0517">
              <w:rPr>
                <w:rFonts w:eastAsia="Calibri" w:cs="Arial"/>
                <w:color w:val="auto"/>
                <w:szCs w:val="20"/>
              </w:rPr>
              <w:t>States that any object that orbits a planet is called a satellite and that the moon is a natural satellite</w:t>
            </w:r>
            <w:r w:rsidR="005B0517">
              <w:rPr>
                <w:rFonts w:eastAsia="Calibri" w:cs="Arial"/>
                <w:color w:val="auto"/>
                <w:szCs w:val="20"/>
              </w:rPr>
              <w:t>.</w:t>
            </w:r>
          </w:p>
          <w:p w14:paraId="1D9B46E2" w14:textId="77777777" w:rsidR="00071FAA" w:rsidRPr="005B0517" w:rsidRDefault="00071FAA"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5B0517">
              <w:rPr>
                <w:rFonts w:eastAsia="Calibri" w:cs="Arial"/>
                <w:color w:val="auto"/>
                <w:szCs w:val="20"/>
              </w:rPr>
              <w:t>States that attractive gravitational force maintains the orbit of planets.</w:t>
            </w:r>
          </w:p>
          <w:p w14:paraId="68FAFC81" w14:textId="3A79B884" w:rsidR="00071FAA" w:rsidRPr="005B0517" w:rsidRDefault="00071FAA"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5B0517">
              <w:rPr>
                <w:rFonts w:eastAsia="Calibri" w:cs="Arial"/>
                <w:color w:val="auto"/>
                <w:szCs w:val="20"/>
              </w:rPr>
              <w:t>Explains how solar &amp; lunar eclipses occur</w:t>
            </w:r>
            <w:r w:rsidR="005B0517">
              <w:rPr>
                <w:rFonts w:eastAsia="Calibri" w:cs="Arial"/>
                <w:color w:val="auto"/>
                <w:szCs w:val="20"/>
              </w:rPr>
              <w:t>.</w:t>
            </w:r>
          </w:p>
          <w:p w14:paraId="7FB5C7BC" w14:textId="77777777" w:rsidR="00071FAA" w:rsidRPr="005B0517" w:rsidRDefault="00071FAA"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5B0517">
              <w:rPr>
                <w:rFonts w:eastAsia="Calibri" w:cs="Arial"/>
                <w:color w:val="auto"/>
                <w:szCs w:val="20"/>
              </w:rPr>
              <w:t>Describes our Solar System, and states that it is found in a Galaxy called the Milky Way.</w:t>
            </w:r>
          </w:p>
          <w:p w14:paraId="7BBC868E" w14:textId="6AA86F9A" w:rsidR="00071FAA" w:rsidRPr="005B0517" w:rsidRDefault="00071FAA"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5B0517">
              <w:rPr>
                <w:rFonts w:eastAsia="Calibri" w:cs="Arial"/>
                <w:color w:val="auto"/>
                <w:szCs w:val="20"/>
              </w:rPr>
              <w:t>Describes other bodies out in space such as asteroids, meteors, comets, satellites and stars.</w:t>
            </w:r>
          </w:p>
          <w:p w14:paraId="0A83012E" w14:textId="77777777" w:rsidR="00071FAA" w:rsidRPr="00071FAA" w:rsidRDefault="00071FAA" w:rsidP="00516CC6">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sz w:val="20"/>
                <w:szCs w:val="20"/>
              </w:rPr>
            </w:pPr>
          </w:p>
          <w:p w14:paraId="1EDE3D3A" w14:textId="77777777" w:rsidR="00071FAA" w:rsidRDefault="00071FAA" w:rsidP="00516CC6">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sz w:val="20"/>
                <w:szCs w:val="20"/>
              </w:rPr>
            </w:pPr>
          </w:p>
          <w:p w14:paraId="7203BCFE" w14:textId="77777777" w:rsidR="002112FD" w:rsidRDefault="002112FD" w:rsidP="00516CC6">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sz w:val="20"/>
                <w:szCs w:val="20"/>
              </w:rPr>
            </w:pPr>
          </w:p>
          <w:p w14:paraId="14765895" w14:textId="77777777" w:rsidR="002112FD" w:rsidRDefault="002112FD" w:rsidP="00516CC6">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sz w:val="20"/>
                <w:szCs w:val="20"/>
              </w:rPr>
            </w:pPr>
          </w:p>
          <w:p w14:paraId="1B310CCB" w14:textId="77777777" w:rsidR="002112FD" w:rsidRDefault="002112FD" w:rsidP="00516CC6">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sz w:val="20"/>
                <w:szCs w:val="20"/>
              </w:rPr>
            </w:pPr>
          </w:p>
          <w:p w14:paraId="43C49838" w14:textId="77777777" w:rsidR="002112FD" w:rsidRDefault="002112FD" w:rsidP="00516CC6">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sz w:val="20"/>
                <w:szCs w:val="20"/>
              </w:rPr>
            </w:pPr>
          </w:p>
          <w:p w14:paraId="5ED10478" w14:textId="77777777" w:rsidR="002112FD" w:rsidRPr="00071FAA" w:rsidRDefault="002112FD" w:rsidP="00516CC6">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sz w:val="20"/>
                <w:szCs w:val="20"/>
              </w:rPr>
            </w:pPr>
          </w:p>
        </w:tc>
      </w:tr>
      <w:tr w:rsidR="00885941" w:rsidRPr="00071FAA" w14:paraId="7077BDB0" w14:textId="77777777" w:rsidTr="00C5259F">
        <w:trPr>
          <w:cantSplit/>
          <w:trHeight w:val="3818"/>
        </w:trPr>
        <w:tc>
          <w:tcPr>
            <w:tcW w:w="207" w:type="pct"/>
            <w:vMerge w:val="restart"/>
            <w:shd w:val="clear" w:color="auto" w:fill="DAEEF3" w:themeFill="accent5" w:themeFillTint="33"/>
            <w:textDirection w:val="btLr"/>
          </w:tcPr>
          <w:p w14:paraId="4BD5E142"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r w:rsidRPr="00071FAA">
              <w:rPr>
                <w:rFonts w:cs="Arial"/>
                <w:b/>
                <w:color w:val="auto"/>
                <w:sz w:val="24"/>
                <w:szCs w:val="24"/>
              </w:rPr>
              <w:lastRenderedPageBreak/>
              <w:t>Forces, electricity and waves</w:t>
            </w:r>
          </w:p>
        </w:tc>
        <w:tc>
          <w:tcPr>
            <w:tcW w:w="697" w:type="pct"/>
            <w:vMerge w:val="restart"/>
            <w:shd w:val="clear" w:color="auto" w:fill="DAEEF3" w:themeFill="accent5" w:themeFillTint="33"/>
          </w:tcPr>
          <w:p w14:paraId="21BE6A2A"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071FAA">
              <w:rPr>
                <w:rFonts w:cs="Arial"/>
                <w:b/>
                <w:color w:val="auto"/>
              </w:rPr>
              <w:t>Forces</w:t>
            </w:r>
          </w:p>
        </w:tc>
        <w:tc>
          <w:tcPr>
            <w:tcW w:w="1071" w:type="pct"/>
          </w:tcPr>
          <w:p w14:paraId="6BEB1971"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b/>
                <w:color w:val="auto"/>
                <w:sz w:val="20"/>
                <w:szCs w:val="20"/>
              </w:rPr>
            </w:pPr>
            <w:r w:rsidRPr="00071FAA">
              <w:rPr>
                <w:b/>
                <w:color w:val="auto"/>
                <w:sz w:val="20"/>
                <w:szCs w:val="20"/>
              </w:rPr>
              <w:t xml:space="preserve">By investigating how friction, including air resistance, affects motion, I can suggest ways to improve efficiency in moving objects. </w:t>
            </w:r>
          </w:p>
          <w:p w14:paraId="353BE6A8"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jc w:val="right"/>
              <w:rPr>
                <w:b/>
                <w:color w:val="auto"/>
                <w:sz w:val="20"/>
                <w:szCs w:val="20"/>
              </w:rPr>
            </w:pPr>
            <w:r w:rsidRPr="00071FAA">
              <w:rPr>
                <w:b/>
                <w:color w:val="auto"/>
                <w:sz w:val="20"/>
                <w:szCs w:val="20"/>
              </w:rPr>
              <w:t xml:space="preserve">SCN 2-07a </w:t>
            </w:r>
          </w:p>
          <w:p w14:paraId="560C965E"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b/>
                <w:color w:val="auto"/>
                <w:sz w:val="20"/>
                <w:szCs w:val="20"/>
              </w:rPr>
            </w:pPr>
          </w:p>
          <w:p w14:paraId="3BF17E19"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b/>
                <w:color w:val="auto"/>
                <w:sz w:val="20"/>
                <w:szCs w:val="20"/>
              </w:rPr>
            </w:pPr>
          </w:p>
          <w:p w14:paraId="3A7F58C7"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b/>
                <w:color w:val="auto"/>
                <w:sz w:val="20"/>
                <w:szCs w:val="20"/>
              </w:rPr>
            </w:pPr>
          </w:p>
          <w:p w14:paraId="427DA003"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b/>
                <w:color w:val="auto"/>
                <w:sz w:val="20"/>
                <w:szCs w:val="20"/>
              </w:rPr>
            </w:pPr>
          </w:p>
          <w:p w14:paraId="68706522"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b/>
                <w:color w:val="auto"/>
                <w:sz w:val="20"/>
                <w:szCs w:val="20"/>
              </w:rPr>
            </w:pPr>
          </w:p>
          <w:p w14:paraId="3AE4C595"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b/>
                <w:color w:val="auto"/>
                <w:sz w:val="20"/>
                <w:szCs w:val="20"/>
              </w:rPr>
            </w:pPr>
          </w:p>
          <w:p w14:paraId="757CC51C"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b/>
                <w:color w:val="auto"/>
                <w:sz w:val="20"/>
                <w:szCs w:val="20"/>
              </w:rPr>
            </w:pPr>
          </w:p>
          <w:p w14:paraId="4EA2B729"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b/>
                <w:color w:val="auto"/>
                <w:sz w:val="20"/>
                <w:szCs w:val="20"/>
              </w:rPr>
            </w:pPr>
          </w:p>
          <w:p w14:paraId="535980A0"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b/>
                <w:color w:val="auto"/>
                <w:sz w:val="20"/>
                <w:szCs w:val="20"/>
              </w:rPr>
            </w:pPr>
          </w:p>
          <w:p w14:paraId="54D36CF8" w14:textId="75EE00B4" w:rsidR="00885941" w:rsidRPr="00071FAA" w:rsidRDefault="00885941" w:rsidP="00516CC6">
            <w:pPr>
              <w:widowControl w:val="0"/>
              <w:autoSpaceDE w:val="0"/>
              <w:autoSpaceDN w:val="0"/>
              <w:adjustRightInd w:val="0"/>
              <w:ind w:right="0"/>
              <w:jc w:val="right"/>
              <w:rPr>
                <w:rFonts w:cs="Arial"/>
                <w:b/>
                <w:color w:val="auto"/>
                <w:sz w:val="20"/>
                <w:szCs w:val="20"/>
              </w:rPr>
            </w:pPr>
          </w:p>
        </w:tc>
        <w:tc>
          <w:tcPr>
            <w:tcW w:w="3025" w:type="pct"/>
            <w:shd w:val="clear" w:color="auto" w:fill="auto"/>
          </w:tcPr>
          <w:p w14:paraId="2E612743" w14:textId="77777777"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Investigates and can explain that friction is a force which opposes the motion of moving objects.</w:t>
            </w:r>
          </w:p>
          <w:p w14:paraId="602C048A" w14:textId="77777777"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Describes friction as a force caused by either two solid surfaces rubbing against one another or a solid surface moving through air or water.</w:t>
            </w:r>
          </w:p>
          <w:p w14:paraId="13B6FBC0" w14:textId="77777777"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Describes ways in which friction can be reduced.</w:t>
            </w:r>
          </w:p>
          <w:p w14:paraId="6DE4B184" w14:textId="77777777"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Describes air resistance (drag) as a type of friction.</w:t>
            </w:r>
          </w:p>
          <w:p w14:paraId="797AFAB4" w14:textId="77777777"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States that air resistance depends on the speed of an object and the surface area exposed to the air.</w:t>
            </w:r>
          </w:p>
          <w:p w14:paraId="7DF0BF00" w14:textId="77777777"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Provides examples of how friction and air resistance can be a problem, for example, causing moving parts to wear or by causing drag on moving vehicles.</w:t>
            </w:r>
          </w:p>
          <w:p w14:paraId="17DC6DB2" w14:textId="77777777"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Provides examples of how friction and air resistance can be useful, for example, the role of friction in braking systems or to slow the descent of parachutes.</w:t>
            </w:r>
          </w:p>
          <w:p w14:paraId="7E690187" w14:textId="77777777"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Investigates and can explain how to reduce air resistance by streamlining.</w:t>
            </w:r>
          </w:p>
          <w:p w14:paraId="7DEC61FA" w14:textId="4AB8A221"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p>
        </w:tc>
      </w:tr>
      <w:tr w:rsidR="00885941" w:rsidRPr="00071FAA" w14:paraId="5171ADFE" w14:textId="77777777" w:rsidTr="00C5259F">
        <w:trPr>
          <w:cantSplit/>
          <w:trHeight w:val="4526"/>
        </w:trPr>
        <w:tc>
          <w:tcPr>
            <w:tcW w:w="207" w:type="pct"/>
            <w:vMerge/>
            <w:shd w:val="clear" w:color="auto" w:fill="DAEEF3" w:themeFill="accent5" w:themeFillTint="33"/>
            <w:textDirection w:val="btLr"/>
          </w:tcPr>
          <w:p w14:paraId="020FCAB2"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32DFC1EB"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Pr>
          <w:p w14:paraId="4A75733B"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b/>
                <w:color w:val="auto"/>
                <w:sz w:val="20"/>
                <w:szCs w:val="20"/>
              </w:rPr>
            </w:pPr>
            <w:r w:rsidRPr="00071FAA">
              <w:rPr>
                <w:b/>
                <w:color w:val="auto"/>
                <w:sz w:val="20"/>
                <w:szCs w:val="20"/>
              </w:rPr>
              <w:t>I have collaborated in investigations to compare magnetic, electrostatic and gravitational forces and have explored their practical applications.</w:t>
            </w:r>
          </w:p>
          <w:p w14:paraId="16D28AB5"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jc w:val="right"/>
              <w:rPr>
                <w:b/>
                <w:color w:val="auto"/>
                <w:sz w:val="20"/>
                <w:szCs w:val="20"/>
              </w:rPr>
            </w:pPr>
            <w:r w:rsidRPr="00071FAA">
              <w:rPr>
                <w:b/>
                <w:color w:val="auto"/>
                <w:sz w:val="20"/>
                <w:szCs w:val="20"/>
              </w:rPr>
              <w:t>SCN 2-08a</w:t>
            </w:r>
          </w:p>
          <w:p w14:paraId="2620074A"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jc w:val="right"/>
              <w:rPr>
                <w:b/>
                <w:color w:val="auto"/>
                <w:sz w:val="20"/>
                <w:szCs w:val="20"/>
              </w:rPr>
            </w:pPr>
          </w:p>
          <w:p w14:paraId="35C46AF0" w14:textId="77777777" w:rsidR="00885941" w:rsidRPr="00071FAA" w:rsidRDefault="00885941" w:rsidP="00516CC6">
            <w:pPr>
              <w:widowControl w:val="0"/>
              <w:autoSpaceDE w:val="0"/>
              <w:autoSpaceDN w:val="0"/>
              <w:adjustRightInd w:val="0"/>
              <w:ind w:right="0"/>
              <w:rPr>
                <w:rFonts w:cs="Arial"/>
                <w:b/>
                <w:color w:val="auto"/>
                <w:sz w:val="20"/>
                <w:szCs w:val="20"/>
              </w:rPr>
            </w:pPr>
          </w:p>
          <w:p w14:paraId="4B4756D9" w14:textId="77777777" w:rsidR="00885941" w:rsidRPr="00071FAA" w:rsidRDefault="00885941" w:rsidP="00516CC6">
            <w:pPr>
              <w:widowControl w:val="0"/>
              <w:autoSpaceDE w:val="0"/>
              <w:autoSpaceDN w:val="0"/>
              <w:adjustRightInd w:val="0"/>
              <w:ind w:right="0"/>
              <w:rPr>
                <w:rFonts w:cs="Arial"/>
                <w:b/>
                <w:color w:val="auto"/>
                <w:sz w:val="20"/>
                <w:szCs w:val="20"/>
              </w:rPr>
            </w:pPr>
          </w:p>
          <w:p w14:paraId="0ADB9E9F" w14:textId="77777777" w:rsidR="00885941" w:rsidRPr="00071FAA" w:rsidRDefault="00885941" w:rsidP="00516CC6">
            <w:pPr>
              <w:widowControl w:val="0"/>
              <w:autoSpaceDE w:val="0"/>
              <w:autoSpaceDN w:val="0"/>
              <w:adjustRightInd w:val="0"/>
              <w:ind w:right="0"/>
              <w:rPr>
                <w:rFonts w:cs="Arial"/>
                <w:b/>
                <w:color w:val="auto"/>
                <w:sz w:val="20"/>
                <w:szCs w:val="20"/>
              </w:rPr>
            </w:pPr>
          </w:p>
          <w:p w14:paraId="266100CC" w14:textId="77777777" w:rsidR="00885941" w:rsidRPr="00071FAA" w:rsidRDefault="00885941" w:rsidP="00516CC6">
            <w:pPr>
              <w:widowControl w:val="0"/>
              <w:autoSpaceDE w:val="0"/>
              <w:autoSpaceDN w:val="0"/>
              <w:adjustRightInd w:val="0"/>
              <w:ind w:right="0"/>
              <w:rPr>
                <w:rFonts w:cs="Arial"/>
                <w:b/>
                <w:color w:val="auto"/>
                <w:sz w:val="20"/>
                <w:szCs w:val="20"/>
              </w:rPr>
            </w:pPr>
          </w:p>
          <w:p w14:paraId="72684D13" w14:textId="77777777" w:rsidR="00885941" w:rsidRPr="00071FAA" w:rsidRDefault="00885941" w:rsidP="00516CC6">
            <w:pPr>
              <w:widowControl w:val="0"/>
              <w:autoSpaceDE w:val="0"/>
              <w:autoSpaceDN w:val="0"/>
              <w:adjustRightInd w:val="0"/>
              <w:ind w:right="0"/>
              <w:rPr>
                <w:rFonts w:cs="Arial"/>
                <w:b/>
                <w:color w:val="auto"/>
                <w:sz w:val="20"/>
                <w:szCs w:val="20"/>
              </w:rPr>
            </w:pPr>
          </w:p>
          <w:p w14:paraId="2661D03C" w14:textId="77777777" w:rsidR="00885941" w:rsidRPr="00071FAA" w:rsidRDefault="00885941" w:rsidP="00516CC6">
            <w:pPr>
              <w:widowControl w:val="0"/>
              <w:autoSpaceDE w:val="0"/>
              <w:autoSpaceDN w:val="0"/>
              <w:adjustRightInd w:val="0"/>
              <w:ind w:right="0"/>
              <w:rPr>
                <w:rFonts w:cs="Arial"/>
                <w:b/>
                <w:color w:val="auto"/>
                <w:sz w:val="20"/>
                <w:szCs w:val="20"/>
              </w:rPr>
            </w:pPr>
          </w:p>
          <w:p w14:paraId="117E4ADE" w14:textId="77777777" w:rsidR="00885941" w:rsidRPr="00071FAA" w:rsidRDefault="00885941" w:rsidP="00516CC6">
            <w:pPr>
              <w:widowControl w:val="0"/>
              <w:autoSpaceDE w:val="0"/>
              <w:autoSpaceDN w:val="0"/>
              <w:adjustRightInd w:val="0"/>
              <w:ind w:right="0"/>
              <w:rPr>
                <w:rFonts w:cs="Arial"/>
                <w:b/>
                <w:color w:val="auto"/>
                <w:sz w:val="20"/>
                <w:szCs w:val="20"/>
              </w:rPr>
            </w:pPr>
          </w:p>
          <w:p w14:paraId="4D1F1124" w14:textId="27C46442" w:rsidR="00885941" w:rsidRPr="00071FAA" w:rsidRDefault="00885941" w:rsidP="00516CC6">
            <w:pPr>
              <w:widowControl w:val="0"/>
              <w:autoSpaceDE w:val="0"/>
              <w:autoSpaceDN w:val="0"/>
              <w:adjustRightInd w:val="0"/>
              <w:ind w:right="0"/>
              <w:rPr>
                <w:b/>
                <w:color w:val="auto"/>
                <w:sz w:val="20"/>
                <w:szCs w:val="20"/>
              </w:rPr>
            </w:pPr>
          </w:p>
        </w:tc>
        <w:tc>
          <w:tcPr>
            <w:tcW w:w="3025" w:type="pct"/>
            <w:shd w:val="clear" w:color="auto" w:fill="auto"/>
          </w:tcPr>
          <w:p w14:paraId="5666B13B" w14:textId="68885987"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Investigate</w:t>
            </w:r>
            <w:r>
              <w:rPr>
                <w:rFonts w:eastAsia="Calibri" w:cs="Arial"/>
                <w:color w:val="auto"/>
                <w:szCs w:val="20"/>
              </w:rPr>
              <w:t>s</w:t>
            </w:r>
            <w:r w:rsidRPr="002112FD">
              <w:rPr>
                <w:rFonts w:eastAsia="Calibri" w:cs="Arial"/>
                <w:color w:val="auto"/>
                <w:szCs w:val="20"/>
              </w:rPr>
              <w:t xml:space="preserve"> and compares magnetic, electrostatic &amp; gravitational forces and their effects on various objects.</w:t>
            </w:r>
          </w:p>
          <w:p w14:paraId="3CAA08EA" w14:textId="77777777"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States that all things are pulled towards the centre of the Earth and that this pull is caused by an attractive gravitational force.</w:t>
            </w:r>
          </w:p>
          <w:p w14:paraId="6224C2BC" w14:textId="7BD54F04"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Measures gravitational force with a force meter or newton meter and can s</w:t>
            </w:r>
            <w:r>
              <w:rPr>
                <w:rFonts w:eastAsia="Calibri" w:cs="Arial"/>
                <w:color w:val="auto"/>
                <w:szCs w:val="20"/>
              </w:rPr>
              <w:t>tate that force is measured in N</w:t>
            </w:r>
            <w:r w:rsidRPr="002112FD">
              <w:rPr>
                <w:rFonts w:eastAsia="Calibri" w:cs="Arial"/>
                <w:color w:val="auto"/>
                <w:szCs w:val="20"/>
              </w:rPr>
              <w:t>ewtons.</w:t>
            </w:r>
          </w:p>
          <w:p w14:paraId="374F9C4F" w14:textId="41454517"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Explains that some objects may become electrically charged by rubbing two surfaces together and that the charges produce an electrostatic force</w:t>
            </w:r>
            <w:r>
              <w:rPr>
                <w:rFonts w:eastAsia="Calibri" w:cs="Arial"/>
                <w:color w:val="auto"/>
                <w:szCs w:val="20"/>
              </w:rPr>
              <w:t>.</w:t>
            </w:r>
          </w:p>
          <w:p w14:paraId="042C5FC4" w14:textId="197847EB"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States that there are two kinds of static charge – positive &amp; negative</w:t>
            </w:r>
            <w:r>
              <w:rPr>
                <w:rFonts w:eastAsia="Calibri" w:cs="Arial"/>
                <w:color w:val="auto"/>
                <w:szCs w:val="20"/>
              </w:rPr>
              <w:t>.</w:t>
            </w:r>
          </w:p>
          <w:p w14:paraId="3562863F" w14:textId="366BBD91"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 xml:space="preserve">States </w:t>
            </w:r>
            <w:proofErr w:type="gramStart"/>
            <w:r w:rsidRPr="002112FD">
              <w:rPr>
                <w:rFonts w:eastAsia="Calibri" w:cs="Arial"/>
                <w:color w:val="auto"/>
                <w:szCs w:val="20"/>
              </w:rPr>
              <w:t>that magnets</w:t>
            </w:r>
            <w:proofErr w:type="gramEnd"/>
            <w:r w:rsidRPr="002112FD">
              <w:rPr>
                <w:rFonts w:eastAsia="Calibri" w:cs="Arial"/>
                <w:color w:val="auto"/>
                <w:szCs w:val="20"/>
              </w:rPr>
              <w:t xml:space="preserve"> are mostly made from iron or iron alloys</w:t>
            </w:r>
            <w:r>
              <w:rPr>
                <w:rFonts w:eastAsia="Calibri" w:cs="Arial"/>
                <w:color w:val="auto"/>
                <w:szCs w:val="20"/>
              </w:rPr>
              <w:t>.</w:t>
            </w:r>
          </w:p>
          <w:p w14:paraId="1FC4E087" w14:textId="77777777"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States that the magnetised needle in a compass points North because of the direction of the Earth’s magnetic field.</w:t>
            </w:r>
          </w:p>
          <w:p w14:paraId="5EE65303" w14:textId="77777777"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Investigates and demonstrates understanding that magnetic and electrostatic forces can both repel and attract.</w:t>
            </w:r>
          </w:p>
          <w:p w14:paraId="450B8E3B" w14:textId="77777777"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Researches and describes the practical applications of magnetic, electrostatic and gravitational forces.</w:t>
            </w:r>
          </w:p>
          <w:p w14:paraId="3BE16879" w14:textId="21F00959" w:rsidR="00885941" w:rsidRDefault="00885941" w:rsidP="00516CC6">
            <w:p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sz w:val="20"/>
                <w:szCs w:val="20"/>
              </w:rPr>
            </w:pPr>
          </w:p>
        </w:tc>
      </w:tr>
      <w:tr w:rsidR="00885941" w:rsidRPr="00071FAA" w14:paraId="1BCBAE12" w14:textId="77777777" w:rsidTr="00C5259F">
        <w:trPr>
          <w:cantSplit/>
          <w:trHeight w:val="3706"/>
        </w:trPr>
        <w:tc>
          <w:tcPr>
            <w:tcW w:w="207" w:type="pct"/>
            <w:vMerge/>
            <w:shd w:val="clear" w:color="auto" w:fill="DAEEF3" w:themeFill="accent5" w:themeFillTint="33"/>
            <w:textDirection w:val="btLr"/>
          </w:tcPr>
          <w:p w14:paraId="2A8D88DE"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12C866B9"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Pr>
          <w:p w14:paraId="51DEAA24" w14:textId="77777777" w:rsidR="00885941" w:rsidRPr="00071FAA" w:rsidRDefault="00885941" w:rsidP="00516CC6">
            <w:pPr>
              <w:widowControl w:val="0"/>
              <w:autoSpaceDE w:val="0"/>
              <w:autoSpaceDN w:val="0"/>
              <w:adjustRightInd w:val="0"/>
              <w:ind w:right="0"/>
              <w:rPr>
                <w:rFonts w:cs="Arial"/>
                <w:b/>
                <w:color w:val="auto"/>
                <w:sz w:val="20"/>
                <w:szCs w:val="20"/>
              </w:rPr>
            </w:pPr>
            <w:r w:rsidRPr="00071FAA">
              <w:rPr>
                <w:rFonts w:cs="Arial"/>
                <w:b/>
                <w:color w:val="auto"/>
                <w:sz w:val="20"/>
                <w:szCs w:val="20"/>
              </w:rPr>
              <w:t>By investigating floating and sinking of objects in water, I can apply my understanding of buoyancy to solve a practical challenge.</w:t>
            </w:r>
          </w:p>
          <w:p w14:paraId="2D1971EB" w14:textId="663203B0" w:rsidR="00885941" w:rsidRDefault="00885941" w:rsidP="00516CC6">
            <w:pPr>
              <w:widowControl w:val="0"/>
              <w:autoSpaceDE w:val="0"/>
              <w:autoSpaceDN w:val="0"/>
              <w:adjustRightInd w:val="0"/>
              <w:ind w:right="0"/>
              <w:jc w:val="right"/>
              <w:rPr>
                <w:b/>
                <w:color w:val="auto"/>
                <w:sz w:val="20"/>
                <w:szCs w:val="20"/>
              </w:rPr>
            </w:pPr>
            <w:r w:rsidRPr="00071FAA">
              <w:rPr>
                <w:rFonts w:cs="Arial"/>
                <w:b/>
                <w:color w:val="auto"/>
                <w:sz w:val="20"/>
                <w:szCs w:val="20"/>
              </w:rPr>
              <w:t>SCN 2-08b</w:t>
            </w:r>
          </w:p>
        </w:tc>
        <w:tc>
          <w:tcPr>
            <w:tcW w:w="3025" w:type="pct"/>
            <w:shd w:val="clear" w:color="auto" w:fill="auto"/>
          </w:tcPr>
          <w:p w14:paraId="5629EEBE" w14:textId="77777777"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Predicts whether or not an object will sink or float.</w:t>
            </w:r>
          </w:p>
          <w:p w14:paraId="21B8C412" w14:textId="77777777"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 xml:space="preserve">Explains why some objects will float in water while others will sink.   </w:t>
            </w:r>
          </w:p>
          <w:p w14:paraId="4846A03C" w14:textId="77777777"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States that objects which float are said to be buoyant.</w:t>
            </w:r>
          </w:p>
          <w:p w14:paraId="587DF264" w14:textId="6B342A16"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 xml:space="preserve">Uses the term </w:t>
            </w:r>
            <w:r>
              <w:rPr>
                <w:rFonts w:eastAsia="Calibri" w:cs="Arial"/>
                <w:color w:val="auto"/>
                <w:szCs w:val="20"/>
              </w:rPr>
              <w:t>‘</w:t>
            </w:r>
            <w:r w:rsidRPr="002112FD">
              <w:rPr>
                <w:rFonts w:eastAsia="Calibri" w:cs="Arial"/>
                <w:color w:val="auto"/>
                <w:szCs w:val="20"/>
              </w:rPr>
              <w:t>buoyancy</w:t>
            </w:r>
            <w:r>
              <w:rPr>
                <w:rFonts w:eastAsia="Calibri" w:cs="Arial"/>
                <w:color w:val="auto"/>
                <w:szCs w:val="20"/>
              </w:rPr>
              <w:t>’</w:t>
            </w:r>
            <w:r w:rsidRPr="002112FD">
              <w:rPr>
                <w:rFonts w:eastAsia="Calibri" w:cs="Arial"/>
                <w:color w:val="auto"/>
                <w:szCs w:val="20"/>
              </w:rPr>
              <w:t xml:space="preserve"> to describe the upward pushing force (up-thrust) which causes objects to float.</w:t>
            </w:r>
          </w:p>
          <w:p w14:paraId="72C8C2F0" w14:textId="1CB76ACD"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Demonstrates through investigations that objects less dense than wa</w:t>
            </w:r>
            <w:r w:rsidR="007B0784">
              <w:rPr>
                <w:rFonts w:eastAsia="Calibri" w:cs="Arial"/>
                <w:color w:val="auto"/>
                <w:szCs w:val="20"/>
              </w:rPr>
              <w:t xml:space="preserve">ter will float and objects </w:t>
            </w:r>
            <w:proofErr w:type="gramStart"/>
            <w:r w:rsidR="007B0784">
              <w:rPr>
                <w:rFonts w:eastAsia="Calibri" w:cs="Arial"/>
                <w:color w:val="auto"/>
                <w:szCs w:val="20"/>
              </w:rPr>
              <w:t xml:space="preserve">more </w:t>
            </w:r>
            <w:r w:rsidRPr="002112FD">
              <w:rPr>
                <w:rFonts w:eastAsia="Calibri" w:cs="Arial"/>
                <w:color w:val="auto"/>
                <w:szCs w:val="20"/>
              </w:rPr>
              <w:t>dense</w:t>
            </w:r>
            <w:proofErr w:type="gramEnd"/>
            <w:r w:rsidRPr="002112FD">
              <w:rPr>
                <w:rFonts w:eastAsia="Calibri" w:cs="Arial"/>
                <w:color w:val="auto"/>
                <w:szCs w:val="20"/>
              </w:rPr>
              <w:t xml:space="preserve"> than water will sink.</w:t>
            </w:r>
          </w:p>
          <w:p w14:paraId="1AEB5E83" w14:textId="4B3F7611" w:rsidR="00885941" w:rsidRPr="002112FD"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Explains that when an objects floats, the forces acting on it are balanced (up thrust force = force due to gravity)</w:t>
            </w:r>
            <w:r>
              <w:rPr>
                <w:rFonts w:eastAsia="Calibri" w:cs="Arial"/>
                <w:color w:val="auto"/>
                <w:szCs w:val="20"/>
              </w:rPr>
              <w:t>.</w:t>
            </w:r>
          </w:p>
          <w:p w14:paraId="04960F5C" w14:textId="77777777" w:rsidR="00885941"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2112FD">
              <w:rPr>
                <w:rFonts w:eastAsia="Calibri" w:cs="Arial"/>
                <w:color w:val="auto"/>
                <w:szCs w:val="20"/>
              </w:rPr>
              <w:t>Explains that when an object sinks, the forces acting on it are unbalanced (up thrust force &lt; force due to gravity)</w:t>
            </w:r>
            <w:r>
              <w:rPr>
                <w:rFonts w:eastAsia="Calibri" w:cs="Arial"/>
                <w:color w:val="auto"/>
                <w:szCs w:val="20"/>
              </w:rPr>
              <w:t>.</w:t>
            </w:r>
          </w:p>
          <w:p w14:paraId="44340C61" w14:textId="0BD7F406" w:rsidR="00885941" w:rsidRPr="00885941" w:rsidRDefault="00885941" w:rsidP="00516CC6">
            <w:pPr>
              <w:numPr>
                <w:ilvl w:val="0"/>
                <w:numId w:val="3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Cs w:val="20"/>
              </w:rPr>
            </w:pPr>
            <w:r w:rsidRPr="00885941">
              <w:rPr>
                <w:rFonts w:eastAsia="Calibri" w:cs="Arial"/>
                <w:color w:val="auto"/>
              </w:rPr>
              <w:t>Describes some of the factors which affect floating, for example, density, the object’s shape and the type of liquid it is in.</w:t>
            </w:r>
          </w:p>
        </w:tc>
      </w:tr>
      <w:tr w:rsidR="00885941" w:rsidRPr="00071FAA" w14:paraId="6B8725D5" w14:textId="77777777" w:rsidTr="00C5259F">
        <w:trPr>
          <w:trHeight w:val="690"/>
        </w:trPr>
        <w:tc>
          <w:tcPr>
            <w:tcW w:w="207" w:type="pct"/>
            <w:vMerge/>
            <w:shd w:val="clear" w:color="auto" w:fill="DAEEF3" w:themeFill="accent5" w:themeFillTint="33"/>
          </w:tcPr>
          <w:p w14:paraId="3CB4EB2B"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shd w:val="clear" w:color="auto" w:fill="DAEEF3" w:themeFill="accent5" w:themeFillTint="33"/>
          </w:tcPr>
          <w:p w14:paraId="03AEAF8F"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071FAA">
              <w:rPr>
                <w:rFonts w:cs="Arial"/>
                <w:b/>
                <w:color w:val="auto"/>
              </w:rPr>
              <w:t>Electricity</w:t>
            </w:r>
          </w:p>
        </w:tc>
        <w:tc>
          <w:tcPr>
            <w:tcW w:w="1071" w:type="pct"/>
          </w:tcPr>
          <w:p w14:paraId="5F91B9BE" w14:textId="77777777" w:rsidR="00885941" w:rsidRPr="00071FAA" w:rsidRDefault="00885941" w:rsidP="00516CC6">
            <w:pPr>
              <w:widowControl w:val="0"/>
              <w:autoSpaceDE w:val="0"/>
              <w:autoSpaceDN w:val="0"/>
              <w:adjustRightInd w:val="0"/>
              <w:ind w:right="0"/>
              <w:rPr>
                <w:rFonts w:cs="Arial"/>
                <w:b/>
                <w:color w:val="auto"/>
                <w:sz w:val="20"/>
                <w:szCs w:val="20"/>
              </w:rPr>
            </w:pPr>
            <w:r w:rsidRPr="00071FAA">
              <w:rPr>
                <w:rFonts w:cs="Arial"/>
                <w:b/>
                <w:color w:val="auto"/>
                <w:sz w:val="20"/>
                <w:szCs w:val="20"/>
              </w:rPr>
              <w:t>I have used a range of electrical components to help to make a variety of circuits for differing purposes. I can represent my circuit using symbols and describe the transfer of energy around the circuit.</w:t>
            </w:r>
          </w:p>
          <w:p w14:paraId="748FA216"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071FAA">
              <w:rPr>
                <w:rFonts w:cs="Arial"/>
                <w:b/>
                <w:color w:val="auto"/>
                <w:sz w:val="20"/>
                <w:szCs w:val="20"/>
              </w:rPr>
              <w:t>SCN 2-09a</w:t>
            </w:r>
          </w:p>
          <w:p w14:paraId="454A0DB1"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p w14:paraId="44FC2820" w14:textId="77777777" w:rsidR="00885941" w:rsidRPr="00071FAA" w:rsidRDefault="00885941" w:rsidP="00516CC6">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b/>
                <w:color w:val="auto"/>
                <w:sz w:val="20"/>
                <w:szCs w:val="20"/>
              </w:rPr>
            </w:pPr>
          </w:p>
          <w:p w14:paraId="189C31E3" w14:textId="77777777" w:rsidR="00885941" w:rsidRPr="00071FAA" w:rsidRDefault="00885941" w:rsidP="00516CC6">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b/>
                <w:color w:val="auto"/>
                <w:sz w:val="20"/>
                <w:szCs w:val="20"/>
              </w:rPr>
            </w:pPr>
          </w:p>
          <w:p w14:paraId="3B329846" w14:textId="77777777" w:rsidR="00885941" w:rsidRPr="00071FAA" w:rsidRDefault="00885941" w:rsidP="00516CC6">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b/>
                <w:color w:val="auto"/>
                <w:sz w:val="20"/>
                <w:szCs w:val="20"/>
              </w:rPr>
            </w:pPr>
          </w:p>
          <w:p w14:paraId="1F0881DC" w14:textId="77777777" w:rsidR="00885941" w:rsidRPr="00071FAA" w:rsidRDefault="00885941" w:rsidP="00516CC6">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b/>
                <w:color w:val="auto"/>
                <w:sz w:val="20"/>
                <w:szCs w:val="20"/>
              </w:rPr>
            </w:pPr>
          </w:p>
          <w:p w14:paraId="246A92E4" w14:textId="77777777" w:rsidR="00885941" w:rsidRPr="00071FAA" w:rsidRDefault="00885941" w:rsidP="00516CC6">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b/>
                <w:color w:val="auto"/>
                <w:sz w:val="20"/>
                <w:szCs w:val="20"/>
              </w:rPr>
            </w:pPr>
          </w:p>
          <w:p w14:paraId="2791F09F" w14:textId="77777777" w:rsidR="00885941" w:rsidRPr="00071FAA" w:rsidRDefault="00885941" w:rsidP="00516CC6">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b/>
                <w:color w:val="auto"/>
                <w:sz w:val="20"/>
                <w:szCs w:val="20"/>
              </w:rPr>
            </w:pPr>
          </w:p>
          <w:p w14:paraId="24C8DBA8" w14:textId="77777777" w:rsidR="00885941" w:rsidRPr="00071FAA" w:rsidRDefault="00885941" w:rsidP="00516CC6">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b/>
                <w:color w:val="auto"/>
                <w:sz w:val="20"/>
                <w:szCs w:val="20"/>
              </w:rPr>
            </w:pPr>
          </w:p>
          <w:p w14:paraId="489F71FB" w14:textId="77777777" w:rsidR="00885941" w:rsidRDefault="00885941" w:rsidP="00516CC6">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b/>
                <w:color w:val="auto"/>
                <w:sz w:val="20"/>
                <w:szCs w:val="20"/>
              </w:rPr>
            </w:pPr>
          </w:p>
          <w:p w14:paraId="3D960DAB" w14:textId="77777777" w:rsidR="00885941" w:rsidRDefault="00885941" w:rsidP="00516CC6">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b/>
                <w:color w:val="auto"/>
                <w:sz w:val="20"/>
                <w:szCs w:val="20"/>
              </w:rPr>
            </w:pPr>
          </w:p>
          <w:p w14:paraId="40972F70" w14:textId="77777777" w:rsidR="00885941" w:rsidRDefault="00885941" w:rsidP="00516CC6">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b/>
                <w:color w:val="auto"/>
                <w:sz w:val="20"/>
                <w:szCs w:val="20"/>
              </w:rPr>
            </w:pPr>
          </w:p>
          <w:p w14:paraId="0303BF1F" w14:textId="77777777" w:rsidR="00885941" w:rsidRPr="00071FAA" w:rsidRDefault="00885941" w:rsidP="00516CC6">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b/>
                <w:color w:val="auto"/>
                <w:sz w:val="20"/>
                <w:szCs w:val="20"/>
              </w:rPr>
            </w:pPr>
          </w:p>
          <w:p w14:paraId="27E47BA2" w14:textId="77777777" w:rsidR="00885941" w:rsidRPr="00071FAA" w:rsidRDefault="00885941" w:rsidP="00516CC6">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b/>
                <w:color w:val="auto"/>
                <w:sz w:val="20"/>
                <w:szCs w:val="20"/>
              </w:rPr>
            </w:pPr>
          </w:p>
          <w:p w14:paraId="0367BA57" w14:textId="77777777" w:rsidR="00885941" w:rsidRPr="00071FAA" w:rsidRDefault="00885941" w:rsidP="00516CC6">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b/>
                <w:color w:val="auto"/>
                <w:sz w:val="20"/>
                <w:szCs w:val="20"/>
              </w:rPr>
            </w:pPr>
            <w:r w:rsidRPr="00071FAA">
              <w:rPr>
                <w:rFonts w:cs="Arial"/>
                <w:b/>
                <w:color w:val="auto"/>
                <w:sz w:val="20"/>
                <w:szCs w:val="20"/>
              </w:rPr>
              <w:lastRenderedPageBreak/>
              <w:t xml:space="preserve">To begin to understand how batteries work, I can help to build simple chemical cells using readily-available materials which can be used to make an appliance work. </w:t>
            </w:r>
          </w:p>
          <w:p w14:paraId="3D644FD5" w14:textId="77777777" w:rsidR="00885941" w:rsidRPr="00071FAA" w:rsidRDefault="00885941" w:rsidP="00516CC6">
            <w:pPr>
              <w:widowControl w:val="0"/>
              <w:autoSpaceDE w:val="0"/>
              <w:autoSpaceDN w:val="0"/>
              <w:adjustRightInd w:val="0"/>
              <w:ind w:right="0"/>
              <w:jc w:val="right"/>
              <w:rPr>
                <w:rFonts w:cs="Arial"/>
                <w:b/>
                <w:color w:val="35A27D"/>
                <w:sz w:val="18"/>
                <w:szCs w:val="18"/>
              </w:rPr>
            </w:pPr>
            <w:r w:rsidRPr="00071FAA">
              <w:rPr>
                <w:rFonts w:cs="Arial"/>
                <w:b/>
                <w:color w:val="auto"/>
                <w:sz w:val="20"/>
                <w:szCs w:val="20"/>
              </w:rPr>
              <w:t>SCN 2-10a</w:t>
            </w:r>
          </w:p>
        </w:tc>
        <w:tc>
          <w:tcPr>
            <w:tcW w:w="3025" w:type="pct"/>
            <w:shd w:val="clear" w:color="auto" w:fill="auto"/>
          </w:tcPr>
          <w:p w14:paraId="4C576902" w14:textId="77777777" w:rsidR="00885941" w:rsidRPr="00071FAA" w:rsidRDefault="00885941" w:rsidP="00516CC6">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lastRenderedPageBreak/>
              <w:t>Describes, builds and draws an electrical circuit.</w:t>
            </w:r>
          </w:p>
          <w:p w14:paraId="50644845" w14:textId="77777777" w:rsidR="00885941" w:rsidRPr="00071FAA" w:rsidRDefault="00885941" w:rsidP="00516CC6">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Demonstrates understanding of how to stay safe when using electricity.</w:t>
            </w:r>
          </w:p>
          <w:p w14:paraId="3235510A" w14:textId="77777777" w:rsidR="00885941" w:rsidRPr="00071FAA" w:rsidRDefault="00885941" w:rsidP="00516CC6">
            <w:pPr>
              <w:numPr>
                <w:ilvl w:val="0"/>
                <w:numId w:val="44"/>
              </w:numPr>
              <w:tabs>
                <w:tab w:val="left" w:pos="720"/>
                <w:tab w:val="left" w:pos="1440"/>
                <w:tab w:val="left" w:pos="2160"/>
                <w:tab w:val="left" w:pos="2880"/>
                <w:tab w:val="left" w:pos="4680"/>
                <w:tab w:val="left" w:pos="5400"/>
                <w:tab w:val="right" w:pos="9000"/>
              </w:tabs>
              <w:spacing w:line="240" w:lineRule="atLeast"/>
              <w:ind w:right="0"/>
              <w:jc w:val="both"/>
              <w:rPr>
                <w:rFonts w:eastAsia="Calibri" w:cs="Arial"/>
                <w:color w:val="auto"/>
              </w:rPr>
            </w:pPr>
            <w:r w:rsidRPr="00071FAA">
              <w:rPr>
                <w:rFonts w:eastAsia="Calibri" w:cs="Arial"/>
                <w:color w:val="auto"/>
              </w:rPr>
              <w:t>States that an electric current is a flow of charged particles.</w:t>
            </w:r>
          </w:p>
          <w:p w14:paraId="4272BB88" w14:textId="7CC7D63E" w:rsidR="00885941" w:rsidRPr="00071FAA" w:rsidRDefault="00885941" w:rsidP="00516CC6">
            <w:pPr>
              <w:numPr>
                <w:ilvl w:val="0"/>
                <w:numId w:val="44"/>
              </w:numPr>
              <w:tabs>
                <w:tab w:val="left" w:pos="720"/>
                <w:tab w:val="left" w:pos="1440"/>
                <w:tab w:val="left" w:pos="2160"/>
                <w:tab w:val="left" w:pos="2880"/>
                <w:tab w:val="left" w:pos="4680"/>
                <w:tab w:val="left" w:pos="5400"/>
                <w:tab w:val="right" w:pos="9000"/>
              </w:tabs>
              <w:spacing w:line="240" w:lineRule="atLeast"/>
              <w:ind w:right="0"/>
              <w:jc w:val="both"/>
              <w:rPr>
                <w:rFonts w:eastAsia="Calibri" w:cs="Arial"/>
                <w:color w:val="auto"/>
              </w:rPr>
            </w:pPr>
            <w:r w:rsidRPr="00071FAA">
              <w:rPr>
                <w:rFonts w:eastAsia="Calibri" w:cs="Arial"/>
                <w:color w:val="auto"/>
              </w:rPr>
              <w:t>States that a complete circuit is r</w:t>
            </w:r>
            <w:r>
              <w:rPr>
                <w:rFonts w:eastAsia="Calibri" w:cs="Arial"/>
                <w:color w:val="auto"/>
              </w:rPr>
              <w:t>equired for electricity to flow and that</w:t>
            </w:r>
            <w:r w:rsidRPr="00071FAA">
              <w:rPr>
                <w:rFonts w:eastAsia="Calibri" w:cs="Arial"/>
                <w:color w:val="auto"/>
              </w:rPr>
              <w:t xml:space="preserve"> the circuit must contain a power source.</w:t>
            </w:r>
          </w:p>
          <w:p w14:paraId="46913483" w14:textId="5FDBA4DD" w:rsidR="00885941" w:rsidRPr="00071FAA" w:rsidRDefault="00885941" w:rsidP="00516CC6">
            <w:pPr>
              <w:numPr>
                <w:ilvl w:val="0"/>
                <w:numId w:val="44"/>
              </w:numPr>
              <w:tabs>
                <w:tab w:val="left" w:pos="720"/>
                <w:tab w:val="left" w:pos="1440"/>
                <w:tab w:val="left" w:pos="2160"/>
                <w:tab w:val="left" w:pos="2880"/>
                <w:tab w:val="left" w:pos="4680"/>
                <w:tab w:val="left" w:pos="5400"/>
                <w:tab w:val="right" w:pos="9000"/>
              </w:tabs>
              <w:spacing w:line="240" w:lineRule="atLeast"/>
              <w:ind w:right="0"/>
              <w:jc w:val="both"/>
              <w:rPr>
                <w:rFonts w:eastAsia="Calibri" w:cs="Arial"/>
                <w:color w:val="auto"/>
              </w:rPr>
            </w:pPr>
            <w:r w:rsidRPr="00071FAA">
              <w:rPr>
                <w:rFonts w:eastAsia="Calibri" w:cs="Arial"/>
                <w:color w:val="auto"/>
              </w:rPr>
              <w:t>Uses correct electrical symbols to denote</w:t>
            </w:r>
            <w:r>
              <w:rPr>
                <w:rFonts w:eastAsia="Calibri" w:cs="Arial"/>
                <w:color w:val="auto"/>
              </w:rPr>
              <w:t>,</w:t>
            </w:r>
            <w:r w:rsidRPr="00071FAA">
              <w:rPr>
                <w:rFonts w:eastAsia="Calibri" w:cs="Arial"/>
                <w:color w:val="auto"/>
              </w:rPr>
              <w:t xml:space="preserve"> at </w:t>
            </w:r>
            <w:r>
              <w:rPr>
                <w:rFonts w:eastAsia="Calibri" w:cs="Arial"/>
                <w:color w:val="auto"/>
              </w:rPr>
              <w:t xml:space="preserve">the </w:t>
            </w:r>
            <w:r w:rsidRPr="00071FAA">
              <w:rPr>
                <w:rFonts w:eastAsia="Calibri" w:cs="Arial"/>
                <w:color w:val="auto"/>
              </w:rPr>
              <w:t>least</w:t>
            </w:r>
            <w:r>
              <w:rPr>
                <w:rFonts w:eastAsia="Calibri" w:cs="Arial"/>
                <w:color w:val="auto"/>
              </w:rPr>
              <w:t>, a</w:t>
            </w:r>
            <w:r w:rsidRPr="00071FAA">
              <w:rPr>
                <w:rFonts w:eastAsia="Calibri" w:cs="Arial"/>
                <w:color w:val="auto"/>
              </w:rPr>
              <w:t xml:space="preserve"> bulb, switch, motor, bell, buzzer, wires, cell and a battery</w:t>
            </w:r>
            <w:r>
              <w:rPr>
                <w:rFonts w:eastAsia="Calibri" w:cs="Arial"/>
                <w:color w:val="auto"/>
              </w:rPr>
              <w:t>.</w:t>
            </w:r>
            <w:r w:rsidRPr="00071FAA">
              <w:rPr>
                <w:rFonts w:eastAsia="Calibri" w:cs="Arial"/>
                <w:color w:val="auto"/>
              </w:rPr>
              <w:t xml:space="preserve"> </w:t>
            </w:r>
          </w:p>
          <w:p w14:paraId="4B9852D7" w14:textId="77777777" w:rsidR="00885941" w:rsidRPr="00071FAA" w:rsidRDefault="00885941" w:rsidP="00516CC6">
            <w:pPr>
              <w:numPr>
                <w:ilvl w:val="0"/>
                <w:numId w:val="44"/>
              </w:numPr>
              <w:tabs>
                <w:tab w:val="left" w:pos="720"/>
                <w:tab w:val="left" w:pos="1440"/>
                <w:tab w:val="left" w:pos="2160"/>
                <w:tab w:val="left" w:pos="2880"/>
                <w:tab w:val="left" w:pos="4680"/>
                <w:tab w:val="left" w:pos="5400"/>
                <w:tab w:val="right" w:pos="9000"/>
              </w:tabs>
              <w:spacing w:line="240" w:lineRule="atLeast"/>
              <w:ind w:right="0"/>
              <w:jc w:val="both"/>
              <w:rPr>
                <w:rFonts w:eastAsia="Calibri" w:cs="Arial"/>
                <w:color w:val="auto"/>
              </w:rPr>
            </w:pPr>
            <w:r w:rsidRPr="00071FAA">
              <w:rPr>
                <w:rFonts w:eastAsia="Calibri" w:cs="Arial"/>
                <w:color w:val="auto"/>
              </w:rPr>
              <w:t>Describe how components in a circuit transfer energy.</w:t>
            </w:r>
          </w:p>
          <w:p w14:paraId="2DAEE65C" w14:textId="0850A754" w:rsidR="00885941" w:rsidRPr="00071FAA" w:rsidRDefault="00885941" w:rsidP="00516CC6">
            <w:pPr>
              <w:numPr>
                <w:ilvl w:val="0"/>
                <w:numId w:val="44"/>
              </w:numPr>
              <w:tabs>
                <w:tab w:val="left" w:pos="720"/>
                <w:tab w:val="left" w:pos="1440"/>
                <w:tab w:val="left" w:pos="2160"/>
                <w:tab w:val="left" w:pos="2880"/>
                <w:tab w:val="left" w:pos="4680"/>
                <w:tab w:val="left" w:pos="5400"/>
                <w:tab w:val="right" w:pos="9000"/>
              </w:tabs>
              <w:spacing w:line="240" w:lineRule="atLeast"/>
              <w:ind w:right="0"/>
              <w:jc w:val="both"/>
              <w:rPr>
                <w:rFonts w:eastAsia="Calibri" w:cs="Arial"/>
                <w:color w:val="auto"/>
              </w:rPr>
            </w:pPr>
            <w:r w:rsidRPr="00071FAA">
              <w:rPr>
                <w:rFonts w:eastAsia="Calibri" w:cs="Arial"/>
                <w:color w:val="auto"/>
              </w:rPr>
              <w:t>Uses electrical symbols to draw circuit diagrams</w:t>
            </w:r>
            <w:r>
              <w:rPr>
                <w:rFonts w:eastAsia="Calibri" w:cs="Arial"/>
                <w:color w:val="auto"/>
              </w:rPr>
              <w:t>.</w:t>
            </w:r>
          </w:p>
          <w:p w14:paraId="29C8329C" w14:textId="77777777" w:rsidR="00885941" w:rsidRPr="00071FAA" w:rsidRDefault="00885941" w:rsidP="00516CC6">
            <w:pPr>
              <w:numPr>
                <w:ilvl w:val="0"/>
                <w:numId w:val="44"/>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071FAA">
              <w:rPr>
                <w:rFonts w:cs="Arial"/>
                <w:color w:val="auto"/>
              </w:rPr>
              <w:t>States that a switch can create a temporary gap in a circuit that can be opened or closed to control the flow of charged particles.</w:t>
            </w:r>
          </w:p>
          <w:p w14:paraId="004A66B0" w14:textId="77777777" w:rsidR="00885941" w:rsidRPr="00071FAA" w:rsidRDefault="00885941" w:rsidP="00516CC6">
            <w:pPr>
              <w:numPr>
                <w:ilvl w:val="0"/>
                <w:numId w:val="44"/>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071FAA">
              <w:rPr>
                <w:rFonts w:cs="Arial"/>
                <w:color w:val="auto"/>
              </w:rPr>
              <w:t>States that materials which are conductors allow the flow of charged particles.</w:t>
            </w:r>
          </w:p>
          <w:p w14:paraId="41522383" w14:textId="77777777" w:rsidR="00885941" w:rsidRPr="00071FAA" w:rsidRDefault="00885941" w:rsidP="00516CC6">
            <w:pPr>
              <w:numPr>
                <w:ilvl w:val="0"/>
                <w:numId w:val="44"/>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071FAA">
              <w:rPr>
                <w:rFonts w:cs="Arial"/>
                <w:color w:val="auto"/>
              </w:rPr>
              <w:t>Gives examples of important applications of insulators.</w:t>
            </w:r>
          </w:p>
          <w:p w14:paraId="07292D90"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left="720" w:right="0"/>
              <w:contextualSpacing/>
              <w:jc w:val="both"/>
              <w:rPr>
                <w:rFonts w:eastAsia="Calibri" w:cs="Arial"/>
                <w:color w:val="auto"/>
              </w:rPr>
            </w:pPr>
          </w:p>
          <w:p w14:paraId="51C5AE6D" w14:textId="77777777" w:rsidR="00885941" w:rsidRDefault="00885941" w:rsidP="00516CC6">
            <w:pPr>
              <w:ind w:right="0"/>
              <w:rPr>
                <w:rFonts w:eastAsia="Calibri" w:cs="Arial"/>
                <w:color w:val="auto"/>
              </w:rPr>
            </w:pPr>
          </w:p>
          <w:p w14:paraId="192FEA5B" w14:textId="77777777" w:rsidR="00885941" w:rsidRDefault="00885941" w:rsidP="00516CC6">
            <w:pPr>
              <w:ind w:right="0"/>
              <w:rPr>
                <w:rFonts w:eastAsia="Calibri" w:cs="Arial"/>
                <w:color w:val="auto"/>
              </w:rPr>
            </w:pPr>
          </w:p>
          <w:p w14:paraId="5E3E584F" w14:textId="77777777" w:rsidR="00885941" w:rsidRDefault="00885941" w:rsidP="00516CC6">
            <w:pPr>
              <w:ind w:right="0"/>
              <w:rPr>
                <w:rFonts w:eastAsia="Calibri" w:cs="Arial"/>
                <w:color w:val="auto"/>
              </w:rPr>
            </w:pPr>
          </w:p>
          <w:p w14:paraId="18CEB1D5" w14:textId="77777777" w:rsidR="00885941" w:rsidRDefault="00885941" w:rsidP="00516CC6">
            <w:pPr>
              <w:ind w:right="0"/>
              <w:rPr>
                <w:rFonts w:eastAsia="Calibri" w:cs="Arial"/>
                <w:color w:val="auto"/>
              </w:rPr>
            </w:pPr>
          </w:p>
          <w:p w14:paraId="4C88F7C5" w14:textId="77777777" w:rsidR="00885941" w:rsidRPr="00071FAA" w:rsidRDefault="00885941" w:rsidP="00516CC6">
            <w:pPr>
              <w:ind w:right="0"/>
              <w:rPr>
                <w:rFonts w:eastAsia="Calibri" w:cs="Arial"/>
                <w:color w:val="auto"/>
              </w:rPr>
            </w:pPr>
          </w:p>
          <w:p w14:paraId="27C15F85" w14:textId="77777777" w:rsidR="00885941" w:rsidRPr="00071FAA" w:rsidRDefault="00885941" w:rsidP="00516CC6">
            <w:pPr>
              <w:ind w:right="0"/>
              <w:rPr>
                <w:rFonts w:eastAsia="Calibri" w:cs="Arial"/>
                <w:color w:val="auto"/>
              </w:rPr>
            </w:pPr>
          </w:p>
          <w:p w14:paraId="407A3594" w14:textId="77777777" w:rsidR="00885941" w:rsidRPr="00071FAA" w:rsidRDefault="00885941" w:rsidP="00516CC6">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lastRenderedPageBreak/>
              <w:t>Describes how simple cells are made.</w:t>
            </w:r>
          </w:p>
          <w:p w14:paraId="2B663473" w14:textId="77777777" w:rsidR="00885941" w:rsidRPr="00071FAA" w:rsidRDefault="00885941" w:rsidP="00516CC6">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States that a battery (cell) is a portable power source which has a store of chemical energy.</w:t>
            </w:r>
          </w:p>
          <w:p w14:paraId="0AF6F6C6" w14:textId="77777777" w:rsidR="00885941" w:rsidRPr="00071FAA" w:rsidRDefault="00885941" w:rsidP="00516CC6">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Explains the process of energy transfer from battery (cell) to electrical components.</w:t>
            </w:r>
          </w:p>
          <w:p w14:paraId="3F65B8FC" w14:textId="77777777" w:rsidR="00885941" w:rsidRPr="00071FAA" w:rsidRDefault="00885941" w:rsidP="00516CC6">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States that batteries (cells) have a positive (+) and a negative (-) terminal and that they must be connected (+) to (-) to allow the flow of charged particles.</w:t>
            </w:r>
          </w:p>
          <w:p w14:paraId="3C767815" w14:textId="77777777" w:rsidR="00885941" w:rsidRPr="00071FAA" w:rsidRDefault="00885941" w:rsidP="00516CC6">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Explains that in a circuit the electric current flows from one terminal to the other through connecting wires and components.</w:t>
            </w:r>
          </w:p>
          <w:p w14:paraId="27E9A3FC" w14:textId="77777777" w:rsidR="00885941" w:rsidRPr="00071FAA" w:rsidRDefault="00885941" w:rsidP="00516CC6">
            <w:pPr>
              <w:numPr>
                <w:ilvl w:val="0"/>
                <w:numId w:val="44"/>
              </w:numPr>
              <w:tabs>
                <w:tab w:val="left" w:pos="720"/>
                <w:tab w:val="left" w:pos="1440"/>
                <w:tab w:val="left" w:pos="2160"/>
                <w:tab w:val="left" w:pos="2880"/>
                <w:tab w:val="left" w:pos="4680"/>
                <w:tab w:val="left" w:pos="5400"/>
                <w:tab w:val="right" w:pos="9000"/>
              </w:tabs>
              <w:spacing w:line="240" w:lineRule="atLeast"/>
              <w:ind w:right="-91"/>
              <w:contextualSpacing/>
              <w:jc w:val="both"/>
              <w:rPr>
                <w:rFonts w:eastAsia="Calibri" w:cs="Arial"/>
                <w:color w:val="auto"/>
                <w:sz w:val="20"/>
                <w:szCs w:val="20"/>
              </w:rPr>
            </w:pPr>
            <w:r w:rsidRPr="00071FAA">
              <w:rPr>
                <w:rFonts w:eastAsia="Calibri" w:cs="Arial"/>
                <w:color w:val="auto"/>
              </w:rPr>
              <w:t>Builds simple batteries (cells) using readily available materials.</w:t>
            </w:r>
          </w:p>
          <w:p w14:paraId="4944B2AB"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91"/>
              <w:jc w:val="both"/>
              <w:rPr>
                <w:rFonts w:cs="Arial"/>
                <w:color w:val="auto"/>
              </w:rPr>
            </w:pPr>
          </w:p>
        </w:tc>
      </w:tr>
      <w:tr w:rsidR="00885941" w:rsidRPr="00071FAA" w14:paraId="1EDC395A" w14:textId="77777777" w:rsidTr="00C5259F">
        <w:trPr>
          <w:trHeight w:val="2767"/>
        </w:trPr>
        <w:tc>
          <w:tcPr>
            <w:tcW w:w="207" w:type="pct"/>
            <w:vMerge/>
            <w:shd w:val="clear" w:color="auto" w:fill="DAEEF3" w:themeFill="accent5" w:themeFillTint="33"/>
          </w:tcPr>
          <w:p w14:paraId="3AC342CE"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vMerge w:val="restart"/>
            <w:shd w:val="clear" w:color="auto" w:fill="DAEEF3" w:themeFill="accent5" w:themeFillTint="33"/>
          </w:tcPr>
          <w:p w14:paraId="6FE6BE5C"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071FAA">
              <w:rPr>
                <w:rFonts w:cs="Arial"/>
                <w:b/>
                <w:color w:val="auto"/>
              </w:rPr>
              <w:t>Vibrations and waves</w:t>
            </w:r>
          </w:p>
        </w:tc>
        <w:tc>
          <w:tcPr>
            <w:tcW w:w="1071" w:type="pct"/>
          </w:tcPr>
          <w:p w14:paraId="0221D459"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071FAA">
              <w:rPr>
                <w:rFonts w:cs="Arial"/>
                <w:b/>
                <w:color w:val="auto"/>
                <w:sz w:val="20"/>
                <w:szCs w:val="20"/>
              </w:rPr>
              <w:t>Through research on how animals communicate, I can explain how sound vibrations are carried by waves through air, water and other media.</w:t>
            </w:r>
          </w:p>
          <w:p w14:paraId="66DC16CC"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071FAA">
              <w:rPr>
                <w:rFonts w:cs="Arial"/>
                <w:b/>
                <w:color w:val="auto"/>
                <w:sz w:val="20"/>
                <w:szCs w:val="20"/>
              </w:rPr>
              <w:t xml:space="preserve">SCN 2-11a </w:t>
            </w:r>
          </w:p>
          <w:p w14:paraId="2463805B"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83FF149"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2697338" w14:textId="52021CA2"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tc>
        <w:tc>
          <w:tcPr>
            <w:tcW w:w="3025" w:type="pct"/>
            <w:shd w:val="clear" w:color="auto" w:fill="auto"/>
          </w:tcPr>
          <w:p w14:paraId="0276166C" w14:textId="77777777" w:rsidR="00885941" w:rsidRPr="00071FAA" w:rsidRDefault="00885941" w:rsidP="00516CC6">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Describes how sound travels through different media.</w:t>
            </w:r>
          </w:p>
          <w:p w14:paraId="0746D001" w14:textId="77777777" w:rsidR="00885941" w:rsidRPr="00071FAA" w:rsidRDefault="00885941" w:rsidP="00516CC6">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Explains that sound travels by waves and that in order to transfer sound requires the vibration of particles in a solid, liquid &amp; gas.</w:t>
            </w:r>
          </w:p>
          <w:p w14:paraId="42A674A2" w14:textId="77777777" w:rsidR="00885941" w:rsidRPr="00071FAA" w:rsidRDefault="00885941" w:rsidP="00516CC6">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Explains that the denser the material, the faster the sound travels.</w:t>
            </w:r>
          </w:p>
          <w:p w14:paraId="06D53327" w14:textId="77777777" w:rsidR="00885941" w:rsidRPr="00071FAA" w:rsidRDefault="00885941" w:rsidP="00516CC6">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States that sound is produced by vibrations.</w:t>
            </w:r>
          </w:p>
          <w:p w14:paraId="3C180E39" w14:textId="77777777" w:rsidR="00885941" w:rsidRPr="00071FAA" w:rsidRDefault="00885941" w:rsidP="00516CC6">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States that ears detect vibrations.</w:t>
            </w:r>
          </w:p>
          <w:p w14:paraId="01E67D3F" w14:textId="77777777" w:rsidR="00885941" w:rsidRPr="00071FAA" w:rsidRDefault="00885941" w:rsidP="00516CC6">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Explains that hearing is limited by a range of factors, for example, the size, position, and flexibility (direction).</w:t>
            </w:r>
          </w:p>
          <w:p w14:paraId="55B1BE3E" w14:textId="7F239C8D" w:rsidR="00885941" w:rsidRPr="00885941" w:rsidRDefault="00885941" w:rsidP="00516CC6">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 xml:space="preserve">Researches and records how various animals use sounds to </w:t>
            </w:r>
            <w:proofErr w:type="gramStart"/>
            <w:r w:rsidRPr="00071FAA">
              <w:rPr>
                <w:rFonts w:eastAsia="Calibri" w:cs="Arial"/>
                <w:color w:val="auto"/>
              </w:rPr>
              <w:t>communicate.</w:t>
            </w:r>
            <w:proofErr w:type="gramEnd"/>
          </w:p>
        </w:tc>
      </w:tr>
      <w:tr w:rsidR="00885941" w:rsidRPr="00071FAA" w14:paraId="638BCBDD" w14:textId="77777777" w:rsidTr="00C5259F">
        <w:trPr>
          <w:trHeight w:val="5094"/>
        </w:trPr>
        <w:tc>
          <w:tcPr>
            <w:tcW w:w="207" w:type="pct"/>
            <w:vMerge/>
            <w:shd w:val="clear" w:color="auto" w:fill="DAEEF3" w:themeFill="accent5" w:themeFillTint="33"/>
          </w:tcPr>
          <w:p w14:paraId="7B6E9771"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vMerge/>
            <w:shd w:val="clear" w:color="auto" w:fill="DAEEF3" w:themeFill="accent5" w:themeFillTint="33"/>
          </w:tcPr>
          <w:p w14:paraId="5CB4B473"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Pr>
          <w:p w14:paraId="7744448E" w14:textId="77777777"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071FAA">
              <w:rPr>
                <w:rFonts w:cs="Arial"/>
                <w:b/>
                <w:color w:val="auto"/>
                <w:sz w:val="20"/>
                <w:szCs w:val="20"/>
              </w:rPr>
              <w:t>By exploring reflections, the formation of shadows and the mixing of coloured lights, I can use my knowledge of the properties of light to show how it can be used in a creative way.</w:t>
            </w:r>
          </w:p>
          <w:p w14:paraId="1B7B76EC" w14:textId="1106EEC1" w:rsidR="00885941" w:rsidRPr="00071FAA" w:rsidRDefault="00885941" w:rsidP="00516CC6">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071FAA">
              <w:rPr>
                <w:rFonts w:cs="Arial"/>
                <w:b/>
                <w:color w:val="auto"/>
                <w:sz w:val="20"/>
                <w:szCs w:val="20"/>
              </w:rPr>
              <w:t>SCN 2-11b</w:t>
            </w:r>
          </w:p>
        </w:tc>
        <w:tc>
          <w:tcPr>
            <w:tcW w:w="3025" w:type="pct"/>
            <w:shd w:val="clear" w:color="auto" w:fill="auto"/>
          </w:tcPr>
          <w:p w14:paraId="3ECE95DD" w14:textId="77777777" w:rsidR="00885941" w:rsidRPr="00071FAA" w:rsidRDefault="00885941"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Demonstrates through practical investigations that light is reflected by shiny surfaces and curved faces distort the image.</w:t>
            </w:r>
          </w:p>
          <w:p w14:paraId="16581AED" w14:textId="77777777" w:rsidR="00885941" w:rsidRPr="00071FAA" w:rsidRDefault="00885941"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Explains that most of the light is reflected back from reflective materials and describes possible applications of this effect.</w:t>
            </w:r>
          </w:p>
          <w:p w14:paraId="4D0DAF31" w14:textId="1439BEAB" w:rsidR="00885941" w:rsidRPr="00071FAA" w:rsidRDefault="00885941"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Explain</w:t>
            </w:r>
            <w:r>
              <w:rPr>
                <w:rFonts w:eastAsia="Calibri" w:cs="Arial"/>
                <w:color w:val="auto"/>
              </w:rPr>
              <w:t>s</w:t>
            </w:r>
            <w:r w:rsidRPr="00071FAA">
              <w:rPr>
                <w:rFonts w:eastAsia="Calibri" w:cs="Arial"/>
                <w:color w:val="auto"/>
              </w:rPr>
              <w:t xml:space="preserve"> that the image in a mirror is created by the reflected light.</w:t>
            </w:r>
          </w:p>
          <w:p w14:paraId="2106D461" w14:textId="77777777" w:rsidR="00885941" w:rsidRPr="00071FAA" w:rsidRDefault="00885941"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States that the position, shape and size of a shadow depend on where the object is in relation to the light source.</w:t>
            </w:r>
          </w:p>
          <w:p w14:paraId="1E0E3E18" w14:textId="77777777" w:rsidR="00885941" w:rsidRPr="00071FAA" w:rsidRDefault="00885941"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States that a shadow is not coloured.</w:t>
            </w:r>
          </w:p>
          <w:p w14:paraId="2370E2AE" w14:textId="77777777" w:rsidR="00885941" w:rsidRPr="00071FAA" w:rsidRDefault="00885941"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Investigates light being broken up to show the colours of the visible spectrum, for example, as in seeing a rainbow.</w:t>
            </w:r>
          </w:p>
          <w:p w14:paraId="3CB4FD62" w14:textId="77777777" w:rsidR="00885941" w:rsidRPr="00071FAA" w:rsidRDefault="00885941"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Identifies the colours and order of the rainbow as red, orange, yellow, green, blue, indigo and violet.</w:t>
            </w:r>
          </w:p>
          <w:p w14:paraId="06698015" w14:textId="77777777" w:rsidR="00885941" w:rsidRPr="00071FAA" w:rsidRDefault="00885941"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Explains that we see objects because light rays enter our eyes from that object.</w:t>
            </w:r>
          </w:p>
          <w:p w14:paraId="18635330" w14:textId="77777777" w:rsidR="00885941" w:rsidRPr="00071FAA" w:rsidRDefault="00885941"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Explains that we recognise the colour of an object because it reflects that light wavelength and absorb the rest.</w:t>
            </w:r>
          </w:p>
          <w:p w14:paraId="357B1CB3" w14:textId="77777777" w:rsidR="00885941" w:rsidRPr="00071FAA" w:rsidRDefault="00885941"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Describes, following practical investigations, the effect that coloured filters have on white light.</w:t>
            </w:r>
          </w:p>
          <w:p w14:paraId="6A8DF8B9" w14:textId="52726C1E" w:rsidR="00885941" w:rsidRPr="00885941" w:rsidRDefault="00885941"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Explains that mixing light of different colours can produce another colour.</w:t>
            </w:r>
          </w:p>
        </w:tc>
      </w:tr>
      <w:tr w:rsidR="00071FAA" w:rsidRPr="00071FAA" w14:paraId="1AE7983F" w14:textId="77777777" w:rsidTr="00C5259F">
        <w:trPr>
          <w:trHeight w:val="582"/>
        </w:trPr>
        <w:tc>
          <w:tcPr>
            <w:tcW w:w="207" w:type="pct"/>
            <w:vMerge w:val="restart"/>
            <w:shd w:val="clear" w:color="auto" w:fill="DAEEF3" w:themeFill="accent5" w:themeFillTint="33"/>
            <w:textDirection w:val="btLr"/>
          </w:tcPr>
          <w:p w14:paraId="0190E999"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r w:rsidRPr="00071FAA">
              <w:rPr>
                <w:rFonts w:cs="Arial"/>
                <w:b/>
                <w:color w:val="auto"/>
                <w:sz w:val="24"/>
                <w:szCs w:val="24"/>
              </w:rPr>
              <w:t>Biological systems</w:t>
            </w:r>
          </w:p>
        </w:tc>
        <w:tc>
          <w:tcPr>
            <w:tcW w:w="697" w:type="pct"/>
            <w:shd w:val="clear" w:color="auto" w:fill="DAEEF3" w:themeFill="accent5" w:themeFillTint="33"/>
          </w:tcPr>
          <w:p w14:paraId="2F5E3307"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071FAA">
              <w:rPr>
                <w:rFonts w:cs="Arial"/>
                <w:b/>
                <w:color w:val="auto"/>
              </w:rPr>
              <w:t xml:space="preserve">Body systems and cells </w:t>
            </w:r>
          </w:p>
          <w:p w14:paraId="4BD85FF8"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Pr>
          <w:p w14:paraId="46E69CED"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071FAA">
              <w:rPr>
                <w:rFonts w:cs="Arial"/>
                <w:b/>
                <w:color w:val="auto"/>
                <w:sz w:val="20"/>
                <w:szCs w:val="20"/>
              </w:rPr>
              <w:t xml:space="preserve">By investigating some body systems and potential problems which they may develop, I can make informed decisions to help me to maintain my health and wellbeing. </w:t>
            </w:r>
          </w:p>
          <w:p w14:paraId="181EFA94" w14:textId="77777777" w:rsidR="00071FAA" w:rsidRPr="00071FAA" w:rsidRDefault="00071FAA" w:rsidP="00063609">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071FAA">
              <w:rPr>
                <w:rFonts w:cs="Arial"/>
                <w:b/>
                <w:color w:val="auto"/>
                <w:sz w:val="20"/>
                <w:szCs w:val="20"/>
              </w:rPr>
              <w:t xml:space="preserve">SCN 2-12a </w:t>
            </w:r>
          </w:p>
          <w:p w14:paraId="777FC85E"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7C36BEB9"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B3FB3B8"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35DE8511"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34A3B43E"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07468AEA"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384BE510"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29F572D"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45E03450"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4543A82B"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4F9761EC"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7D946E93"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4263076C"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C208430"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367C09FE"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4F98261F"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AFB4CBB"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35BB50C4"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E1636D5"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5427C18"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429F8228"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7C50FF69"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4A6358E7"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0567633"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70016C06"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019A18CC"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0FB5EBE8"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127D3AF"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7FF0D2F3"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4D9ABDD"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3DA3133A"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34257F06"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D86D2B0"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84D64AE"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C1C50A3"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54E467E"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36F34257"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D44D308"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4460A210"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4A361694"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80D12A5"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4891067A"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7EB25B8C" w14:textId="77777777" w:rsid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03653404"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B6EF2E9"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407D931" w14:textId="77777777" w:rsidR="000F6D69" w:rsidRDefault="000F6D69"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0A69A199"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071FAA">
              <w:rPr>
                <w:rFonts w:cs="Arial"/>
                <w:b/>
                <w:color w:val="auto"/>
                <w:sz w:val="20"/>
                <w:szCs w:val="20"/>
              </w:rPr>
              <w:t>I have explored the structure and function of sensory organs to develop my understanding of body actions in response to outside conditions.</w:t>
            </w:r>
          </w:p>
          <w:p w14:paraId="116932F7"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071FAA">
              <w:rPr>
                <w:rFonts w:cs="Arial"/>
                <w:b/>
                <w:color w:val="auto"/>
                <w:sz w:val="20"/>
                <w:szCs w:val="20"/>
              </w:rPr>
              <w:t>SCN 2-12b</w:t>
            </w:r>
          </w:p>
          <w:p w14:paraId="0BD4F30B"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p w14:paraId="037CA126"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F3EF277" w14:textId="77777777" w:rsid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C89216B" w14:textId="77777777" w:rsid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3D3E6E8" w14:textId="77777777" w:rsid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434E0E60"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0CE899E6" w14:textId="77777777" w:rsid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4351CBB" w14:textId="77777777" w:rsidR="00121EC7" w:rsidRPr="00071FAA" w:rsidRDefault="00121EC7"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264B7CA"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071FAA">
              <w:rPr>
                <w:rFonts w:cs="Arial"/>
                <w:b/>
                <w:color w:val="auto"/>
                <w:sz w:val="20"/>
                <w:szCs w:val="20"/>
              </w:rPr>
              <w:t>I have contributed to investigations into the role of microorganisms in producing and breaking down some materials.</w:t>
            </w:r>
          </w:p>
          <w:p w14:paraId="7CEB92CD"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right"/>
              <w:rPr>
                <w:color w:val="auto"/>
                <w:sz w:val="24"/>
                <w:szCs w:val="20"/>
              </w:rPr>
            </w:pPr>
            <w:r w:rsidRPr="00071FAA">
              <w:rPr>
                <w:rFonts w:cs="Arial"/>
                <w:b/>
                <w:color w:val="auto"/>
                <w:sz w:val="20"/>
                <w:szCs w:val="20"/>
              </w:rPr>
              <w:t>SCN 2-13a</w:t>
            </w:r>
          </w:p>
        </w:tc>
        <w:tc>
          <w:tcPr>
            <w:tcW w:w="3025" w:type="pct"/>
            <w:shd w:val="clear" w:color="auto" w:fill="auto"/>
          </w:tcPr>
          <w:p w14:paraId="746BBB2E" w14:textId="77777777" w:rsidR="00071FAA" w:rsidRPr="00071FAA" w:rsidRDefault="00071FAA" w:rsidP="00516CC6">
            <w:pPr>
              <w:numPr>
                <w:ilvl w:val="0"/>
                <w:numId w:val="47"/>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 w:val="20"/>
                <w:szCs w:val="20"/>
              </w:rPr>
            </w:pPr>
            <w:r w:rsidRPr="00071FAA">
              <w:rPr>
                <w:rFonts w:eastAsia="Calibri" w:cs="Arial"/>
                <w:color w:val="auto"/>
              </w:rPr>
              <w:lastRenderedPageBreak/>
              <w:t>Explains that body systems are groups of organs working together, for example, the circulatory system.</w:t>
            </w:r>
          </w:p>
          <w:p w14:paraId="63F8C586" w14:textId="0695F706" w:rsidR="00071FAA" w:rsidRPr="00071FAA" w:rsidRDefault="00071FAA" w:rsidP="00516CC6">
            <w:pPr>
              <w:numPr>
                <w:ilvl w:val="0"/>
                <w:numId w:val="47"/>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 w:val="20"/>
                <w:szCs w:val="20"/>
              </w:rPr>
            </w:pPr>
            <w:r w:rsidRPr="00071FAA">
              <w:rPr>
                <w:rFonts w:eastAsia="Calibri" w:cs="Arial"/>
                <w:color w:val="auto"/>
              </w:rPr>
              <w:t xml:space="preserve">Identifies the basic structure and function of at least </w:t>
            </w:r>
            <w:r w:rsidR="00885941">
              <w:rPr>
                <w:rFonts w:eastAsia="Calibri" w:cs="Arial"/>
                <w:color w:val="auto"/>
              </w:rPr>
              <w:t>two</w:t>
            </w:r>
            <w:r w:rsidRPr="00071FAA">
              <w:rPr>
                <w:rFonts w:eastAsia="Calibri" w:cs="Arial"/>
                <w:color w:val="auto"/>
              </w:rPr>
              <w:t xml:space="preserve"> body systems.</w:t>
            </w:r>
          </w:p>
          <w:p w14:paraId="59BEA295" w14:textId="1E797321" w:rsidR="00071FAA" w:rsidRPr="00071FAA" w:rsidRDefault="00071FAA" w:rsidP="00516CC6">
            <w:pPr>
              <w:numPr>
                <w:ilvl w:val="0"/>
                <w:numId w:val="47"/>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 w:val="20"/>
                <w:szCs w:val="20"/>
              </w:rPr>
            </w:pPr>
            <w:r w:rsidRPr="00071FAA">
              <w:rPr>
                <w:rFonts w:eastAsia="Calibri" w:cs="Arial"/>
                <w:color w:val="auto"/>
              </w:rPr>
              <w:t xml:space="preserve">Investigates the potential problems which may develop in at least </w:t>
            </w:r>
            <w:r w:rsidR="00885941">
              <w:rPr>
                <w:rFonts w:eastAsia="Calibri" w:cs="Arial"/>
                <w:color w:val="auto"/>
              </w:rPr>
              <w:t>two</w:t>
            </w:r>
            <w:r w:rsidRPr="00071FAA">
              <w:rPr>
                <w:rFonts w:eastAsia="Calibri" w:cs="Arial"/>
                <w:color w:val="auto"/>
              </w:rPr>
              <w:t xml:space="preserve"> body systems.</w:t>
            </w:r>
          </w:p>
          <w:p w14:paraId="01702678" w14:textId="77777777" w:rsidR="00071FAA" w:rsidRPr="00071FAA" w:rsidRDefault="00071FAA" w:rsidP="00516CC6">
            <w:pPr>
              <w:numPr>
                <w:ilvl w:val="0"/>
                <w:numId w:val="47"/>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sz w:val="20"/>
                <w:szCs w:val="20"/>
              </w:rPr>
            </w:pPr>
            <w:r w:rsidRPr="00071FAA">
              <w:rPr>
                <w:rFonts w:eastAsia="Calibri" w:cs="Arial"/>
                <w:color w:val="auto"/>
              </w:rPr>
              <w:t>Can make informed decisions to the maintenance of their health and wellbeing in at least 2 body systems.</w:t>
            </w:r>
          </w:p>
          <w:p w14:paraId="46807221"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both"/>
              <w:rPr>
                <w:rFonts w:eastAsia="Calibri" w:cs="Arial"/>
                <w:color w:val="auto"/>
              </w:rPr>
            </w:pPr>
          </w:p>
          <w:p w14:paraId="48A74018" w14:textId="479AFD78" w:rsidR="00071FAA" w:rsidRPr="00885941" w:rsidRDefault="00071FAA" w:rsidP="00516CC6">
            <w:pPr>
              <w:tabs>
                <w:tab w:val="left" w:pos="720"/>
                <w:tab w:val="left" w:pos="1440"/>
                <w:tab w:val="left" w:pos="2160"/>
                <w:tab w:val="left" w:pos="2880"/>
                <w:tab w:val="left" w:pos="4680"/>
                <w:tab w:val="left" w:pos="5400"/>
                <w:tab w:val="right" w:pos="9000"/>
              </w:tabs>
              <w:spacing w:line="240" w:lineRule="atLeast"/>
              <w:ind w:right="0"/>
              <w:jc w:val="both"/>
              <w:rPr>
                <w:rFonts w:eastAsia="Calibri" w:cs="Arial"/>
                <w:i/>
                <w:color w:val="auto"/>
                <w:sz w:val="18"/>
                <w:szCs w:val="18"/>
              </w:rPr>
            </w:pPr>
            <w:r w:rsidRPr="00885941">
              <w:rPr>
                <w:rFonts w:eastAsia="Calibri" w:cs="Arial"/>
                <w:i/>
                <w:color w:val="auto"/>
                <w:sz w:val="18"/>
                <w:szCs w:val="18"/>
              </w:rPr>
              <w:t xml:space="preserve">Information below is for guidance </w:t>
            </w:r>
            <w:r w:rsidR="00885941">
              <w:rPr>
                <w:rFonts w:eastAsia="Calibri" w:cs="Arial"/>
                <w:i/>
                <w:color w:val="auto"/>
                <w:sz w:val="18"/>
                <w:szCs w:val="18"/>
              </w:rPr>
              <w:t>and support only</w:t>
            </w:r>
            <w:r w:rsidR="0027305A">
              <w:rPr>
                <w:rFonts w:eastAsia="Calibri" w:cs="Arial"/>
                <w:i/>
                <w:color w:val="auto"/>
                <w:sz w:val="18"/>
                <w:szCs w:val="18"/>
              </w:rPr>
              <w:t>. As stated above, the expectation is that at least two of the following body systems will be studied at Second Level.</w:t>
            </w:r>
          </w:p>
          <w:p w14:paraId="5352B16F"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both"/>
              <w:rPr>
                <w:rFonts w:eastAsia="Calibri" w:cs="Arial"/>
                <w:color w:val="FF0000"/>
                <w:sz w:val="20"/>
                <w:szCs w:val="20"/>
              </w:rPr>
            </w:pPr>
          </w:p>
          <w:p w14:paraId="266DCB90" w14:textId="77777777" w:rsidR="00071FAA" w:rsidRPr="00071FAA" w:rsidRDefault="00071FAA" w:rsidP="00516CC6">
            <w:pPr>
              <w:ind w:right="0"/>
              <w:rPr>
                <w:rFonts w:eastAsia="Calibri" w:cs="Arial"/>
                <w:color w:val="auto"/>
              </w:rPr>
            </w:pPr>
            <w:r w:rsidRPr="00071FAA">
              <w:rPr>
                <w:rFonts w:eastAsia="Calibri" w:cs="Arial"/>
                <w:color w:val="auto"/>
              </w:rPr>
              <w:t>Respiratory system</w:t>
            </w:r>
          </w:p>
          <w:p w14:paraId="5D271DCA" w14:textId="77777777" w:rsidR="00071FAA" w:rsidRPr="00071FAA" w:rsidRDefault="00071FAA" w:rsidP="00516CC6">
            <w:pPr>
              <w:numPr>
                <w:ilvl w:val="0"/>
                <w:numId w:val="46"/>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b/>
                <w:color w:val="auto"/>
              </w:rPr>
            </w:pPr>
            <w:r w:rsidRPr="00071FAA">
              <w:rPr>
                <w:rFonts w:eastAsia="Calibri" w:cs="Arial"/>
                <w:color w:val="auto"/>
              </w:rPr>
              <w:t xml:space="preserve">Identifies the lungs, windpipe and bronchi as being part of the </w:t>
            </w:r>
            <w:r w:rsidRPr="0027305A">
              <w:rPr>
                <w:rFonts w:eastAsia="Calibri" w:cs="Arial"/>
                <w:b/>
                <w:color w:val="auto"/>
              </w:rPr>
              <w:t>respiratory system.</w:t>
            </w:r>
          </w:p>
          <w:p w14:paraId="40AEBD5A" w14:textId="76E85921" w:rsidR="00071FAA" w:rsidRPr="00071FAA" w:rsidRDefault="00071FAA" w:rsidP="00516CC6">
            <w:pPr>
              <w:numPr>
                <w:ilvl w:val="0"/>
                <w:numId w:val="46"/>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Describes the function of the respiratory system</w:t>
            </w:r>
            <w:r w:rsidR="00885941">
              <w:rPr>
                <w:rFonts w:eastAsia="Calibri" w:cs="Arial"/>
                <w:color w:val="auto"/>
              </w:rPr>
              <w:t xml:space="preserve">, for example, </w:t>
            </w:r>
            <w:r w:rsidRPr="00071FAA">
              <w:rPr>
                <w:rFonts w:eastAsia="Calibri" w:cs="Arial"/>
                <w:color w:val="auto"/>
              </w:rPr>
              <w:t>gas exchange.</w:t>
            </w:r>
          </w:p>
          <w:p w14:paraId="0AA2FFEA" w14:textId="77777777" w:rsidR="00071FAA" w:rsidRPr="00071FAA" w:rsidRDefault="00071FAA" w:rsidP="00516CC6">
            <w:pPr>
              <w:numPr>
                <w:ilvl w:val="0"/>
                <w:numId w:val="46"/>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lastRenderedPageBreak/>
              <w:t>Discusses the main preventable causes of bronchitis, lung cancer and asthma, for example, smoking.</w:t>
            </w:r>
          </w:p>
          <w:p w14:paraId="2A405BCC"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sz w:val="20"/>
                <w:szCs w:val="20"/>
              </w:rPr>
            </w:pPr>
          </w:p>
          <w:p w14:paraId="020E65E6"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left="57" w:right="0"/>
              <w:jc w:val="both"/>
              <w:rPr>
                <w:rFonts w:eastAsia="Calibri" w:cs="Arial"/>
                <w:color w:val="auto"/>
              </w:rPr>
            </w:pPr>
            <w:r w:rsidRPr="00071FAA">
              <w:rPr>
                <w:rFonts w:eastAsia="Calibri" w:cs="Arial"/>
                <w:color w:val="auto"/>
              </w:rPr>
              <w:t>Circulatory system</w:t>
            </w:r>
          </w:p>
          <w:p w14:paraId="7D67D249" w14:textId="77777777" w:rsidR="00071FAA" w:rsidRPr="00071FAA" w:rsidRDefault="00071FAA" w:rsidP="00516CC6">
            <w:pPr>
              <w:numPr>
                <w:ilvl w:val="0"/>
                <w:numId w:val="48"/>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b/>
                <w:color w:val="auto"/>
              </w:rPr>
            </w:pPr>
            <w:r w:rsidRPr="00071FAA">
              <w:rPr>
                <w:rFonts w:eastAsia="Calibri" w:cs="Arial"/>
                <w:color w:val="auto"/>
              </w:rPr>
              <w:t xml:space="preserve">Identifies the heart and blood vessels as being part of the </w:t>
            </w:r>
            <w:r w:rsidRPr="00071FAA">
              <w:rPr>
                <w:rFonts w:eastAsia="Calibri" w:cs="Arial"/>
                <w:b/>
                <w:color w:val="auto"/>
              </w:rPr>
              <w:t>circulatory system.</w:t>
            </w:r>
          </w:p>
          <w:p w14:paraId="12FB4165" w14:textId="77777777" w:rsidR="00071FAA" w:rsidRPr="00071FAA" w:rsidRDefault="00071FAA" w:rsidP="00516CC6">
            <w:pPr>
              <w:numPr>
                <w:ilvl w:val="0"/>
                <w:numId w:val="48"/>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Describes the function of the circulatory system, for example, transport of food, oxygen and waste materials.</w:t>
            </w:r>
          </w:p>
          <w:p w14:paraId="4C088872" w14:textId="77777777" w:rsidR="00071FAA" w:rsidRPr="00071FAA" w:rsidRDefault="00071FAA" w:rsidP="00516CC6">
            <w:pPr>
              <w:numPr>
                <w:ilvl w:val="0"/>
                <w:numId w:val="48"/>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Discusses the main preventable causes of heart disease or stroke, for example, obesity, lack of exercise, smoking and high (saturated) fat diet.</w:t>
            </w:r>
          </w:p>
          <w:p w14:paraId="7E676590" w14:textId="77777777" w:rsidR="00071FAA" w:rsidRPr="00071FAA" w:rsidRDefault="00071FAA" w:rsidP="00516CC6">
            <w:pPr>
              <w:ind w:right="0"/>
              <w:rPr>
                <w:rFonts w:eastAsia="Calibri" w:cs="Arial"/>
                <w:color w:val="auto"/>
              </w:rPr>
            </w:pPr>
            <w:r w:rsidRPr="00071FAA">
              <w:rPr>
                <w:rFonts w:eastAsia="Calibri" w:cs="Arial"/>
                <w:color w:val="auto"/>
              </w:rPr>
              <w:t xml:space="preserve"> </w:t>
            </w:r>
          </w:p>
          <w:p w14:paraId="5FB03195"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both"/>
              <w:rPr>
                <w:rFonts w:cs="Arial"/>
                <w:b/>
                <w:color w:val="FFFFFF"/>
              </w:rPr>
            </w:pPr>
            <w:r w:rsidRPr="00071FAA">
              <w:rPr>
                <w:rFonts w:eastAsia="Calibri" w:cs="Arial"/>
                <w:color w:val="auto"/>
              </w:rPr>
              <w:t>Digestive system</w:t>
            </w:r>
          </w:p>
          <w:p w14:paraId="056B0D1B" w14:textId="77777777" w:rsidR="00071FAA" w:rsidRPr="00071FAA" w:rsidRDefault="00071FAA" w:rsidP="00516CC6">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b/>
                <w:color w:val="auto"/>
              </w:rPr>
            </w:pPr>
            <w:r w:rsidRPr="00071FAA">
              <w:rPr>
                <w:rFonts w:eastAsia="Calibri" w:cs="Arial"/>
                <w:color w:val="auto"/>
              </w:rPr>
              <w:t xml:space="preserve">Identifies the mouth, oesophagus, stomach, liver, small intestine, large intestine, rectum and anus as being part of the </w:t>
            </w:r>
            <w:r w:rsidRPr="00071FAA">
              <w:rPr>
                <w:rFonts w:eastAsia="Calibri" w:cs="Arial"/>
                <w:b/>
                <w:color w:val="auto"/>
              </w:rPr>
              <w:t>digestive system.</w:t>
            </w:r>
          </w:p>
          <w:p w14:paraId="76E26E77" w14:textId="77777777" w:rsidR="00071FAA" w:rsidRPr="00071FAA" w:rsidRDefault="00071FAA" w:rsidP="00516CC6">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Describes the function of the digestive system, for example, breakdown of food and absorption of nutrients, minerals and water.</w:t>
            </w:r>
          </w:p>
          <w:p w14:paraId="67B4CB22" w14:textId="77777777" w:rsidR="00071FAA" w:rsidRPr="00071FAA" w:rsidRDefault="00071FAA" w:rsidP="00516CC6">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Discusses the main preventable causes of liver disease, for example, alcohol and drug misuse.</w:t>
            </w:r>
          </w:p>
          <w:p w14:paraId="1DE1B397"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both"/>
              <w:rPr>
                <w:rFonts w:eastAsia="Calibri" w:cs="Arial"/>
                <w:color w:val="auto"/>
              </w:rPr>
            </w:pPr>
          </w:p>
          <w:p w14:paraId="76B37255"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both"/>
              <w:rPr>
                <w:rFonts w:eastAsia="Calibri" w:cs="Arial"/>
                <w:color w:val="auto"/>
              </w:rPr>
            </w:pPr>
            <w:r w:rsidRPr="00071FAA">
              <w:rPr>
                <w:rFonts w:eastAsia="Calibri" w:cs="Arial"/>
                <w:color w:val="auto"/>
              </w:rPr>
              <w:t>Reproductive system</w:t>
            </w:r>
          </w:p>
          <w:p w14:paraId="5D3615D9" w14:textId="77777777" w:rsidR="00071FAA" w:rsidRPr="00071FAA" w:rsidRDefault="00071FAA" w:rsidP="00516CC6">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b/>
                <w:color w:val="auto"/>
              </w:rPr>
            </w:pPr>
            <w:r w:rsidRPr="00071FAA">
              <w:rPr>
                <w:rFonts w:eastAsia="Calibri" w:cs="Arial"/>
                <w:color w:val="auto"/>
              </w:rPr>
              <w:t>Identifies the penis, testes, sperm tube/duct, ovaries, egg tube/duct, uterus and vagina as belonging to the human r</w:t>
            </w:r>
            <w:r w:rsidRPr="00071FAA">
              <w:rPr>
                <w:rFonts w:eastAsia="Calibri" w:cs="Arial"/>
                <w:b/>
                <w:color w:val="auto"/>
              </w:rPr>
              <w:t>eproductive systems.</w:t>
            </w:r>
          </w:p>
          <w:p w14:paraId="7EF1001E" w14:textId="74201AB2" w:rsidR="00071FAA" w:rsidRPr="00071FAA" w:rsidRDefault="00071FAA" w:rsidP="00516CC6">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 xml:space="preserve">Describes the function of the reproductive system, for example, </w:t>
            </w:r>
            <w:r w:rsidR="0027305A">
              <w:rPr>
                <w:rFonts w:eastAsia="Calibri" w:cs="Arial"/>
                <w:color w:val="auto"/>
              </w:rPr>
              <w:t xml:space="preserve">to </w:t>
            </w:r>
            <w:r w:rsidRPr="00071FAA">
              <w:rPr>
                <w:rFonts w:eastAsia="Calibri" w:cs="Arial"/>
                <w:color w:val="auto"/>
              </w:rPr>
              <w:t>make a baby</w:t>
            </w:r>
            <w:r w:rsidR="0027305A">
              <w:rPr>
                <w:rFonts w:eastAsia="Calibri" w:cs="Arial"/>
                <w:color w:val="auto"/>
              </w:rPr>
              <w:t>.</w:t>
            </w:r>
          </w:p>
          <w:p w14:paraId="7E9E7A60" w14:textId="77777777" w:rsidR="00071FAA" w:rsidRPr="00071FAA" w:rsidRDefault="00071FAA" w:rsidP="00516CC6">
            <w:pPr>
              <w:numPr>
                <w:ilvl w:val="0"/>
                <w:numId w:val="50"/>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Discusses some preventable causes of fertility problems, for example, alcohol misuse, anorexia and obesity.</w:t>
            </w:r>
          </w:p>
          <w:p w14:paraId="20C9C244"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both"/>
              <w:rPr>
                <w:rFonts w:eastAsia="Calibri" w:cs="Arial"/>
                <w:color w:val="auto"/>
              </w:rPr>
            </w:pPr>
          </w:p>
          <w:p w14:paraId="772E7B3F"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both"/>
              <w:rPr>
                <w:rFonts w:eastAsia="Calibri" w:cs="Arial"/>
                <w:color w:val="auto"/>
              </w:rPr>
            </w:pPr>
            <w:r w:rsidRPr="00071FAA">
              <w:rPr>
                <w:rFonts w:eastAsia="Calibri" w:cs="Arial"/>
                <w:color w:val="auto"/>
              </w:rPr>
              <w:t>Skeletal system</w:t>
            </w:r>
          </w:p>
          <w:p w14:paraId="4D3B2A34" w14:textId="77777777" w:rsidR="00071FAA" w:rsidRPr="00071FAA" w:rsidRDefault="00071FAA" w:rsidP="00516CC6">
            <w:pPr>
              <w:numPr>
                <w:ilvl w:val="0"/>
                <w:numId w:val="51"/>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 xml:space="preserve">Identifies the function of the </w:t>
            </w:r>
            <w:r w:rsidRPr="00071FAA">
              <w:rPr>
                <w:rFonts w:eastAsia="Calibri" w:cs="Arial"/>
                <w:b/>
                <w:color w:val="auto"/>
              </w:rPr>
              <w:t xml:space="preserve">skeleton </w:t>
            </w:r>
            <w:r w:rsidRPr="00071FAA">
              <w:rPr>
                <w:rFonts w:eastAsia="Calibri" w:cs="Arial"/>
                <w:color w:val="auto"/>
              </w:rPr>
              <w:t>support protection and movement.</w:t>
            </w:r>
          </w:p>
          <w:p w14:paraId="71CEF2B7" w14:textId="77777777" w:rsidR="00071FAA" w:rsidRPr="00071FAA" w:rsidRDefault="00071FAA" w:rsidP="00516CC6">
            <w:pPr>
              <w:numPr>
                <w:ilvl w:val="0"/>
                <w:numId w:val="51"/>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Identifies the skull, spine, ribcage some bones of the arm and leg.</w:t>
            </w:r>
          </w:p>
          <w:p w14:paraId="2B4250EA" w14:textId="1A83FD3E" w:rsidR="00071FAA" w:rsidRDefault="00071FAA" w:rsidP="00516CC6">
            <w:pPr>
              <w:numPr>
                <w:ilvl w:val="0"/>
                <w:numId w:val="51"/>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Discusse</w:t>
            </w:r>
            <w:r w:rsidR="0027305A">
              <w:rPr>
                <w:rFonts w:eastAsia="Calibri" w:cs="Arial"/>
                <w:color w:val="auto"/>
              </w:rPr>
              <w:t>s some common problems of bones (for example, arthritis, osteoporosis and</w:t>
            </w:r>
            <w:r w:rsidRPr="00071FAA">
              <w:rPr>
                <w:rFonts w:eastAsia="Calibri" w:cs="Arial"/>
                <w:color w:val="auto"/>
              </w:rPr>
              <w:t xml:space="preserve"> breaks</w:t>
            </w:r>
            <w:r w:rsidR="0027305A">
              <w:rPr>
                <w:rFonts w:eastAsia="Calibri" w:cs="Arial"/>
                <w:color w:val="auto"/>
              </w:rPr>
              <w:t>)</w:t>
            </w:r>
            <w:r w:rsidRPr="00071FAA">
              <w:rPr>
                <w:rFonts w:eastAsia="Calibri" w:cs="Arial"/>
                <w:color w:val="auto"/>
              </w:rPr>
              <w:t xml:space="preserve"> and how their in</w:t>
            </w:r>
            <w:r w:rsidR="0027305A">
              <w:rPr>
                <w:rFonts w:eastAsia="Calibri" w:cs="Arial"/>
                <w:color w:val="auto"/>
              </w:rPr>
              <w:t>cidence can be reduced (</w:t>
            </w:r>
            <w:r w:rsidRPr="00071FAA">
              <w:rPr>
                <w:rFonts w:eastAsia="Calibri" w:cs="Arial"/>
                <w:color w:val="auto"/>
              </w:rPr>
              <w:t xml:space="preserve">for example, </w:t>
            </w:r>
            <w:r w:rsidR="0027305A">
              <w:rPr>
                <w:rFonts w:eastAsia="Calibri" w:cs="Arial"/>
                <w:color w:val="auto"/>
              </w:rPr>
              <w:t xml:space="preserve">through </w:t>
            </w:r>
            <w:r w:rsidRPr="00071FAA">
              <w:rPr>
                <w:rFonts w:eastAsia="Calibri" w:cs="Arial"/>
                <w:color w:val="auto"/>
              </w:rPr>
              <w:t xml:space="preserve">calcium in </w:t>
            </w:r>
            <w:r w:rsidR="0027305A">
              <w:rPr>
                <w:rFonts w:eastAsia="Calibri" w:cs="Arial"/>
                <w:color w:val="auto"/>
              </w:rPr>
              <w:t xml:space="preserve">the </w:t>
            </w:r>
            <w:r w:rsidRPr="00071FAA">
              <w:rPr>
                <w:rFonts w:eastAsia="Calibri" w:cs="Arial"/>
                <w:color w:val="auto"/>
              </w:rPr>
              <w:t>diet and weight-bearing exercise</w:t>
            </w:r>
            <w:r w:rsidR="0027305A">
              <w:rPr>
                <w:rFonts w:eastAsia="Calibri" w:cs="Arial"/>
                <w:color w:val="auto"/>
              </w:rPr>
              <w:t>)</w:t>
            </w:r>
            <w:r w:rsidRPr="00071FAA">
              <w:rPr>
                <w:rFonts w:eastAsia="Calibri" w:cs="Arial"/>
                <w:color w:val="auto"/>
              </w:rPr>
              <w:t>.</w:t>
            </w:r>
          </w:p>
          <w:p w14:paraId="785C9D34" w14:textId="77777777" w:rsidR="000F6D69" w:rsidRPr="00071FAA" w:rsidRDefault="000F6D69" w:rsidP="00516CC6">
            <w:pPr>
              <w:numPr>
                <w:ilvl w:val="0"/>
                <w:numId w:val="51"/>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p>
          <w:p w14:paraId="07075931" w14:textId="77777777" w:rsidR="00071FAA" w:rsidRDefault="00071FAA" w:rsidP="00516CC6">
            <w:pPr>
              <w:ind w:right="0"/>
              <w:rPr>
                <w:rFonts w:eastAsia="Calibri" w:cs="Arial"/>
                <w:color w:val="auto"/>
              </w:rPr>
            </w:pPr>
          </w:p>
          <w:p w14:paraId="41E047F5" w14:textId="77777777" w:rsidR="00071FAA" w:rsidRPr="0027305A" w:rsidRDefault="00071FAA"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27305A">
              <w:rPr>
                <w:rFonts w:eastAsia="Calibri" w:cs="Arial"/>
                <w:color w:val="auto"/>
              </w:rPr>
              <w:t>Lists the sensory organs and their function, for example, eyes for sight, ears for hearing.</w:t>
            </w:r>
          </w:p>
          <w:p w14:paraId="54356941" w14:textId="77777777" w:rsidR="00071FAA" w:rsidRPr="00071FAA" w:rsidRDefault="00071FAA"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Label the main components of at least 2 sensory organs.</w:t>
            </w:r>
          </w:p>
          <w:p w14:paraId="2013C7FE" w14:textId="77777777" w:rsidR="00071FAA" w:rsidRPr="00071FAA" w:rsidRDefault="00071FAA"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 xml:space="preserve">Describes how light enters the eye through the pupil and states that the pupil changes size in dark/light conditions. </w:t>
            </w:r>
          </w:p>
          <w:p w14:paraId="31EC2BE6" w14:textId="77777777" w:rsidR="00071FAA" w:rsidRPr="00071FAA" w:rsidRDefault="00071FAA"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 xml:space="preserve">Explains that the light passes through a lens and lands on the back of the eye (retina) where a message is sent to the brain. </w:t>
            </w:r>
          </w:p>
          <w:p w14:paraId="4C5CDB1D" w14:textId="77777777" w:rsidR="00071FAA" w:rsidRPr="00071FAA" w:rsidRDefault="00071FAA"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 xml:space="preserve">States that the eye is protected by the cornea. </w:t>
            </w:r>
          </w:p>
          <w:p w14:paraId="214EC918" w14:textId="77777777" w:rsidR="00071FAA" w:rsidRPr="00071FAA" w:rsidRDefault="00071FAA"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 xml:space="preserve">States that the ear is involved in balance. </w:t>
            </w:r>
          </w:p>
          <w:p w14:paraId="66856439" w14:textId="77777777" w:rsidR="00071FAA" w:rsidRPr="00071FAA" w:rsidRDefault="00071FAA"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Describes how senses work individually or together to keep people safe from harm.</w:t>
            </w:r>
          </w:p>
          <w:p w14:paraId="2662DBFD" w14:textId="77777777" w:rsidR="00071FAA" w:rsidRPr="0027305A" w:rsidRDefault="00071FAA" w:rsidP="00516CC6">
            <w:pPr>
              <w:tabs>
                <w:tab w:val="left" w:pos="720"/>
                <w:tab w:val="left" w:pos="1440"/>
                <w:tab w:val="left" w:pos="2160"/>
                <w:tab w:val="left" w:pos="2880"/>
                <w:tab w:val="left" w:pos="4680"/>
                <w:tab w:val="left" w:pos="5400"/>
                <w:tab w:val="right" w:pos="9000"/>
              </w:tabs>
              <w:spacing w:line="20" w:lineRule="atLeast"/>
              <w:ind w:left="360" w:right="0"/>
              <w:contextualSpacing/>
              <w:jc w:val="both"/>
              <w:rPr>
                <w:rFonts w:eastAsia="Calibri" w:cs="Arial"/>
                <w:color w:val="auto"/>
              </w:rPr>
            </w:pPr>
          </w:p>
          <w:p w14:paraId="399E475C" w14:textId="77777777" w:rsidR="00071FAA" w:rsidRDefault="00071FAA" w:rsidP="00516CC6">
            <w:pPr>
              <w:tabs>
                <w:tab w:val="left" w:pos="720"/>
                <w:tab w:val="left" w:pos="1440"/>
                <w:tab w:val="left" w:pos="2160"/>
                <w:tab w:val="left" w:pos="2880"/>
                <w:tab w:val="left" w:pos="4680"/>
                <w:tab w:val="left" w:pos="5400"/>
                <w:tab w:val="right" w:pos="9000"/>
              </w:tabs>
              <w:spacing w:line="20" w:lineRule="atLeast"/>
              <w:ind w:left="360" w:right="0"/>
              <w:contextualSpacing/>
              <w:jc w:val="both"/>
              <w:rPr>
                <w:rFonts w:eastAsia="Calibri" w:cs="Arial"/>
                <w:color w:val="auto"/>
              </w:rPr>
            </w:pPr>
          </w:p>
          <w:p w14:paraId="6C069954" w14:textId="77777777" w:rsidR="00121EC7" w:rsidRPr="0027305A" w:rsidRDefault="00121EC7" w:rsidP="00516CC6">
            <w:pPr>
              <w:tabs>
                <w:tab w:val="left" w:pos="720"/>
                <w:tab w:val="left" w:pos="1440"/>
                <w:tab w:val="left" w:pos="2160"/>
                <w:tab w:val="left" w:pos="2880"/>
                <w:tab w:val="left" w:pos="4680"/>
                <w:tab w:val="left" w:pos="5400"/>
                <w:tab w:val="right" w:pos="9000"/>
              </w:tabs>
              <w:spacing w:line="20" w:lineRule="atLeast"/>
              <w:ind w:left="360" w:right="0"/>
              <w:contextualSpacing/>
              <w:jc w:val="both"/>
              <w:rPr>
                <w:rFonts w:eastAsia="Calibri" w:cs="Arial"/>
                <w:color w:val="auto"/>
              </w:rPr>
            </w:pPr>
          </w:p>
          <w:p w14:paraId="08247515" w14:textId="77777777" w:rsidR="00071FAA" w:rsidRPr="00071FAA" w:rsidRDefault="00071FAA"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Designs investigations to find out how microbes can produce and break down some materials.</w:t>
            </w:r>
          </w:p>
          <w:p w14:paraId="79AC663D" w14:textId="77777777" w:rsidR="00071FAA" w:rsidRPr="00071FAA" w:rsidRDefault="00071FAA"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Uses the terms micro-organisms and microbes to describe microscopic living things.</w:t>
            </w:r>
          </w:p>
          <w:p w14:paraId="65DB3A87" w14:textId="77777777" w:rsidR="00071FAA" w:rsidRPr="00071FAA" w:rsidRDefault="00071FAA"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Describes how microscopic living things include bacteria, viruses and fungi and multiply rapidly.</w:t>
            </w:r>
          </w:p>
          <w:p w14:paraId="26613D5D" w14:textId="77777777" w:rsidR="00071FAA" w:rsidRPr="00071FAA" w:rsidRDefault="00071FAA"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Describes how some micro-organisms can be beneficial to us and others that can cause disease.</w:t>
            </w:r>
          </w:p>
          <w:p w14:paraId="7B7BD6F9" w14:textId="77777777" w:rsidR="00071FAA" w:rsidRPr="00071FAA" w:rsidRDefault="00071FAA"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Explains the action of some microscopic organisms used in food production, for example, yeast in bread and bacteria in yoghurt.</w:t>
            </w:r>
          </w:p>
          <w:p w14:paraId="58F30584" w14:textId="77777777" w:rsidR="00071FAA" w:rsidRPr="00071FAA" w:rsidRDefault="00071FAA"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Describes how some micro-organisms break down food causing it to be inedible/harmful if digested, and others exist in the gut to break down food to aid digestion.</w:t>
            </w:r>
          </w:p>
          <w:p w14:paraId="4E093DC6" w14:textId="17F87CA4" w:rsidR="00071FAA" w:rsidRPr="00071FAA" w:rsidRDefault="00071FAA"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Describes how microscopic organisms are necessary for the process of decomposition (the breaking down of dead material – decay).</w:t>
            </w:r>
          </w:p>
          <w:p w14:paraId="319D7E63" w14:textId="77777777" w:rsidR="00071FAA" w:rsidRDefault="00071FAA" w:rsidP="00516CC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02067356" w14:textId="77777777" w:rsidR="00BA507A" w:rsidRDefault="00BA507A" w:rsidP="00516CC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4C8355C6" w14:textId="77777777" w:rsidR="00BA507A" w:rsidRDefault="00BA507A" w:rsidP="00516CC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65EEF2DB" w14:textId="77777777" w:rsidR="00BA507A" w:rsidRPr="00071FAA" w:rsidRDefault="00BA507A" w:rsidP="00516CC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071FAA" w:rsidRPr="00071FAA" w14:paraId="59582E52" w14:textId="77777777" w:rsidTr="00C5259F">
        <w:trPr>
          <w:trHeight w:val="684"/>
        </w:trPr>
        <w:tc>
          <w:tcPr>
            <w:tcW w:w="207" w:type="pct"/>
            <w:vMerge/>
            <w:shd w:val="clear" w:color="auto" w:fill="DAEEF3" w:themeFill="accent5" w:themeFillTint="33"/>
          </w:tcPr>
          <w:p w14:paraId="41C876D0" w14:textId="77777777" w:rsidR="00071FAA" w:rsidRPr="00071FAA" w:rsidRDefault="00071FAA" w:rsidP="00516CC6">
            <w:pPr>
              <w:spacing w:line="240" w:lineRule="atLeast"/>
              <w:ind w:right="0"/>
              <w:rPr>
                <w:rFonts w:cs="Arial"/>
                <w:b/>
                <w:color w:val="auto"/>
              </w:rPr>
            </w:pPr>
          </w:p>
        </w:tc>
        <w:tc>
          <w:tcPr>
            <w:tcW w:w="697" w:type="pct"/>
            <w:shd w:val="clear" w:color="auto" w:fill="DAEEF3" w:themeFill="accent5" w:themeFillTint="33"/>
          </w:tcPr>
          <w:p w14:paraId="4282DFCE" w14:textId="77777777" w:rsidR="00071FAA" w:rsidRPr="00071FAA" w:rsidRDefault="00071FAA" w:rsidP="00516CC6">
            <w:pPr>
              <w:spacing w:line="240" w:lineRule="atLeast"/>
              <w:ind w:right="0"/>
              <w:rPr>
                <w:rFonts w:cs="Arial"/>
                <w:b/>
                <w:color w:val="auto"/>
              </w:rPr>
            </w:pPr>
            <w:r w:rsidRPr="00071FAA">
              <w:rPr>
                <w:rFonts w:cs="Arial"/>
                <w:b/>
                <w:color w:val="auto"/>
              </w:rPr>
              <w:t>Inheritance</w:t>
            </w:r>
          </w:p>
        </w:tc>
        <w:tc>
          <w:tcPr>
            <w:tcW w:w="1071" w:type="pct"/>
          </w:tcPr>
          <w:p w14:paraId="31D0BE4C"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071FAA">
              <w:rPr>
                <w:rFonts w:cs="Arial"/>
                <w:b/>
                <w:color w:val="auto"/>
                <w:sz w:val="20"/>
                <w:szCs w:val="20"/>
              </w:rPr>
              <w:t>By investigating the lifecycles of plants and animals, I can recognise the different stages of their development.</w:t>
            </w:r>
          </w:p>
          <w:p w14:paraId="302148FF"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071FAA">
              <w:rPr>
                <w:rFonts w:cs="Arial"/>
                <w:b/>
                <w:color w:val="auto"/>
                <w:sz w:val="20"/>
                <w:szCs w:val="20"/>
              </w:rPr>
              <w:t>SCN 2-14a</w:t>
            </w:r>
          </w:p>
          <w:p w14:paraId="07FA1AE2"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0E60514"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335D93DA"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7FDE5E4"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269318C"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89E99E8"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7832F26"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EB4A4CA"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322A702"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436DD876"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815ED73"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C4332AA"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8FB6E17"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0BB2306"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363B7FA3"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39C5D9E"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40C0423A"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AB97E04"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9243C37"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E26DEDF"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441097F"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E1629F9"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3551152"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18644CB"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709D697"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7F7A5D8E"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46416B6"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EC7FCFC"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39414A94"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8D6F359"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0942602C"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2702C5C"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34629DFD"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4653C136"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6280757"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8AE5C77"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741DFC1F"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3D5E289F"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049433C"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75A54F14"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071FAA">
              <w:rPr>
                <w:rFonts w:cs="Arial"/>
                <w:b/>
                <w:color w:val="auto"/>
                <w:sz w:val="20"/>
                <w:szCs w:val="20"/>
              </w:rPr>
              <w:t>By exploring the characteristics offspring inherit when living things reproduce, I can distinguish between inherited and non-inherited characteristics.</w:t>
            </w:r>
          </w:p>
          <w:p w14:paraId="61D79CE3"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rPr>
            </w:pPr>
            <w:r w:rsidRPr="00071FAA">
              <w:rPr>
                <w:rFonts w:cs="Arial"/>
                <w:b/>
                <w:color w:val="auto"/>
                <w:sz w:val="20"/>
                <w:szCs w:val="20"/>
              </w:rPr>
              <w:t>SCN 2-14b</w:t>
            </w:r>
          </w:p>
        </w:tc>
        <w:tc>
          <w:tcPr>
            <w:tcW w:w="3025" w:type="pct"/>
            <w:shd w:val="clear" w:color="auto" w:fill="auto"/>
          </w:tcPr>
          <w:p w14:paraId="27AA9C97" w14:textId="77777777" w:rsidR="00071FAA" w:rsidRPr="00071FAA" w:rsidRDefault="00071FAA" w:rsidP="00516CC6">
            <w:pPr>
              <w:ind w:right="0"/>
              <w:rPr>
                <w:rFonts w:eastAsia="Calibri" w:cs="Arial"/>
                <w:color w:val="auto"/>
              </w:rPr>
            </w:pPr>
            <w:r w:rsidRPr="00071FAA">
              <w:rPr>
                <w:rFonts w:eastAsia="Calibri" w:cs="Arial"/>
                <w:color w:val="auto"/>
              </w:rPr>
              <w:lastRenderedPageBreak/>
              <w:t>Plants</w:t>
            </w:r>
          </w:p>
          <w:p w14:paraId="57460473" w14:textId="77777777" w:rsidR="00071FAA" w:rsidRPr="00071FAA" w:rsidRDefault="00071FAA" w:rsidP="00516CC6">
            <w:pPr>
              <w:numPr>
                <w:ilvl w:val="0"/>
                <w:numId w:val="53"/>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Names the parts of a plant and their functions including root, stem, leaf and flower.</w:t>
            </w:r>
          </w:p>
          <w:p w14:paraId="3425A770" w14:textId="77777777" w:rsidR="00071FAA" w:rsidRPr="00071FAA" w:rsidRDefault="00071FAA" w:rsidP="00516CC6">
            <w:pPr>
              <w:numPr>
                <w:ilvl w:val="0"/>
                <w:numId w:val="53"/>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Names the parts of a flower including sepal, petal, stamen, anther, filament, stigma, style, ovary and ovule.</w:t>
            </w:r>
          </w:p>
          <w:p w14:paraId="2395509A" w14:textId="77777777" w:rsidR="00071FAA" w:rsidRPr="00071FAA" w:rsidRDefault="00071FAA" w:rsidP="00516CC6">
            <w:pPr>
              <w:numPr>
                <w:ilvl w:val="0"/>
                <w:numId w:val="53"/>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Names the reproductive cells in a flower including male (anther and pollen) and female (ovary and ovule).</w:t>
            </w:r>
          </w:p>
          <w:p w14:paraId="3241E06A" w14:textId="77777777" w:rsidR="00071FAA" w:rsidRPr="00071FAA" w:rsidRDefault="00071FAA" w:rsidP="00516CC6">
            <w:pPr>
              <w:numPr>
                <w:ilvl w:val="0"/>
                <w:numId w:val="53"/>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Describes how pollination occurs when the male cell (pollen) lands on the stigma.</w:t>
            </w:r>
          </w:p>
          <w:p w14:paraId="244B0C64" w14:textId="77777777" w:rsidR="00071FAA" w:rsidRPr="00071FAA" w:rsidRDefault="00071FAA" w:rsidP="00516CC6">
            <w:pPr>
              <w:numPr>
                <w:ilvl w:val="0"/>
                <w:numId w:val="53"/>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Describes how cross pollination is brought about by insects or wind.</w:t>
            </w:r>
          </w:p>
          <w:p w14:paraId="6E270F8C" w14:textId="77777777" w:rsidR="00071FAA" w:rsidRPr="00071FAA" w:rsidRDefault="00071FAA" w:rsidP="00516CC6">
            <w:pPr>
              <w:numPr>
                <w:ilvl w:val="0"/>
                <w:numId w:val="53"/>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Describes how fertilisation (sexual reproduction) occurs when the genetic information in the male cell fuses (joins) with the genetic information in the female cell.</w:t>
            </w:r>
          </w:p>
          <w:p w14:paraId="6B8C690A" w14:textId="77777777" w:rsidR="00071FAA" w:rsidRPr="00071FAA" w:rsidRDefault="00071FAA" w:rsidP="00516CC6">
            <w:pPr>
              <w:numPr>
                <w:ilvl w:val="0"/>
                <w:numId w:val="53"/>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Describes how the fertilised ovule develops into a seed and how the ovary ripens to form a fruit.</w:t>
            </w:r>
          </w:p>
          <w:p w14:paraId="04A69627" w14:textId="77777777" w:rsidR="00071FAA" w:rsidRPr="00071FAA" w:rsidRDefault="00071FAA" w:rsidP="00516CC6">
            <w:pPr>
              <w:numPr>
                <w:ilvl w:val="0"/>
                <w:numId w:val="53"/>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Describes how seeds are dispersed by wind, water, animals (eaten or caught in their coats) and mechanical movement.</w:t>
            </w:r>
          </w:p>
          <w:p w14:paraId="05DB10D7" w14:textId="77777777" w:rsidR="00071FAA" w:rsidRPr="00071FAA" w:rsidRDefault="00071FAA" w:rsidP="00516CC6">
            <w:pPr>
              <w:numPr>
                <w:ilvl w:val="0"/>
                <w:numId w:val="53"/>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Describes how some plants may reproduce asexually, for example, vegetative propagation in runners in a strawberry plant.</w:t>
            </w:r>
          </w:p>
          <w:p w14:paraId="4021C433" w14:textId="77777777" w:rsidR="00071FAA" w:rsidRPr="00071FAA" w:rsidRDefault="00071FAA" w:rsidP="00516CC6">
            <w:pPr>
              <w:numPr>
                <w:ilvl w:val="0"/>
                <w:numId w:val="53"/>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 xml:space="preserve">Describes how some plants (for example, ferns &amp; mushrooms) are non-flowering and reproduce by spores. </w:t>
            </w:r>
          </w:p>
          <w:p w14:paraId="6A70A5ED" w14:textId="77777777" w:rsidR="00071FAA" w:rsidRPr="00071FAA" w:rsidRDefault="00071FAA" w:rsidP="00516CC6">
            <w:pPr>
              <w:numPr>
                <w:ilvl w:val="0"/>
                <w:numId w:val="53"/>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Identifies the different parts of a seed including seed coat, food store and embryo.</w:t>
            </w:r>
          </w:p>
          <w:p w14:paraId="7E9A6749" w14:textId="77777777" w:rsidR="00071FAA" w:rsidRPr="00071FAA" w:rsidRDefault="00071FAA" w:rsidP="00516CC6">
            <w:pPr>
              <w:numPr>
                <w:ilvl w:val="0"/>
                <w:numId w:val="53"/>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Investigates and explains how a seed germinates into a plant using water, oxygen, a food store and warmth.</w:t>
            </w:r>
          </w:p>
          <w:p w14:paraId="047954D5" w14:textId="77777777" w:rsidR="00071FAA" w:rsidRPr="00071FAA" w:rsidRDefault="00071FAA" w:rsidP="00516CC6">
            <w:pPr>
              <w:ind w:left="720" w:right="0"/>
              <w:contextualSpacing/>
              <w:rPr>
                <w:rFonts w:eastAsia="Calibri" w:cs="Arial"/>
                <w:color w:val="auto"/>
              </w:rPr>
            </w:pPr>
          </w:p>
          <w:p w14:paraId="3DB825DA" w14:textId="77777777" w:rsidR="00071FAA" w:rsidRPr="00071FAA" w:rsidRDefault="00071FAA" w:rsidP="00516CC6">
            <w:pPr>
              <w:ind w:right="0"/>
              <w:rPr>
                <w:rFonts w:eastAsia="Calibri" w:cs="Arial"/>
                <w:color w:val="auto"/>
              </w:rPr>
            </w:pPr>
            <w:r w:rsidRPr="00071FAA">
              <w:rPr>
                <w:rFonts w:eastAsia="Calibri" w:cs="Arial"/>
                <w:color w:val="auto"/>
              </w:rPr>
              <w:t>Animals</w:t>
            </w:r>
          </w:p>
          <w:p w14:paraId="5C90F80E" w14:textId="404A38F0" w:rsidR="00071FAA" w:rsidRPr="00071FAA" w:rsidRDefault="00071FAA" w:rsidP="00516CC6">
            <w:pPr>
              <w:numPr>
                <w:ilvl w:val="0"/>
                <w:numId w:val="52"/>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 xml:space="preserve">Identifies and compares the two distinct groups in the animal kingdom </w:t>
            </w:r>
            <w:r w:rsidR="00BA507A">
              <w:rPr>
                <w:rFonts w:eastAsia="Calibri" w:cs="Arial"/>
                <w:color w:val="auto"/>
              </w:rPr>
              <w:t>‒</w:t>
            </w:r>
            <w:r w:rsidRPr="00071FAA">
              <w:rPr>
                <w:rFonts w:eastAsia="Calibri" w:cs="Arial"/>
                <w:color w:val="auto"/>
              </w:rPr>
              <w:t xml:space="preserve"> vertebrates and invertebrates</w:t>
            </w:r>
          </w:p>
          <w:p w14:paraId="40892573" w14:textId="77777777" w:rsidR="00071FAA" w:rsidRPr="00071FAA" w:rsidRDefault="00071FAA" w:rsidP="00516CC6">
            <w:pPr>
              <w:numPr>
                <w:ilvl w:val="0"/>
                <w:numId w:val="52"/>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Researches and shares their findings on the lifecycles of the five main types of vertebrates including fish (spawn), birds (eggs which are rigid but fragile), amphibians (spawn and metamorphosis), reptiles (leathery shelled eggs) and mammal (live young).</w:t>
            </w:r>
          </w:p>
          <w:p w14:paraId="686E89FC" w14:textId="77777777" w:rsidR="00071FAA" w:rsidRPr="00071FAA" w:rsidRDefault="00071FAA" w:rsidP="00516CC6">
            <w:pPr>
              <w:numPr>
                <w:ilvl w:val="0"/>
                <w:numId w:val="52"/>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 xml:space="preserve">Compares the lifecycles of some invertebrates, for example, ladybird and </w:t>
            </w:r>
            <w:r w:rsidRPr="00071FAA">
              <w:rPr>
                <w:rFonts w:eastAsia="Calibri" w:cs="Arial"/>
                <w:color w:val="auto"/>
              </w:rPr>
              <w:lastRenderedPageBreak/>
              <w:t>spider.</w:t>
            </w:r>
          </w:p>
          <w:p w14:paraId="73B0873F" w14:textId="77777777" w:rsidR="00071FAA" w:rsidRPr="00071FAA" w:rsidRDefault="00071FAA" w:rsidP="00516CC6">
            <w:pPr>
              <w:numPr>
                <w:ilvl w:val="0"/>
                <w:numId w:val="52"/>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eastAsia="Calibri" w:cs="Arial"/>
                <w:color w:val="auto"/>
              </w:rPr>
              <w:t>Describes the journey from birth to death as part of the life cycle which can be different for each individual species.</w:t>
            </w:r>
          </w:p>
          <w:p w14:paraId="56418202" w14:textId="77777777" w:rsidR="00071FAA" w:rsidRPr="00071FAA" w:rsidRDefault="00071FAA" w:rsidP="00516CC6">
            <w:pPr>
              <w:numPr>
                <w:ilvl w:val="0"/>
                <w:numId w:val="52"/>
              </w:numPr>
              <w:tabs>
                <w:tab w:val="left" w:pos="720"/>
                <w:tab w:val="left" w:pos="1440"/>
                <w:tab w:val="left" w:pos="2160"/>
                <w:tab w:val="left" w:pos="2880"/>
                <w:tab w:val="left" w:pos="4680"/>
                <w:tab w:val="left" w:pos="5400"/>
                <w:tab w:val="right" w:pos="9000"/>
              </w:tabs>
              <w:spacing w:line="240" w:lineRule="atLeast"/>
              <w:ind w:right="0"/>
              <w:contextualSpacing/>
              <w:jc w:val="both"/>
              <w:rPr>
                <w:rFonts w:eastAsia="Calibri" w:cs="Arial"/>
                <w:color w:val="auto"/>
              </w:rPr>
            </w:pPr>
            <w:r w:rsidRPr="00071FAA">
              <w:rPr>
                <w:rFonts w:cs="Arial"/>
                <w:color w:val="auto"/>
              </w:rPr>
              <w:t>Explains that characteristics can sometimes skip a generation</w:t>
            </w:r>
          </w:p>
          <w:p w14:paraId="2A2565F6" w14:textId="77777777" w:rsidR="00071FAA" w:rsidRPr="00071FAA" w:rsidRDefault="00071FAA" w:rsidP="00516CC6">
            <w:pPr>
              <w:ind w:right="0"/>
              <w:rPr>
                <w:rFonts w:eastAsia="Calibri" w:cs="Arial"/>
                <w:color w:val="auto"/>
              </w:rPr>
            </w:pPr>
          </w:p>
          <w:p w14:paraId="3CF6BBF8"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both"/>
              <w:rPr>
                <w:rFonts w:eastAsia="Calibri" w:cs="Arial"/>
                <w:b/>
                <w:color w:val="auto"/>
                <w:sz w:val="20"/>
                <w:szCs w:val="20"/>
              </w:rPr>
            </w:pPr>
          </w:p>
          <w:p w14:paraId="6095E43F" w14:textId="77777777" w:rsidR="00071FAA" w:rsidRPr="00071FAA" w:rsidRDefault="00071FAA" w:rsidP="00516CC6">
            <w:pPr>
              <w:tabs>
                <w:tab w:val="left" w:pos="720"/>
                <w:tab w:val="left" w:pos="1440"/>
                <w:tab w:val="left" w:pos="2160"/>
                <w:tab w:val="left" w:pos="2880"/>
                <w:tab w:val="left" w:pos="4680"/>
                <w:tab w:val="left" w:pos="5400"/>
                <w:tab w:val="right" w:pos="9000"/>
              </w:tabs>
              <w:spacing w:line="240" w:lineRule="atLeast"/>
              <w:ind w:right="0"/>
              <w:jc w:val="both"/>
              <w:rPr>
                <w:rFonts w:eastAsia="Calibri" w:cs="Arial"/>
                <w:b/>
                <w:color w:val="auto"/>
                <w:sz w:val="20"/>
                <w:szCs w:val="20"/>
              </w:rPr>
            </w:pPr>
          </w:p>
          <w:p w14:paraId="716225D7" w14:textId="77777777" w:rsidR="00071FAA" w:rsidRPr="00071FAA" w:rsidRDefault="00071FAA"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States that the study of inherited characteristics is genetics.</w:t>
            </w:r>
          </w:p>
          <w:p w14:paraId="5D52AAF4" w14:textId="3A0728E7" w:rsidR="00071FAA" w:rsidRPr="00071FAA" w:rsidRDefault="00071FAA"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Explores and categorises characteristics into inherited (eye and hair colour, height and right/left handedness) and non-inherited (native langu</w:t>
            </w:r>
            <w:r w:rsidR="00BA507A">
              <w:rPr>
                <w:rFonts w:eastAsia="Calibri" w:cs="Arial"/>
                <w:color w:val="auto"/>
              </w:rPr>
              <w:t>age spoken and favourite colour</w:t>
            </w:r>
            <w:r w:rsidRPr="00071FAA">
              <w:rPr>
                <w:rFonts w:eastAsia="Calibri" w:cs="Arial"/>
                <w:color w:val="auto"/>
              </w:rPr>
              <w:t>)</w:t>
            </w:r>
            <w:r w:rsidR="00BA507A">
              <w:rPr>
                <w:rFonts w:eastAsia="Calibri" w:cs="Arial"/>
                <w:color w:val="auto"/>
              </w:rPr>
              <w:t>.</w:t>
            </w:r>
          </w:p>
          <w:p w14:paraId="47754A9A" w14:textId="77777777" w:rsidR="00071FAA" w:rsidRPr="00071FAA" w:rsidRDefault="00071FAA"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States that inherited characteristics are carried on genes.</w:t>
            </w:r>
          </w:p>
          <w:p w14:paraId="79BBC85D" w14:textId="77777777" w:rsidR="00071FAA" w:rsidRPr="00071FAA" w:rsidRDefault="00071FAA"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Explains how environmental factors such as diet can affect how a gene is expressed, for example, through weight, height and intelligence.</w:t>
            </w:r>
          </w:p>
          <w:p w14:paraId="3402907F" w14:textId="77777777" w:rsidR="00071FAA" w:rsidRPr="00071FAA" w:rsidRDefault="00071FAA"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Describes how every living thing has its own DNA fingerprint.</w:t>
            </w:r>
          </w:p>
          <w:p w14:paraId="616E2396" w14:textId="77777777" w:rsidR="00071FAA" w:rsidRPr="00071FAA" w:rsidRDefault="00071FAA" w:rsidP="00516CC6">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p>
        </w:tc>
      </w:tr>
      <w:tr w:rsidR="009C34B6" w:rsidRPr="00071FAA" w14:paraId="6506B2E4" w14:textId="77777777" w:rsidTr="00C5259F">
        <w:trPr>
          <w:trHeight w:val="3243"/>
        </w:trPr>
        <w:tc>
          <w:tcPr>
            <w:tcW w:w="207" w:type="pct"/>
            <w:vMerge w:val="restart"/>
            <w:shd w:val="clear" w:color="auto" w:fill="DAEEF3" w:themeFill="accent5" w:themeFillTint="33"/>
            <w:textDirection w:val="btLr"/>
          </w:tcPr>
          <w:p w14:paraId="26F5F128"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r w:rsidRPr="00071FAA">
              <w:rPr>
                <w:rFonts w:cs="Arial"/>
                <w:b/>
                <w:color w:val="auto"/>
                <w:sz w:val="24"/>
                <w:szCs w:val="24"/>
              </w:rPr>
              <w:lastRenderedPageBreak/>
              <w:t>Materials</w:t>
            </w:r>
          </w:p>
        </w:tc>
        <w:tc>
          <w:tcPr>
            <w:tcW w:w="697" w:type="pct"/>
            <w:shd w:val="clear" w:color="auto" w:fill="DAEEF3" w:themeFill="accent5" w:themeFillTint="33"/>
          </w:tcPr>
          <w:p w14:paraId="44315E8D"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071FAA">
              <w:rPr>
                <w:rFonts w:cs="Arial"/>
                <w:b/>
                <w:color w:val="auto"/>
              </w:rPr>
              <w:t>Properties and uses of substances</w:t>
            </w:r>
          </w:p>
        </w:tc>
        <w:tc>
          <w:tcPr>
            <w:tcW w:w="1071" w:type="pct"/>
          </w:tcPr>
          <w:p w14:paraId="35052AF4"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071FAA">
              <w:rPr>
                <w:rFonts w:cs="Arial"/>
                <w:b/>
                <w:color w:val="auto"/>
                <w:sz w:val="20"/>
                <w:szCs w:val="20"/>
              </w:rPr>
              <w:t>By contributing to investigations into familiar changes in substances to produce other substances, I can describe how their characteristics have changed.</w:t>
            </w:r>
          </w:p>
          <w:p w14:paraId="224DA36A"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071FAA">
              <w:rPr>
                <w:rFonts w:cs="Arial"/>
                <w:b/>
                <w:color w:val="auto"/>
                <w:sz w:val="20"/>
                <w:szCs w:val="20"/>
              </w:rPr>
              <w:t>SCN 2-15a</w:t>
            </w:r>
          </w:p>
          <w:p w14:paraId="1782EC02"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071FAA">
              <w:rPr>
                <w:rFonts w:cs="Arial"/>
                <w:b/>
                <w:color w:val="auto"/>
                <w:sz w:val="20"/>
                <w:szCs w:val="20"/>
              </w:rPr>
              <w:t xml:space="preserve"> </w:t>
            </w:r>
          </w:p>
          <w:p w14:paraId="14A4BBAE"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0EC0C979"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4FDD078"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8335732"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4A4FD92"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8A08CCE"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246683E"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4219EF36"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77FAB88A"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88682BD"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0B526933"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739A8983"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0A9A6B71"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071FAA">
              <w:rPr>
                <w:rFonts w:cs="Arial"/>
                <w:b/>
                <w:color w:val="auto"/>
                <w:sz w:val="20"/>
                <w:szCs w:val="20"/>
              </w:rPr>
              <w:t>I have participated in practical activities to separate simple mixtures of substances and can relate my findings to my everyday experience.</w:t>
            </w:r>
          </w:p>
          <w:p w14:paraId="61188379"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071FAA">
              <w:rPr>
                <w:rFonts w:cs="Arial"/>
                <w:b/>
                <w:color w:val="auto"/>
                <w:sz w:val="20"/>
                <w:szCs w:val="20"/>
              </w:rPr>
              <w:t>SCN 2-16a</w:t>
            </w:r>
          </w:p>
          <w:p w14:paraId="0478A65B"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p w14:paraId="2392AC07"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4CDE6082"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0A293E83"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061F5905" w14:textId="77777777" w:rsidR="009C34B6" w:rsidRDefault="009C34B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7AB50641"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48955476"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071FAA">
              <w:rPr>
                <w:rFonts w:cs="Arial"/>
                <w:b/>
                <w:color w:val="auto"/>
                <w:sz w:val="20"/>
                <w:szCs w:val="20"/>
              </w:rPr>
              <w:t>By investigating common conditions that increase the amount of substance that will dissolve or the speed of dissolving, I can relate my findings to the world around me.</w:t>
            </w:r>
          </w:p>
          <w:p w14:paraId="23D60AC3" w14:textId="77777777" w:rsidR="009C34B6" w:rsidRPr="00071FAA" w:rsidRDefault="009C34B6" w:rsidP="00516CC6">
            <w:pPr>
              <w:tabs>
                <w:tab w:val="left" w:pos="720"/>
                <w:tab w:val="left" w:pos="1440"/>
                <w:tab w:val="left" w:pos="2160"/>
                <w:tab w:val="left" w:pos="2880"/>
                <w:tab w:val="left" w:pos="4680"/>
                <w:tab w:val="left" w:pos="5400"/>
                <w:tab w:val="right" w:pos="9000"/>
              </w:tabs>
              <w:ind w:right="0"/>
              <w:jc w:val="right"/>
              <w:rPr>
                <w:rFonts w:cs="Arial"/>
                <w:b/>
                <w:color w:val="auto"/>
                <w:sz w:val="20"/>
                <w:szCs w:val="20"/>
              </w:rPr>
            </w:pPr>
            <w:r w:rsidRPr="00071FAA">
              <w:rPr>
                <w:rFonts w:cs="Arial"/>
                <w:b/>
                <w:color w:val="auto"/>
                <w:sz w:val="20"/>
                <w:szCs w:val="20"/>
              </w:rPr>
              <w:t>SCN 2-16b</w:t>
            </w:r>
          </w:p>
        </w:tc>
        <w:tc>
          <w:tcPr>
            <w:tcW w:w="3025" w:type="pct"/>
            <w:shd w:val="clear" w:color="auto" w:fill="auto"/>
          </w:tcPr>
          <w:p w14:paraId="656790C9" w14:textId="77777777"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lastRenderedPageBreak/>
              <w:t>Explains that there are three states of matter – solid, liquid &amp; gas and that they are all made up of particles.</w:t>
            </w:r>
          </w:p>
          <w:p w14:paraId="512A66D4" w14:textId="77777777"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States that solids stay the same volume and shape, liquids stay the same volume but the shape changes to fit the container and that gases change shape and volume to fill the container.</w:t>
            </w:r>
          </w:p>
          <w:p w14:paraId="62B7BDDD" w14:textId="21D32982"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 xml:space="preserve">Uses the correct terms to describe changes of state such as, </w:t>
            </w:r>
            <w:r>
              <w:rPr>
                <w:rFonts w:eastAsia="Calibri" w:cs="Arial"/>
                <w:color w:val="auto"/>
              </w:rPr>
              <w:t>‘</w:t>
            </w:r>
            <w:r w:rsidRPr="00071FAA">
              <w:rPr>
                <w:rFonts w:eastAsia="Calibri" w:cs="Arial"/>
                <w:color w:val="auto"/>
              </w:rPr>
              <w:t>melting</w:t>
            </w:r>
            <w:r>
              <w:rPr>
                <w:rFonts w:eastAsia="Calibri" w:cs="Arial"/>
                <w:color w:val="auto"/>
              </w:rPr>
              <w:t>’</w:t>
            </w:r>
            <w:r w:rsidRPr="00071FAA">
              <w:rPr>
                <w:rFonts w:eastAsia="Calibri" w:cs="Arial"/>
                <w:color w:val="auto"/>
              </w:rPr>
              <w:t xml:space="preserve"> (solid to liquid), </w:t>
            </w:r>
            <w:r>
              <w:rPr>
                <w:rFonts w:eastAsia="Calibri" w:cs="Arial"/>
                <w:color w:val="auto"/>
              </w:rPr>
              <w:t>‘</w:t>
            </w:r>
            <w:r w:rsidRPr="00071FAA">
              <w:rPr>
                <w:rFonts w:eastAsia="Calibri" w:cs="Arial"/>
                <w:color w:val="auto"/>
              </w:rPr>
              <w:t>freezing</w:t>
            </w:r>
            <w:r>
              <w:rPr>
                <w:rFonts w:eastAsia="Calibri" w:cs="Arial"/>
                <w:color w:val="auto"/>
              </w:rPr>
              <w:t>’</w:t>
            </w:r>
            <w:r w:rsidRPr="00071FAA">
              <w:rPr>
                <w:rFonts w:eastAsia="Calibri" w:cs="Arial"/>
                <w:color w:val="auto"/>
              </w:rPr>
              <w:t xml:space="preserve"> (liquid to solid), </w:t>
            </w:r>
            <w:r>
              <w:rPr>
                <w:rFonts w:eastAsia="Calibri" w:cs="Arial"/>
                <w:color w:val="auto"/>
              </w:rPr>
              <w:t>‘</w:t>
            </w:r>
            <w:r w:rsidRPr="00071FAA">
              <w:rPr>
                <w:rFonts w:eastAsia="Calibri" w:cs="Arial"/>
                <w:color w:val="auto"/>
              </w:rPr>
              <w:t>evaporating</w:t>
            </w:r>
            <w:r>
              <w:rPr>
                <w:rFonts w:eastAsia="Calibri" w:cs="Arial"/>
                <w:color w:val="auto"/>
              </w:rPr>
              <w:t>’</w:t>
            </w:r>
            <w:r w:rsidRPr="00071FAA">
              <w:rPr>
                <w:rFonts w:eastAsia="Calibri" w:cs="Arial"/>
                <w:color w:val="auto"/>
              </w:rPr>
              <w:t xml:space="preserve"> (liquid to gas), </w:t>
            </w:r>
            <w:r>
              <w:rPr>
                <w:rFonts w:eastAsia="Calibri" w:cs="Arial"/>
                <w:color w:val="auto"/>
              </w:rPr>
              <w:t>‘</w:t>
            </w:r>
            <w:r w:rsidRPr="00071FAA">
              <w:rPr>
                <w:rFonts w:eastAsia="Calibri" w:cs="Arial"/>
                <w:color w:val="auto"/>
              </w:rPr>
              <w:t>condensing</w:t>
            </w:r>
            <w:r>
              <w:rPr>
                <w:rFonts w:eastAsia="Calibri" w:cs="Arial"/>
                <w:color w:val="auto"/>
              </w:rPr>
              <w:t>’</w:t>
            </w:r>
            <w:r w:rsidRPr="00071FAA">
              <w:rPr>
                <w:rFonts w:eastAsia="Calibri" w:cs="Arial"/>
                <w:color w:val="auto"/>
              </w:rPr>
              <w:t xml:space="preserve"> (gas to liquid).</w:t>
            </w:r>
          </w:p>
          <w:p w14:paraId="3DFBA1E0" w14:textId="77777777"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Identifies and investigates physical changes to the properties of materials which are reversible and can easily be changed back, for example, salt dissolving in water, chocolate melting and water freezing.</w:t>
            </w:r>
          </w:p>
          <w:p w14:paraId="797DD900" w14:textId="77777777"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Identifies and investigates chemical changes to the properties of materials which are irreversible, for example, cooking, rusting and striking a match.</w:t>
            </w:r>
          </w:p>
          <w:p w14:paraId="6BFAD1E7" w14:textId="77777777"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Observes and identifies some of the signs of a chemical reaction, for example, production of bubbles, colour/texture change and heat given out/taken in.</w:t>
            </w:r>
          </w:p>
          <w:p w14:paraId="10538355" w14:textId="1CD7DFD7"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Gives examples of everyday substa</w:t>
            </w:r>
            <w:r>
              <w:rPr>
                <w:rFonts w:eastAsia="Calibri" w:cs="Arial"/>
                <w:color w:val="auto"/>
              </w:rPr>
              <w:t>nces (chocolate, bread, candles and</w:t>
            </w:r>
            <w:r w:rsidRPr="00071FAA">
              <w:rPr>
                <w:rFonts w:eastAsia="Calibri" w:cs="Arial"/>
                <w:color w:val="auto"/>
              </w:rPr>
              <w:t xml:space="preserve"> glass) and their changes of state.</w:t>
            </w:r>
          </w:p>
          <w:p w14:paraId="6EE20375" w14:textId="77777777" w:rsidR="009C34B6" w:rsidRPr="00071FAA" w:rsidRDefault="009C34B6" w:rsidP="00516CC6">
            <w:pPr>
              <w:ind w:left="720" w:right="0"/>
              <w:contextualSpacing/>
              <w:rPr>
                <w:rFonts w:eastAsia="Calibri" w:cs="Arial"/>
                <w:color w:val="auto"/>
              </w:rPr>
            </w:pPr>
          </w:p>
          <w:p w14:paraId="6FAB8674" w14:textId="77777777" w:rsidR="009C34B6" w:rsidRPr="00071FAA" w:rsidRDefault="009C34B6" w:rsidP="00516CC6">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22520029" w14:textId="77777777"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Uses the terms soluble, insoluble, dissolve, solution, and solvent correctly.</w:t>
            </w:r>
          </w:p>
          <w:p w14:paraId="3EDCEDA6" w14:textId="77777777"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Demonstrates through practical activity that a mixture of solids of different sizes can be separated using a sieve or magnet, for example, sand and peas, salt and iron filings.</w:t>
            </w:r>
          </w:p>
          <w:p w14:paraId="3C95E175" w14:textId="77777777"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Explains that insoluble solids of different sizes can be separated by filtering (or sieving).</w:t>
            </w:r>
          </w:p>
          <w:p w14:paraId="5CF70B69" w14:textId="77777777"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Explains that dissolved materials (soluble solids) cannot be separated by filtering but can be separated by evaporation.</w:t>
            </w:r>
          </w:p>
          <w:p w14:paraId="0C7DA70B" w14:textId="77777777"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 xml:space="preserve">Relates findings of practical investigations about dissolving to everyday experiences. </w:t>
            </w:r>
          </w:p>
          <w:p w14:paraId="0E94EEC2"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p>
          <w:p w14:paraId="02983A15"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p>
          <w:p w14:paraId="7DCA6C2F" w14:textId="77777777"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Explains that the quantity of substance that dissolves is affected by a range of conditions – temperature, time, amount of substance and amount of solvent.</w:t>
            </w:r>
          </w:p>
          <w:p w14:paraId="59A5494C" w14:textId="77777777"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States that that stirring can speed up dissolving.</w:t>
            </w:r>
          </w:p>
          <w:p w14:paraId="34F9DD20" w14:textId="77777777"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Explains that powder will dissolve faster than big lumps.</w:t>
            </w:r>
          </w:p>
          <w:p w14:paraId="70A4D968" w14:textId="77777777"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Explains that the quantity of substance that can be dissolved can be increased up to a point by heating.</w:t>
            </w:r>
          </w:p>
          <w:p w14:paraId="7F35613D" w14:textId="77777777"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Relates learning about the quantity and rate of dissolving to everyday examples such as dissolving sugar in tea or salt in water (granules or big crystals, hot or cold liquid, stirred or not stirred).</w:t>
            </w:r>
          </w:p>
          <w:p w14:paraId="3DE0681B"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left="720" w:right="0"/>
              <w:contextualSpacing/>
              <w:jc w:val="both"/>
              <w:rPr>
                <w:rFonts w:cs="Arial"/>
                <w:color w:val="auto"/>
              </w:rPr>
            </w:pPr>
          </w:p>
        </w:tc>
      </w:tr>
      <w:tr w:rsidR="009C34B6" w:rsidRPr="00071FAA" w14:paraId="22FE6F2C" w14:textId="77777777" w:rsidTr="00C5259F">
        <w:trPr>
          <w:trHeight w:val="841"/>
        </w:trPr>
        <w:tc>
          <w:tcPr>
            <w:tcW w:w="207" w:type="pct"/>
            <w:vMerge/>
            <w:shd w:val="clear" w:color="auto" w:fill="DAEEF3" w:themeFill="accent5" w:themeFillTint="33"/>
            <w:textDirection w:val="btLr"/>
          </w:tcPr>
          <w:p w14:paraId="53E87FDE"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shd w:val="clear" w:color="auto" w:fill="DAEEF3" w:themeFill="accent5" w:themeFillTint="33"/>
          </w:tcPr>
          <w:p w14:paraId="197E5AAB" w14:textId="47041231" w:rsidR="009C34B6" w:rsidRPr="00071FAA" w:rsidRDefault="00EB0B2D"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Pr>
                <w:rFonts w:cs="Arial"/>
                <w:b/>
                <w:color w:val="auto"/>
              </w:rPr>
              <w:t>Earth’s materials</w:t>
            </w:r>
          </w:p>
        </w:tc>
        <w:tc>
          <w:tcPr>
            <w:tcW w:w="1071" w:type="pct"/>
          </w:tcPr>
          <w:p w14:paraId="527445C1" w14:textId="77777777"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071FAA">
              <w:rPr>
                <w:rFonts w:cs="Arial"/>
                <w:b/>
                <w:color w:val="auto"/>
                <w:sz w:val="20"/>
                <w:szCs w:val="20"/>
              </w:rPr>
              <w:t>Having explored the substances that make up Earth’s surface, I can compare some of their characteristics and uses.</w:t>
            </w:r>
          </w:p>
          <w:p w14:paraId="1F68FEA1" w14:textId="51A4DD52" w:rsidR="009C34B6" w:rsidRPr="00071FAA" w:rsidRDefault="009C34B6" w:rsidP="00516CC6">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071FAA">
              <w:rPr>
                <w:rFonts w:cs="Arial"/>
                <w:b/>
                <w:color w:val="auto"/>
                <w:sz w:val="20"/>
                <w:szCs w:val="20"/>
              </w:rPr>
              <w:t>SCN 2-17a</w:t>
            </w:r>
          </w:p>
        </w:tc>
        <w:tc>
          <w:tcPr>
            <w:tcW w:w="3025" w:type="pct"/>
            <w:shd w:val="clear" w:color="auto" w:fill="auto"/>
          </w:tcPr>
          <w:p w14:paraId="3CCB7552" w14:textId="77777777"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States that the Earth’s structure comprises of the core, mantle and the crust.</w:t>
            </w:r>
          </w:p>
          <w:p w14:paraId="64609F28" w14:textId="77777777"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States that the three main types of rocks are sedimentary, igneous and metamorphic and describes how they are formed and their different properties and uses.</w:t>
            </w:r>
          </w:p>
          <w:p w14:paraId="69C6AF99" w14:textId="77777777"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Describes that soil is a mixture of tiny pieces of rock and organic material (humus), living organisms, airspaces and water.</w:t>
            </w:r>
          </w:p>
          <w:p w14:paraId="064B7A45" w14:textId="77777777"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Explains that the composition of soil depends on the type of rock materials and the kinds of organisms present.</w:t>
            </w:r>
          </w:p>
          <w:p w14:paraId="189E5BF2" w14:textId="77777777"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States that the three main types of soil are clay, sandy and loam and describes their properties.</w:t>
            </w:r>
          </w:p>
          <w:p w14:paraId="19FD3C49" w14:textId="0E3A1335" w:rsidR="009C34B6" w:rsidRPr="00071FAA" w:rsidRDefault="009C34B6"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 xml:space="preserve">Investigates and sorts minerals by their characteristics and can suggest some of </w:t>
            </w:r>
            <w:r w:rsidRPr="00071FAA">
              <w:rPr>
                <w:rFonts w:eastAsia="Calibri" w:cs="Arial"/>
                <w:color w:val="auto"/>
              </w:rPr>
              <w:lastRenderedPageBreak/>
              <w:t>their uses.</w:t>
            </w:r>
          </w:p>
        </w:tc>
      </w:tr>
      <w:tr w:rsidR="00A44D2F" w:rsidRPr="00071FAA" w14:paraId="737C9AA0" w14:textId="77777777" w:rsidTr="00C5259F">
        <w:trPr>
          <w:trHeight w:val="5008"/>
        </w:trPr>
        <w:tc>
          <w:tcPr>
            <w:tcW w:w="207" w:type="pct"/>
            <w:vMerge/>
            <w:shd w:val="clear" w:color="auto" w:fill="DAEEF3" w:themeFill="accent5" w:themeFillTint="33"/>
          </w:tcPr>
          <w:p w14:paraId="4D09C1EC" w14:textId="77777777" w:rsidR="00A44D2F" w:rsidRPr="00071FAA" w:rsidRDefault="00A44D2F" w:rsidP="00516CC6">
            <w:pPr>
              <w:spacing w:line="240" w:lineRule="atLeast"/>
              <w:ind w:right="0"/>
              <w:rPr>
                <w:rFonts w:cs="Arial"/>
                <w:b/>
                <w:color w:val="auto"/>
              </w:rPr>
            </w:pPr>
          </w:p>
        </w:tc>
        <w:tc>
          <w:tcPr>
            <w:tcW w:w="697" w:type="pct"/>
            <w:vMerge w:val="restart"/>
            <w:shd w:val="clear" w:color="auto" w:fill="DAEEF3" w:themeFill="accent5" w:themeFillTint="33"/>
          </w:tcPr>
          <w:p w14:paraId="0A61668F" w14:textId="160BEFA3" w:rsidR="00A44D2F" w:rsidRPr="00071FAA" w:rsidRDefault="00A44D2F" w:rsidP="00516CC6">
            <w:pPr>
              <w:spacing w:line="240" w:lineRule="atLeast"/>
              <w:ind w:right="0"/>
              <w:rPr>
                <w:rFonts w:cs="Arial"/>
                <w:b/>
                <w:color w:val="auto"/>
              </w:rPr>
            </w:pPr>
            <w:r w:rsidRPr="00071FAA">
              <w:rPr>
                <w:rFonts w:cs="Arial"/>
                <w:b/>
                <w:color w:val="auto"/>
              </w:rPr>
              <w:t>Chemical changes</w:t>
            </w:r>
          </w:p>
        </w:tc>
        <w:tc>
          <w:tcPr>
            <w:tcW w:w="1071" w:type="pct"/>
            <w:tcBorders>
              <w:bottom w:val="single" w:sz="4" w:space="0" w:color="auto"/>
            </w:tcBorders>
          </w:tcPr>
          <w:p w14:paraId="39C020B2" w14:textId="77777777" w:rsidR="00A44D2F" w:rsidRPr="00071FAA" w:rsidRDefault="00A44D2F"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071FAA">
              <w:rPr>
                <w:rFonts w:cs="Arial"/>
                <w:b/>
                <w:color w:val="auto"/>
                <w:sz w:val="20"/>
                <w:szCs w:val="20"/>
              </w:rPr>
              <w:t xml:space="preserve">I have investigated different water samples from the environment and explored methods that can be used to clean and conserve water and I am aware of the properties and uses of water. </w:t>
            </w:r>
          </w:p>
          <w:p w14:paraId="1AB30E3B" w14:textId="77777777" w:rsidR="00A44D2F" w:rsidRPr="00071FAA" w:rsidRDefault="00A44D2F" w:rsidP="00516CC6">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sz w:val="20"/>
                <w:szCs w:val="20"/>
              </w:rPr>
            </w:pPr>
            <w:r w:rsidRPr="00071FAA">
              <w:rPr>
                <w:rFonts w:cs="Arial"/>
                <w:b/>
                <w:color w:val="auto"/>
                <w:sz w:val="20"/>
                <w:szCs w:val="20"/>
              </w:rPr>
              <w:t>SCN 2-18a</w:t>
            </w:r>
          </w:p>
          <w:p w14:paraId="62359E6F" w14:textId="77777777" w:rsidR="00A44D2F" w:rsidRPr="00071FAA" w:rsidRDefault="00A44D2F" w:rsidP="00516CC6">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color w:val="auto"/>
                <w:sz w:val="20"/>
                <w:szCs w:val="20"/>
              </w:rPr>
            </w:pPr>
          </w:p>
          <w:p w14:paraId="3E0C0096" w14:textId="77777777" w:rsidR="00A44D2F" w:rsidRPr="00071FAA" w:rsidRDefault="00A44D2F" w:rsidP="00516CC6">
            <w:pPr>
              <w:tabs>
                <w:tab w:val="left" w:pos="720"/>
                <w:tab w:val="left" w:pos="1440"/>
                <w:tab w:val="left" w:pos="2160"/>
                <w:tab w:val="left" w:pos="2880"/>
                <w:tab w:val="left" w:pos="4680"/>
                <w:tab w:val="left" w:pos="5400"/>
                <w:tab w:val="right" w:pos="9000"/>
              </w:tabs>
              <w:spacing w:line="240" w:lineRule="atLeast"/>
              <w:ind w:right="0"/>
              <w:rPr>
                <w:rFonts w:cs="Arial"/>
                <w:b/>
                <w:i/>
                <w:color w:val="A6A6A6"/>
                <w:sz w:val="18"/>
                <w:szCs w:val="18"/>
              </w:rPr>
            </w:pPr>
            <w:r w:rsidRPr="006F3BCC">
              <w:rPr>
                <w:rFonts w:cs="Arial"/>
                <w:b/>
                <w:i/>
                <w:color w:val="A6A6A6"/>
                <w:sz w:val="18"/>
                <w:szCs w:val="18"/>
              </w:rPr>
              <w:t>Possible link to SCN 2-05a</w:t>
            </w:r>
          </w:p>
          <w:p w14:paraId="6D7F426C" w14:textId="77777777" w:rsidR="00A44D2F" w:rsidRPr="00071FAA" w:rsidRDefault="00A44D2F"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46241176" w14:textId="77777777" w:rsidR="00A44D2F" w:rsidRPr="00071FAA" w:rsidRDefault="00A44D2F"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70BEA8D1" w14:textId="77777777" w:rsidR="00A44D2F" w:rsidRPr="00071FAA" w:rsidRDefault="00A44D2F"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D5F48AB" w14:textId="77777777" w:rsidR="00A44D2F" w:rsidRPr="00071FAA" w:rsidRDefault="00A44D2F"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B73B3F2" w14:textId="77777777" w:rsidR="00A44D2F" w:rsidRPr="00071FAA" w:rsidRDefault="00A44D2F"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0CB0D01" w14:textId="77777777" w:rsidR="00A44D2F" w:rsidRPr="00071FAA" w:rsidRDefault="00A44D2F"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8BE9AC8" w14:textId="77777777" w:rsidR="00A44D2F" w:rsidRPr="00071FAA" w:rsidRDefault="00A44D2F"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344C612" w14:textId="77777777" w:rsidR="00A44D2F" w:rsidRDefault="00A44D2F"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06F6B18" w14:textId="77777777" w:rsidR="00A44D2F" w:rsidRPr="00071FAA" w:rsidRDefault="00A44D2F"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D6C474A" w14:textId="77777777" w:rsidR="00A44D2F" w:rsidRPr="00071FAA" w:rsidRDefault="00A44D2F"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3260C10D" w14:textId="420B7F8F" w:rsidR="00A44D2F" w:rsidRPr="00071FAA" w:rsidRDefault="00A44D2F" w:rsidP="00516CC6">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rPr>
            </w:pPr>
          </w:p>
        </w:tc>
        <w:tc>
          <w:tcPr>
            <w:tcW w:w="3025" w:type="pct"/>
            <w:tcBorders>
              <w:bottom w:val="single" w:sz="4" w:space="0" w:color="auto"/>
            </w:tcBorders>
            <w:shd w:val="clear" w:color="auto" w:fill="auto"/>
          </w:tcPr>
          <w:p w14:paraId="2793664E" w14:textId="56E57D21" w:rsidR="00A44D2F" w:rsidRPr="00071FAA" w:rsidRDefault="00A44D2F"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Explains the amount of water on the Earth has always remained the same</w:t>
            </w:r>
            <w:r>
              <w:rPr>
                <w:rFonts w:eastAsia="Calibri" w:cs="Arial"/>
                <w:color w:val="auto"/>
              </w:rPr>
              <w:t xml:space="preserve"> as it</w:t>
            </w:r>
            <w:r w:rsidRPr="00071FAA">
              <w:rPr>
                <w:rFonts w:eastAsia="Calibri" w:cs="Arial"/>
                <w:color w:val="auto"/>
              </w:rPr>
              <w:t xml:space="preserve"> is continually being re-cycled through the water cycle. </w:t>
            </w:r>
          </w:p>
          <w:p w14:paraId="5CC8819F" w14:textId="77777777" w:rsidR="00A44D2F" w:rsidRPr="00071FAA" w:rsidRDefault="00A44D2F"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States why water should be clean before being safely consumed.</w:t>
            </w:r>
          </w:p>
          <w:p w14:paraId="13218EF3" w14:textId="77777777" w:rsidR="00A44D2F" w:rsidRPr="00071FAA" w:rsidRDefault="00A44D2F"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Investigates and presents findings on different water samples, for example, comparing sea water, rain water and tap water.</w:t>
            </w:r>
          </w:p>
          <w:p w14:paraId="0975C01F" w14:textId="77777777" w:rsidR="00A44D2F" w:rsidRPr="00071FAA" w:rsidRDefault="00A44D2F"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States why waste water must be cleaned before returning to the sea.</w:t>
            </w:r>
          </w:p>
          <w:p w14:paraId="05580F73" w14:textId="77777777" w:rsidR="00A44D2F" w:rsidRPr="00071FAA" w:rsidRDefault="00A44D2F"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States that waste water is a mixture of safe and unsafe substances mixed together but still physically separate.</w:t>
            </w:r>
          </w:p>
          <w:p w14:paraId="1E556C5F" w14:textId="77777777" w:rsidR="00A44D2F" w:rsidRPr="00071FAA" w:rsidRDefault="00A44D2F"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Investigates and can discuss the methods used to clean water, for example, sedimentation, filtration, evaporation, desalination and the addition of chemicals such as chlorine.</w:t>
            </w:r>
          </w:p>
          <w:p w14:paraId="4E2B37D3" w14:textId="77777777" w:rsidR="00A44D2F" w:rsidRPr="00071FAA" w:rsidRDefault="00A44D2F"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Explains that many countries in the developing world do not have water treatment plants and how diseases such as typhoid &amp; dysentery are transmitted by dirty water.</w:t>
            </w:r>
          </w:p>
          <w:p w14:paraId="6B098625" w14:textId="77777777" w:rsidR="00A44D2F" w:rsidRPr="00071FAA" w:rsidRDefault="00A44D2F"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Describes and demonstrates the many methods used to conserve water within the home, school and globally.</w:t>
            </w:r>
          </w:p>
          <w:p w14:paraId="676C3A3E" w14:textId="77777777" w:rsidR="00A44D2F" w:rsidRPr="00071FAA" w:rsidRDefault="00A44D2F"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Discusses the many uses of water, for example, is necessary for all living things, in preservation (ice) and to generate electricity.</w:t>
            </w:r>
          </w:p>
          <w:p w14:paraId="3E033FA7" w14:textId="77777777" w:rsidR="00A44D2F" w:rsidRPr="00071FAA" w:rsidRDefault="00A44D2F" w:rsidP="00516CC6">
            <w:pPr>
              <w:tabs>
                <w:tab w:val="left" w:pos="720"/>
                <w:tab w:val="left" w:pos="1440"/>
                <w:tab w:val="left" w:pos="2160"/>
                <w:tab w:val="left" w:pos="2880"/>
                <w:tab w:val="left" w:pos="4680"/>
                <w:tab w:val="left" w:pos="5400"/>
                <w:tab w:val="right" w:pos="9000"/>
              </w:tabs>
              <w:spacing w:line="20" w:lineRule="atLeast"/>
              <w:ind w:left="360" w:right="0"/>
              <w:contextualSpacing/>
              <w:jc w:val="both"/>
              <w:rPr>
                <w:rFonts w:eastAsia="Calibri" w:cs="Arial"/>
                <w:color w:val="auto"/>
              </w:rPr>
            </w:pPr>
          </w:p>
          <w:p w14:paraId="1FCF6C5B" w14:textId="7E9CAA68" w:rsidR="00A44D2F" w:rsidRPr="00071FAA" w:rsidRDefault="00A44D2F" w:rsidP="00516CC6">
            <w:pPr>
              <w:tabs>
                <w:tab w:val="left" w:pos="720"/>
                <w:tab w:val="left" w:pos="1440"/>
                <w:tab w:val="left" w:pos="2160"/>
                <w:tab w:val="left" w:pos="2880"/>
                <w:tab w:val="left" w:pos="4680"/>
                <w:tab w:val="left" w:pos="5400"/>
                <w:tab w:val="right" w:pos="9000"/>
              </w:tabs>
              <w:spacing w:line="240" w:lineRule="atLeast"/>
              <w:ind w:left="720" w:right="0"/>
              <w:contextualSpacing/>
              <w:jc w:val="both"/>
              <w:rPr>
                <w:rFonts w:eastAsia="Calibri" w:cs="Arial"/>
                <w:color w:val="auto"/>
              </w:rPr>
            </w:pPr>
          </w:p>
        </w:tc>
      </w:tr>
      <w:tr w:rsidR="00A44D2F" w:rsidRPr="00071FAA" w14:paraId="2DE38718" w14:textId="77777777" w:rsidTr="00C5259F">
        <w:trPr>
          <w:trHeight w:val="2918"/>
        </w:trPr>
        <w:tc>
          <w:tcPr>
            <w:tcW w:w="207" w:type="pct"/>
            <w:vMerge/>
            <w:shd w:val="clear" w:color="auto" w:fill="DAEEF3" w:themeFill="accent5" w:themeFillTint="33"/>
          </w:tcPr>
          <w:p w14:paraId="414A4248" w14:textId="77777777" w:rsidR="00A44D2F" w:rsidRPr="00071FAA" w:rsidRDefault="00A44D2F" w:rsidP="00516CC6">
            <w:pPr>
              <w:spacing w:line="240" w:lineRule="atLeast"/>
              <w:ind w:right="0"/>
              <w:rPr>
                <w:rFonts w:cs="Arial"/>
                <w:b/>
                <w:color w:val="auto"/>
              </w:rPr>
            </w:pPr>
          </w:p>
        </w:tc>
        <w:tc>
          <w:tcPr>
            <w:tcW w:w="697" w:type="pct"/>
            <w:vMerge/>
            <w:shd w:val="clear" w:color="auto" w:fill="DAEEF3" w:themeFill="accent5" w:themeFillTint="33"/>
          </w:tcPr>
          <w:p w14:paraId="58DD8B56" w14:textId="77777777" w:rsidR="00A44D2F" w:rsidRPr="00071FAA" w:rsidRDefault="00A44D2F" w:rsidP="00516CC6">
            <w:pPr>
              <w:spacing w:line="240" w:lineRule="atLeast"/>
              <w:ind w:right="0"/>
              <w:rPr>
                <w:rFonts w:cs="Arial"/>
                <w:b/>
                <w:color w:val="auto"/>
              </w:rPr>
            </w:pPr>
          </w:p>
        </w:tc>
        <w:tc>
          <w:tcPr>
            <w:tcW w:w="1071" w:type="pct"/>
            <w:tcBorders>
              <w:bottom w:val="single" w:sz="4" w:space="0" w:color="auto"/>
            </w:tcBorders>
          </w:tcPr>
          <w:p w14:paraId="0C7C37C8" w14:textId="77777777" w:rsidR="00A44D2F" w:rsidRPr="00071FAA" w:rsidRDefault="00A44D2F" w:rsidP="00516CC6">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071FAA">
              <w:rPr>
                <w:rFonts w:cs="Arial"/>
                <w:b/>
                <w:color w:val="auto"/>
                <w:sz w:val="20"/>
                <w:szCs w:val="20"/>
              </w:rPr>
              <w:t>I have collaborated in activities which safely demonstrate simple chemical reactions using everyday chemicals. I can show an appreciation of a chemical reaction as being a change in which different materials are made.</w:t>
            </w:r>
          </w:p>
          <w:p w14:paraId="46375183" w14:textId="47A277E0" w:rsidR="00A44D2F" w:rsidRPr="00071FAA" w:rsidRDefault="00A44D2F" w:rsidP="00516CC6">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sz w:val="20"/>
                <w:szCs w:val="20"/>
              </w:rPr>
            </w:pPr>
            <w:r w:rsidRPr="00071FAA">
              <w:rPr>
                <w:rFonts w:cs="Arial"/>
                <w:b/>
                <w:color w:val="auto"/>
                <w:sz w:val="20"/>
                <w:szCs w:val="20"/>
              </w:rPr>
              <w:t>SCN 2-19a</w:t>
            </w:r>
          </w:p>
        </w:tc>
        <w:tc>
          <w:tcPr>
            <w:tcW w:w="3025" w:type="pct"/>
            <w:tcBorders>
              <w:bottom w:val="single" w:sz="4" w:space="0" w:color="auto"/>
            </w:tcBorders>
            <w:shd w:val="clear" w:color="auto" w:fill="auto"/>
          </w:tcPr>
          <w:p w14:paraId="61BFC2B4" w14:textId="77777777" w:rsidR="00A44D2F" w:rsidRPr="00071FAA" w:rsidRDefault="00A44D2F"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Pr>
                <w:rFonts w:eastAsia="Calibri" w:cs="Arial"/>
                <w:color w:val="auto"/>
              </w:rPr>
              <w:t xml:space="preserve">States that burning is </w:t>
            </w:r>
            <w:r w:rsidRPr="00071FAA">
              <w:rPr>
                <w:rFonts w:eastAsia="Calibri" w:cs="Arial"/>
                <w:color w:val="auto"/>
              </w:rPr>
              <w:t>a chemical reaction and can name the new substances are produced.</w:t>
            </w:r>
          </w:p>
          <w:p w14:paraId="149D6955" w14:textId="77777777" w:rsidR="00A44D2F" w:rsidRPr="00071FAA" w:rsidRDefault="00A44D2F"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States that a chemical reaction often involves an energy change.</w:t>
            </w:r>
          </w:p>
          <w:p w14:paraId="75DE919B" w14:textId="1D6F56B1" w:rsidR="00A44D2F" w:rsidRPr="00071FAA" w:rsidRDefault="00A44D2F"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States that a new substance is</w:t>
            </w:r>
            <w:r>
              <w:rPr>
                <w:rFonts w:eastAsia="Calibri" w:cs="Arial"/>
                <w:color w:val="auto"/>
              </w:rPr>
              <w:t xml:space="preserve"> </w:t>
            </w:r>
            <w:r w:rsidRPr="00071FAA">
              <w:rPr>
                <w:rFonts w:eastAsia="Calibri" w:cs="Arial"/>
                <w:color w:val="auto"/>
              </w:rPr>
              <w:t xml:space="preserve">always produced during a chemical reaction. </w:t>
            </w:r>
          </w:p>
          <w:p w14:paraId="7684DC32" w14:textId="77777777" w:rsidR="00A44D2F" w:rsidRPr="00071FAA" w:rsidRDefault="00A44D2F"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Identifies when a chemical reaction has occurred to produce a new substance.</w:t>
            </w:r>
          </w:p>
          <w:p w14:paraId="533EDE50" w14:textId="0D4C6A9B" w:rsidR="00A44D2F" w:rsidRPr="00EB0B2D" w:rsidRDefault="00A44D2F"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071FAA">
              <w:rPr>
                <w:rFonts w:eastAsia="Calibri" w:cs="Arial"/>
                <w:color w:val="auto"/>
              </w:rPr>
              <w:t xml:space="preserve">Collaborates with others to safely demonstrate simple chemical reactions, for example, effervescence. </w:t>
            </w:r>
          </w:p>
        </w:tc>
      </w:tr>
      <w:tr w:rsidR="00EB0B2D" w:rsidRPr="00071FAA" w14:paraId="0AF457FD" w14:textId="77777777" w:rsidTr="00C5259F">
        <w:trPr>
          <w:trHeight w:val="2491"/>
        </w:trPr>
        <w:tc>
          <w:tcPr>
            <w:tcW w:w="207" w:type="pct"/>
            <w:vMerge w:val="restart"/>
            <w:tcBorders>
              <w:top w:val="single" w:sz="4" w:space="0" w:color="auto"/>
              <w:left w:val="single" w:sz="4" w:space="0" w:color="auto"/>
              <w:right w:val="single" w:sz="4" w:space="0" w:color="auto"/>
            </w:tcBorders>
            <w:shd w:val="clear" w:color="auto" w:fill="DAEEF3" w:themeFill="accent5" w:themeFillTint="33"/>
            <w:textDirection w:val="btLr"/>
            <w:vAlign w:val="center"/>
          </w:tcPr>
          <w:p w14:paraId="58191190" w14:textId="77777777" w:rsidR="00EB0B2D" w:rsidRPr="00071FAA" w:rsidRDefault="00EB0B2D" w:rsidP="00516CC6">
            <w:pPr>
              <w:spacing w:line="240" w:lineRule="atLeast"/>
              <w:ind w:left="113" w:right="113"/>
              <w:jc w:val="center"/>
              <w:rPr>
                <w:rFonts w:cs="Arial"/>
                <w:b/>
                <w:color w:val="auto"/>
                <w:sz w:val="24"/>
              </w:rPr>
            </w:pPr>
            <w:r w:rsidRPr="00071FAA">
              <w:rPr>
                <w:rFonts w:cs="Arial"/>
                <w:b/>
                <w:color w:val="auto"/>
                <w:sz w:val="24"/>
              </w:rPr>
              <w:lastRenderedPageBreak/>
              <w:t>Topical science</w:t>
            </w:r>
          </w:p>
        </w:tc>
        <w:tc>
          <w:tcPr>
            <w:tcW w:w="697" w:type="pct"/>
            <w:vMerge w:val="restart"/>
            <w:tcBorders>
              <w:top w:val="single" w:sz="4" w:space="0" w:color="auto"/>
              <w:left w:val="single" w:sz="4" w:space="0" w:color="auto"/>
              <w:right w:val="single" w:sz="4" w:space="0" w:color="auto"/>
            </w:tcBorders>
            <w:shd w:val="clear" w:color="auto" w:fill="DAEEF3" w:themeFill="accent5" w:themeFillTint="33"/>
          </w:tcPr>
          <w:p w14:paraId="54C3AFAE" w14:textId="77777777" w:rsidR="00EB0B2D" w:rsidRPr="00071FAA" w:rsidRDefault="00EB0B2D" w:rsidP="00516CC6">
            <w:pPr>
              <w:spacing w:line="240" w:lineRule="atLeast"/>
              <w:ind w:right="0"/>
              <w:rPr>
                <w:rFonts w:cs="Arial"/>
                <w:b/>
                <w:color w:val="auto"/>
                <w:sz w:val="24"/>
              </w:rPr>
            </w:pPr>
            <w:r w:rsidRPr="00071FAA">
              <w:rPr>
                <w:rFonts w:cs="Arial"/>
                <w:b/>
                <w:color w:val="auto"/>
                <w:sz w:val="24"/>
              </w:rPr>
              <w:t>Topical science</w:t>
            </w:r>
          </w:p>
        </w:tc>
        <w:tc>
          <w:tcPr>
            <w:tcW w:w="1071" w:type="pct"/>
            <w:tcBorders>
              <w:top w:val="single" w:sz="4" w:space="0" w:color="auto"/>
              <w:left w:val="single" w:sz="4" w:space="0" w:color="auto"/>
              <w:bottom w:val="nil"/>
              <w:right w:val="single" w:sz="4" w:space="0" w:color="auto"/>
            </w:tcBorders>
          </w:tcPr>
          <w:p w14:paraId="2E6F2C17" w14:textId="77777777" w:rsidR="00EB0B2D" w:rsidRPr="00EB0B2D" w:rsidRDefault="00EB0B2D" w:rsidP="00516CC6">
            <w:pPr>
              <w:tabs>
                <w:tab w:val="left" w:pos="720"/>
                <w:tab w:val="left" w:pos="1440"/>
                <w:tab w:val="left" w:pos="2160"/>
                <w:tab w:val="left" w:pos="2880"/>
                <w:tab w:val="left" w:pos="4680"/>
                <w:tab w:val="left" w:pos="5400"/>
                <w:tab w:val="right" w:pos="9000"/>
              </w:tabs>
              <w:spacing w:line="240" w:lineRule="atLeast"/>
              <w:ind w:left="33" w:right="0"/>
              <w:rPr>
                <w:rFonts w:cs="Arial"/>
                <w:b/>
                <w:color w:val="auto"/>
                <w:sz w:val="20"/>
                <w:szCs w:val="20"/>
              </w:rPr>
            </w:pPr>
            <w:r w:rsidRPr="00EB0B2D">
              <w:rPr>
                <w:rFonts w:cs="Arial"/>
                <w:b/>
                <w:color w:val="auto"/>
                <w:sz w:val="20"/>
                <w:szCs w:val="20"/>
              </w:rPr>
              <w:t>Through research and discussion I have an appreciation of the contribution that individuals are making to scientific discovery and invention and the impact this has made on society.</w:t>
            </w:r>
          </w:p>
          <w:p w14:paraId="79FB3F33" w14:textId="77777777" w:rsidR="00EB0B2D" w:rsidRPr="00EB0B2D" w:rsidRDefault="00EB0B2D" w:rsidP="00516CC6">
            <w:pPr>
              <w:tabs>
                <w:tab w:val="left" w:pos="720"/>
                <w:tab w:val="left" w:pos="1440"/>
                <w:tab w:val="left" w:pos="2160"/>
                <w:tab w:val="left" w:pos="2880"/>
                <w:tab w:val="left" w:pos="4680"/>
                <w:tab w:val="left" w:pos="5400"/>
                <w:tab w:val="right" w:pos="9000"/>
              </w:tabs>
              <w:spacing w:line="240" w:lineRule="atLeast"/>
              <w:ind w:left="33" w:right="0"/>
              <w:jc w:val="right"/>
              <w:rPr>
                <w:rFonts w:cs="Arial"/>
                <w:b/>
                <w:color w:val="auto"/>
                <w:sz w:val="20"/>
                <w:szCs w:val="20"/>
              </w:rPr>
            </w:pPr>
            <w:r w:rsidRPr="00EB0B2D">
              <w:rPr>
                <w:rFonts w:cs="Arial"/>
                <w:b/>
                <w:color w:val="auto"/>
                <w:sz w:val="20"/>
                <w:szCs w:val="20"/>
              </w:rPr>
              <w:t>SCN 2-20a</w:t>
            </w:r>
          </w:p>
          <w:p w14:paraId="36B4875B" w14:textId="77777777" w:rsidR="00EB0B2D" w:rsidRPr="00EB0B2D" w:rsidRDefault="00EB0B2D" w:rsidP="00516CC6">
            <w:pPr>
              <w:tabs>
                <w:tab w:val="left" w:pos="720"/>
                <w:tab w:val="left" w:pos="1440"/>
                <w:tab w:val="left" w:pos="2160"/>
                <w:tab w:val="left" w:pos="2880"/>
                <w:tab w:val="left" w:pos="4680"/>
                <w:tab w:val="left" w:pos="5400"/>
                <w:tab w:val="right" w:pos="9000"/>
              </w:tabs>
              <w:spacing w:line="240" w:lineRule="atLeast"/>
              <w:ind w:left="33" w:right="0"/>
              <w:rPr>
                <w:rFonts w:cs="Arial"/>
                <w:b/>
                <w:color w:val="auto"/>
                <w:sz w:val="20"/>
                <w:szCs w:val="20"/>
              </w:rPr>
            </w:pPr>
          </w:p>
          <w:p w14:paraId="4D5B7776" w14:textId="1D4E70B9" w:rsidR="00EB0B2D" w:rsidRPr="00071FAA" w:rsidRDefault="00EB0B2D" w:rsidP="00516CC6">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rPr>
            </w:pPr>
          </w:p>
        </w:tc>
        <w:tc>
          <w:tcPr>
            <w:tcW w:w="3025" w:type="pct"/>
            <w:tcBorders>
              <w:top w:val="single" w:sz="4" w:space="0" w:color="auto"/>
              <w:left w:val="single" w:sz="4" w:space="0" w:color="auto"/>
              <w:bottom w:val="nil"/>
              <w:right w:val="single" w:sz="4" w:space="0" w:color="auto"/>
            </w:tcBorders>
            <w:shd w:val="clear" w:color="auto" w:fill="auto"/>
          </w:tcPr>
          <w:p w14:paraId="759282DF" w14:textId="77777777" w:rsidR="00EB0B2D" w:rsidRPr="00A44D2F" w:rsidRDefault="00EB0B2D"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A44D2F">
              <w:rPr>
                <w:rFonts w:eastAsia="Calibri" w:cs="Arial"/>
                <w:color w:val="auto"/>
              </w:rPr>
              <w:t>Researches &amp; discusses historic and contemporary scientists of both genders and their scientific discoveries.</w:t>
            </w:r>
          </w:p>
          <w:p w14:paraId="10B3A345" w14:textId="77777777" w:rsidR="00EB0B2D" w:rsidRPr="00A44D2F" w:rsidRDefault="00EB0B2D"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A44D2F">
              <w:rPr>
                <w:rFonts w:eastAsia="Calibri" w:cs="Arial"/>
                <w:color w:val="auto"/>
              </w:rPr>
              <w:t>Describes the impact that science has had on the development of human civilisations, for example, in design, medicine and agriculture.</w:t>
            </w:r>
          </w:p>
          <w:p w14:paraId="568B4417" w14:textId="77777777" w:rsidR="00EB0B2D" w:rsidRPr="00A44D2F" w:rsidRDefault="00EB0B2D"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A44D2F">
              <w:rPr>
                <w:rFonts w:eastAsia="Calibri" w:cs="Arial"/>
                <w:color w:val="auto"/>
              </w:rPr>
              <w:t>Demonstrates understanding of how science impacts on every aspect of our lives.</w:t>
            </w:r>
          </w:p>
          <w:p w14:paraId="37BFFEC6" w14:textId="47AF5B37" w:rsidR="00EB0B2D" w:rsidRPr="00A44D2F" w:rsidRDefault="00EB0B2D"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A44D2F">
              <w:rPr>
                <w:rFonts w:eastAsia="Calibri" w:cs="Arial"/>
                <w:color w:val="auto"/>
              </w:rPr>
              <w:t xml:space="preserve">Suggests ways that science and scientific skills are used in a wide variety of </w:t>
            </w:r>
            <w:r w:rsidR="004469F0">
              <w:rPr>
                <w:rFonts w:cs="Arial"/>
                <w:color w:val="auto"/>
              </w:rPr>
              <w:t>Science, T</w:t>
            </w:r>
            <w:r w:rsidR="004469F0" w:rsidRPr="005A211F">
              <w:rPr>
                <w:rFonts w:cs="Arial"/>
                <w:color w:val="auto"/>
              </w:rPr>
              <w:t>echnology and Engineering and Mathematics (STEM) careers</w:t>
            </w:r>
            <w:r w:rsidRPr="00A44D2F">
              <w:rPr>
                <w:rFonts w:eastAsia="Calibri" w:cs="Arial"/>
                <w:color w:val="auto"/>
              </w:rPr>
              <w:t>.</w:t>
            </w:r>
          </w:p>
          <w:p w14:paraId="5B9DB24B" w14:textId="77777777" w:rsidR="00EB0B2D" w:rsidRDefault="00EB0B2D" w:rsidP="00516CC6">
            <w:pPr>
              <w:tabs>
                <w:tab w:val="left" w:pos="720"/>
                <w:tab w:val="left" w:pos="1440"/>
                <w:tab w:val="left" w:pos="2160"/>
                <w:tab w:val="left" w:pos="2880"/>
                <w:tab w:val="left" w:pos="4680"/>
                <w:tab w:val="left" w:pos="5400"/>
                <w:tab w:val="right" w:pos="9000"/>
              </w:tabs>
              <w:spacing w:line="20" w:lineRule="atLeast"/>
              <w:ind w:left="360" w:right="0"/>
              <w:contextualSpacing/>
              <w:jc w:val="both"/>
              <w:rPr>
                <w:rFonts w:eastAsia="Calibri" w:cs="Arial"/>
                <w:color w:val="auto"/>
              </w:rPr>
            </w:pPr>
          </w:p>
          <w:p w14:paraId="4BCDC235" w14:textId="77777777" w:rsidR="00EB0B2D" w:rsidRDefault="00EB0B2D" w:rsidP="00516CC6">
            <w:pPr>
              <w:tabs>
                <w:tab w:val="left" w:pos="720"/>
                <w:tab w:val="left" w:pos="1440"/>
                <w:tab w:val="left" w:pos="2160"/>
                <w:tab w:val="left" w:pos="2880"/>
                <w:tab w:val="left" w:pos="4680"/>
                <w:tab w:val="left" w:pos="5400"/>
                <w:tab w:val="right" w:pos="9000"/>
              </w:tabs>
              <w:spacing w:line="20" w:lineRule="atLeast"/>
              <w:ind w:left="360" w:right="0"/>
              <w:contextualSpacing/>
              <w:jc w:val="both"/>
              <w:rPr>
                <w:rFonts w:eastAsia="Calibri" w:cs="Arial"/>
                <w:color w:val="auto"/>
              </w:rPr>
            </w:pPr>
          </w:p>
          <w:p w14:paraId="468C2F03" w14:textId="77777777" w:rsidR="00EB0B2D" w:rsidRPr="00071FAA" w:rsidRDefault="00EB0B2D" w:rsidP="00516CC6">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p>
        </w:tc>
      </w:tr>
      <w:tr w:rsidR="00EB0B2D" w:rsidRPr="00071FAA" w14:paraId="65F4B436" w14:textId="77777777" w:rsidTr="00C5259F">
        <w:trPr>
          <w:trHeight w:val="2056"/>
        </w:trPr>
        <w:tc>
          <w:tcPr>
            <w:tcW w:w="207" w:type="pct"/>
            <w:vMerge/>
            <w:tcBorders>
              <w:left w:val="single" w:sz="4" w:space="0" w:color="auto"/>
              <w:right w:val="single" w:sz="4" w:space="0" w:color="auto"/>
            </w:tcBorders>
            <w:shd w:val="clear" w:color="auto" w:fill="DAEEF3" w:themeFill="accent5" w:themeFillTint="33"/>
            <w:textDirection w:val="btLr"/>
            <w:vAlign w:val="center"/>
          </w:tcPr>
          <w:p w14:paraId="3CB2EC50" w14:textId="77777777" w:rsidR="00EB0B2D" w:rsidRPr="00071FAA" w:rsidRDefault="00EB0B2D" w:rsidP="00516CC6">
            <w:pPr>
              <w:spacing w:line="240" w:lineRule="atLeast"/>
              <w:ind w:left="113" w:right="113"/>
              <w:jc w:val="center"/>
              <w:rPr>
                <w:rFonts w:cs="Arial"/>
                <w:b/>
                <w:color w:val="auto"/>
                <w:sz w:val="24"/>
              </w:rPr>
            </w:pPr>
          </w:p>
        </w:tc>
        <w:tc>
          <w:tcPr>
            <w:tcW w:w="697" w:type="pct"/>
            <w:vMerge/>
            <w:tcBorders>
              <w:left w:val="single" w:sz="4" w:space="0" w:color="auto"/>
              <w:bottom w:val="single" w:sz="4" w:space="0" w:color="auto"/>
              <w:right w:val="single" w:sz="4" w:space="0" w:color="auto"/>
            </w:tcBorders>
            <w:shd w:val="clear" w:color="auto" w:fill="DAEEF3" w:themeFill="accent5" w:themeFillTint="33"/>
          </w:tcPr>
          <w:p w14:paraId="372093A7" w14:textId="77777777" w:rsidR="00EB0B2D" w:rsidRPr="00071FAA" w:rsidRDefault="00EB0B2D" w:rsidP="00516CC6">
            <w:pPr>
              <w:spacing w:line="240" w:lineRule="atLeast"/>
              <w:ind w:right="0"/>
              <w:rPr>
                <w:rFonts w:cs="Arial"/>
                <w:b/>
                <w:color w:val="auto"/>
                <w:sz w:val="24"/>
              </w:rPr>
            </w:pPr>
          </w:p>
        </w:tc>
        <w:tc>
          <w:tcPr>
            <w:tcW w:w="1071" w:type="pct"/>
            <w:tcBorders>
              <w:top w:val="nil"/>
              <w:left w:val="single" w:sz="4" w:space="0" w:color="auto"/>
              <w:bottom w:val="single" w:sz="4" w:space="0" w:color="auto"/>
              <w:right w:val="single" w:sz="4" w:space="0" w:color="auto"/>
            </w:tcBorders>
          </w:tcPr>
          <w:p w14:paraId="762611FE" w14:textId="77777777" w:rsidR="00EB0B2D" w:rsidRPr="00EB0B2D" w:rsidRDefault="00EB0B2D" w:rsidP="00516CC6">
            <w:pPr>
              <w:tabs>
                <w:tab w:val="left" w:pos="720"/>
                <w:tab w:val="left" w:pos="1440"/>
                <w:tab w:val="left" w:pos="2160"/>
                <w:tab w:val="left" w:pos="2880"/>
                <w:tab w:val="left" w:pos="4680"/>
                <w:tab w:val="left" w:pos="5400"/>
                <w:tab w:val="right" w:pos="9000"/>
              </w:tabs>
              <w:spacing w:line="240" w:lineRule="atLeast"/>
              <w:ind w:left="33" w:right="0"/>
              <w:rPr>
                <w:rFonts w:cs="Arial"/>
                <w:b/>
                <w:color w:val="auto"/>
                <w:sz w:val="20"/>
                <w:szCs w:val="20"/>
              </w:rPr>
            </w:pPr>
            <w:r w:rsidRPr="00EB0B2D">
              <w:rPr>
                <w:rFonts w:cs="Arial"/>
                <w:b/>
                <w:color w:val="auto"/>
                <w:sz w:val="20"/>
                <w:szCs w:val="20"/>
              </w:rPr>
              <w:t>I can report and comment on current scientific news items to develop my knowledge and understanding of topical science.</w:t>
            </w:r>
          </w:p>
          <w:p w14:paraId="77CD384B" w14:textId="2D8D359C" w:rsidR="00EB0B2D" w:rsidRPr="00EB0B2D" w:rsidRDefault="00EB0B2D" w:rsidP="00516CC6">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sz w:val="20"/>
                <w:szCs w:val="20"/>
              </w:rPr>
            </w:pPr>
            <w:r w:rsidRPr="00EB0B2D">
              <w:rPr>
                <w:rFonts w:cs="Arial"/>
                <w:b/>
                <w:color w:val="auto"/>
                <w:sz w:val="20"/>
                <w:szCs w:val="20"/>
                <w:lang w:eastAsia="en-US"/>
              </w:rPr>
              <w:t>SCN</w:t>
            </w:r>
            <w:r>
              <w:rPr>
                <w:rFonts w:cs="Arial"/>
                <w:b/>
                <w:color w:val="auto"/>
                <w:sz w:val="20"/>
                <w:szCs w:val="20"/>
                <w:lang w:eastAsia="en-US"/>
              </w:rPr>
              <w:t xml:space="preserve"> 2-20b</w:t>
            </w:r>
          </w:p>
        </w:tc>
        <w:tc>
          <w:tcPr>
            <w:tcW w:w="3025" w:type="pct"/>
            <w:tcBorders>
              <w:top w:val="nil"/>
              <w:left w:val="single" w:sz="4" w:space="0" w:color="auto"/>
              <w:bottom w:val="single" w:sz="4" w:space="0" w:color="auto"/>
              <w:right w:val="single" w:sz="4" w:space="0" w:color="auto"/>
            </w:tcBorders>
            <w:shd w:val="clear" w:color="auto" w:fill="auto"/>
          </w:tcPr>
          <w:p w14:paraId="4EFA1B8D" w14:textId="77777777" w:rsidR="00EB0B2D" w:rsidRPr="00EB0B2D" w:rsidRDefault="00EB0B2D"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A44D2F">
              <w:rPr>
                <w:rFonts w:eastAsia="Calibri" w:cs="Arial"/>
                <w:color w:val="auto"/>
              </w:rPr>
              <w:t>Researches items of current scientific interest within the school, local community, na</w:t>
            </w:r>
            <w:r>
              <w:rPr>
                <w:rFonts w:eastAsia="Calibri" w:cs="Arial"/>
                <w:color w:val="auto"/>
              </w:rPr>
              <w:t xml:space="preserve">tionally or in the global media and discusses and reports </w:t>
            </w:r>
            <w:r w:rsidRPr="00EB0B2D">
              <w:rPr>
                <w:rFonts w:eastAsia="Calibri" w:cs="Arial"/>
                <w:color w:val="auto"/>
              </w:rPr>
              <w:t>on these findings.</w:t>
            </w:r>
          </w:p>
          <w:p w14:paraId="6BFFE27C" w14:textId="77777777" w:rsidR="00EB0B2D" w:rsidRPr="00A44D2F" w:rsidRDefault="00EB0B2D" w:rsidP="00516CC6">
            <w:pPr>
              <w:numPr>
                <w:ilvl w:val="0"/>
                <w:numId w:val="45"/>
              </w:numPr>
              <w:tabs>
                <w:tab w:val="left" w:pos="720"/>
                <w:tab w:val="left" w:pos="1440"/>
                <w:tab w:val="left" w:pos="2160"/>
                <w:tab w:val="left" w:pos="2880"/>
                <w:tab w:val="left" w:pos="4680"/>
                <w:tab w:val="left" w:pos="5400"/>
                <w:tab w:val="right" w:pos="9000"/>
              </w:tabs>
              <w:spacing w:line="20" w:lineRule="atLeast"/>
              <w:ind w:right="0"/>
              <w:contextualSpacing/>
              <w:jc w:val="both"/>
              <w:rPr>
                <w:rFonts w:eastAsia="Calibri" w:cs="Arial"/>
                <w:color w:val="auto"/>
              </w:rPr>
            </w:pPr>
            <w:r w:rsidRPr="00A44D2F">
              <w:rPr>
                <w:rFonts w:eastAsia="Calibri" w:cs="Arial"/>
                <w:color w:val="auto"/>
              </w:rPr>
              <w:t xml:space="preserve">Shares opinions about a variety of topical scientific issues considering, for example, moral, ethical, societal, cultural, economical and environmental aspects. </w:t>
            </w:r>
          </w:p>
          <w:p w14:paraId="16F59228" w14:textId="77777777" w:rsidR="00EB0B2D" w:rsidRPr="00A44D2F" w:rsidRDefault="00EB0B2D" w:rsidP="00516CC6">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eastAsia="Calibri" w:cs="Arial"/>
                <w:color w:val="auto"/>
              </w:rPr>
            </w:pPr>
          </w:p>
        </w:tc>
      </w:tr>
    </w:tbl>
    <w:p w14:paraId="0DDA8F9B" w14:textId="77777777" w:rsidR="00071FAA" w:rsidRDefault="00071FAA">
      <w:pPr>
        <w:ind w:right="0"/>
      </w:pPr>
    </w:p>
    <w:p w14:paraId="076BC4F6" w14:textId="69B3DF00" w:rsidR="00E76F38" w:rsidRDefault="00E76F38">
      <w:pPr>
        <w:ind w:right="0"/>
      </w:pPr>
      <w:r>
        <w:br w:type="page"/>
      </w:r>
    </w:p>
    <w:p w14:paraId="20580578" w14:textId="412E62AA" w:rsidR="009240DE" w:rsidRPr="006F3BCC" w:rsidRDefault="009240DE" w:rsidP="009240DE">
      <w:pPr>
        <w:rPr>
          <w:rFonts w:cs="Arial"/>
          <w:b/>
          <w:color w:val="auto"/>
          <w:sz w:val="40"/>
          <w:szCs w:val="40"/>
        </w:rPr>
      </w:pPr>
      <w:r w:rsidRPr="006F3BCC">
        <w:rPr>
          <w:rFonts w:cs="Arial"/>
          <w:b/>
          <w:color w:val="auto"/>
          <w:sz w:val="40"/>
          <w:szCs w:val="40"/>
        </w:rPr>
        <w:lastRenderedPageBreak/>
        <w:t>Benchmarks for Assessment – Third Level Sciences</w:t>
      </w:r>
    </w:p>
    <w:p w14:paraId="6B2947AC" w14:textId="77777777" w:rsidR="009240DE" w:rsidRDefault="009240DE" w:rsidP="009240DE">
      <w:pPr>
        <w:rPr>
          <w:rFonts w:cs="Arial"/>
          <w:b/>
          <w:sz w:val="40"/>
          <w:szCs w:val="40"/>
        </w:rPr>
      </w:pPr>
    </w:p>
    <w:tbl>
      <w:tblPr>
        <w:tblStyle w:val="TableGrid8"/>
        <w:tblW w:w="5000" w:type="pct"/>
        <w:tblLook w:val="04A0" w:firstRow="1" w:lastRow="0" w:firstColumn="1" w:lastColumn="0" w:noHBand="0" w:noVBand="1"/>
      </w:tblPr>
      <w:tblGrid>
        <w:gridCol w:w="2518"/>
        <w:gridCol w:w="11658"/>
      </w:tblGrid>
      <w:tr w:rsidR="009240DE" w:rsidRPr="009240DE" w14:paraId="666E735C" w14:textId="77777777" w:rsidTr="00033102">
        <w:tc>
          <w:tcPr>
            <w:tcW w:w="888" w:type="pct"/>
            <w:shd w:val="clear" w:color="auto" w:fill="EAF1DD" w:themeFill="accent3" w:themeFillTint="33"/>
          </w:tcPr>
          <w:p w14:paraId="26BFAC4A"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sz w:val="24"/>
                <w:szCs w:val="24"/>
              </w:rPr>
            </w:pPr>
            <w:r w:rsidRPr="009240DE">
              <w:rPr>
                <w:rFonts w:cs="Arial"/>
                <w:b/>
                <w:color w:val="auto"/>
                <w:sz w:val="24"/>
                <w:szCs w:val="24"/>
              </w:rPr>
              <w:t>Skills</w:t>
            </w:r>
          </w:p>
        </w:tc>
        <w:tc>
          <w:tcPr>
            <w:tcW w:w="4112" w:type="pct"/>
            <w:shd w:val="clear" w:color="auto" w:fill="EAF1DD" w:themeFill="accent3" w:themeFillTint="33"/>
          </w:tcPr>
          <w:p w14:paraId="224154AC"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sz w:val="24"/>
                <w:szCs w:val="24"/>
              </w:rPr>
            </w:pPr>
            <w:r w:rsidRPr="009240DE">
              <w:rPr>
                <w:rFonts w:cs="Arial"/>
                <w:b/>
                <w:color w:val="auto"/>
                <w:sz w:val="24"/>
                <w:szCs w:val="24"/>
              </w:rPr>
              <w:t>Benchmarks</w:t>
            </w:r>
          </w:p>
          <w:p w14:paraId="3F5A1065"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sz w:val="24"/>
                <w:szCs w:val="24"/>
              </w:rPr>
            </w:pPr>
          </w:p>
          <w:p w14:paraId="7D33B839"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to support teachers’ professional judgement of achievement of a level</w:t>
            </w:r>
          </w:p>
          <w:p w14:paraId="442F5220"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sz w:val="24"/>
                <w:szCs w:val="24"/>
              </w:rPr>
            </w:pPr>
          </w:p>
        </w:tc>
      </w:tr>
      <w:tr w:rsidR="009240DE" w:rsidRPr="009240DE" w14:paraId="317B6366" w14:textId="77777777" w:rsidTr="00033102">
        <w:tc>
          <w:tcPr>
            <w:tcW w:w="888" w:type="pct"/>
            <w:shd w:val="clear" w:color="auto" w:fill="EAF1DD" w:themeFill="accent3" w:themeFillTint="33"/>
          </w:tcPr>
          <w:p w14:paraId="364C732E"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Inquiry and investigative skills</w:t>
            </w:r>
          </w:p>
        </w:tc>
        <w:tc>
          <w:tcPr>
            <w:tcW w:w="4112" w:type="pct"/>
          </w:tcPr>
          <w:p w14:paraId="2DEB6EA0"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9240DE">
              <w:rPr>
                <w:rFonts w:cs="Arial"/>
                <w:i/>
                <w:color w:val="auto"/>
              </w:rPr>
              <w:t>Plan and design scientific investigations and enquiries</w:t>
            </w:r>
          </w:p>
          <w:p w14:paraId="3BFFAB78" w14:textId="77777777" w:rsidR="009240DE" w:rsidRPr="009240DE" w:rsidRDefault="009240DE" w:rsidP="009240DE">
            <w:pPr>
              <w:numPr>
                <w:ilvl w:val="0"/>
                <w:numId w:val="59"/>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Demonstrates initiative and increasing independence in identifying a number of key questions and in formulating aims and hypotheses based on information, observations and knowledge.</w:t>
            </w:r>
          </w:p>
          <w:p w14:paraId="5A61EF09" w14:textId="101CDC4E" w:rsidR="009240DE" w:rsidRPr="009240DE" w:rsidRDefault="009240DE" w:rsidP="009240DE">
            <w:pPr>
              <w:numPr>
                <w:ilvl w:val="0"/>
                <w:numId w:val="59"/>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Design</w:t>
            </w:r>
            <w:r w:rsidR="00E81A67">
              <w:rPr>
                <w:rFonts w:cs="Arial"/>
                <w:color w:val="auto"/>
              </w:rPr>
              <w:t>s</w:t>
            </w:r>
            <w:r w:rsidRPr="009240DE">
              <w:rPr>
                <w:rFonts w:cs="Arial"/>
                <w:color w:val="auto"/>
              </w:rPr>
              <w:t xml:space="preserve"> procedures to test a hypothesis and identifies the independent, dependent and controlled variables, with limited assistance.</w:t>
            </w:r>
          </w:p>
          <w:p w14:paraId="7A1C214E" w14:textId="6FD0D431" w:rsidR="009240DE" w:rsidRPr="009240DE" w:rsidRDefault="009240DE" w:rsidP="009240DE">
            <w:pPr>
              <w:numPr>
                <w:ilvl w:val="0"/>
                <w:numId w:val="59"/>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Ant</w:t>
            </w:r>
            <w:r w:rsidR="00500BF7">
              <w:rPr>
                <w:rFonts w:cs="Arial"/>
                <w:color w:val="auto"/>
              </w:rPr>
              <w:t>icipates most risks and hazards.</w:t>
            </w:r>
          </w:p>
          <w:p w14:paraId="2436A2E7" w14:textId="77777777" w:rsidR="009240DE" w:rsidRPr="009240DE" w:rsidRDefault="009240DE" w:rsidP="009240DE">
            <w:pPr>
              <w:numPr>
                <w:ilvl w:val="0"/>
                <w:numId w:val="59"/>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Demonstrates increased levels of collaboration and initiative in decision-making about samples, measurements, equipment and procedures to use.</w:t>
            </w:r>
          </w:p>
          <w:p w14:paraId="5F142B3E"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23CBD3A0"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9240DE">
              <w:rPr>
                <w:rFonts w:cs="Arial"/>
                <w:i/>
                <w:color w:val="auto"/>
              </w:rPr>
              <w:t>Carry out practical activities</w:t>
            </w:r>
          </w:p>
          <w:p w14:paraId="5D825C64" w14:textId="77777777" w:rsidR="009240DE" w:rsidRPr="009240DE" w:rsidRDefault="009240DE" w:rsidP="009240DE">
            <w:pPr>
              <w:numPr>
                <w:ilvl w:val="0"/>
                <w:numId w:val="60"/>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Applies safety measures to control all risks and hazards identified.</w:t>
            </w:r>
          </w:p>
          <w:p w14:paraId="6D1F5C2A" w14:textId="08934A36" w:rsidR="009240DE" w:rsidRPr="009240DE" w:rsidRDefault="009240DE" w:rsidP="009240DE">
            <w:pPr>
              <w:numPr>
                <w:ilvl w:val="0"/>
                <w:numId w:val="60"/>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Collects increasingly complex data and information using a range of methods, for example, data loggers</w:t>
            </w:r>
            <w:r w:rsidR="00500BF7">
              <w:rPr>
                <w:rFonts w:cs="Arial"/>
                <w:color w:val="auto"/>
              </w:rPr>
              <w:t xml:space="preserve"> (where available) </w:t>
            </w:r>
            <w:r w:rsidRPr="009240DE">
              <w:rPr>
                <w:rFonts w:cs="Arial"/>
                <w:color w:val="auto"/>
              </w:rPr>
              <w:t>and software analysis tools.</w:t>
            </w:r>
          </w:p>
          <w:p w14:paraId="671FB06A" w14:textId="77777777" w:rsidR="009240DE" w:rsidRPr="009240DE" w:rsidRDefault="009240DE" w:rsidP="009240DE">
            <w:pPr>
              <w:numPr>
                <w:ilvl w:val="0"/>
                <w:numId w:val="60"/>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 xml:space="preserve">Controls identified controlled variables to ensure validity of results. </w:t>
            </w:r>
          </w:p>
          <w:p w14:paraId="45BFC7C5"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695FB4AB"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9240DE">
              <w:rPr>
                <w:rFonts w:cs="Arial"/>
                <w:i/>
                <w:color w:val="auto"/>
              </w:rPr>
              <w:t>Analyse, interpret and evaluate scientific findings</w:t>
            </w:r>
          </w:p>
          <w:p w14:paraId="17A2F7BD" w14:textId="77777777" w:rsidR="009240DE" w:rsidRPr="009240DE" w:rsidRDefault="009240DE" w:rsidP="009240DE">
            <w:pPr>
              <w:numPr>
                <w:ilvl w:val="0"/>
                <w:numId w:val="62"/>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Interprets data and information to establish relationships between the independent and dependent variables and links to the original hypothesis.</w:t>
            </w:r>
          </w:p>
          <w:p w14:paraId="6206CB8D" w14:textId="77777777" w:rsidR="009240DE" w:rsidRPr="009240DE" w:rsidRDefault="009240DE" w:rsidP="009240DE">
            <w:pPr>
              <w:numPr>
                <w:ilvl w:val="0"/>
                <w:numId w:val="62"/>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Establishes links between the findings, aim and hypothesis.</w:t>
            </w:r>
          </w:p>
          <w:p w14:paraId="39BBBB69" w14:textId="77777777" w:rsidR="009240DE" w:rsidRPr="009240DE" w:rsidRDefault="009240DE" w:rsidP="009240DE">
            <w:pPr>
              <w:numPr>
                <w:ilvl w:val="0"/>
                <w:numId w:val="62"/>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Uses understanding of science concepts to explain the findings.</w:t>
            </w:r>
          </w:p>
          <w:p w14:paraId="72118727" w14:textId="77777777" w:rsidR="009240DE" w:rsidRPr="009240DE" w:rsidRDefault="009240DE" w:rsidP="009240DE">
            <w:pPr>
              <w:numPr>
                <w:ilvl w:val="0"/>
                <w:numId w:val="62"/>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Devises a conclusion based on results gathered and related to the aim.</w:t>
            </w:r>
          </w:p>
          <w:p w14:paraId="257AE578" w14:textId="3BCE06EA" w:rsidR="009240DE" w:rsidRPr="009240DE" w:rsidRDefault="009240DE" w:rsidP="009240DE">
            <w:pPr>
              <w:numPr>
                <w:ilvl w:val="0"/>
                <w:numId w:val="62"/>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 xml:space="preserve">Evaluates the investigation </w:t>
            </w:r>
            <w:r w:rsidR="00500BF7">
              <w:rPr>
                <w:rFonts w:cs="Arial"/>
                <w:color w:val="auto"/>
              </w:rPr>
              <w:t>and suggests</w:t>
            </w:r>
            <w:r w:rsidRPr="009240DE">
              <w:rPr>
                <w:rFonts w:cs="Arial"/>
                <w:color w:val="auto"/>
              </w:rPr>
              <w:t xml:space="preserve"> at least two ways of improving the work, if repeated.</w:t>
            </w:r>
          </w:p>
          <w:p w14:paraId="76C201A2"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0BC5AA47"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9240DE">
              <w:rPr>
                <w:rFonts w:cs="Arial"/>
                <w:i/>
                <w:color w:val="auto"/>
              </w:rPr>
              <w:t>Presents scientific findings</w:t>
            </w:r>
          </w:p>
          <w:p w14:paraId="3922142D" w14:textId="77777777" w:rsidR="009240DE" w:rsidRPr="009240DE" w:rsidRDefault="009240DE" w:rsidP="009240DE">
            <w:pPr>
              <w:numPr>
                <w:ilvl w:val="0"/>
                <w:numId w:val="6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Presents data/information using an increasing range of ways, choosing appropriately from an extended range of tables, charts, diagrams and graphs and using suitable scales, with limited assistance.</w:t>
            </w:r>
          </w:p>
          <w:p w14:paraId="6B6CC688" w14:textId="77777777" w:rsidR="009240DE" w:rsidRPr="009240DE" w:rsidRDefault="009240DE" w:rsidP="009240DE">
            <w:pPr>
              <w:numPr>
                <w:ilvl w:val="0"/>
                <w:numId w:val="6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lastRenderedPageBreak/>
              <w:t>Communicates effectively in a range of ways, for example, orally and through scientific report writing.</w:t>
            </w:r>
          </w:p>
          <w:p w14:paraId="4709347C" w14:textId="77777777" w:rsidR="009240DE" w:rsidRPr="009240DE" w:rsidRDefault="009240DE" w:rsidP="009240DE">
            <w:pPr>
              <w:numPr>
                <w:ilvl w:val="0"/>
                <w:numId w:val="6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Presents findings using appropriate formats for audiences including.</w:t>
            </w:r>
          </w:p>
          <w:p w14:paraId="472F543C" w14:textId="1FE42121" w:rsidR="009240DE" w:rsidRPr="009240DE" w:rsidRDefault="009240DE" w:rsidP="009240DE">
            <w:pPr>
              <w:numPr>
                <w:ilvl w:val="0"/>
                <w:numId w:val="6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 xml:space="preserve">Provides supporting </w:t>
            </w:r>
            <w:proofErr w:type="gramStart"/>
            <w:r w:rsidRPr="009240DE">
              <w:rPr>
                <w:rFonts w:cs="Arial"/>
                <w:color w:val="auto"/>
              </w:rPr>
              <w:t>evidence,</w:t>
            </w:r>
            <w:proofErr w:type="gramEnd"/>
            <w:r w:rsidRPr="009240DE">
              <w:rPr>
                <w:rFonts w:cs="Arial"/>
                <w:color w:val="auto"/>
              </w:rPr>
              <w:t xml:space="preserve"> </w:t>
            </w:r>
            <w:r w:rsidR="00500BF7">
              <w:rPr>
                <w:rFonts w:cs="Arial"/>
                <w:color w:val="auto"/>
              </w:rPr>
              <w:t>quotes and acknowledges sources</w:t>
            </w:r>
            <w:r w:rsidRPr="009240DE">
              <w:rPr>
                <w:rFonts w:cs="Arial"/>
                <w:color w:val="auto"/>
              </w:rPr>
              <w:t xml:space="preserve"> with limited assistance.</w:t>
            </w:r>
          </w:p>
          <w:p w14:paraId="7DBF5DCE"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03CB835E"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r>
      <w:tr w:rsidR="009240DE" w:rsidRPr="009240DE" w14:paraId="4870DFE2" w14:textId="77777777" w:rsidTr="00033102">
        <w:tc>
          <w:tcPr>
            <w:tcW w:w="888" w:type="pct"/>
            <w:shd w:val="clear" w:color="auto" w:fill="EAF1DD" w:themeFill="accent3" w:themeFillTint="33"/>
          </w:tcPr>
          <w:p w14:paraId="65A10703"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lastRenderedPageBreak/>
              <w:t>Scientific analytical thinking skills</w:t>
            </w:r>
          </w:p>
        </w:tc>
        <w:tc>
          <w:tcPr>
            <w:tcW w:w="4112" w:type="pct"/>
          </w:tcPr>
          <w:p w14:paraId="6D96D873" w14:textId="77777777" w:rsidR="009240DE" w:rsidRPr="009240DE" w:rsidRDefault="009240DE" w:rsidP="009240DE">
            <w:pPr>
              <w:numPr>
                <w:ilvl w:val="0"/>
                <w:numId w:val="37"/>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9240DE">
              <w:rPr>
                <w:rFonts w:cs="Arial"/>
                <w:color w:val="auto"/>
              </w:rPr>
              <w:t xml:space="preserve">Applies scientific analytical thinking skills, with increasing independence, working with less familiar and more complex contexts.    </w:t>
            </w:r>
          </w:p>
          <w:p w14:paraId="4EFAB63A" w14:textId="77777777" w:rsidR="009240DE" w:rsidRPr="009240DE" w:rsidRDefault="009240DE" w:rsidP="009240DE">
            <w:pPr>
              <w:numPr>
                <w:ilvl w:val="0"/>
                <w:numId w:val="37"/>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9240DE">
              <w:rPr>
                <w:rFonts w:cs="Arial"/>
                <w:color w:val="auto"/>
              </w:rPr>
              <w:t xml:space="preserve">Applies understanding of an increasing range of science concepts to solve problems and provide solutions.  </w:t>
            </w:r>
          </w:p>
          <w:p w14:paraId="032DB20E" w14:textId="77777777" w:rsidR="009240DE" w:rsidRPr="009240DE" w:rsidRDefault="009240DE" w:rsidP="009240DE">
            <w:pPr>
              <w:numPr>
                <w:ilvl w:val="0"/>
                <w:numId w:val="37"/>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9240DE">
              <w:rPr>
                <w:rFonts w:cs="Arial"/>
                <w:color w:val="auto"/>
              </w:rPr>
              <w:t xml:space="preserve">Demonstrates further development of creative thinking including through the engineering processes of design, construction, testing and modification.  </w:t>
            </w:r>
          </w:p>
          <w:p w14:paraId="0B14748B" w14:textId="0DD7B400" w:rsidR="009240DE" w:rsidRPr="009240DE" w:rsidRDefault="009240DE" w:rsidP="009240DE">
            <w:pPr>
              <w:numPr>
                <w:ilvl w:val="0"/>
                <w:numId w:val="37"/>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9240DE">
              <w:rPr>
                <w:rFonts w:cs="Arial"/>
                <w:color w:val="auto"/>
              </w:rPr>
              <w:t>Analyses, synthesises and integrates their learning in the sciences</w:t>
            </w:r>
            <w:r w:rsidR="00500BF7">
              <w:rPr>
                <w:rFonts w:cs="Arial"/>
                <w:color w:val="auto"/>
              </w:rPr>
              <w:t>.</w:t>
            </w:r>
          </w:p>
          <w:p w14:paraId="2AC7A77B" w14:textId="77777777" w:rsidR="009240DE" w:rsidRPr="009240DE" w:rsidRDefault="009240DE" w:rsidP="009240DE">
            <w:pPr>
              <w:spacing w:before="100" w:beforeAutospacing="1" w:after="100" w:afterAutospacing="1"/>
              <w:ind w:right="0"/>
              <w:rPr>
                <w:rFonts w:ascii="Times New Roman" w:hAnsi="Times New Roman" w:cs="Arial"/>
                <w:b/>
                <w:color w:val="auto"/>
              </w:rPr>
            </w:pPr>
          </w:p>
        </w:tc>
      </w:tr>
      <w:tr w:rsidR="009240DE" w:rsidRPr="009240DE" w14:paraId="66D738DB" w14:textId="77777777" w:rsidTr="00033102">
        <w:trPr>
          <w:trHeight w:val="2256"/>
        </w:trPr>
        <w:tc>
          <w:tcPr>
            <w:tcW w:w="888" w:type="pct"/>
            <w:shd w:val="clear" w:color="auto" w:fill="EAF1DD" w:themeFill="accent3" w:themeFillTint="33"/>
          </w:tcPr>
          <w:p w14:paraId="2D49B343"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Skills and attributes of scientifically literate citizens</w:t>
            </w:r>
          </w:p>
          <w:p w14:paraId="7F6EDE83" w14:textId="02E9ACEF"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tc>
        <w:tc>
          <w:tcPr>
            <w:tcW w:w="4112" w:type="pct"/>
          </w:tcPr>
          <w:p w14:paraId="5B5B4B3D" w14:textId="35B3F6C6"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i/>
                <w:color w:val="auto"/>
                <w:sz w:val="18"/>
                <w:szCs w:val="18"/>
              </w:rPr>
            </w:pPr>
            <w:r w:rsidRPr="009240DE">
              <w:rPr>
                <w:rFonts w:cs="Arial"/>
                <w:i/>
                <w:color w:val="auto"/>
                <w:sz w:val="18"/>
                <w:szCs w:val="18"/>
              </w:rPr>
              <w:t>At Third Level, it is anticipated that learners will be able to complete the benchmarks below with limited assistance.</w:t>
            </w:r>
          </w:p>
          <w:p w14:paraId="4FC76707"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p w14:paraId="5862428B" w14:textId="7272F1BB" w:rsidR="009240DE" w:rsidRPr="009240DE" w:rsidRDefault="009240DE" w:rsidP="009240DE">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b/>
                <w:color w:val="auto"/>
              </w:rPr>
            </w:pPr>
            <w:r w:rsidRPr="009240DE">
              <w:rPr>
                <w:rFonts w:cs="Arial"/>
                <w:color w:val="auto"/>
              </w:rPr>
              <w:t>Demonstrates understanding of the impact of science on society</w:t>
            </w:r>
            <w:r w:rsidR="00500BF7">
              <w:rPr>
                <w:rFonts w:cs="Arial"/>
                <w:color w:val="auto"/>
              </w:rPr>
              <w:t>.</w:t>
            </w:r>
          </w:p>
          <w:p w14:paraId="4C9FB11A" w14:textId="77777777" w:rsidR="009240DE" w:rsidRPr="00891365" w:rsidRDefault="009240DE" w:rsidP="009240DE">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b/>
                <w:color w:val="auto"/>
              </w:rPr>
            </w:pPr>
            <w:r w:rsidRPr="009240DE">
              <w:rPr>
                <w:rFonts w:cs="Arial"/>
                <w:color w:val="auto"/>
              </w:rPr>
              <w:t>Discusses the moral and ethical implications of some scientific developments.</w:t>
            </w:r>
          </w:p>
          <w:p w14:paraId="14198E8F" w14:textId="6CB95CF2" w:rsidR="00891365" w:rsidRPr="00891365" w:rsidRDefault="00891365" w:rsidP="00891365">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b/>
                <w:color w:val="auto"/>
              </w:rPr>
            </w:pPr>
            <w:r w:rsidRPr="009240DE">
              <w:rPr>
                <w:rFonts w:cs="Arial"/>
                <w:color w:val="auto"/>
              </w:rPr>
              <w:t xml:space="preserve">Expresses informed views about </w:t>
            </w:r>
            <w:r>
              <w:rPr>
                <w:rFonts w:cs="Arial"/>
                <w:color w:val="auto"/>
              </w:rPr>
              <w:t>topical</w:t>
            </w:r>
            <w:r w:rsidRPr="009240DE">
              <w:rPr>
                <w:rFonts w:cs="Arial"/>
                <w:color w:val="auto"/>
              </w:rPr>
              <w:t xml:space="preserve"> scientific issues</w:t>
            </w:r>
            <w:r>
              <w:rPr>
                <w:rFonts w:cs="Arial"/>
                <w:color w:val="auto"/>
              </w:rPr>
              <w:t>, including those featured in the media,</w:t>
            </w:r>
            <w:r w:rsidRPr="009240DE">
              <w:rPr>
                <w:rFonts w:cs="Arial"/>
                <w:color w:val="auto"/>
              </w:rPr>
              <w:t xml:space="preserve"> based on evidence.  </w:t>
            </w:r>
          </w:p>
          <w:p w14:paraId="0ACF9B9C" w14:textId="77777777" w:rsidR="009240DE" w:rsidRPr="009240DE" w:rsidRDefault="009240DE" w:rsidP="009240DE">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b/>
                <w:color w:val="auto"/>
              </w:rPr>
            </w:pPr>
            <w:r w:rsidRPr="009240DE">
              <w:rPr>
                <w:rFonts w:cs="Arial"/>
                <w:color w:val="auto"/>
              </w:rPr>
              <w:t xml:space="preserve">Presents a reasoned argument based on evidence, demonstrating understanding of underlying scientific concepts.  </w:t>
            </w:r>
          </w:p>
          <w:p w14:paraId="59915D01" w14:textId="18B35B3A" w:rsidR="009240DE" w:rsidRPr="009240DE" w:rsidRDefault="009240DE" w:rsidP="009240DE">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b/>
                <w:color w:val="auto"/>
              </w:rPr>
            </w:pPr>
            <w:r w:rsidRPr="009240DE">
              <w:rPr>
                <w:rFonts w:cs="Arial"/>
                <w:color w:val="auto"/>
              </w:rPr>
              <w:t>Demonstrates understanding of the relevance of science to their future lives and the role of science in an increasing range of careers and occupations</w:t>
            </w:r>
            <w:r w:rsidR="007356FD">
              <w:rPr>
                <w:rFonts w:cs="Arial"/>
                <w:color w:val="auto"/>
              </w:rPr>
              <w:t xml:space="preserve">, </w:t>
            </w:r>
            <w:r w:rsidR="004469F0" w:rsidRPr="005A211F">
              <w:rPr>
                <w:rFonts w:cs="Arial"/>
                <w:color w:val="auto"/>
              </w:rPr>
              <w:t>includ</w:t>
            </w:r>
            <w:r w:rsidR="004469F0">
              <w:rPr>
                <w:rFonts w:cs="Arial"/>
                <w:color w:val="auto"/>
              </w:rPr>
              <w:t>ing Science, T</w:t>
            </w:r>
            <w:r w:rsidR="004469F0" w:rsidRPr="005A211F">
              <w:rPr>
                <w:rFonts w:cs="Arial"/>
                <w:color w:val="auto"/>
              </w:rPr>
              <w:t>echnology and Engineering and Mathematics (STEM) careers</w:t>
            </w:r>
            <w:r w:rsidRPr="009240DE">
              <w:rPr>
                <w:rFonts w:cs="Arial"/>
                <w:color w:val="auto"/>
              </w:rPr>
              <w:t xml:space="preserve">.  </w:t>
            </w:r>
          </w:p>
          <w:p w14:paraId="38A9C515" w14:textId="4555516A" w:rsidR="009240DE" w:rsidRPr="009240DE" w:rsidRDefault="009240DE" w:rsidP="009240DE">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b/>
                <w:color w:val="auto"/>
              </w:rPr>
            </w:pPr>
            <w:r w:rsidRPr="009240DE">
              <w:rPr>
                <w:rFonts w:cs="Arial"/>
                <w:color w:val="auto"/>
              </w:rPr>
              <w:t>Demonstrates increased awareness of creativity and inventiveness in science</w:t>
            </w:r>
            <w:r w:rsidR="00891365">
              <w:rPr>
                <w:rFonts w:cs="Arial"/>
                <w:color w:val="auto"/>
              </w:rPr>
              <w:t xml:space="preserve"> and</w:t>
            </w:r>
            <w:r w:rsidRPr="009240DE">
              <w:rPr>
                <w:rFonts w:cs="Arial"/>
                <w:color w:val="auto"/>
              </w:rPr>
              <w:t xml:space="preserve"> the use of technologies in the development of sciences.  </w:t>
            </w:r>
          </w:p>
          <w:p w14:paraId="1D5A2AB8"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p w14:paraId="27258E77" w14:textId="77777777"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r>
    </w:tbl>
    <w:p w14:paraId="29AF707F" w14:textId="77777777" w:rsidR="009240DE" w:rsidRDefault="009240DE" w:rsidP="009240DE">
      <w:pPr>
        <w:rPr>
          <w:rFonts w:cs="Arial"/>
          <w:b/>
          <w:sz w:val="40"/>
          <w:szCs w:val="40"/>
        </w:rPr>
      </w:pPr>
    </w:p>
    <w:p w14:paraId="77593B32" w14:textId="77777777" w:rsidR="00AE553A" w:rsidRPr="00F32DF7" w:rsidRDefault="00AE553A" w:rsidP="009240DE">
      <w:pPr>
        <w:rPr>
          <w:rFonts w:cs="Arial"/>
          <w:b/>
          <w:sz w:val="40"/>
          <w:szCs w:val="40"/>
        </w:rPr>
      </w:pPr>
    </w:p>
    <w:tbl>
      <w:tblPr>
        <w:tblStyle w:val="TableGrid9"/>
        <w:tblpPr w:leftFromText="180" w:rightFromText="180" w:vertAnchor="text" w:tblpY="1"/>
        <w:tblOverlap w:val="never"/>
        <w:tblW w:w="5000" w:type="pct"/>
        <w:tblLayout w:type="fixed"/>
        <w:tblLook w:val="04A0" w:firstRow="1" w:lastRow="0" w:firstColumn="1" w:lastColumn="0" w:noHBand="0" w:noVBand="1"/>
      </w:tblPr>
      <w:tblGrid>
        <w:gridCol w:w="676"/>
        <w:gridCol w:w="1888"/>
        <w:gridCol w:w="3036"/>
        <w:gridCol w:w="8576"/>
      </w:tblGrid>
      <w:tr w:rsidR="009240DE" w:rsidRPr="009240DE" w14:paraId="1CBC739D" w14:textId="77777777" w:rsidTr="00C5259F">
        <w:trPr>
          <w:trHeight w:val="1239"/>
        </w:trPr>
        <w:tc>
          <w:tcPr>
            <w:tcW w:w="904"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A5590F" w14:textId="3EB09216"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9240DE">
              <w:rPr>
                <w:rFonts w:cs="Arial"/>
                <w:b/>
                <w:color w:val="auto"/>
              </w:rPr>
              <w:lastRenderedPageBreak/>
              <w:t xml:space="preserve">Curriculum Organisers </w:t>
            </w:r>
          </w:p>
          <w:p w14:paraId="19564EE5"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1071"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1D74BF"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9240DE">
              <w:rPr>
                <w:rFonts w:cs="Arial"/>
                <w:b/>
                <w:color w:val="auto"/>
              </w:rPr>
              <w:t>Experiences and Outcomes</w:t>
            </w:r>
          </w:p>
          <w:p w14:paraId="481476CA"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p>
          <w:p w14:paraId="541DEE16"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9240DE">
              <w:rPr>
                <w:rFonts w:cs="Arial"/>
                <w:b/>
                <w:color w:val="auto"/>
              </w:rPr>
              <w:t>for planning learning, teaching and assessment</w:t>
            </w:r>
          </w:p>
        </w:tc>
        <w:tc>
          <w:tcPr>
            <w:tcW w:w="3025"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439F81"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9240DE">
              <w:rPr>
                <w:rFonts w:cs="Arial"/>
                <w:b/>
                <w:color w:val="auto"/>
              </w:rPr>
              <w:t>Benchmarks</w:t>
            </w:r>
          </w:p>
          <w:p w14:paraId="0C4AE5B8"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p>
          <w:p w14:paraId="305B6CC2"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p>
          <w:p w14:paraId="3E6808B2"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9240DE">
              <w:rPr>
                <w:rFonts w:cs="Arial"/>
                <w:b/>
                <w:color w:val="auto"/>
              </w:rPr>
              <w:t>to support teachers’ professional judgement of achievement of a level</w:t>
            </w:r>
          </w:p>
          <w:p w14:paraId="382273AD"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p>
        </w:tc>
      </w:tr>
      <w:tr w:rsidR="001A70CA" w:rsidRPr="009240DE" w14:paraId="5CE81EBA" w14:textId="77777777" w:rsidTr="00A525EB">
        <w:trPr>
          <w:trHeight w:val="2141"/>
        </w:trPr>
        <w:tc>
          <w:tcPr>
            <w:tcW w:w="238" w:type="pct"/>
            <w:vMerge w:val="restart"/>
            <w:shd w:val="clear" w:color="auto" w:fill="DAEEF3" w:themeFill="accent5" w:themeFillTint="33"/>
            <w:textDirection w:val="btLr"/>
          </w:tcPr>
          <w:p w14:paraId="04AC179E" w14:textId="77777777" w:rsidR="001A70CA" w:rsidRPr="009240DE" w:rsidRDefault="001A70CA" w:rsidP="00AE553A">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r w:rsidRPr="009240DE">
              <w:rPr>
                <w:rFonts w:cs="Arial"/>
                <w:b/>
                <w:color w:val="auto"/>
                <w:sz w:val="24"/>
                <w:szCs w:val="24"/>
              </w:rPr>
              <w:t>Planet Earth</w:t>
            </w:r>
          </w:p>
        </w:tc>
        <w:tc>
          <w:tcPr>
            <w:tcW w:w="666" w:type="pct"/>
            <w:vMerge w:val="restart"/>
            <w:shd w:val="clear" w:color="auto" w:fill="DAEEF3" w:themeFill="accent5" w:themeFillTint="33"/>
          </w:tcPr>
          <w:p w14:paraId="5912CA1C" w14:textId="77777777" w:rsidR="001A70CA" w:rsidRPr="00473E25" w:rsidRDefault="001A70CA"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473E25">
              <w:rPr>
                <w:rFonts w:cs="Arial"/>
                <w:b/>
                <w:color w:val="auto"/>
                <w:sz w:val="20"/>
                <w:szCs w:val="20"/>
              </w:rPr>
              <w:t>Biodiversity</w:t>
            </w:r>
          </w:p>
          <w:p w14:paraId="40E0797A" w14:textId="77777777" w:rsidR="001A70CA" w:rsidRPr="009240DE" w:rsidRDefault="001A70CA"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473E25">
              <w:rPr>
                <w:rFonts w:cs="Arial"/>
                <w:b/>
                <w:color w:val="auto"/>
                <w:sz w:val="20"/>
                <w:szCs w:val="20"/>
              </w:rPr>
              <w:t>and interdependence</w:t>
            </w:r>
          </w:p>
        </w:tc>
        <w:tc>
          <w:tcPr>
            <w:tcW w:w="1071" w:type="pct"/>
            <w:tcBorders>
              <w:bottom w:val="single" w:sz="4" w:space="0" w:color="auto"/>
            </w:tcBorders>
          </w:tcPr>
          <w:p w14:paraId="7EA106F9" w14:textId="77777777" w:rsidR="001A70CA" w:rsidRPr="009240DE" w:rsidRDefault="001A70CA"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I can sample and identify living things from different habitats to compare their biodiversity and can suggest reasons for their distribution.</w:t>
            </w:r>
          </w:p>
          <w:p w14:paraId="02956D81" w14:textId="77777777" w:rsidR="001A70CA" w:rsidRPr="009240DE" w:rsidRDefault="001A70CA"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9240DE">
              <w:rPr>
                <w:rFonts w:cs="Arial"/>
                <w:b/>
                <w:color w:val="auto"/>
                <w:sz w:val="20"/>
                <w:szCs w:val="20"/>
              </w:rPr>
              <w:t xml:space="preserve">SCN 3-01a </w:t>
            </w:r>
          </w:p>
          <w:p w14:paraId="3996A8D5" w14:textId="77777777" w:rsidR="001A70CA" w:rsidRPr="009240DE" w:rsidRDefault="001A70CA"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3D7CB58" w14:textId="77777777" w:rsidR="001A70CA" w:rsidRDefault="001A70CA"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0516B072" w14:textId="6C1EB01C" w:rsidR="001A70CA" w:rsidRPr="009240DE" w:rsidRDefault="001A70CA"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tc>
        <w:tc>
          <w:tcPr>
            <w:tcW w:w="3025" w:type="pct"/>
            <w:tcBorders>
              <w:bottom w:val="single" w:sz="4" w:space="0" w:color="auto"/>
            </w:tcBorders>
            <w:shd w:val="clear" w:color="auto" w:fill="auto"/>
          </w:tcPr>
          <w:p w14:paraId="527BCA1F" w14:textId="77777777" w:rsidR="001A70CA" w:rsidRPr="009240DE" w:rsidRDefault="001A70CA" w:rsidP="00AE553A">
            <w:pPr>
              <w:numPr>
                <w:ilvl w:val="0"/>
                <w:numId w:val="66"/>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 xml:space="preserve">Uses the terms habitat, ecosystem and biodiversity correctly. </w:t>
            </w:r>
          </w:p>
          <w:p w14:paraId="7205F6C1" w14:textId="08B50F17" w:rsidR="001A70CA" w:rsidRPr="009240DE" w:rsidRDefault="001A70CA" w:rsidP="00AE553A">
            <w:pPr>
              <w:numPr>
                <w:ilvl w:val="0"/>
                <w:numId w:val="66"/>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Samples living things using different collection methods, for example</w:t>
            </w:r>
            <w:r>
              <w:rPr>
                <w:rFonts w:cs="Arial"/>
                <w:color w:val="auto"/>
              </w:rPr>
              <w:t>, quadrats</w:t>
            </w:r>
            <w:r w:rsidRPr="009240DE">
              <w:rPr>
                <w:rFonts w:cs="Arial"/>
                <w:color w:val="auto"/>
              </w:rPr>
              <w:t xml:space="preserve"> </w:t>
            </w:r>
            <w:r>
              <w:rPr>
                <w:rFonts w:cs="Arial"/>
                <w:color w:val="auto"/>
              </w:rPr>
              <w:t xml:space="preserve">and </w:t>
            </w:r>
            <w:r w:rsidRPr="009240DE">
              <w:rPr>
                <w:rFonts w:cs="Arial"/>
                <w:color w:val="auto"/>
              </w:rPr>
              <w:t>pit-fall traps</w:t>
            </w:r>
            <w:r>
              <w:rPr>
                <w:rFonts w:cs="Arial"/>
                <w:color w:val="auto"/>
              </w:rPr>
              <w:t>.</w:t>
            </w:r>
          </w:p>
          <w:p w14:paraId="69D82EBD" w14:textId="77777777" w:rsidR="001A70CA" w:rsidRPr="009240DE" w:rsidRDefault="001A70CA" w:rsidP="00AE553A">
            <w:pPr>
              <w:numPr>
                <w:ilvl w:val="0"/>
                <w:numId w:val="66"/>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Identifies living things using biological keys.</w:t>
            </w:r>
          </w:p>
          <w:p w14:paraId="258606C4" w14:textId="77777777" w:rsidR="001A70CA" w:rsidRPr="009240DE" w:rsidRDefault="001A70CA" w:rsidP="00AE553A">
            <w:pPr>
              <w:numPr>
                <w:ilvl w:val="0"/>
                <w:numId w:val="66"/>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Uses the term ‘abiotic factor’ correctly and can list examples of these.</w:t>
            </w:r>
          </w:p>
          <w:p w14:paraId="21BE5B95" w14:textId="77777777" w:rsidR="001A70CA" w:rsidRPr="009240DE" w:rsidRDefault="001A70CA" w:rsidP="00AE553A">
            <w:pPr>
              <w:numPr>
                <w:ilvl w:val="0"/>
                <w:numId w:val="66"/>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Uses simple equipment to measure abiotic factors.</w:t>
            </w:r>
          </w:p>
          <w:p w14:paraId="194CF78F" w14:textId="018260AA" w:rsidR="001A70CA" w:rsidRPr="001A70CA" w:rsidRDefault="001A70CA" w:rsidP="00AE553A">
            <w:pPr>
              <w:numPr>
                <w:ilvl w:val="0"/>
                <w:numId w:val="66"/>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 xml:space="preserve">Suggests reasons for the distribution of organisms within different habitats. </w:t>
            </w:r>
          </w:p>
          <w:p w14:paraId="255F87C4" w14:textId="04811402" w:rsidR="001A70CA" w:rsidRPr="009240DE" w:rsidRDefault="001A70CA" w:rsidP="00AE553A">
            <w:pPr>
              <w:tabs>
                <w:tab w:val="left" w:pos="720"/>
                <w:tab w:val="left" w:pos="1440"/>
                <w:tab w:val="left" w:pos="2160"/>
                <w:tab w:val="left" w:pos="2880"/>
                <w:tab w:val="left" w:pos="4680"/>
                <w:tab w:val="left" w:pos="5400"/>
                <w:tab w:val="right" w:pos="9000"/>
              </w:tabs>
              <w:spacing w:line="240" w:lineRule="atLeast"/>
              <w:ind w:left="360" w:right="0"/>
              <w:jc w:val="both"/>
              <w:rPr>
                <w:rFonts w:cs="Arial"/>
                <w:color w:val="auto"/>
              </w:rPr>
            </w:pPr>
          </w:p>
        </w:tc>
      </w:tr>
      <w:tr w:rsidR="001A70CA" w:rsidRPr="009240DE" w14:paraId="2D8EC265" w14:textId="77777777" w:rsidTr="00A525EB">
        <w:trPr>
          <w:trHeight w:val="2579"/>
        </w:trPr>
        <w:tc>
          <w:tcPr>
            <w:tcW w:w="238" w:type="pct"/>
            <w:vMerge/>
            <w:shd w:val="clear" w:color="auto" w:fill="DAEEF3" w:themeFill="accent5" w:themeFillTint="33"/>
            <w:textDirection w:val="btLr"/>
          </w:tcPr>
          <w:p w14:paraId="7F5D5EE8" w14:textId="77777777" w:rsidR="001A70CA" w:rsidRPr="009240DE" w:rsidRDefault="001A70CA" w:rsidP="00AE553A">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66" w:type="pct"/>
            <w:vMerge/>
            <w:shd w:val="clear" w:color="auto" w:fill="DAEEF3" w:themeFill="accent5" w:themeFillTint="33"/>
          </w:tcPr>
          <w:p w14:paraId="3C0EE1CB" w14:textId="77777777" w:rsidR="001A70CA" w:rsidRPr="009240DE" w:rsidRDefault="001A70CA"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single" w:sz="4" w:space="0" w:color="auto"/>
              <w:bottom w:val="single" w:sz="4" w:space="0" w:color="auto"/>
            </w:tcBorders>
          </w:tcPr>
          <w:p w14:paraId="4B536CE8" w14:textId="77777777" w:rsidR="001A70CA" w:rsidRPr="009240DE" w:rsidRDefault="001A70CA"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I have collaborated on investigations into the process of photosynthesis and I can demonstrate my understanding of why plants are vital to sustaining life on Earth.</w:t>
            </w:r>
          </w:p>
          <w:p w14:paraId="5A85CFDB" w14:textId="77777777" w:rsidR="001A70CA" w:rsidRPr="009240DE" w:rsidRDefault="001A70CA"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9240DE">
              <w:rPr>
                <w:rFonts w:cs="Arial"/>
                <w:b/>
                <w:color w:val="auto"/>
                <w:sz w:val="20"/>
                <w:szCs w:val="20"/>
              </w:rPr>
              <w:t>SCN 3-02a</w:t>
            </w:r>
          </w:p>
          <w:p w14:paraId="5A83DAA6" w14:textId="77777777" w:rsidR="001A70CA" w:rsidRPr="009240DE" w:rsidRDefault="001A70CA"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1F8F7CC" w14:textId="52FB0954" w:rsidR="001A70CA" w:rsidRPr="009240DE" w:rsidRDefault="001A70CA"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tc>
        <w:tc>
          <w:tcPr>
            <w:tcW w:w="3025" w:type="pct"/>
            <w:tcBorders>
              <w:top w:val="single" w:sz="4" w:space="0" w:color="auto"/>
              <w:bottom w:val="single" w:sz="4" w:space="0" w:color="auto"/>
            </w:tcBorders>
            <w:shd w:val="clear" w:color="auto" w:fill="auto"/>
          </w:tcPr>
          <w:p w14:paraId="34F2BF25" w14:textId="77777777" w:rsidR="001A70CA" w:rsidRPr="009240DE" w:rsidRDefault="001A70CA" w:rsidP="00AE553A">
            <w:pPr>
              <w:numPr>
                <w:ilvl w:val="0"/>
                <w:numId w:val="66"/>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Collaborates with others to investigate the process of photosynthesis</w:t>
            </w:r>
            <w:r>
              <w:rPr>
                <w:rFonts w:cs="Arial"/>
                <w:color w:val="auto"/>
              </w:rPr>
              <w:t>.</w:t>
            </w:r>
            <w:r w:rsidRPr="009240DE">
              <w:rPr>
                <w:rFonts w:cs="Arial"/>
                <w:color w:val="auto"/>
              </w:rPr>
              <w:t xml:space="preserve"> </w:t>
            </w:r>
          </w:p>
          <w:p w14:paraId="5F9BCD99" w14:textId="77777777" w:rsidR="001A70CA" w:rsidRPr="009240DE" w:rsidRDefault="001A70CA" w:rsidP="00AE553A">
            <w:pPr>
              <w:numPr>
                <w:ilvl w:val="0"/>
                <w:numId w:val="66"/>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Describe the process of photosynthesis, using the word equation, in terms of raw materials and products.</w:t>
            </w:r>
          </w:p>
          <w:p w14:paraId="772B5AA5" w14:textId="77777777" w:rsidR="001A70CA" w:rsidRPr="009240DE" w:rsidRDefault="001A70CA" w:rsidP="00AE553A">
            <w:pPr>
              <w:numPr>
                <w:ilvl w:val="0"/>
                <w:numId w:val="66"/>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States that green plants make their own food (glucose) which is stored as starch.</w:t>
            </w:r>
          </w:p>
          <w:p w14:paraId="554153A4" w14:textId="77777777" w:rsidR="001A70CA" w:rsidRPr="009240DE" w:rsidRDefault="001A70CA" w:rsidP="00AE553A">
            <w:pPr>
              <w:numPr>
                <w:ilvl w:val="0"/>
                <w:numId w:val="66"/>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States that green plants convert light energy to chemical energy using chlorophyll.</w:t>
            </w:r>
          </w:p>
          <w:p w14:paraId="4632A367" w14:textId="77777777" w:rsidR="001A70CA" w:rsidRPr="009240DE" w:rsidRDefault="001A70CA" w:rsidP="00AE553A">
            <w:pPr>
              <w:numPr>
                <w:ilvl w:val="0"/>
                <w:numId w:val="66"/>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Investigates and presents information on how plants help to sustain life, for example, by providing oxygen, food, habitat, raw materials, and medicines.</w:t>
            </w:r>
          </w:p>
          <w:p w14:paraId="1FB384AE" w14:textId="77777777" w:rsidR="001A70CA" w:rsidRPr="009240DE" w:rsidRDefault="001A70CA" w:rsidP="00AE553A">
            <w:pPr>
              <w:ind w:right="0"/>
              <w:rPr>
                <w:rFonts w:cs="Arial"/>
                <w:color w:val="7030A0"/>
              </w:rPr>
            </w:pPr>
          </w:p>
          <w:p w14:paraId="674718C9" w14:textId="4838BCB7" w:rsidR="001A70CA" w:rsidRPr="009240DE" w:rsidRDefault="001A70CA" w:rsidP="00AE553A">
            <w:pPr>
              <w:tabs>
                <w:tab w:val="left" w:pos="720"/>
                <w:tab w:val="left" w:pos="1440"/>
                <w:tab w:val="left" w:pos="2160"/>
                <w:tab w:val="left" w:pos="2880"/>
                <w:tab w:val="left" w:pos="4680"/>
                <w:tab w:val="left" w:pos="5400"/>
                <w:tab w:val="right" w:pos="9000"/>
              </w:tabs>
              <w:spacing w:line="240" w:lineRule="atLeast"/>
              <w:ind w:left="360" w:right="0"/>
              <w:jc w:val="both"/>
              <w:rPr>
                <w:rFonts w:cs="Arial"/>
                <w:color w:val="auto"/>
              </w:rPr>
            </w:pPr>
          </w:p>
        </w:tc>
      </w:tr>
      <w:tr w:rsidR="001A70CA" w:rsidRPr="009240DE" w14:paraId="7E5B3E8F" w14:textId="77777777" w:rsidTr="00A525EB">
        <w:trPr>
          <w:trHeight w:val="2880"/>
        </w:trPr>
        <w:tc>
          <w:tcPr>
            <w:tcW w:w="238" w:type="pct"/>
            <w:vMerge/>
            <w:shd w:val="clear" w:color="auto" w:fill="DAEEF3" w:themeFill="accent5" w:themeFillTint="33"/>
            <w:textDirection w:val="btLr"/>
          </w:tcPr>
          <w:p w14:paraId="54BCE635" w14:textId="77777777" w:rsidR="001A70CA" w:rsidRPr="009240DE" w:rsidRDefault="001A70CA" w:rsidP="00AE553A">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66" w:type="pct"/>
            <w:vMerge/>
            <w:shd w:val="clear" w:color="auto" w:fill="DAEEF3" w:themeFill="accent5" w:themeFillTint="33"/>
          </w:tcPr>
          <w:p w14:paraId="6DD872DE" w14:textId="77777777" w:rsidR="001A70CA" w:rsidRPr="009240DE" w:rsidRDefault="001A70CA"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single" w:sz="4" w:space="0" w:color="auto"/>
            </w:tcBorders>
          </w:tcPr>
          <w:p w14:paraId="3779D9B5" w14:textId="77777777" w:rsidR="001A70CA" w:rsidRPr="009240DE" w:rsidRDefault="001A70CA"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Through investigations and based on experimental evidence, I can explain the use of different types of chemicals in agriculture and their alternatives and can evaluate their potential impact on the world’s food production.</w:t>
            </w:r>
          </w:p>
          <w:p w14:paraId="23BB92E8" w14:textId="58A1D1D0" w:rsidR="001A70CA" w:rsidRPr="009240DE" w:rsidRDefault="001A70CA"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9240DE">
              <w:rPr>
                <w:rFonts w:cs="Arial"/>
                <w:b/>
                <w:color w:val="auto"/>
                <w:sz w:val="20"/>
                <w:szCs w:val="20"/>
              </w:rPr>
              <w:t xml:space="preserve">SCN 3-03a  </w:t>
            </w:r>
          </w:p>
        </w:tc>
        <w:tc>
          <w:tcPr>
            <w:tcW w:w="3025" w:type="pct"/>
            <w:tcBorders>
              <w:top w:val="single" w:sz="4" w:space="0" w:color="auto"/>
            </w:tcBorders>
            <w:shd w:val="clear" w:color="auto" w:fill="auto"/>
          </w:tcPr>
          <w:p w14:paraId="32997B5A" w14:textId="7B9763D4" w:rsidR="001A70CA" w:rsidRPr="009240DE" w:rsidRDefault="001A70CA" w:rsidP="00AE553A">
            <w:pPr>
              <w:numPr>
                <w:ilvl w:val="0"/>
                <w:numId w:val="67"/>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 xml:space="preserve">States </w:t>
            </w:r>
            <w:proofErr w:type="gramStart"/>
            <w:r w:rsidRPr="009240DE">
              <w:rPr>
                <w:rFonts w:cs="Arial"/>
                <w:color w:val="auto"/>
              </w:rPr>
              <w:t>that</w:t>
            </w:r>
            <w:proofErr w:type="gramEnd"/>
            <w:r w:rsidRPr="009240DE">
              <w:rPr>
                <w:rFonts w:cs="Arial"/>
                <w:color w:val="auto"/>
              </w:rPr>
              <w:t xml:space="preserve"> fertilisers can be used to increase plant </w:t>
            </w:r>
            <w:r w:rsidR="008C4CCA">
              <w:rPr>
                <w:rFonts w:cs="Arial"/>
                <w:color w:val="auto"/>
              </w:rPr>
              <w:t>yield</w:t>
            </w:r>
            <w:r w:rsidRPr="009240DE">
              <w:rPr>
                <w:rFonts w:cs="Arial"/>
                <w:color w:val="auto"/>
              </w:rPr>
              <w:t xml:space="preserve"> or increase nutrients levels in the soil.</w:t>
            </w:r>
          </w:p>
          <w:p w14:paraId="451DF247" w14:textId="48E1153B" w:rsidR="001A70CA" w:rsidRPr="009240DE" w:rsidRDefault="001A70CA" w:rsidP="00AE553A">
            <w:pPr>
              <w:numPr>
                <w:ilvl w:val="0"/>
                <w:numId w:val="67"/>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 xml:space="preserve">Investigates, by experiment, the effects of fertilisers on plant </w:t>
            </w:r>
            <w:r w:rsidR="008C4CCA">
              <w:rPr>
                <w:rFonts w:cs="Arial"/>
                <w:color w:val="auto"/>
              </w:rPr>
              <w:t>yield</w:t>
            </w:r>
            <w:r w:rsidRPr="009240DE">
              <w:rPr>
                <w:rFonts w:cs="Arial"/>
                <w:color w:val="auto"/>
              </w:rPr>
              <w:t>.</w:t>
            </w:r>
          </w:p>
          <w:p w14:paraId="28E46BAE" w14:textId="528E3392" w:rsidR="001A70CA" w:rsidRPr="009240DE" w:rsidRDefault="001A70CA" w:rsidP="00AE553A">
            <w:pPr>
              <w:numPr>
                <w:ilvl w:val="0"/>
                <w:numId w:val="66"/>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Researches an agricultural method, for example, chemical fertilisers, herbicides, pesticides, organic methods, GM and biological control to evaluate their impact on food production</w:t>
            </w:r>
            <w:r>
              <w:rPr>
                <w:rFonts w:cs="Arial"/>
                <w:color w:val="auto"/>
              </w:rPr>
              <w:t>.</w:t>
            </w:r>
          </w:p>
          <w:p w14:paraId="5E03BC8A" w14:textId="77777777" w:rsidR="001A70CA" w:rsidRPr="009240DE" w:rsidRDefault="001A70CA" w:rsidP="00AE553A">
            <w:pPr>
              <w:numPr>
                <w:ilvl w:val="0"/>
                <w:numId w:val="66"/>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bookmarkStart w:id="0" w:name="_Ref313534915"/>
            <w:bookmarkStart w:id="1" w:name="_Toc313716260"/>
            <w:r w:rsidRPr="009240DE">
              <w:rPr>
                <w:rFonts w:cs="Arial"/>
                <w:color w:val="auto"/>
              </w:rPr>
              <w:t>Explains how different types of chemicals can be used in agriculture and describe their impact on the world’s food production</w:t>
            </w:r>
            <w:bookmarkEnd w:id="0"/>
            <w:bookmarkEnd w:id="1"/>
            <w:r w:rsidRPr="009240DE">
              <w:rPr>
                <w:rFonts w:cs="Arial"/>
                <w:color w:val="auto"/>
              </w:rPr>
              <w:t xml:space="preserve">. </w:t>
            </w:r>
          </w:p>
          <w:p w14:paraId="6DFF8341" w14:textId="5064DB2A" w:rsidR="001A70CA" w:rsidRPr="009240DE" w:rsidRDefault="001A70CA" w:rsidP="00AE553A">
            <w:pPr>
              <w:numPr>
                <w:ilvl w:val="0"/>
                <w:numId w:val="66"/>
              </w:numPr>
              <w:tabs>
                <w:tab w:val="left" w:pos="720"/>
                <w:tab w:val="left" w:pos="1440"/>
                <w:tab w:val="left" w:pos="2160"/>
                <w:tab w:val="left" w:pos="2880"/>
                <w:tab w:val="left" w:pos="4680"/>
                <w:tab w:val="left" w:pos="5400"/>
                <w:tab w:val="right" w:pos="9000"/>
              </w:tabs>
              <w:spacing w:line="240" w:lineRule="atLeast"/>
              <w:ind w:right="0"/>
              <w:jc w:val="both"/>
              <w:rPr>
                <w:rFonts w:cs="Arial"/>
                <w:color w:val="7030A0"/>
              </w:rPr>
            </w:pPr>
            <w:r w:rsidRPr="009240DE">
              <w:rPr>
                <w:rFonts w:cs="Arial"/>
                <w:color w:val="auto"/>
              </w:rPr>
              <w:t>Explains how organic farming and GM crop species can be used in agriculture and describe their impact on the world’s food production.</w:t>
            </w:r>
          </w:p>
        </w:tc>
      </w:tr>
      <w:tr w:rsidR="004B202E" w:rsidRPr="009240DE" w14:paraId="39717F73" w14:textId="77777777" w:rsidTr="00C5259F">
        <w:trPr>
          <w:trHeight w:val="2955"/>
        </w:trPr>
        <w:tc>
          <w:tcPr>
            <w:tcW w:w="238" w:type="pct"/>
            <w:vMerge/>
            <w:shd w:val="clear" w:color="auto" w:fill="DAEEF3" w:themeFill="accent5" w:themeFillTint="33"/>
          </w:tcPr>
          <w:p w14:paraId="4FEFAC12" w14:textId="77777777" w:rsidR="004B202E" w:rsidRPr="009240DE" w:rsidRDefault="004B202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66" w:type="pct"/>
            <w:vMerge w:val="restart"/>
            <w:shd w:val="clear" w:color="auto" w:fill="DAEEF3" w:themeFill="accent5" w:themeFillTint="33"/>
          </w:tcPr>
          <w:p w14:paraId="38A91AF6" w14:textId="77777777" w:rsidR="004B202E" w:rsidRPr="009240DE" w:rsidRDefault="004B202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Energy sources and sustainability</w:t>
            </w:r>
          </w:p>
        </w:tc>
        <w:tc>
          <w:tcPr>
            <w:tcW w:w="1071" w:type="pct"/>
            <w:tcBorders>
              <w:bottom w:val="nil"/>
            </w:tcBorders>
          </w:tcPr>
          <w:p w14:paraId="175152EC" w14:textId="77777777" w:rsidR="004B202E" w:rsidRPr="009240DE" w:rsidRDefault="004B202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I can use my knowledge of the different ways in which heat is transferred between hot and cold objects and the thermal conductivity of materials to improve energy efficiency in buildings or other systems.</w:t>
            </w:r>
          </w:p>
          <w:p w14:paraId="25E6DFC8" w14:textId="77777777" w:rsidR="004B202E" w:rsidRPr="009240DE" w:rsidRDefault="004B202E"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9240DE">
              <w:rPr>
                <w:rFonts w:cs="Arial"/>
                <w:b/>
                <w:color w:val="auto"/>
                <w:sz w:val="20"/>
                <w:szCs w:val="20"/>
              </w:rPr>
              <w:t>SCN 3-04a</w:t>
            </w:r>
          </w:p>
          <w:p w14:paraId="2523D067" w14:textId="77777777" w:rsidR="004B202E" w:rsidRPr="009240DE" w:rsidRDefault="004B202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9FEC39A" w14:textId="77777777" w:rsidR="004B202E" w:rsidRPr="009240DE" w:rsidRDefault="004B202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742074B" w14:textId="0803603C" w:rsidR="004B202E" w:rsidRPr="009240DE" w:rsidRDefault="004B202E"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tc>
        <w:tc>
          <w:tcPr>
            <w:tcW w:w="3025" w:type="pct"/>
            <w:tcBorders>
              <w:bottom w:val="nil"/>
            </w:tcBorders>
            <w:shd w:val="clear" w:color="auto" w:fill="auto"/>
          </w:tcPr>
          <w:p w14:paraId="03BDFAD4" w14:textId="253D30B3" w:rsidR="004B202E" w:rsidRPr="009240DE" w:rsidRDefault="004B202E" w:rsidP="00AE553A">
            <w:pPr>
              <w:numPr>
                <w:ilvl w:val="0"/>
                <w:numId w:val="68"/>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 xml:space="preserve">Uses the terms </w:t>
            </w:r>
            <w:r>
              <w:rPr>
                <w:rFonts w:cs="Arial"/>
                <w:color w:val="auto"/>
              </w:rPr>
              <w:t>‘</w:t>
            </w:r>
            <w:r w:rsidRPr="009240DE">
              <w:rPr>
                <w:rFonts w:cs="Arial"/>
                <w:color w:val="auto"/>
              </w:rPr>
              <w:t>temperature</w:t>
            </w:r>
            <w:r>
              <w:rPr>
                <w:rFonts w:cs="Arial"/>
                <w:color w:val="auto"/>
              </w:rPr>
              <w:t>’</w:t>
            </w:r>
            <w:r w:rsidRPr="009240DE">
              <w:rPr>
                <w:rFonts w:cs="Arial"/>
                <w:color w:val="auto"/>
              </w:rPr>
              <w:t xml:space="preserve">, </w:t>
            </w:r>
            <w:r>
              <w:rPr>
                <w:rFonts w:cs="Arial"/>
                <w:color w:val="auto"/>
              </w:rPr>
              <w:t>‘</w:t>
            </w:r>
            <w:r w:rsidRPr="009240DE">
              <w:rPr>
                <w:rFonts w:cs="Arial"/>
                <w:color w:val="auto"/>
              </w:rPr>
              <w:t>heat</w:t>
            </w:r>
            <w:r>
              <w:rPr>
                <w:rFonts w:cs="Arial"/>
                <w:color w:val="auto"/>
              </w:rPr>
              <w:t>’</w:t>
            </w:r>
            <w:r w:rsidRPr="009240DE">
              <w:rPr>
                <w:rFonts w:cs="Arial"/>
                <w:color w:val="auto"/>
              </w:rPr>
              <w:t xml:space="preserve">, </w:t>
            </w:r>
            <w:r>
              <w:rPr>
                <w:rFonts w:cs="Arial"/>
                <w:color w:val="auto"/>
              </w:rPr>
              <w:t>‘</w:t>
            </w:r>
            <w:r w:rsidRPr="009240DE">
              <w:rPr>
                <w:rFonts w:cs="Arial"/>
                <w:color w:val="auto"/>
              </w:rPr>
              <w:t>degree Celsius</w:t>
            </w:r>
            <w:r>
              <w:rPr>
                <w:rFonts w:cs="Arial"/>
                <w:color w:val="auto"/>
              </w:rPr>
              <w:t>’</w:t>
            </w:r>
            <w:r w:rsidRPr="009240DE">
              <w:rPr>
                <w:rFonts w:cs="Arial"/>
                <w:color w:val="auto"/>
              </w:rPr>
              <w:t xml:space="preserve">, and </w:t>
            </w:r>
            <w:r>
              <w:rPr>
                <w:rFonts w:cs="Arial"/>
                <w:color w:val="auto"/>
              </w:rPr>
              <w:t>‘</w:t>
            </w:r>
            <w:r w:rsidRPr="009240DE">
              <w:rPr>
                <w:rFonts w:cs="Arial"/>
                <w:color w:val="auto"/>
              </w:rPr>
              <w:t>heat loss</w:t>
            </w:r>
            <w:r>
              <w:rPr>
                <w:rFonts w:cs="Arial"/>
                <w:color w:val="auto"/>
              </w:rPr>
              <w:t>’</w:t>
            </w:r>
            <w:r w:rsidRPr="009240DE">
              <w:rPr>
                <w:rFonts w:cs="Arial"/>
                <w:color w:val="auto"/>
              </w:rPr>
              <w:t xml:space="preserve"> correctly.</w:t>
            </w:r>
          </w:p>
          <w:p w14:paraId="2A4C4BC4" w14:textId="77777777" w:rsidR="004B202E" w:rsidRPr="009240DE" w:rsidRDefault="004B202E" w:rsidP="00AE553A">
            <w:pPr>
              <w:numPr>
                <w:ilvl w:val="0"/>
                <w:numId w:val="68"/>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Explains how heat is transferred by conduction, convection and radiation.</w:t>
            </w:r>
          </w:p>
          <w:p w14:paraId="4C03733F" w14:textId="77777777" w:rsidR="004B202E" w:rsidRPr="009240DE" w:rsidRDefault="004B202E" w:rsidP="00AE553A">
            <w:pPr>
              <w:numPr>
                <w:ilvl w:val="0"/>
                <w:numId w:val="68"/>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Classifies materials according to their thermal properties, for example, conductors and insulators.</w:t>
            </w:r>
          </w:p>
          <w:p w14:paraId="3B6917F2" w14:textId="77777777" w:rsidR="004B202E" w:rsidRPr="009240DE" w:rsidRDefault="004B202E" w:rsidP="00AE553A">
            <w:pPr>
              <w:numPr>
                <w:ilvl w:val="0"/>
                <w:numId w:val="68"/>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States that heat loss in buildings depends upon the temperature difference between inside and outside of the building.</w:t>
            </w:r>
          </w:p>
          <w:p w14:paraId="49C87382" w14:textId="77777777" w:rsidR="004B202E" w:rsidRPr="009240DE" w:rsidRDefault="004B202E" w:rsidP="00AE553A">
            <w:pPr>
              <w:numPr>
                <w:ilvl w:val="0"/>
                <w:numId w:val="68"/>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Uses the term ‘energy efficiency’ correctly.</w:t>
            </w:r>
          </w:p>
          <w:p w14:paraId="2A041ED7" w14:textId="77777777" w:rsidR="004B202E" w:rsidRPr="009240DE" w:rsidRDefault="004B202E" w:rsidP="00AE553A">
            <w:pPr>
              <w:numPr>
                <w:ilvl w:val="0"/>
                <w:numId w:val="68"/>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Gives examples of how materials can be used in a building to improve its thermal energy efficiency.</w:t>
            </w:r>
          </w:p>
          <w:p w14:paraId="7B1FE50F" w14:textId="77777777" w:rsidR="004B202E" w:rsidRPr="009240DE" w:rsidRDefault="004B202E" w:rsidP="00AE553A">
            <w:pPr>
              <w:tabs>
                <w:tab w:val="left" w:pos="720"/>
                <w:tab w:val="left" w:pos="1440"/>
                <w:tab w:val="left" w:pos="2160"/>
                <w:tab w:val="left" w:pos="2880"/>
                <w:tab w:val="left" w:pos="4680"/>
                <w:tab w:val="left" w:pos="5400"/>
                <w:tab w:val="right" w:pos="9000"/>
              </w:tabs>
              <w:spacing w:line="240" w:lineRule="atLeast"/>
              <w:ind w:left="360" w:right="0"/>
              <w:jc w:val="both"/>
              <w:rPr>
                <w:rFonts w:cs="Arial"/>
                <w:color w:val="auto"/>
              </w:rPr>
            </w:pPr>
          </w:p>
          <w:p w14:paraId="38F566B2" w14:textId="77777777" w:rsidR="004B202E" w:rsidRPr="009240DE" w:rsidRDefault="004B202E" w:rsidP="00AE553A">
            <w:pPr>
              <w:tabs>
                <w:tab w:val="left" w:pos="720"/>
                <w:tab w:val="left" w:pos="1440"/>
                <w:tab w:val="left" w:pos="2160"/>
                <w:tab w:val="left" w:pos="2880"/>
                <w:tab w:val="left" w:pos="4680"/>
                <w:tab w:val="left" w:pos="5400"/>
                <w:tab w:val="right" w:pos="9000"/>
              </w:tabs>
              <w:spacing w:line="240" w:lineRule="atLeast"/>
              <w:ind w:left="360" w:right="0"/>
              <w:jc w:val="both"/>
              <w:rPr>
                <w:rFonts w:cs="Arial"/>
                <w:color w:val="auto"/>
              </w:rPr>
            </w:pPr>
          </w:p>
        </w:tc>
      </w:tr>
      <w:tr w:rsidR="004B202E" w:rsidRPr="009240DE" w14:paraId="4FC61AD8" w14:textId="77777777" w:rsidTr="00C5259F">
        <w:trPr>
          <w:trHeight w:val="2312"/>
        </w:trPr>
        <w:tc>
          <w:tcPr>
            <w:tcW w:w="238" w:type="pct"/>
            <w:vMerge/>
            <w:shd w:val="clear" w:color="auto" w:fill="DAEEF3" w:themeFill="accent5" w:themeFillTint="33"/>
          </w:tcPr>
          <w:p w14:paraId="18892A71" w14:textId="77777777" w:rsidR="004B202E" w:rsidRPr="009240DE" w:rsidRDefault="004B202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66" w:type="pct"/>
            <w:vMerge/>
            <w:shd w:val="clear" w:color="auto" w:fill="DAEEF3" w:themeFill="accent5" w:themeFillTint="33"/>
          </w:tcPr>
          <w:p w14:paraId="612DE4C0" w14:textId="77777777" w:rsidR="004B202E" w:rsidRDefault="004B202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nil"/>
            </w:tcBorders>
          </w:tcPr>
          <w:p w14:paraId="07E159D4" w14:textId="77777777" w:rsidR="004B202E" w:rsidRPr="009240DE" w:rsidRDefault="004B202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By investigating renewable energy sources and taking part in practical activities to harness them, I can discuss their benefits and potential problems.</w:t>
            </w:r>
          </w:p>
          <w:p w14:paraId="38AD8054" w14:textId="6B3FC206" w:rsidR="004B202E" w:rsidRPr="009240DE" w:rsidRDefault="004B202E"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9240DE">
              <w:rPr>
                <w:rFonts w:cs="Arial"/>
                <w:b/>
                <w:color w:val="auto"/>
                <w:sz w:val="20"/>
                <w:szCs w:val="20"/>
              </w:rPr>
              <w:t>SCN 3-04b</w:t>
            </w:r>
          </w:p>
        </w:tc>
        <w:tc>
          <w:tcPr>
            <w:tcW w:w="3025" w:type="pct"/>
            <w:tcBorders>
              <w:top w:val="nil"/>
            </w:tcBorders>
            <w:shd w:val="clear" w:color="auto" w:fill="auto"/>
          </w:tcPr>
          <w:p w14:paraId="2959E160" w14:textId="77777777" w:rsidR="004B202E" w:rsidRPr="009240DE" w:rsidRDefault="004B202E" w:rsidP="00AE553A">
            <w:pPr>
              <w:numPr>
                <w:ilvl w:val="0"/>
                <w:numId w:val="68"/>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Explains the differences between renewable and non-renewable energy sources.</w:t>
            </w:r>
          </w:p>
          <w:p w14:paraId="7827F37E" w14:textId="77777777" w:rsidR="004B202E" w:rsidRPr="009240DE" w:rsidRDefault="004B202E" w:rsidP="00AE553A">
            <w:pPr>
              <w:numPr>
                <w:ilvl w:val="0"/>
                <w:numId w:val="68"/>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Describes through involvement in practical activities how to harness different types of renewable energy sources.</w:t>
            </w:r>
          </w:p>
          <w:p w14:paraId="2FB51DE3" w14:textId="77777777" w:rsidR="004B202E" w:rsidRPr="009240DE" w:rsidRDefault="004B202E" w:rsidP="00AE553A">
            <w:pPr>
              <w:numPr>
                <w:ilvl w:val="0"/>
                <w:numId w:val="68"/>
              </w:numPr>
              <w:tabs>
                <w:tab w:val="left" w:pos="720"/>
                <w:tab w:val="left" w:pos="1440"/>
                <w:tab w:val="left" w:pos="2160"/>
                <w:tab w:val="left" w:pos="2880"/>
                <w:tab w:val="left" w:pos="4680"/>
                <w:tab w:val="left" w:pos="5400"/>
                <w:tab w:val="right" w:pos="9000"/>
              </w:tabs>
              <w:spacing w:line="240" w:lineRule="atLeast"/>
              <w:ind w:right="0"/>
              <w:jc w:val="both"/>
              <w:rPr>
                <w:rFonts w:cs="Arial"/>
                <w:color w:val="00B050"/>
              </w:rPr>
            </w:pPr>
            <w:r w:rsidRPr="009240DE">
              <w:rPr>
                <w:rFonts w:cs="Arial"/>
                <w:color w:val="000000"/>
              </w:rPr>
              <w:t>Presents research findings on the advantages and disadvantages associated with the use of renewable energy sources</w:t>
            </w:r>
            <w:r w:rsidRPr="009240DE">
              <w:rPr>
                <w:rFonts w:cs="Arial"/>
                <w:color w:val="00B050"/>
              </w:rPr>
              <w:t>.</w:t>
            </w:r>
          </w:p>
          <w:p w14:paraId="7320E38A" w14:textId="77777777" w:rsidR="004B202E" w:rsidRPr="009240DE" w:rsidRDefault="004B202E" w:rsidP="00AE553A">
            <w:pPr>
              <w:tabs>
                <w:tab w:val="left" w:pos="720"/>
                <w:tab w:val="left" w:pos="1440"/>
                <w:tab w:val="left" w:pos="2160"/>
                <w:tab w:val="left" w:pos="2880"/>
                <w:tab w:val="left" w:pos="4680"/>
                <w:tab w:val="left" w:pos="5400"/>
                <w:tab w:val="right" w:pos="9000"/>
              </w:tabs>
              <w:spacing w:line="240" w:lineRule="atLeast"/>
              <w:ind w:left="360" w:right="0"/>
              <w:jc w:val="both"/>
              <w:rPr>
                <w:rFonts w:cs="Arial"/>
                <w:color w:val="auto"/>
              </w:rPr>
            </w:pPr>
          </w:p>
        </w:tc>
      </w:tr>
      <w:tr w:rsidR="009240DE" w:rsidRPr="009240DE" w14:paraId="2520E334" w14:textId="77777777" w:rsidTr="00C5259F">
        <w:trPr>
          <w:trHeight w:val="489"/>
        </w:trPr>
        <w:tc>
          <w:tcPr>
            <w:tcW w:w="238" w:type="pct"/>
            <w:vMerge/>
            <w:shd w:val="clear" w:color="auto" w:fill="DAEEF3" w:themeFill="accent5" w:themeFillTint="33"/>
          </w:tcPr>
          <w:p w14:paraId="52332EE0"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66" w:type="pct"/>
            <w:shd w:val="clear" w:color="auto" w:fill="DAEEF3" w:themeFill="accent5" w:themeFillTint="33"/>
          </w:tcPr>
          <w:p w14:paraId="109A27E3"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Processes of the planet</w:t>
            </w:r>
          </w:p>
        </w:tc>
        <w:tc>
          <w:tcPr>
            <w:tcW w:w="1071" w:type="pct"/>
          </w:tcPr>
          <w:p w14:paraId="04F8E125"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By contributing to experiments and investigations, I can develop my understanding of models of matter and can apply this to changes of state and the energy involved as they occur in nature.</w:t>
            </w:r>
          </w:p>
          <w:p w14:paraId="5AE20C53"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9240DE">
              <w:rPr>
                <w:rFonts w:cs="Arial"/>
                <w:b/>
                <w:color w:val="auto"/>
                <w:sz w:val="20"/>
                <w:szCs w:val="20"/>
              </w:rPr>
              <w:t>SCN 3-05a</w:t>
            </w:r>
          </w:p>
          <w:p w14:paraId="2CFFBBB9"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9D16D70"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2605B99" w14:textId="77777777" w:rsidR="009240DE" w:rsidRDefault="009240D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30DD8E10" w14:textId="77777777" w:rsidR="009240DE" w:rsidRDefault="009240D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3E9FC205" w14:textId="77777777" w:rsidR="009240DE" w:rsidRDefault="009240D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7DF854F7" w14:textId="77777777" w:rsidR="008C4CCA" w:rsidRPr="009240DE" w:rsidRDefault="008C4CCA"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49C7FE13"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lastRenderedPageBreak/>
              <w:t>I can explain some of the processes which contribute to climate change and discuss the possible impact of atmospheric change on the survival of living things.</w:t>
            </w:r>
          </w:p>
          <w:p w14:paraId="186AF406" w14:textId="77777777" w:rsidR="009240DE" w:rsidRPr="009240DE" w:rsidRDefault="009240DE" w:rsidP="00AE553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auto"/>
              </w:rPr>
            </w:pPr>
            <w:r w:rsidRPr="009240DE">
              <w:rPr>
                <w:rFonts w:cs="Arial"/>
                <w:b/>
                <w:color w:val="auto"/>
                <w:sz w:val="20"/>
                <w:szCs w:val="20"/>
              </w:rPr>
              <w:t>SCN 3-05b</w:t>
            </w:r>
          </w:p>
        </w:tc>
        <w:tc>
          <w:tcPr>
            <w:tcW w:w="3025" w:type="pct"/>
            <w:shd w:val="clear" w:color="auto" w:fill="auto"/>
          </w:tcPr>
          <w:p w14:paraId="5A204AD7" w14:textId="77777777" w:rsidR="009240DE" w:rsidRPr="009240DE" w:rsidRDefault="009240DE" w:rsidP="00AE553A">
            <w:pPr>
              <w:numPr>
                <w:ilvl w:val="0"/>
                <w:numId w:val="7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lastRenderedPageBreak/>
              <w:t>Identifies solids, liquids and gases correctly and describes their properties.</w:t>
            </w:r>
          </w:p>
          <w:p w14:paraId="23E410F2" w14:textId="77777777" w:rsidR="009240DE" w:rsidRPr="009240DE" w:rsidRDefault="009240DE" w:rsidP="00AE553A">
            <w:pPr>
              <w:numPr>
                <w:ilvl w:val="0"/>
                <w:numId w:val="7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Describes, using the kinetic theory of matter, the properties of solids, liquids and gases.</w:t>
            </w:r>
          </w:p>
          <w:p w14:paraId="7F6ACA89" w14:textId="50F0645D" w:rsidR="009240DE" w:rsidRPr="009240DE" w:rsidRDefault="009240DE" w:rsidP="00AE553A">
            <w:pPr>
              <w:numPr>
                <w:ilvl w:val="0"/>
                <w:numId w:val="7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Explains changes of state in terms of energy being gained or lost by a substance</w:t>
            </w:r>
            <w:r w:rsidR="00473E25">
              <w:rPr>
                <w:rFonts w:cs="Arial"/>
                <w:color w:val="auto"/>
              </w:rPr>
              <w:t>.</w:t>
            </w:r>
          </w:p>
          <w:p w14:paraId="3EE8D392"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left="720" w:right="0"/>
              <w:contextualSpacing/>
              <w:jc w:val="both"/>
              <w:rPr>
                <w:rFonts w:cs="Arial"/>
                <w:color w:val="auto"/>
              </w:rPr>
            </w:pPr>
          </w:p>
          <w:p w14:paraId="05094DCD"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left="720" w:right="0"/>
              <w:contextualSpacing/>
              <w:jc w:val="both"/>
              <w:rPr>
                <w:rFonts w:cs="Arial"/>
                <w:color w:val="auto"/>
              </w:rPr>
            </w:pPr>
          </w:p>
          <w:p w14:paraId="50FA6912"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left="720" w:right="0"/>
              <w:contextualSpacing/>
              <w:jc w:val="both"/>
              <w:rPr>
                <w:rFonts w:cs="Arial"/>
                <w:color w:val="auto"/>
              </w:rPr>
            </w:pPr>
          </w:p>
          <w:p w14:paraId="319DA8D6"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left="720" w:right="0"/>
              <w:contextualSpacing/>
              <w:jc w:val="both"/>
              <w:rPr>
                <w:rFonts w:cs="Arial"/>
                <w:color w:val="auto"/>
              </w:rPr>
            </w:pPr>
          </w:p>
          <w:p w14:paraId="0862F6A8"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left="720" w:right="0"/>
              <w:contextualSpacing/>
              <w:jc w:val="both"/>
              <w:rPr>
                <w:rFonts w:cs="Arial"/>
                <w:color w:val="auto"/>
              </w:rPr>
            </w:pPr>
          </w:p>
          <w:p w14:paraId="579D477F"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left="720" w:right="0"/>
              <w:contextualSpacing/>
              <w:jc w:val="both"/>
              <w:rPr>
                <w:rFonts w:cs="Arial"/>
                <w:color w:val="auto"/>
              </w:rPr>
            </w:pPr>
          </w:p>
          <w:p w14:paraId="47CCC361" w14:textId="77777777" w:rsidR="009240DE" w:rsidRDefault="009240DE" w:rsidP="00AE553A">
            <w:pPr>
              <w:tabs>
                <w:tab w:val="left" w:pos="720"/>
                <w:tab w:val="left" w:pos="1440"/>
                <w:tab w:val="left" w:pos="2160"/>
                <w:tab w:val="left" w:pos="2880"/>
                <w:tab w:val="left" w:pos="4680"/>
                <w:tab w:val="left" w:pos="5400"/>
                <w:tab w:val="right" w:pos="9000"/>
              </w:tabs>
              <w:spacing w:line="240" w:lineRule="atLeast"/>
              <w:ind w:left="720" w:right="0"/>
              <w:contextualSpacing/>
              <w:jc w:val="both"/>
              <w:rPr>
                <w:rFonts w:cs="Arial"/>
                <w:color w:val="auto"/>
              </w:rPr>
            </w:pPr>
          </w:p>
          <w:p w14:paraId="6C4AEE1D" w14:textId="77777777" w:rsidR="009240DE" w:rsidRDefault="009240DE" w:rsidP="00AE553A">
            <w:pPr>
              <w:tabs>
                <w:tab w:val="left" w:pos="720"/>
                <w:tab w:val="left" w:pos="1440"/>
                <w:tab w:val="left" w:pos="2160"/>
                <w:tab w:val="left" w:pos="2880"/>
                <w:tab w:val="left" w:pos="4680"/>
                <w:tab w:val="left" w:pos="5400"/>
                <w:tab w:val="right" w:pos="9000"/>
              </w:tabs>
              <w:spacing w:line="240" w:lineRule="atLeast"/>
              <w:ind w:left="720" w:right="0"/>
              <w:contextualSpacing/>
              <w:jc w:val="both"/>
              <w:rPr>
                <w:rFonts w:cs="Arial"/>
                <w:color w:val="auto"/>
              </w:rPr>
            </w:pPr>
          </w:p>
          <w:p w14:paraId="3AE09472" w14:textId="77777777" w:rsidR="008C4CCA" w:rsidRDefault="008C4CCA" w:rsidP="00AE553A">
            <w:pPr>
              <w:tabs>
                <w:tab w:val="left" w:pos="720"/>
                <w:tab w:val="left" w:pos="1440"/>
                <w:tab w:val="left" w:pos="2160"/>
                <w:tab w:val="left" w:pos="2880"/>
                <w:tab w:val="left" w:pos="4680"/>
                <w:tab w:val="left" w:pos="5400"/>
                <w:tab w:val="right" w:pos="9000"/>
              </w:tabs>
              <w:spacing w:line="240" w:lineRule="atLeast"/>
              <w:ind w:left="720" w:right="0"/>
              <w:contextualSpacing/>
              <w:jc w:val="both"/>
              <w:rPr>
                <w:rFonts w:cs="Arial"/>
                <w:color w:val="auto"/>
              </w:rPr>
            </w:pPr>
          </w:p>
          <w:p w14:paraId="119DAF45" w14:textId="77777777" w:rsidR="009240DE" w:rsidRDefault="009240DE" w:rsidP="00AE553A">
            <w:pPr>
              <w:tabs>
                <w:tab w:val="left" w:pos="720"/>
                <w:tab w:val="left" w:pos="1440"/>
                <w:tab w:val="left" w:pos="2160"/>
                <w:tab w:val="left" w:pos="2880"/>
                <w:tab w:val="left" w:pos="4680"/>
                <w:tab w:val="left" w:pos="5400"/>
                <w:tab w:val="right" w:pos="9000"/>
              </w:tabs>
              <w:spacing w:line="240" w:lineRule="atLeast"/>
              <w:ind w:left="720" w:right="0"/>
              <w:contextualSpacing/>
              <w:jc w:val="both"/>
              <w:rPr>
                <w:rFonts w:cs="Arial"/>
                <w:color w:val="auto"/>
              </w:rPr>
            </w:pPr>
          </w:p>
          <w:p w14:paraId="15703DD4" w14:textId="77777777" w:rsidR="009240DE" w:rsidRPr="009240DE" w:rsidRDefault="009240DE" w:rsidP="00AE553A">
            <w:pPr>
              <w:numPr>
                <w:ilvl w:val="0"/>
                <w:numId w:val="7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lastRenderedPageBreak/>
              <w:t>Explains some of the processes that contribute to climate change.</w:t>
            </w:r>
          </w:p>
          <w:p w14:paraId="0E009C79" w14:textId="77777777" w:rsidR="009240DE" w:rsidRPr="009240DE" w:rsidRDefault="009240DE" w:rsidP="00AE553A">
            <w:pPr>
              <w:numPr>
                <w:ilvl w:val="0"/>
                <w:numId w:val="7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 xml:space="preserve">Demonstrates an understanding, through discussion, of the possible impact of climate change on the survival of living things. </w:t>
            </w:r>
          </w:p>
          <w:p w14:paraId="487F991C" w14:textId="77777777" w:rsidR="009240DE" w:rsidRPr="009240DE" w:rsidRDefault="009240DE" w:rsidP="00AE553A">
            <w:pPr>
              <w:numPr>
                <w:ilvl w:val="0"/>
                <w:numId w:val="7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States that when fossil fuels (hydrocarbons) burn in a plentiful supply of air they produce carbon dioxide and water.</w:t>
            </w:r>
          </w:p>
          <w:p w14:paraId="6221A821" w14:textId="281854B5" w:rsidR="009240DE" w:rsidRPr="009240DE" w:rsidRDefault="009240DE" w:rsidP="00AE553A">
            <w:pPr>
              <w:numPr>
                <w:ilvl w:val="0"/>
                <w:numId w:val="7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000000"/>
              </w:rPr>
              <w:t>Explains how carbon dioxide in the atmosphere has increased over time, for example, respirat</w:t>
            </w:r>
            <w:r w:rsidR="00473E25">
              <w:rPr>
                <w:rFonts w:cs="Arial"/>
                <w:color w:val="000000"/>
              </w:rPr>
              <w:t>ion of organisms, deforestation and</w:t>
            </w:r>
            <w:r w:rsidRPr="009240DE">
              <w:rPr>
                <w:rFonts w:cs="Arial"/>
                <w:color w:val="000000"/>
              </w:rPr>
              <w:t xml:space="preserve"> </w:t>
            </w:r>
            <w:r w:rsidRPr="009240DE">
              <w:rPr>
                <w:rFonts w:cs="Arial"/>
                <w:color w:val="auto"/>
              </w:rPr>
              <w:t xml:space="preserve">increased combustion of fuels. </w:t>
            </w:r>
          </w:p>
          <w:p w14:paraId="403BD57A" w14:textId="77777777" w:rsidR="009240DE" w:rsidRPr="009240DE" w:rsidRDefault="009240DE" w:rsidP="00AE553A">
            <w:pPr>
              <w:numPr>
                <w:ilvl w:val="0"/>
                <w:numId w:val="7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 xml:space="preserve">Describes how </w:t>
            </w:r>
            <w:r w:rsidRPr="009240DE">
              <w:rPr>
                <w:rFonts w:cs="Arial"/>
                <w:color w:val="000000"/>
              </w:rPr>
              <w:t>carbon dioxide in the atmosphere contributes to the greenhouse effect.</w:t>
            </w:r>
          </w:p>
          <w:p w14:paraId="52797AD7" w14:textId="77777777" w:rsidR="009240DE" w:rsidRPr="009240DE" w:rsidRDefault="009240DE" w:rsidP="00AE553A">
            <w:pPr>
              <w:numPr>
                <w:ilvl w:val="0"/>
                <w:numId w:val="7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Describes some of the potential effects of global warming on living things and the human population.</w:t>
            </w:r>
          </w:p>
          <w:p w14:paraId="196A7BED"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left="720" w:right="0"/>
              <w:contextualSpacing/>
              <w:jc w:val="both"/>
              <w:rPr>
                <w:rFonts w:cs="Arial"/>
                <w:color w:val="auto"/>
              </w:rPr>
            </w:pPr>
          </w:p>
        </w:tc>
      </w:tr>
      <w:tr w:rsidR="009240DE" w:rsidRPr="009240DE" w14:paraId="2F890EED" w14:textId="77777777" w:rsidTr="00C5259F">
        <w:trPr>
          <w:trHeight w:val="58"/>
        </w:trPr>
        <w:tc>
          <w:tcPr>
            <w:tcW w:w="238" w:type="pct"/>
            <w:vMerge/>
            <w:shd w:val="clear" w:color="auto" w:fill="DAEEF3" w:themeFill="accent5" w:themeFillTint="33"/>
          </w:tcPr>
          <w:p w14:paraId="79B90CE4"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66" w:type="pct"/>
            <w:shd w:val="clear" w:color="auto" w:fill="DAEEF3" w:themeFill="accent5" w:themeFillTint="33"/>
          </w:tcPr>
          <w:p w14:paraId="4B308036"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Space</w:t>
            </w:r>
          </w:p>
        </w:tc>
        <w:tc>
          <w:tcPr>
            <w:tcW w:w="1071" w:type="pct"/>
          </w:tcPr>
          <w:p w14:paraId="1EB37B59" w14:textId="77777777" w:rsidR="009240DE" w:rsidRPr="009240DE" w:rsidRDefault="009240D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 xml:space="preserve">By using my knowledge of our solar system and the basic needs of living things, I can produce a reasoned argument on the likelihood of life existing elsewhere in the universe. </w:t>
            </w:r>
          </w:p>
          <w:p w14:paraId="48767773" w14:textId="77777777" w:rsidR="009240DE" w:rsidRDefault="009240DE" w:rsidP="00AE553A">
            <w:pPr>
              <w:tabs>
                <w:tab w:val="left" w:pos="720"/>
                <w:tab w:val="left" w:pos="1440"/>
                <w:tab w:val="left" w:pos="2160"/>
                <w:tab w:val="left" w:pos="2880"/>
                <w:tab w:val="left" w:pos="4680"/>
                <w:tab w:val="left" w:pos="5400"/>
                <w:tab w:val="right" w:pos="9000"/>
              </w:tabs>
              <w:spacing w:after="240" w:line="240" w:lineRule="atLeast"/>
              <w:ind w:right="0"/>
              <w:contextualSpacing/>
              <w:jc w:val="right"/>
              <w:rPr>
                <w:rFonts w:cs="Arial"/>
                <w:b/>
                <w:color w:val="auto"/>
                <w:sz w:val="20"/>
                <w:szCs w:val="20"/>
              </w:rPr>
            </w:pPr>
            <w:r w:rsidRPr="009240DE">
              <w:rPr>
                <w:rFonts w:cs="Arial"/>
                <w:b/>
                <w:color w:val="auto"/>
                <w:sz w:val="20"/>
                <w:szCs w:val="20"/>
              </w:rPr>
              <w:t>SCN 3-06a</w:t>
            </w:r>
          </w:p>
          <w:p w14:paraId="668FD61A" w14:textId="77777777" w:rsidR="00473E25" w:rsidRPr="009240DE" w:rsidRDefault="00473E25" w:rsidP="00AE553A">
            <w:pPr>
              <w:tabs>
                <w:tab w:val="left" w:pos="720"/>
                <w:tab w:val="left" w:pos="1440"/>
                <w:tab w:val="left" w:pos="2160"/>
                <w:tab w:val="left" w:pos="2880"/>
                <w:tab w:val="left" w:pos="4680"/>
                <w:tab w:val="left" w:pos="5400"/>
                <w:tab w:val="right" w:pos="9000"/>
              </w:tabs>
              <w:spacing w:after="240" w:line="240" w:lineRule="atLeast"/>
              <w:ind w:right="0"/>
              <w:contextualSpacing/>
              <w:jc w:val="right"/>
              <w:rPr>
                <w:rFonts w:cs="Arial"/>
                <w:color w:val="FF0000"/>
                <w:sz w:val="20"/>
                <w:szCs w:val="20"/>
              </w:rPr>
            </w:pPr>
          </w:p>
        </w:tc>
        <w:tc>
          <w:tcPr>
            <w:tcW w:w="3025" w:type="pct"/>
            <w:shd w:val="clear" w:color="auto" w:fill="auto"/>
          </w:tcPr>
          <w:p w14:paraId="37159C4E" w14:textId="77777777" w:rsidR="009240DE" w:rsidRPr="009240DE" w:rsidRDefault="009240DE" w:rsidP="00AE553A">
            <w:pPr>
              <w:numPr>
                <w:ilvl w:val="0"/>
                <w:numId w:val="69"/>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 xml:space="preserve">Explains that habitable environments provide organisms with a dependable supply of the basic needs for life, for example, liquid water, nutrients, oxygen and energy. </w:t>
            </w:r>
          </w:p>
          <w:p w14:paraId="531A35A6" w14:textId="77777777" w:rsidR="009240DE" w:rsidRPr="009240DE" w:rsidRDefault="009240DE" w:rsidP="00AE553A">
            <w:pPr>
              <w:numPr>
                <w:ilvl w:val="0"/>
                <w:numId w:val="69"/>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Produces a reasoned argument on the likelihood of life existing elsewhere in the universe including factors such as: the distance of planets from their stars, the number of stars in the universe and the availability of liquid water, nutrients and energy.</w:t>
            </w:r>
          </w:p>
        </w:tc>
      </w:tr>
      <w:tr w:rsidR="00473E25" w:rsidRPr="009240DE" w14:paraId="5D18C5EA" w14:textId="77777777" w:rsidTr="00C5259F">
        <w:trPr>
          <w:cantSplit/>
          <w:trHeight w:val="2169"/>
        </w:trPr>
        <w:tc>
          <w:tcPr>
            <w:tcW w:w="238" w:type="pct"/>
            <w:vMerge w:val="restart"/>
            <w:shd w:val="clear" w:color="auto" w:fill="DAEEF3" w:themeFill="accent5" w:themeFillTint="33"/>
            <w:textDirection w:val="btLr"/>
          </w:tcPr>
          <w:p w14:paraId="380E69F9"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r w:rsidRPr="009240DE">
              <w:rPr>
                <w:rFonts w:cs="Arial"/>
                <w:b/>
                <w:color w:val="auto"/>
                <w:sz w:val="24"/>
                <w:szCs w:val="24"/>
              </w:rPr>
              <w:t>Forces, electricity and waves</w:t>
            </w:r>
          </w:p>
        </w:tc>
        <w:tc>
          <w:tcPr>
            <w:tcW w:w="666" w:type="pct"/>
            <w:vMerge w:val="restart"/>
            <w:shd w:val="clear" w:color="auto" w:fill="DAEEF3" w:themeFill="accent5" w:themeFillTint="33"/>
          </w:tcPr>
          <w:p w14:paraId="1C044110"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Forces</w:t>
            </w:r>
          </w:p>
        </w:tc>
        <w:tc>
          <w:tcPr>
            <w:tcW w:w="1071" w:type="pct"/>
          </w:tcPr>
          <w:p w14:paraId="6A40C0DA"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rPr>
                <w:b/>
                <w:color w:val="auto"/>
                <w:sz w:val="20"/>
                <w:szCs w:val="20"/>
              </w:rPr>
            </w:pPr>
            <w:r w:rsidRPr="009240DE">
              <w:rPr>
                <w:b/>
                <w:color w:val="auto"/>
                <w:sz w:val="20"/>
                <w:szCs w:val="20"/>
              </w:rPr>
              <w:t xml:space="preserve">By contributing to investigations of energy loss due to friction, I can suggest ways of improving the efficiency of moving systems. </w:t>
            </w:r>
          </w:p>
          <w:p w14:paraId="51335452"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jc w:val="right"/>
              <w:rPr>
                <w:b/>
                <w:color w:val="auto"/>
                <w:sz w:val="20"/>
                <w:szCs w:val="20"/>
              </w:rPr>
            </w:pPr>
            <w:r w:rsidRPr="009240DE">
              <w:rPr>
                <w:b/>
                <w:color w:val="auto"/>
                <w:sz w:val="20"/>
                <w:szCs w:val="20"/>
              </w:rPr>
              <w:t xml:space="preserve">SCN 3-07a </w:t>
            </w:r>
          </w:p>
          <w:p w14:paraId="3936A18F"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rPr>
                <w:b/>
                <w:color w:val="auto"/>
                <w:sz w:val="20"/>
                <w:szCs w:val="20"/>
              </w:rPr>
            </w:pPr>
          </w:p>
          <w:p w14:paraId="60251581" w14:textId="4BFAD6D2"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jc w:val="right"/>
              <w:rPr>
                <w:b/>
                <w:color w:val="auto"/>
                <w:sz w:val="20"/>
                <w:szCs w:val="20"/>
              </w:rPr>
            </w:pPr>
          </w:p>
        </w:tc>
        <w:tc>
          <w:tcPr>
            <w:tcW w:w="3025" w:type="pct"/>
            <w:shd w:val="clear" w:color="auto" w:fill="auto"/>
          </w:tcPr>
          <w:p w14:paraId="09B6D45A" w14:textId="77777777" w:rsidR="00473E25" w:rsidRPr="009240DE" w:rsidRDefault="00473E25" w:rsidP="00AE553A">
            <w:pPr>
              <w:numPr>
                <w:ilvl w:val="0"/>
                <w:numId w:val="69"/>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Explains through investigation, situations where friction works against movement, and how this can result in an energy loss and therefore lower efficiency.</w:t>
            </w:r>
          </w:p>
          <w:p w14:paraId="45FD360B" w14:textId="77777777" w:rsidR="00473E25" w:rsidRPr="009240DE" w:rsidRDefault="00473E25" w:rsidP="00AE553A">
            <w:pPr>
              <w:numPr>
                <w:ilvl w:val="0"/>
                <w:numId w:val="69"/>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9240DE">
              <w:rPr>
                <w:rFonts w:cs="Arial"/>
                <w:color w:val="auto"/>
              </w:rPr>
              <w:t>Understands, through investigation, how lubrication, streamlining and other methods can be used to reduce friction, reducing the energy lost and improving efficiency.</w:t>
            </w:r>
          </w:p>
          <w:p w14:paraId="1E0F2A6D" w14:textId="77777777" w:rsidR="00473E25" w:rsidRPr="009240DE" w:rsidRDefault="00473E25" w:rsidP="00AE553A">
            <w:pPr>
              <w:numPr>
                <w:ilvl w:val="0"/>
                <w:numId w:val="69"/>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9240DE">
              <w:rPr>
                <w:rFonts w:cs="Arial"/>
                <w:color w:val="auto"/>
              </w:rPr>
              <w:t>States, from experience, where friction is useful in restraining movement, for example, grips, tyres, parachutes or brakes.</w:t>
            </w:r>
          </w:p>
          <w:p w14:paraId="6EAC251D" w14:textId="77777777" w:rsidR="00473E25" w:rsidRPr="009240DE" w:rsidRDefault="00473E25" w:rsidP="00AE553A">
            <w:pPr>
              <w:ind w:left="360" w:right="0"/>
              <w:contextualSpacing/>
              <w:rPr>
                <w:rFonts w:cs="Arial"/>
                <w:color w:val="auto"/>
              </w:rPr>
            </w:pPr>
          </w:p>
        </w:tc>
      </w:tr>
      <w:tr w:rsidR="00473E25" w:rsidRPr="009240DE" w14:paraId="5DB228BA" w14:textId="77777777" w:rsidTr="00C5259F">
        <w:trPr>
          <w:cantSplit/>
          <w:trHeight w:val="2755"/>
        </w:trPr>
        <w:tc>
          <w:tcPr>
            <w:tcW w:w="238" w:type="pct"/>
            <w:vMerge/>
            <w:shd w:val="clear" w:color="auto" w:fill="DAEEF3" w:themeFill="accent5" w:themeFillTint="33"/>
            <w:textDirection w:val="btLr"/>
          </w:tcPr>
          <w:p w14:paraId="3BD86C65"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66" w:type="pct"/>
            <w:vMerge/>
            <w:shd w:val="clear" w:color="auto" w:fill="DAEEF3" w:themeFill="accent5" w:themeFillTint="33"/>
          </w:tcPr>
          <w:p w14:paraId="78C33F6C"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Pr>
          <w:p w14:paraId="723BD51D"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rPr>
                <w:b/>
                <w:color w:val="auto"/>
                <w:sz w:val="20"/>
                <w:szCs w:val="20"/>
              </w:rPr>
            </w:pPr>
            <w:r w:rsidRPr="009240DE">
              <w:rPr>
                <w:b/>
                <w:color w:val="auto"/>
                <w:sz w:val="20"/>
                <w:szCs w:val="20"/>
              </w:rPr>
              <w:t>I have collaborated in investigations into the effects of gravity on objects and I can predict what might happen to their weight in different situations on Earth and in space.</w:t>
            </w:r>
          </w:p>
          <w:p w14:paraId="7564FF2D" w14:textId="7C6BBB3C"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jc w:val="right"/>
              <w:rPr>
                <w:b/>
                <w:color w:val="auto"/>
                <w:sz w:val="20"/>
                <w:szCs w:val="20"/>
              </w:rPr>
            </w:pPr>
            <w:r w:rsidRPr="009240DE">
              <w:rPr>
                <w:b/>
                <w:color w:val="auto"/>
                <w:sz w:val="20"/>
                <w:szCs w:val="20"/>
              </w:rPr>
              <w:t>SCN 3-08a</w:t>
            </w:r>
          </w:p>
        </w:tc>
        <w:tc>
          <w:tcPr>
            <w:tcW w:w="3025" w:type="pct"/>
            <w:shd w:val="clear" w:color="auto" w:fill="auto"/>
          </w:tcPr>
          <w:p w14:paraId="5421BC57" w14:textId="77777777" w:rsidR="00473E25" w:rsidRPr="009240DE" w:rsidRDefault="00473E25" w:rsidP="00AE553A">
            <w:pPr>
              <w:numPr>
                <w:ilvl w:val="0"/>
                <w:numId w:val="69"/>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 xml:space="preserve">Understands that the quantity of matter which makes up an object is called its mass, measured in </w:t>
            </w:r>
            <w:r w:rsidRPr="009240DE">
              <w:rPr>
                <w:rFonts w:cs="Arial"/>
                <w:i/>
                <w:color w:val="auto"/>
              </w:rPr>
              <w:t>kg</w:t>
            </w:r>
            <w:r w:rsidRPr="009240DE">
              <w:rPr>
                <w:rFonts w:cs="Arial"/>
                <w:color w:val="auto"/>
              </w:rPr>
              <w:t>.</w:t>
            </w:r>
          </w:p>
          <w:p w14:paraId="2D43330B" w14:textId="77777777" w:rsidR="00473E25" w:rsidRPr="009240DE" w:rsidRDefault="00473E25" w:rsidP="00AE553A">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 xml:space="preserve">States that weight is a force caused by the Earth’s (or other </w:t>
            </w:r>
            <w:proofErr w:type="gramStart"/>
            <w:r w:rsidRPr="009240DE">
              <w:rPr>
                <w:rFonts w:cs="Arial"/>
                <w:color w:val="auto"/>
              </w:rPr>
              <w:t>planet’s</w:t>
            </w:r>
            <w:proofErr w:type="gramEnd"/>
            <w:r w:rsidRPr="009240DE">
              <w:rPr>
                <w:rFonts w:cs="Arial"/>
                <w:color w:val="auto"/>
              </w:rPr>
              <w:t>) gravitational pull on an object, measured in Newtons.</w:t>
            </w:r>
          </w:p>
          <w:p w14:paraId="0609F3E2" w14:textId="7360E16A" w:rsidR="00473E25" w:rsidRPr="009240DE" w:rsidRDefault="00473E25" w:rsidP="00AE553A">
            <w:pPr>
              <w:numPr>
                <w:ilvl w:val="0"/>
                <w:numId w:val="69"/>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 xml:space="preserve">Uses the formula </w:t>
            </w:r>
            <w:r w:rsidRPr="009240DE">
              <w:rPr>
                <w:rFonts w:cs="Arial"/>
                <w:i/>
                <w:color w:val="auto"/>
              </w:rPr>
              <w:t>W</w:t>
            </w:r>
            <w:r>
              <w:rPr>
                <w:rFonts w:cs="Arial"/>
                <w:i/>
                <w:color w:val="auto"/>
              </w:rPr>
              <w:t xml:space="preserve"> </w:t>
            </w:r>
            <w:r w:rsidRPr="009240DE">
              <w:rPr>
                <w:rFonts w:cs="Arial"/>
                <w:i/>
                <w:color w:val="auto"/>
              </w:rPr>
              <w:t>= mg</w:t>
            </w:r>
            <w:r w:rsidRPr="009240DE">
              <w:rPr>
                <w:rFonts w:cs="Arial"/>
                <w:color w:val="auto"/>
              </w:rPr>
              <w:t xml:space="preserve"> to calculate weight.</w:t>
            </w:r>
          </w:p>
          <w:p w14:paraId="46DDD222" w14:textId="77777777" w:rsidR="00473E25" w:rsidRPr="009240DE" w:rsidRDefault="00473E25" w:rsidP="00AE553A">
            <w:pPr>
              <w:numPr>
                <w:ilvl w:val="0"/>
                <w:numId w:val="69"/>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Predicts, through research, the effects on the weight of an object due to the gravitational field strength in different positions in the Universe, for example, at different altitudes on earth, on different planets and in deep space.</w:t>
            </w:r>
          </w:p>
          <w:p w14:paraId="3E9E65BF" w14:textId="77777777" w:rsidR="00473E25" w:rsidRPr="009240DE" w:rsidRDefault="00473E25" w:rsidP="00AE553A">
            <w:pPr>
              <w:ind w:left="360" w:right="0"/>
              <w:contextualSpacing/>
              <w:rPr>
                <w:rFonts w:cs="Arial"/>
                <w:color w:val="auto"/>
              </w:rPr>
            </w:pPr>
          </w:p>
        </w:tc>
      </w:tr>
      <w:tr w:rsidR="00473E25" w:rsidRPr="009240DE" w14:paraId="15A265FF" w14:textId="77777777" w:rsidTr="00C5259F">
        <w:trPr>
          <w:trHeight w:val="2604"/>
        </w:trPr>
        <w:tc>
          <w:tcPr>
            <w:tcW w:w="238" w:type="pct"/>
            <w:vMerge/>
            <w:shd w:val="clear" w:color="auto" w:fill="DAEEF3" w:themeFill="accent5" w:themeFillTint="33"/>
          </w:tcPr>
          <w:p w14:paraId="1A6D8FEE"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66" w:type="pct"/>
            <w:vMerge w:val="restart"/>
            <w:shd w:val="clear" w:color="auto" w:fill="DAEEF3" w:themeFill="accent5" w:themeFillTint="33"/>
          </w:tcPr>
          <w:p w14:paraId="783762D7"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Electricity</w:t>
            </w:r>
          </w:p>
        </w:tc>
        <w:tc>
          <w:tcPr>
            <w:tcW w:w="1071" w:type="pct"/>
          </w:tcPr>
          <w:p w14:paraId="7FD7D9F2" w14:textId="77777777" w:rsidR="00473E25" w:rsidRPr="009240DE" w:rsidRDefault="00473E25" w:rsidP="00AE553A">
            <w:pPr>
              <w:widowControl w:val="0"/>
              <w:autoSpaceDE w:val="0"/>
              <w:autoSpaceDN w:val="0"/>
              <w:adjustRightInd w:val="0"/>
              <w:ind w:right="0"/>
              <w:rPr>
                <w:rFonts w:cs="Arial"/>
                <w:b/>
                <w:color w:val="auto"/>
                <w:sz w:val="20"/>
                <w:szCs w:val="20"/>
              </w:rPr>
            </w:pPr>
            <w:r w:rsidRPr="009240DE">
              <w:rPr>
                <w:rFonts w:cs="Arial"/>
                <w:b/>
                <w:color w:val="auto"/>
                <w:sz w:val="20"/>
                <w:szCs w:val="20"/>
              </w:rPr>
              <w:t>Having measured the current and voltage in series and parallel circuits, I can design a circuit to show the advantages of parallel circuits in an everyday application.</w:t>
            </w:r>
          </w:p>
          <w:p w14:paraId="16D12542"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9240DE">
              <w:rPr>
                <w:b/>
                <w:color w:val="auto"/>
                <w:sz w:val="20"/>
                <w:szCs w:val="20"/>
              </w:rPr>
              <w:t>SCN 3-09a</w:t>
            </w:r>
            <w:r w:rsidRPr="009240DE">
              <w:rPr>
                <w:rFonts w:cs="Arial"/>
                <w:b/>
                <w:color w:val="auto"/>
                <w:sz w:val="20"/>
                <w:szCs w:val="20"/>
              </w:rPr>
              <w:t xml:space="preserve"> </w:t>
            </w:r>
          </w:p>
          <w:p w14:paraId="708F10B1"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p w14:paraId="3B804D96" w14:textId="77777777" w:rsidR="00473E25" w:rsidRPr="009240DE" w:rsidRDefault="00473E25" w:rsidP="00AE553A">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b/>
                <w:color w:val="auto"/>
                <w:sz w:val="20"/>
                <w:szCs w:val="20"/>
              </w:rPr>
            </w:pPr>
          </w:p>
          <w:p w14:paraId="6AC4B81A" w14:textId="5F06609F" w:rsidR="00473E25" w:rsidRPr="009240DE" w:rsidRDefault="00473E25" w:rsidP="00AE553A">
            <w:pPr>
              <w:widowControl w:val="0"/>
              <w:autoSpaceDE w:val="0"/>
              <w:autoSpaceDN w:val="0"/>
              <w:adjustRightInd w:val="0"/>
              <w:ind w:right="0"/>
              <w:jc w:val="right"/>
              <w:rPr>
                <w:rFonts w:cs="Arial"/>
                <w:b/>
                <w:color w:val="35A27D"/>
                <w:sz w:val="18"/>
                <w:szCs w:val="18"/>
              </w:rPr>
            </w:pPr>
          </w:p>
        </w:tc>
        <w:tc>
          <w:tcPr>
            <w:tcW w:w="3025" w:type="pct"/>
            <w:shd w:val="clear" w:color="auto" w:fill="auto"/>
          </w:tcPr>
          <w:p w14:paraId="17D7AC91" w14:textId="021CE616" w:rsidR="00473E25" w:rsidRPr="009240DE" w:rsidRDefault="00473E25" w:rsidP="00AE553A">
            <w:pPr>
              <w:numPr>
                <w:ilvl w:val="0"/>
                <w:numId w:val="70"/>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 xml:space="preserve">Describes current as the movement of </w:t>
            </w:r>
            <w:r w:rsidR="008C4CCA">
              <w:rPr>
                <w:rFonts w:cs="Arial"/>
                <w:color w:val="auto"/>
              </w:rPr>
              <w:t>electrical charge</w:t>
            </w:r>
            <w:r w:rsidRPr="009240DE">
              <w:rPr>
                <w:rFonts w:cs="Arial"/>
                <w:color w:val="auto"/>
              </w:rPr>
              <w:t xml:space="preserve"> around a circuit.</w:t>
            </w:r>
          </w:p>
          <w:p w14:paraId="4803F88A" w14:textId="77777777" w:rsidR="00473E25" w:rsidRPr="009240DE" w:rsidRDefault="00473E25" w:rsidP="00AE553A">
            <w:pPr>
              <w:numPr>
                <w:ilvl w:val="0"/>
                <w:numId w:val="70"/>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 xml:space="preserve">Describes voltage as a measure of the energy given to the charges. </w:t>
            </w:r>
          </w:p>
          <w:p w14:paraId="5B629302" w14:textId="69DC5408" w:rsidR="00473E25" w:rsidRPr="009240DE" w:rsidRDefault="00473E25" w:rsidP="00AE553A">
            <w:pPr>
              <w:numPr>
                <w:ilvl w:val="0"/>
                <w:numId w:val="70"/>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Uses electrical symbols for an ammeter and voltmeter</w:t>
            </w:r>
            <w:r w:rsidR="008C4CCA">
              <w:rPr>
                <w:rFonts w:cs="Arial"/>
                <w:color w:val="auto"/>
              </w:rPr>
              <w:t xml:space="preserve"> appropriately.</w:t>
            </w:r>
          </w:p>
          <w:p w14:paraId="6FAE9B80" w14:textId="77777777" w:rsidR="00473E25" w:rsidRPr="009240DE" w:rsidRDefault="00473E25" w:rsidP="00AE553A">
            <w:pPr>
              <w:numPr>
                <w:ilvl w:val="0"/>
                <w:numId w:val="70"/>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Describes the features of series and parallel circuits.</w:t>
            </w:r>
          </w:p>
          <w:p w14:paraId="18906D4C" w14:textId="77777777" w:rsidR="00473E25" w:rsidRPr="009240DE" w:rsidRDefault="00473E25" w:rsidP="00AE553A">
            <w:pPr>
              <w:numPr>
                <w:ilvl w:val="0"/>
                <w:numId w:val="70"/>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Explains the differences in the operation of series and parallel circuits.</w:t>
            </w:r>
          </w:p>
          <w:p w14:paraId="77BDB062" w14:textId="77777777" w:rsidR="00473E25" w:rsidRPr="009240DE" w:rsidRDefault="00473E25" w:rsidP="00AE553A">
            <w:pPr>
              <w:numPr>
                <w:ilvl w:val="0"/>
                <w:numId w:val="70"/>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Measures voltages and currents in series and parallel circuits using the appropriate equipment and units.</w:t>
            </w:r>
          </w:p>
          <w:p w14:paraId="43248D26" w14:textId="77777777" w:rsidR="00473E25" w:rsidRPr="009240DE" w:rsidRDefault="00473E25" w:rsidP="00AE553A">
            <w:pPr>
              <w:numPr>
                <w:ilvl w:val="0"/>
                <w:numId w:val="70"/>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Designs a circuit to demonstrate advantages of parallel circuits in an everyday application.</w:t>
            </w:r>
          </w:p>
          <w:p w14:paraId="725DDADE" w14:textId="77777777" w:rsidR="00473E25" w:rsidRPr="009240DE" w:rsidRDefault="00473E25" w:rsidP="00AE553A">
            <w:pPr>
              <w:tabs>
                <w:tab w:val="left" w:pos="720"/>
                <w:tab w:val="left" w:pos="1440"/>
                <w:tab w:val="left" w:pos="2160"/>
                <w:tab w:val="left" w:pos="2880"/>
                <w:tab w:val="left" w:pos="4680"/>
                <w:tab w:val="left" w:pos="5400"/>
                <w:tab w:val="right" w:pos="9000"/>
              </w:tabs>
              <w:spacing w:after="240" w:line="240" w:lineRule="atLeast"/>
              <w:ind w:right="0"/>
              <w:rPr>
                <w:rFonts w:cs="Arial"/>
                <w:color w:val="auto"/>
              </w:rPr>
            </w:pPr>
          </w:p>
        </w:tc>
      </w:tr>
      <w:tr w:rsidR="00473E25" w:rsidRPr="009240DE" w14:paraId="1F11C66A" w14:textId="77777777" w:rsidTr="00C5259F">
        <w:trPr>
          <w:trHeight w:val="3251"/>
        </w:trPr>
        <w:tc>
          <w:tcPr>
            <w:tcW w:w="238" w:type="pct"/>
            <w:vMerge/>
            <w:shd w:val="clear" w:color="auto" w:fill="DAEEF3" w:themeFill="accent5" w:themeFillTint="33"/>
          </w:tcPr>
          <w:p w14:paraId="3A26ABDD"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66" w:type="pct"/>
            <w:vMerge/>
            <w:shd w:val="clear" w:color="auto" w:fill="DAEEF3" w:themeFill="accent5" w:themeFillTint="33"/>
          </w:tcPr>
          <w:p w14:paraId="789C0823"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Pr>
          <w:p w14:paraId="39896094" w14:textId="77777777" w:rsidR="00473E25" w:rsidRPr="009240DE" w:rsidRDefault="00473E25" w:rsidP="00AE553A">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I can help to design simple chemical cells and use them to investigate the factors which affect the voltage produced.</w:t>
            </w:r>
          </w:p>
          <w:p w14:paraId="14F1122A" w14:textId="664ACF7A" w:rsidR="00473E25" w:rsidRPr="009240DE" w:rsidRDefault="00473E25" w:rsidP="00AE553A">
            <w:pPr>
              <w:widowControl w:val="0"/>
              <w:autoSpaceDE w:val="0"/>
              <w:autoSpaceDN w:val="0"/>
              <w:adjustRightInd w:val="0"/>
              <w:ind w:right="0"/>
              <w:jc w:val="right"/>
              <w:rPr>
                <w:rFonts w:cs="Arial"/>
                <w:b/>
                <w:color w:val="auto"/>
                <w:sz w:val="20"/>
                <w:szCs w:val="20"/>
              </w:rPr>
            </w:pPr>
            <w:r w:rsidRPr="009240DE">
              <w:rPr>
                <w:rFonts w:cs="Arial"/>
                <w:b/>
                <w:color w:val="auto"/>
                <w:sz w:val="20"/>
                <w:szCs w:val="24"/>
              </w:rPr>
              <w:t>SCN 3-10a</w:t>
            </w:r>
          </w:p>
        </w:tc>
        <w:tc>
          <w:tcPr>
            <w:tcW w:w="3025" w:type="pct"/>
            <w:shd w:val="clear" w:color="auto" w:fill="auto"/>
          </w:tcPr>
          <w:p w14:paraId="5B5276F8" w14:textId="77777777" w:rsidR="00473E25" w:rsidRPr="009240DE" w:rsidRDefault="00473E25" w:rsidP="00AE553A">
            <w:pPr>
              <w:numPr>
                <w:ilvl w:val="0"/>
                <w:numId w:val="70"/>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Uses the terms electrode and electrolyte correctly and understand their functions in a simple chemical cell.</w:t>
            </w:r>
          </w:p>
          <w:p w14:paraId="05AADE44" w14:textId="77777777" w:rsidR="00473E25" w:rsidRPr="009240DE" w:rsidRDefault="00473E25" w:rsidP="00AE553A">
            <w:pPr>
              <w:numPr>
                <w:ilvl w:val="0"/>
                <w:numId w:val="70"/>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Discovers, through investigating with others, that electricity can be produced when different metals are used as electrodes, with an electrolyte between them.</w:t>
            </w:r>
          </w:p>
          <w:p w14:paraId="071D85D6" w14:textId="77777777" w:rsidR="00473E25" w:rsidRPr="009240DE" w:rsidRDefault="00473E25" w:rsidP="00AE553A">
            <w:pPr>
              <w:numPr>
                <w:ilvl w:val="0"/>
                <w:numId w:val="70"/>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 xml:space="preserve">Designs a simple chemical cell.  </w:t>
            </w:r>
          </w:p>
          <w:p w14:paraId="12A41FE3" w14:textId="5A54B2BD" w:rsidR="00473E25" w:rsidRPr="009240DE" w:rsidRDefault="00473E25" w:rsidP="00AE553A">
            <w:pPr>
              <w:numPr>
                <w:ilvl w:val="0"/>
                <w:numId w:val="70"/>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Investigates the effect of a factor, for example, combination of metal electrodes, the electrolyte used, the electrolyte concentration, the distance between electrodes and surface area of electrodes, on the voltage produced by a simple chemical cell</w:t>
            </w:r>
            <w:r>
              <w:rPr>
                <w:rFonts w:cs="Arial"/>
                <w:color w:val="auto"/>
              </w:rPr>
              <w:t>.</w:t>
            </w:r>
          </w:p>
          <w:p w14:paraId="7F529B03" w14:textId="3E9E2E35" w:rsidR="00473E25" w:rsidRPr="00AE553A" w:rsidRDefault="00473E25" w:rsidP="00AE553A">
            <w:pPr>
              <w:numPr>
                <w:ilvl w:val="0"/>
                <w:numId w:val="70"/>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Demonstrates an understanding of how the design of the cell will affect the voltage produced.</w:t>
            </w:r>
          </w:p>
        </w:tc>
      </w:tr>
      <w:tr w:rsidR="00473E25" w:rsidRPr="009240DE" w14:paraId="66C3B180" w14:textId="77777777" w:rsidTr="00C5259F">
        <w:trPr>
          <w:trHeight w:val="2817"/>
        </w:trPr>
        <w:tc>
          <w:tcPr>
            <w:tcW w:w="238" w:type="pct"/>
            <w:vMerge/>
            <w:shd w:val="clear" w:color="auto" w:fill="DAEEF3" w:themeFill="accent5" w:themeFillTint="33"/>
          </w:tcPr>
          <w:p w14:paraId="122F981E"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66" w:type="pct"/>
            <w:vMerge w:val="restart"/>
            <w:shd w:val="clear" w:color="auto" w:fill="DAEEF3" w:themeFill="accent5" w:themeFillTint="33"/>
          </w:tcPr>
          <w:p w14:paraId="46EB7E61"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Vibrations and waves</w:t>
            </w:r>
          </w:p>
        </w:tc>
        <w:tc>
          <w:tcPr>
            <w:tcW w:w="1071" w:type="pct"/>
            <w:tcBorders>
              <w:bottom w:val="nil"/>
            </w:tcBorders>
          </w:tcPr>
          <w:p w14:paraId="535C3404"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 xml:space="preserve">By exploring the refraction of light when passed through different materials, lenses and prisms, I can explain how light can be used in a variety of applications. </w:t>
            </w:r>
          </w:p>
          <w:p w14:paraId="1344630F"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9240DE">
              <w:rPr>
                <w:rFonts w:cs="Arial"/>
                <w:b/>
                <w:color w:val="auto"/>
                <w:sz w:val="20"/>
                <w:szCs w:val="20"/>
              </w:rPr>
              <w:t>SCN 3-11a</w:t>
            </w:r>
          </w:p>
          <w:p w14:paraId="4198F59D"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4136699"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753B7E7"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01C2D4DD"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3110DD1" w14:textId="300295EF"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tc>
        <w:tc>
          <w:tcPr>
            <w:tcW w:w="3025" w:type="pct"/>
            <w:tcBorders>
              <w:bottom w:val="nil"/>
            </w:tcBorders>
            <w:shd w:val="clear" w:color="auto" w:fill="auto"/>
          </w:tcPr>
          <w:p w14:paraId="104BB749" w14:textId="77777777" w:rsidR="00473E25" w:rsidRPr="009240DE" w:rsidRDefault="00473E25"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Demonstrates through practical investigation that refraction causes a change in direction of light as it passes from one material to another.</w:t>
            </w:r>
          </w:p>
          <w:p w14:paraId="43C33360" w14:textId="77777777" w:rsidR="00473E25" w:rsidRPr="009240DE" w:rsidRDefault="00473E25"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Investigates, by experiment, the refraction of light as it passes from air to glass and glass to air.</w:t>
            </w:r>
          </w:p>
          <w:p w14:paraId="3296CB22" w14:textId="7E59D4D9" w:rsidR="00473E25" w:rsidRPr="009240DE" w:rsidRDefault="00473E25"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Explores, by describing their effect on parallel rays of light, the use of converging and diverging lenses</w:t>
            </w:r>
            <w:r>
              <w:rPr>
                <w:rFonts w:cs="Arial"/>
                <w:color w:val="auto"/>
              </w:rPr>
              <w:t>.</w:t>
            </w:r>
          </w:p>
          <w:p w14:paraId="5DFBA859" w14:textId="77777777" w:rsidR="00473E25" w:rsidRPr="009240DE" w:rsidRDefault="00473E25"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Researches the use of refraction in everyday situations, for example corrective lenses in glasses, magnifying glasses, optical instruments.</w:t>
            </w:r>
          </w:p>
          <w:p w14:paraId="1A7645BC" w14:textId="77777777" w:rsidR="00473E25" w:rsidRPr="009240DE" w:rsidRDefault="00473E25"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 xml:space="preserve">Investigates dispersion and describes the production of a visible spectrum as light passes through a prism. </w:t>
            </w:r>
          </w:p>
          <w:p w14:paraId="350DA019" w14:textId="77777777" w:rsidR="00473E25" w:rsidRPr="009240DE" w:rsidRDefault="00473E25" w:rsidP="00AE553A">
            <w:pPr>
              <w:tabs>
                <w:tab w:val="left" w:pos="720"/>
                <w:tab w:val="left" w:pos="1440"/>
                <w:tab w:val="left" w:pos="2160"/>
                <w:tab w:val="left" w:pos="2880"/>
                <w:tab w:val="left" w:pos="4680"/>
                <w:tab w:val="left" w:pos="5400"/>
                <w:tab w:val="right" w:pos="9000"/>
              </w:tabs>
              <w:spacing w:after="240" w:line="240" w:lineRule="atLeast"/>
              <w:ind w:left="360" w:right="0"/>
              <w:rPr>
                <w:rFonts w:cs="Arial"/>
                <w:color w:val="auto"/>
              </w:rPr>
            </w:pPr>
          </w:p>
        </w:tc>
      </w:tr>
      <w:tr w:rsidR="00473E25" w:rsidRPr="009240DE" w14:paraId="46A943C1" w14:textId="77777777" w:rsidTr="00C5259F">
        <w:trPr>
          <w:trHeight w:val="1833"/>
        </w:trPr>
        <w:tc>
          <w:tcPr>
            <w:tcW w:w="238" w:type="pct"/>
            <w:vMerge/>
            <w:shd w:val="clear" w:color="auto" w:fill="DAEEF3" w:themeFill="accent5" w:themeFillTint="33"/>
          </w:tcPr>
          <w:p w14:paraId="6249894E"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66" w:type="pct"/>
            <w:vMerge/>
            <w:shd w:val="clear" w:color="auto" w:fill="DAEEF3" w:themeFill="accent5" w:themeFillTint="33"/>
          </w:tcPr>
          <w:p w14:paraId="3A2556AB"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nil"/>
            </w:tcBorders>
          </w:tcPr>
          <w:p w14:paraId="31BE35AB" w14:textId="77777777"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By exploring radiations beyond the visible, I can describe a selected application, discussing the advantages and limitations.</w:t>
            </w:r>
          </w:p>
          <w:p w14:paraId="457AB616" w14:textId="691D9C50" w:rsidR="00473E25" w:rsidRPr="009240DE" w:rsidRDefault="00473E25"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9240DE">
              <w:rPr>
                <w:rFonts w:cs="Arial"/>
                <w:b/>
                <w:color w:val="auto"/>
                <w:sz w:val="20"/>
                <w:szCs w:val="20"/>
              </w:rPr>
              <w:t>SCN 3-11b</w:t>
            </w:r>
          </w:p>
        </w:tc>
        <w:tc>
          <w:tcPr>
            <w:tcW w:w="3025" w:type="pct"/>
            <w:tcBorders>
              <w:top w:val="nil"/>
            </w:tcBorders>
            <w:shd w:val="clear" w:color="auto" w:fill="auto"/>
          </w:tcPr>
          <w:p w14:paraId="752AFD38" w14:textId="77777777" w:rsidR="00473E25" w:rsidRPr="009240DE" w:rsidRDefault="00473E25"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jc w:val="both"/>
              <w:rPr>
                <w:rFonts w:cs="Arial"/>
                <w:b/>
                <w:color w:val="auto"/>
              </w:rPr>
            </w:pPr>
            <w:r w:rsidRPr="009240DE">
              <w:rPr>
                <w:rFonts w:cs="Arial"/>
                <w:color w:val="auto"/>
              </w:rPr>
              <w:t>Describes the electromagnetic spectrum as a family of waves including Gamma Rays, X-Rays, Ultraviolet, Visible Light, Infra-red, Microwaves, Television and Radio.</w:t>
            </w:r>
          </w:p>
          <w:p w14:paraId="0D41350C" w14:textId="77777777" w:rsidR="00473E25" w:rsidRPr="009240DE" w:rsidRDefault="00473E25"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jc w:val="both"/>
              <w:rPr>
                <w:rFonts w:cs="Arial"/>
                <w:b/>
                <w:color w:val="auto"/>
              </w:rPr>
            </w:pPr>
            <w:r w:rsidRPr="009240DE">
              <w:rPr>
                <w:rFonts w:cs="Arial"/>
                <w:color w:val="auto"/>
              </w:rPr>
              <w:t>Researches at least one application of an electromagnetic wave beyond the visible in everyday life, giving advantages and limitations of that application.</w:t>
            </w:r>
          </w:p>
          <w:p w14:paraId="0FA84D47" w14:textId="77777777" w:rsidR="00473E25" w:rsidRPr="009240DE" w:rsidRDefault="00473E25" w:rsidP="00AE553A">
            <w:pPr>
              <w:tabs>
                <w:tab w:val="left" w:pos="720"/>
                <w:tab w:val="left" w:pos="1440"/>
                <w:tab w:val="left" w:pos="2160"/>
                <w:tab w:val="left" w:pos="2880"/>
                <w:tab w:val="left" w:pos="4680"/>
                <w:tab w:val="left" w:pos="5400"/>
                <w:tab w:val="right" w:pos="9000"/>
              </w:tabs>
              <w:spacing w:after="240" w:line="240" w:lineRule="atLeast"/>
              <w:ind w:right="0"/>
              <w:rPr>
                <w:rFonts w:cs="Arial"/>
                <w:color w:val="auto"/>
              </w:rPr>
            </w:pPr>
          </w:p>
        </w:tc>
      </w:tr>
      <w:tr w:rsidR="00061F5F" w:rsidRPr="009240DE" w14:paraId="7F0D948E" w14:textId="77777777" w:rsidTr="00C5259F">
        <w:trPr>
          <w:trHeight w:val="1890"/>
        </w:trPr>
        <w:tc>
          <w:tcPr>
            <w:tcW w:w="238" w:type="pct"/>
            <w:vMerge w:val="restart"/>
            <w:shd w:val="clear" w:color="auto" w:fill="DAEEF3" w:themeFill="accent5" w:themeFillTint="33"/>
            <w:textDirection w:val="btLr"/>
          </w:tcPr>
          <w:p w14:paraId="7C7D7435"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r w:rsidRPr="009240DE">
              <w:rPr>
                <w:rFonts w:cs="Arial"/>
                <w:b/>
                <w:color w:val="auto"/>
                <w:sz w:val="24"/>
                <w:szCs w:val="24"/>
              </w:rPr>
              <w:t>Biological systems</w:t>
            </w:r>
          </w:p>
        </w:tc>
        <w:tc>
          <w:tcPr>
            <w:tcW w:w="666" w:type="pct"/>
            <w:vMerge w:val="restart"/>
            <w:shd w:val="clear" w:color="auto" w:fill="DAEEF3" w:themeFill="accent5" w:themeFillTint="33"/>
          </w:tcPr>
          <w:p w14:paraId="73E006FE"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 xml:space="preserve">Body systems and cells </w:t>
            </w:r>
          </w:p>
          <w:p w14:paraId="74793448"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bottom w:val="nil"/>
            </w:tcBorders>
          </w:tcPr>
          <w:p w14:paraId="68D7B1A7"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I have explored the structure and function of organs and organ systems and can relate this to the basic biological processes required to sustain life.</w:t>
            </w:r>
          </w:p>
          <w:p w14:paraId="35C74B7B"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9240DE">
              <w:rPr>
                <w:rFonts w:cs="Arial"/>
                <w:b/>
                <w:color w:val="auto"/>
                <w:sz w:val="20"/>
                <w:szCs w:val="20"/>
              </w:rPr>
              <w:t>SCN 3-12a</w:t>
            </w:r>
          </w:p>
          <w:p w14:paraId="1149BD6F" w14:textId="488B1EB5"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tc>
        <w:tc>
          <w:tcPr>
            <w:tcW w:w="3025" w:type="pct"/>
            <w:tcBorders>
              <w:bottom w:val="nil"/>
            </w:tcBorders>
            <w:shd w:val="clear" w:color="auto" w:fill="auto"/>
          </w:tcPr>
          <w:p w14:paraId="54F50A30" w14:textId="77777777"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Identifies the structure of at least three of the major organ systems, for example, Respiratory, Circulatory, Digestive, Excretory, Reproductive and Skeletal.</w:t>
            </w:r>
          </w:p>
          <w:p w14:paraId="5794BC7C" w14:textId="60F2AD07"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Explain the functions of at least three major organ systems in relation to sustaining life</w:t>
            </w:r>
            <w:r>
              <w:rPr>
                <w:rFonts w:cs="Arial"/>
                <w:color w:val="auto"/>
              </w:rPr>
              <w:t>.</w:t>
            </w:r>
          </w:p>
          <w:p w14:paraId="000FD437" w14:textId="77777777" w:rsidR="00061F5F" w:rsidRPr="009240DE" w:rsidRDefault="00061F5F" w:rsidP="00AE553A">
            <w:pPr>
              <w:ind w:right="0"/>
              <w:rPr>
                <w:rFonts w:cs="Arial"/>
                <w:color w:val="auto"/>
              </w:rPr>
            </w:pPr>
          </w:p>
          <w:p w14:paraId="7A4CFC6C" w14:textId="77777777" w:rsidR="00061F5F" w:rsidRPr="009240DE" w:rsidRDefault="00061F5F" w:rsidP="00AE553A">
            <w:pPr>
              <w:ind w:right="0"/>
              <w:rPr>
                <w:rFonts w:cs="Arial"/>
                <w:color w:val="auto"/>
              </w:rPr>
            </w:pPr>
          </w:p>
          <w:p w14:paraId="767CAF26" w14:textId="77777777" w:rsidR="00061F5F" w:rsidRPr="009240DE" w:rsidRDefault="00061F5F" w:rsidP="00AE553A">
            <w:pPr>
              <w:ind w:right="0"/>
              <w:rPr>
                <w:rFonts w:cs="Arial"/>
                <w:color w:val="auto"/>
              </w:rPr>
            </w:pPr>
          </w:p>
          <w:p w14:paraId="499BF4DD" w14:textId="77777777" w:rsidR="00061F5F" w:rsidRPr="009240DE" w:rsidRDefault="00061F5F" w:rsidP="00AE553A">
            <w:pPr>
              <w:ind w:left="360" w:right="0"/>
              <w:contextualSpacing/>
              <w:rPr>
                <w:rFonts w:cs="Arial"/>
                <w:color w:val="auto"/>
                <w:sz w:val="20"/>
                <w:szCs w:val="20"/>
              </w:rPr>
            </w:pPr>
          </w:p>
        </w:tc>
      </w:tr>
      <w:tr w:rsidR="00061F5F" w:rsidRPr="009240DE" w14:paraId="6F4ABBBB" w14:textId="77777777" w:rsidTr="00C5259F">
        <w:trPr>
          <w:trHeight w:val="416"/>
        </w:trPr>
        <w:tc>
          <w:tcPr>
            <w:tcW w:w="238" w:type="pct"/>
            <w:vMerge/>
            <w:shd w:val="clear" w:color="auto" w:fill="DAEEF3" w:themeFill="accent5" w:themeFillTint="33"/>
            <w:textDirection w:val="btLr"/>
          </w:tcPr>
          <w:p w14:paraId="288D2195"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66" w:type="pct"/>
            <w:vMerge/>
            <w:shd w:val="clear" w:color="auto" w:fill="DAEEF3" w:themeFill="accent5" w:themeFillTint="33"/>
          </w:tcPr>
          <w:p w14:paraId="494E2293"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nil"/>
              <w:bottom w:val="single" w:sz="4" w:space="0" w:color="auto"/>
            </w:tcBorders>
          </w:tcPr>
          <w:p w14:paraId="0B22E4D7"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 xml:space="preserve">I have explored the role of technology in monitoring health and improving the quality of life. </w:t>
            </w:r>
          </w:p>
          <w:p w14:paraId="54B1D409"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9240DE">
              <w:rPr>
                <w:rFonts w:cs="Arial"/>
                <w:b/>
                <w:color w:val="auto"/>
                <w:sz w:val="20"/>
                <w:szCs w:val="20"/>
              </w:rPr>
              <w:t>SCN 3-12b</w:t>
            </w:r>
          </w:p>
          <w:p w14:paraId="55914C40" w14:textId="49AAD127" w:rsidR="00061F5F" w:rsidRPr="009240DE" w:rsidRDefault="00AE553A"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Pr>
                <w:rFonts w:cs="Arial"/>
                <w:b/>
                <w:color w:val="auto"/>
                <w:sz w:val="20"/>
                <w:szCs w:val="20"/>
              </w:rPr>
              <w:t xml:space="preserve"> </w:t>
            </w:r>
          </w:p>
        </w:tc>
        <w:tc>
          <w:tcPr>
            <w:tcW w:w="3025" w:type="pct"/>
            <w:tcBorders>
              <w:top w:val="nil"/>
              <w:bottom w:val="single" w:sz="4" w:space="0" w:color="auto"/>
            </w:tcBorders>
            <w:shd w:val="clear" w:color="auto" w:fill="auto"/>
          </w:tcPr>
          <w:p w14:paraId="59BFBA39" w14:textId="77777777"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szCs w:val="20"/>
              </w:rPr>
              <w:t>Uses</w:t>
            </w:r>
            <w:r w:rsidRPr="009240DE">
              <w:rPr>
                <w:rFonts w:cs="Arial"/>
                <w:color w:val="auto"/>
              </w:rPr>
              <w:t xml:space="preserve"> a variety instruments to monitor aspects of health, for example, pulse rate, blood pressure and recovery rate.</w:t>
            </w:r>
          </w:p>
          <w:p w14:paraId="2B5809E1" w14:textId="77777777"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Gives examples of other aspects of health that may be monitored, for example, cholesterol and BMI.</w:t>
            </w:r>
          </w:p>
          <w:p w14:paraId="20553497" w14:textId="78BCBB8A" w:rsidR="00061F5F" w:rsidRPr="00AE553A"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sz w:val="20"/>
                <w:szCs w:val="20"/>
              </w:rPr>
            </w:pPr>
            <w:r w:rsidRPr="00AE553A">
              <w:rPr>
                <w:rFonts w:cs="Arial"/>
                <w:color w:val="auto"/>
              </w:rPr>
              <w:t>Researches at least one way that a condition is screened for (for example, bowel cancer, macular degeneration and diabetes) and describes its symptoms.</w:t>
            </w:r>
          </w:p>
          <w:p w14:paraId="42270DD7" w14:textId="642B6EAC"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left="360" w:right="0"/>
              <w:contextualSpacing/>
              <w:jc w:val="both"/>
              <w:rPr>
                <w:rFonts w:cs="Arial"/>
                <w:color w:val="auto"/>
              </w:rPr>
            </w:pPr>
          </w:p>
        </w:tc>
      </w:tr>
      <w:tr w:rsidR="00061F5F" w:rsidRPr="009240DE" w14:paraId="62D34CBD" w14:textId="77777777" w:rsidTr="00A525EB">
        <w:trPr>
          <w:trHeight w:val="2253"/>
        </w:trPr>
        <w:tc>
          <w:tcPr>
            <w:tcW w:w="238" w:type="pct"/>
            <w:vMerge/>
            <w:shd w:val="clear" w:color="auto" w:fill="DAEEF3" w:themeFill="accent5" w:themeFillTint="33"/>
            <w:textDirection w:val="btLr"/>
          </w:tcPr>
          <w:p w14:paraId="1F1DF397"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66" w:type="pct"/>
            <w:vMerge/>
            <w:shd w:val="clear" w:color="auto" w:fill="DAEEF3" w:themeFill="accent5" w:themeFillTint="33"/>
          </w:tcPr>
          <w:p w14:paraId="5B16B328"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single" w:sz="4" w:space="0" w:color="auto"/>
              <w:bottom w:val="nil"/>
            </w:tcBorders>
          </w:tcPr>
          <w:p w14:paraId="72007F01"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8152CA5"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 xml:space="preserve">Using a microscope, I have developed my understanding of the structure and variety of cells and of their functions. </w:t>
            </w:r>
          </w:p>
          <w:p w14:paraId="7F5E8357"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9240DE">
              <w:rPr>
                <w:rFonts w:cs="Arial"/>
                <w:b/>
                <w:color w:val="auto"/>
                <w:sz w:val="20"/>
                <w:szCs w:val="20"/>
              </w:rPr>
              <w:t xml:space="preserve">SCN 3-13a </w:t>
            </w:r>
          </w:p>
          <w:p w14:paraId="67E192CB" w14:textId="77777777" w:rsidR="00061F5F"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3C96F0E" w14:textId="77777777" w:rsidR="00061F5F"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0E3F46E" w14:textId="20B11062"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tc>
        <w:tc>
          <w:tcPr>
            <w:tcW w:w="3025" w:type="pct"/>
            <w:tcBorders>
              <w:top w:val="single" w:sz="4" w:space="0" w:color="auto"/>
              <w:bottom w:val="nil"/>
            </w:tcBorders>
            <w:shd w:val="clear" w:color="auto" w:fill="auto"/>
          </w:tcPr>
          <w:p w14:paraId="377866AD" w14:textId="77777777" w:rsidR="00061F5F" w:rsidRPr="009240DE" w:rsidRDefault="00061F5F" w:rsidP="00AE553A">
            <w:pPr>
              <w:ind w:left="360" w:right="0"/>
              <w:contextualSpacing/>
              <w:rPr>
                <w:rFonts w:cs="Arial"/>
                <w:color w:val="auto"/>
              </w:rPr>
            </w:pPr>
          </w:p>
          <w:p w14:paraId="2107C2C8" w14:textId="77777777"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 xml:space="preserve">Uses a microscope to study a variety of cells. </w:t>
            </w:r>
          </w:p>
          <w:p w14:paraId="41C83485" w14:textId="77777777"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Describes cells as the basic unit of life.</w:t>
            </w:r>
          </w:p>
          <w:p w14:paraId="38939F32" w14:textId="77777777"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Identifies the structures found in plant and animal cells and their functions.</w:t>
            </w:r>
          </w:p>
          <w:p w14:paraId="124F0294" w14:textId="77777777"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Describes the main similarities and differences between plant and animal cells.</w:t>
            </w:r>
          </w:p>
          <w:p w14:paraId="7C22B131" w14:textId="79DF4D39"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Explores, through research, and can describe the structure and function of a specialised cell, for example, nerve, root hair, red blood cell, sperm</w:t>
            </w:r>
            <w:r>
              <w:rPr>
                <w:rFonts w:cs="Arial"/>
                <w:color w:val="auto"/>
              </w:rPr>
              <w:t xml:space="preserve"> and</w:t>
            </w:r>
            <w:r w:rsidRPr="009240DE">
              <w:rPr>
                <w:rFonts w:cs="Arial"/>
                <w:color w:val="auto"/>
              </w:rPr>
              <w:t xml:space="preserve"> egg.</w:t>
            </w:r>
          </w:p>
          <w:p w14:paraId="59F4A54D" w14:textId="77777777" w:rsidR="00061F5F" w:rsidRDefault="00061F5F" w:rsidP="00AE553A">
            <w:pPr>
              <w:ind w:right="0"/>
              <w:rPr>
                <w:rFonts w:cs="Arial"/>
                <w:color w:val="auto"/>
                <w:sz w:val="20"/>
                <w:szCs w:val="20"/>
              </w:rPr>
            </w:pPr>
          </w:p>
          <w:p w14:paraId="1424CCD9" w14:textId="6CA8870E"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left="360" w:right="0"/>
              <w:contextualSpacing/>
              <w:jc w:val="both"/>
              <w:rPr>
                <w:rFonts w:cs="Arial"/>
                <w:color w:val="auto"/>
              </w:rPr>
            </w:pPr>
          </w:p>
        </w:tc>
      </w:tr>
      <w:tr w:rsidR="00061F5F" w:rsidRPr="009240DE" w14:paraId="1EC687FA" w14:textId="77777777" w:rsidTr="00A525EB">
        <w:trPr>
          <w:trHeight w:val="1975"/>
        </w:trPr>
        <w:tc>
          <w:tcPr>
            <w:tcW w:w="238" w:type="pct"/>
            <w:vMerge/>
            <w:shd w:val="clear" w:color="auto" w:fill="DAEEF3" w:themeFill="accent5" w:themeFillTint="33"/>
            <w:textDirection w:val="btLr"/>
          </w:tcPr>
          <w:p w14:paraId="041911DF"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66" w:type="pct"/>
            <w:vMerge/>
            <w:shd w:val="clear" w:color="auto" w:fill="DAEEF3" w:themeFill="accent5" w:themeFillTint="33"/>
          </w:tcPr>
          <w:p w14:paraId="50CF499D"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nil"/>
              <w:bottom w:val="nil"/>
            </w:tcBorders>
          </w:tcPr>
          <w:p w14:paraId="1F8536F4"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I have contributed to investigations into the different types of microorganisms and can explain how their growth can be controlled.</w:t>
            </w:r>
          </w:p>
          <w:p w14:paraId="3B47EF51" w14:textId="7D730B7C"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Pr>
                <w:rFonts w:cs="Arial"/>
                <w:b/>
                <w:color w:val="auto"/>
                <w:sz w:val="20"/>
                <w:szCs w:val="20"/>
              </w:rPr>
              <w:t>SCN 3-13b</w:t>
            </w:r>
          </w:p>
        </w:tc>
        <w:tc>
          <w:tcPr>
            <w:tcW w:w="3025" w:type="pct"/>
            <w:tcBorders>
              <w:top w:val="nil"/>
              <w:bottom w:val="nil"/>
            </w:tcBorders>
            <w:shd w:val="clear" w:color="auto" w:fill="auto"/>
          </w:tcPr>
          <w:p w14:paraId="7AEC9A8E" w14:textId="5BFD1198"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Pr>
                <w:rFonts w:cs="Arial"/>
                <w:color w:val="auto"/>
              </w:rPr>
              <w:t>Gives</w:t>
            </w:r>
            <w:r w:rsidRPr="009240DE">
              <w:rPr>
                <w:rFonts w:cs="Arial"/>
                <w:color w:val="auto"/>
              </w:rPr>
              <w:t xml:space="preserve"> examples of micro-organisms (including a selection of bacteria and fungi).</w:t>
            </w:r>
          </w:p>
          <w:p w14:paraId="61F24207" w14:textId="603A9CD7"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Pr>
                <w:rFonts w:cs="Arial"/>
                <w:color w:val="auto"/>
              </w:rPr>
              <w:t>Describes</w:t>
            </w:r>
            <w:r w:rsidRPr="009240DE">
              <w:rPr>
                <w:rFonts w:cs="Arial"/>
                <w:color w:val="auto"/>
              </w:rPr>
              <w:t xml:space="preserve"> the essential resources that micro-organisms need to grow and reproduce, for example, food, water, warm temperature and </w:t>
            </w:r>
            <w:r>
              <w:rPr>
                <w:rFonts w:cs="Arial"/>
                <w:color w:val="auto"/>
              </w:rPr>
              <w:t xml:space="preserve">a </w:t>
            </w:r>
            <w:r w:rsidRPr="009240DE">
              <w:rPr>
                <w:rFonts w:cs="Arial"/>
                <w:color w:val="auto"/>
              </w:rPr>
              <w:t xml:space="preserve">suitable </w:t>
            </w:r>
            <w:proofErr w:type="spellStart"/>
            <w:r w:rsidRPr="009240DE">
              <w:rPr>
                <w:rFonts w:cs="Arial"/>
                <w:color w:val="auto"/>
              </w:rPr>
              <w:t>pH.</w:t>
            </w:r>
            <w:proofErr w:type="spellEnd"/>
          </w:p>
          <w:p w14:paraId="25DBFDE8" w14:textId="34D3AEB6"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Pr>
                <w:rFonts w:cs="Arial"/>
                <w:color w:val="auto"/>
              </w:rPr>
              <w:t>Investigates and</w:t>
            </w:r>
            <w:r w:rsidRPr="009240DE">
              <w:rPr>
                <w:rFonts w:cs="Arial"/>
                <w:color w:val="auto"/>
              </w:rPr>
              <w:t xml:space="preserve"> describe</w:t>
            </w:r>
            <w:r>
              <w:rPr>
                <w:rFonts w:cs="Arial"/>
                <w:color w:val="auto"/>
              </w:rPr>
              <w:t>s</w:t>
            </w:r>
            <w:r w:rsidRPr="009240DE">
              <w:rPr>
                <w:rFonts w:cs="Arial"/>
                <w:color w:val="auto"/>
              </w:rPr>
              <w:t xml:space="preserve"> the conditions and chemicals that can promote and restrict growth, including temperature, antibiotics and antifungals.</w:t>
            </w:r>
          </w:p>
          <w:p w14:paraId="03A86E53" w14:textId="77777777" w:rsidR="00061F5F" w:rsidRPr="009240DE" w:rsidRDefault="00061F5F" w:rsidP="00AE553A">
            <w:pPr>
              <w:ind w:right="0"/>
              <w:rPr>
                <w:rFonts w:cs="Arial"/>
                <w:color w:val="auto"/>
                <w:sz w:val="20"/>
                <w:szCs w:val="20"/>
              </w:rPr>
            </w:pPr>
          </w:p>
          <w:p w14:paraId="51B4C3C0"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p>
        </w:tc>
      </w:tr>
      <w:tr w:rsidR="00061F5F" w:rsidRPr="009240DE" w14:paraId="31C41537" w14:textId="77777777" w:rsidTr="00A525EB">
        <w:trPr>
          <w:trHeight w:val="2542"/>
        </w:trPr>
        <w:tc>
          <w:tcPr>
            <w:tcW w:w="238" w:type="pct"/>
            <w:vMerge/>
            <w:shd w:val="clear" w:color="auto" w:fill="DAEEF3" w:themeFill="accent5" w:themeFillTint="33"/>
            <w:textDirection w:val="btLr"/>
          </w:tcPr>
          <w:p w14:paraId="3E44727F"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66" w:type="pct"/>
            <w:vMerge/>
            <w:shd w:val="clear" w:color="auto" w:fill="DAEEF3" w:themeFill="accent5" w:themeFillTint="33"/>
          </w:tcPr>
          <w:p w14:paraId="62E93F50"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nil"/>
            </w:tcBorders>
          </w:tcPr>
          <w:p w14:paraId="7B48131A"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 xml:space="preserve">I have explored how the body defends itself against disease and can describe how vaccines can provide protection. </w:t>
            </w:r>
          </w:p>
          <w:p w14:paraId="292EBD5A" w14:textId="1711CB4D"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9240DE">
              <w:rPr>
                <w:rFonts w:cs="Arial"/>
                <w:b/>
                <w:color w:val="auto"/>
                <w:sz w:val="20"/>
                <w:szCs w:val="20"/>
              </w:rPr>
              <w:t>SCN 3-13c</w:t>
            </w:r>
          </w:p>
        </w:tc>
        <w:tc>
          <w:tcPr>
            <w:tcW w:w="3025" w:type="pct"/>
            <w:tcBorders>
              <w:top w:val="nil"/>
            </w:tcBorders>
            <w:shd w:val="clear" w:color="auto" w:fill="auto"/>
          </w:tcPr>
          <w:p w14:paraId="4701574A" w14:textId="26049ECC"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Explains how microbes, for example, bacteria and viruses, can cause disease and infection</w:t>
            </w:r>
            <w:r>
              <w:rPr>
                <w:rFonts w:cs="Arial"/>
                <w:color w:val="auto"/>
              </w:rPr>
              <w:t>.</w:t>
            </w:r>
          </w:p>
          <w:p w14:paraId="197E7AA4" w14:textId="051587BA"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Describes the barriers to infection as a first line of defence, for example</w:t>
            </w:r>
            <w:r>
              <w:rPr>
                <w:rFonts w:cs="Arial"/>
                <w:color w:val="auto"/>
              </w:rPr>
              <w:t>,</w:t>
            </w:r>
            <w:r w:rsidRPr="009240DE">
              <w:rPr>
                <w:rFonts w:cs="Arial"/>
                <w:color w:val="auto"/>
              </w:rPr>
              <w:t xml:space="preserve"> skin, mucus</w:t>
            </w:r>
            <w:r>
              <w:rPr>
                <w:rFonts w:cs="Arial"/>
                <w:color w:val="auto"/>
              </w:rPr>
              <w:t xml:space="preserve"> and</w:t>
            </w:r>
            <w:r w:rsidRPr="009240DE">
              <w:rPr>
                <w:rFonts w:cs="Arial"/>
                <w:color w:val="auto"/>
              </w:rPr>
              <w:t xml:space="preserve"> stomach acids</w:t>
            </w:r>
            <w:r>
              <w:rPr>
                <w:rFonts w:cs="Arial"/>
                <w:color w:val="auto"/>
              </w:rPr>
              <w:t>.</w:t>
            </w:r>
          </w:p>
          <w:p w14:paraId="2F789430" w14:textId="77777777" w:rsidR="00061F5F"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States how the immune system protects the body against disease if the first line of defence is breached, for example, white blood cells and production of antibodies.</w:t>
            </w:r>
          </w:p>
          <w:p w14:paraId="0122DEA5" w14:textId="418C9513"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Explores and explains how vaccinations can protect individuals and populations from disease</w:t>
            </w:r>
            <w:r>
              <w:rPr>
                <w:rFonts w:cs="Arial"/>
                <w:color w:val="auto"/>
              </w:rPr>
              <w:t>.</w:t>
            </w:r>
          </w:p>
        </w:tc>
      </w:tr>
      <w:tr w:rsidR="00061F5F" w:rsidRPr="009240DE" w14:paraId="33E46B51" w14:textId="77777777" w:rsidTr="00A525EB">
        <w:trPr>
          <w:trHeight w:val="3405"/>
        </w:trPr>
        <w:tc>
          <w:tcPr>
            <w:tcW w:w="238" w:type="pct"/>
            <w:vMerge/>
            <w:shd w:val="clear" w:color="auto" w:fill="DAEEF3" w:themeFill="accent5" w:themeFillTint="33"/>
          </w:tcPr>
          <w:p w14:paraId="4708F65C" w14:textId="77777777" w:rsidR="00061F5F" w:rsidRPr="009240DE" w:rsidRDefault="00061F5F" w:rsidP="00AE553A">
            <w:pPr>
              <w:spacing w:line="240" w:lineRule="atLeast"/>
              <w:ind w:right="0"/>
              <w:rPr>
                <w:rFonts w:cs="Arial"/>
                <w:b/>
                <w:color w:val="auto"/>
              </w:rPr>
            </w:pPr>
          </w:p>
        </w:tc>
        <w:tc>
          <w:tcPr>
            <w:tcW w:w="666" w:type="pct"/>
            <w:vMerge w:val="restart"/>
            <w:shd w:val="clear" w:color="auto" w:fill="DAEEF3" w:themeFill="accent5" w:themeFillTint="33"/>
          </w:tcPr>
          <w:p w14:paraId="3DDFFB1E" w14:textId="77777777" w:rsidR="00061F5F" w:rsidRPr="009240DE" w:rsidRDefault="00061F5F" w:rsidP="00AE553A">
            <w:pPr>
              <w:spacing w:line="240" w:lineRule="atLeast"/>
              <w:ind w:right="0"/>
              <w:rPr>
                <w:rFonts w:cs="Arial"/>
                <w:b/>
                <w:color w:val="auto"/>
              </w:rPr>
            </w:pPr>
            <w:r w:rsidRPr="009240DE">
              <w:rPr>
                <w:rFonts w:cs="Arial"/>
                <w:b/>
                <w:color w:val="auto"/>
              </w:rPr>
              <w:t>Inheritance</w:t>
            </w:r>
          </w:p>
        </w:tc>
        <w:tc>
          <w:tcPr>
            <w:tcW w:w="1071" w:type="pct"/>
            <w:tcBorders>
              <w:bottom w:val="nil"/>
            </w:tcBorders>
          </w:tcPr>
          <w:p w14:paraId="54B1839E"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 xml:space="preserve">I understand the processes of fertilisation and embryonic development and can discuss possible risks to the embryo. </w:t>
            </w:r>
          </w:p>
          <w:p w14:paraId="39131672"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9240DE">
              <w:rPr>
                <w:rFonts w:cs="Arial"/>
                <w:b/>
                <w:color w:val="auto"/>
                <w:sz w:val="20"/>
                <w:szCs w:val="20"/>
              </w:rPr>
              <w:t>SCN 3-14a</w:t>
            </w:r>
          </w:p>
          <w:p w14:paraId="2C50E949"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37124F24"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472E5B4"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6E30B1F"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F2E9135"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8857C24"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3F83B68"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3059FEA" w14:textId="70B94BA1"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rPr>
            </w:pPr>
          </w:p>
        </w:tc>
        <w:tc>
          <w:tcPr>
            <w:tcW w:w="3025" w:type="pct"/>
            <w:tcBorders>
              <w:bottom w:val="nil"/>
            </w:tcBorders>
            <w:shd w:val="clear" w:color="auto" w:fill="auto"/>
          </w:tcPr>
          <w:p w14:paraId="59D49EB6" w14:textId="2F747FAA"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Pr>
                <w:rFonts w:cs="Arial"/>
                <w:color w:val="auto"/>
              </w:rPr>
              <w:t>States that a</w:t>
            </w:r>
            <w:r w:rsidRPr="009240DE">
              <w:rPr>
                <w:rFonts w:cs="Arial"/>
                <w:color w:val="auto"/>
              </w:rPr>
              <w:t xml:space="preserve"> sex cell (gamete) contains half the genetic information needed to a make a complete individual. </w:t>
            </w:r>
          </w:p>
          <w:p w14:paraId="4CD989A1" w14:textId="77777777"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States that fertilisation is the process of fusing the nuclei of an egg and a sperm (sex cells).</w:t>
            </w:r>
          </w:p>
          <w:p w14:paraId="5081B357" w14:textId="77777777"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States that the fertilised egg divides repeatedly to form an embryo.</w:t>
            </w:r>
          </w:p>
          <w:p w14:paraId="1AC9DFE2" w14:textId="76E34DED"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 xml:space="preserve">Identifies the main structures </w:t>
            </w:r>
            <w:r>
              <w:rPr>
                <w:rFonts w:cs="Arial"/>
                <w:color w:val="auto"/>
              </w:rPr>
              <w:t>within the pregnant womb (</w:t>
            </w:r>
            <w:r w:rsidRPr="009240DE">
              <w:rPr>
                <w:rFonts w:cs="Arial"/>
                <w:color w:val="auto"/>
              </w:rPr>
              <w:t>for example</w:t>
            </w:r>
            <w:r>
              <w:rPr>
                <w:rFonts w:cs="Arial"/>
                <w:color w:val="auto"/>
              </w:rPr>
              <w:t>,</w:t>
            </w:r>
            <w:r w:rsidRPr="009240DE">
              <w:rPr>
                <w:rFonts w:cs="Arial"/>
                <w:color w:val="auto"/>
              </w:rPr>
              <w:t xml:space="preserve"> placenta, amniotic fluid and umbilical cord</w:t>
            </w:r>
            <w:r>
              <w:rPr>
                <w:rFonts w:cs="Arial"/>
                <w:color w:val="auto"/>
              </w:rPr>
              <w:t xml:space="preserve">) </w:t>
            </w:r>
            <w:r w:rsidRPr="009240DE">
              <w:rPr>
                <w:rFonts w:cs="Arial"/>
                <w:color w:val="auto"/>
              </w:rPr>
              <w:t xml:space="preserve">and </w:t>
            </w:r>
            <w:r>
              <w:rPr>
                <w:rFonts w:cs="Arial"/>
                <w:color w:val="auto"/>
              </w:rPr>
              <w:t xml:space="preserve">describes </w:t>
            </w:r>
            <w:r w:rsidRPr="009240DE">
              <w:rPr>
                <w:rFonts w:cs="Arial"/>
                <w:color w:val="auto"/>
              </w:rPr>
              <w:t>their function.</w:t>
            </w:r>
          </w:p>
          <w:p w14:paraId="4D9E9B52" w14:textId="5046A43C"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 xml:space="preserve">States that substances </w:t>
            </w:r>
            <w:r>
              <w:rPr>
                <w:rFonts w:cs="Arial"/>
                <w:color w:val="auto"/>
              </w:rPr>
              <w:t>such as</w:t>
            </w:r>
            <w:r w:rsidRPr="009240DE">
              <w:rPr>
                <w:rFonts w:cs="Arial"/>
                <w:color w:val="auto"/>
              </w:rPr>
              <w:t xml:space="preserve"> nutrients, oxygen, carbon dioxide, toxins, waste and viruses</w:t>
            </w:r>
            <w:r>
              <w:rPr>
                <w:rFonts w:cs="Arial"/>
                <w:color w:val="auto"/>
              </w:rPr>
              <w:t xml:space="preserve"> move across the placenta</w:t>
            </w:r>
            <w:r w:rsidRPr="009240DE">
              <w:rPr>
                <w:rFonts w:cs="Arial"/>
                <w:color w:val="auto"/>
              </w:rPr>
              <w:t>.</w:t>
            </w:r>
          </w:p>
          <w:p w14:paraId="58B977CC" w14:textId="77777777"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Gives examples of toxins which can cross the placenta from the mother to the embryo and demonstrates understanding of the potential damage to the embryo, for example, foetal alcohol syndrome.</w:t>
            </w:r>
          </w:p>
          <w:p w14:paraId="6D8C213F" w14:textId="77777777" w:rsidR="00061F5F" w:rsidRPr="009240DE" w:rsidRDefault="00061F5F" w:rsidP="00AE553A">
            <w:pPr>
              <w:tabs>
                <w:tab w:val="left" w:pos="317"/>
                <w:tab w:val="left" w:pos="720"/>
                <w:tab w:val="left" w:pos="1440"/>
                <w:tab w:val="left" w:pos="2160"/>
                <w:tab w:val="left" w:pos="2880"/>
                <w:tab w:val="left" w:pos="4680"/>
                <w:tab w:val="left" w:pos="5400"/>
                <w:tab w:val="right" w:pos="9000"/>
              </w:tabs>
              <w:spacing w:line="240" w:lineRule="atLeast"/>
              <w:ind w:right="34"/>
              <w:jc w:val="both"/>
              <w:rPr>
                <w:rFonts w:ascii="Times New Roman" w:hAnsi="Times New Roman"/>
                <w:b/>
                <w:color w:val="BFBFBF"/>
                <w:sz w:val="20"/>
                <w:szCs w:val="20"/>
              </w:rPr>
            </w:pPr>
          </w:p>
        </w:tc>
      </w:tr>
      <w:tr w:rsidR="00061F5F" w:rsidRPr="009240DE" w14:paraId="215FC113" w14:textId="77777777" w:rsidTr="00A525EB">
        <w:trPr>
          <w:trHeight w:val="4243"/>
        </w:trPr>
        <w:tc>
          <w:tcPr>
            <w:tcW w:w="238" w:type="pct"/>
            <w:vMerge/>
            <w:shd w:val="clear" w:color="auto" w:fill="DAEEF3" w:themeFill="accent5" w:themeFillTint="33"/>
          </w:tcPr>
          <w:p w14:paraId="41E034F2" w14:textId="77777777" w:rsidR="00061F5F" w:rsidRPr="009240DE" w:rsidRDefault="00061F5F" w:rsidP="00AE553A">
            <w:pPr>
              <w:spacing w:line="240" w:lineRule="atLeast"/>
              <w:ind w:right="0"/>
              <w:rPr>
                <w:rFonts w:cs="Arial"/>
                <w:b/>
                <w:color w:val="auto"/>
              </w:rPr>
            </w:pPr>
          </w:p>
        </w:tc>
        <w:tc>
          <w:tcPr>
            <w:tcW w:w="666" w:type="pct"/>
            <w:vMerge/>
            <w:shd w:val="clear" w:color="auto" w:fill="DAEEF3" w:themeFill="accent5" w:themeFillTint="33"/>
          </w:tcPr>
          <w:p w14:paraId="515C0F50" w14:textId="77777777" w:rsidR="00061F5F" w:rsidRPr="009240DE" w:rsidRDefault="00061F5F" w:rsidP="00AE553A">
            <w:pPr>
              <w:spacing w:line="240" w:lineRule="atLeast"/>
              <w:ind w:right="0"/>
              <w:rPr>
                <w:rFonts w:cs="Arial"/>
                <w:b/>
                <w:color w:val="auto"/>
              </w:rPr>
            </w:pPr>
          </w:p>
        </w:tc>
        <w:tc>
          <w:tcPr>
            <w:tcW w:w="1071" w:type="pct"/>
            <w:tcBorders>
              <w:top w:val="nil"/>
            </w:tcBorders>
          </w:tcPr>
          <w:p w14:paraId="2FD840A2" w14:textId="77777777"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I have extracted DNA and understand its function. I can express an informed view of the risks and benefits of DNA profiling.</w:t>
            </w:r>
          </w:p>
          <w:p w14:paraId="53C46360" w14:textId="1634554E" w:rsidR="00061F5F" w:rsidRPr="009240DE" w:rsidRDefault="00061F5F" w:rsidP="00AE553A">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sz w:val="20"/>
                <w:szCs w:val="20"/>
              </w:rPr>
            </w:pPr>
            <w:r w:rsidRPr="009240DE">
              <w:rPr>
                <w:rFonts w:cs="Arial"/>
                <w:b/>
                <w:color w:val="auto"/>
                <w:sz w:val="20"/>
                <w:szCs w:val="20"/>
              </w:rPr>
              <w:t>SCN 3-14b</w:t>
            </w:r>
          </w:p>
        </w:tc>
        <w:tc>
          <w:tcPr>
            <w:tcW w:w="3025" w:type="pct"/>
            <w:tcBorders>
              <w:top w:val="nil"/>
            </w:tcBorders>
            <w:shd w:val="clear" w:color="auto" w:fill="auto"/>
          </w:tcPr>
          <w:p w14:paraId="605F3787" w14:textId="77777777"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Participates in the extraction of DNA from living cells.</w:t>
            </w:r>
          </w:p>
          <w:p w14:paraId="3FE217C0" w14:textId="77777777"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States that DNA is found in the nucleus of most cells.</w:t>
            </w:r>
          </w:p>
          <w:p w14:paraId="5FB5F531" w14:textId="77777777"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States that DNA contains the instructions for the development and function of living things and state that this is called the genetic code.</w:t>
            </w:r>
          </w:p>
          <w:p w14:paraId="628C4DD6" w14:textId="77777777"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States that a gene is a piece of DNA which control specific characteristics in an individual.</w:t>
            </w:r>
          </w:p>
          <w:p w14:paraId="3B93004E" w14:textId="77777777"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States that every individual has a unique combination of genes.</w:t>
            </w:r>
          </w:p>
          <w:p w14:paraId="117F89F4" w14:textId="77777777"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Explains that DNA profiling is a way of analysing DNA to see a unique pattern for an individual.</w:t>
            </w:r>
          </w:p>
          <w:p w14:paraId="64DC1268" w14:textId="77777777"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Presents arguments on some of the applications of DNA profiling, for example, paternity tests and forensics.</w:t>
            </w:r>
          </w:p>
          <w:p w14:paraId="69BB0588" w14:textId="77777777" w:rsidR="00061F5F" w:rsidRPr="009240DE" w:rsidRDefault="00061F5F"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Discusses the ethical implications of collection, processing, storage and ownership of genetic information or DNA profiles.</w:t>
            </w:r>
          </w:p>
          <w:p w14:paraId="46D025DF" w14:textId="77777777" w:rsidR="00061F5F" w:rsidRDefault="00061F5F" w:rsidP="00AE553A">
            <w:pPr>
              <w:tabs>
                <w:tab w:val="left" w:pos="317"/>
                <w:tab w:val="left" w:pos="720"/>
                <w:tab w:val="left" w:pos="1440"/>
                <w:tab w:val="left" w:pos="2160"/>
                <w:tab w:val="left" w:pos="2880"/>
                <w:tab w:val="left" w:pos="4680"/>
                <w:tab w:val="left" w:pos="5400"/>
                <w:tab w:val="right" w:pos="9000"/>
              </w:tabs>
              <w:spacing w:line="240" w:lineRule="atLeast"/>
              <w:ind w:right="34"/>
              <w:jc w:val="both"/>
              <w:rPr>
                <w:rFonts w:ascii="Times New Roman" w:hAnsi="Times New Roman"/>
                <w:b/>
                <w:color w:val="BFBFBF"/>
                <w:sz w:val="20"/>
                <w:szCs w:val="20"/>
              </w:rPr>
            </w:pPr>
          </w:p>
          <w:p w14:paraId="3A49B254" w14:textId="77777777" w:rsidR="00061F5F" w:rsidRPr="009240DE" w:rsidRDefault="00061F5F" w:rsidP="00AE553A">
            <w:pPr>
              <w:tabs>
                <w:tab w:val="left" w:pos="317"/>
                <w:tab w:val="left" w:pos="720"/>
                <w:tab w:val="left" w:pos="1440"/>
                <w:tab w:val="left" w:pos="2160"/>
                <w:tab w:val="left" w:pos="2880"/>
                <w:tab w:val="left" w:pos="4680"/>
                <w:tab w:val="left" w:pos="5400"/>
                <w:tab w:val="right" w:pos="9000"/>
              </w:tabs>
              <w:spacing w:line="240" w:lineRule="atLeast"/>
              <w:ind w:right="34"/>
              <w:jc w:val="both"/>
              <w:rPr>
                <w:rFonts w:cs="Arial"/>
                <w:b/>
                <w:i/>
                <w:color w:val="BFBFBF"/>
                <w:sz w:val="18"/>
                <w:szCs w:val="18"/>
              </w:rPr>
            </w:pPr>
            <w:r w:rsidRPr="009240DE">
              <w:rPr>
                <w:rFonts w:cs="Arial"/>
                <w:b/>
                <w:i/>
                <w:color w:val="BFBFBF"/>
                <w:sz w:val="18"/>
                <w:szCs w:val="18"/>
              </w:rPr>
              <w:t xml:space="preserve">Possible </w:t>
            </w:r>
            <w:r>
              <w:rPr>
                <w:rFonts w:cs="Arial"/>
                <w:b/>
                <w:i/>
                <w:color w:val="BFBFBF"/>
                <w:sz w:val="18"/>
                <w:szCs w:val="18"/>
              </w:rPr>
              <w:t>l</w:t>
            </w:r>
            <w:r w:rsidRPr="009240DE">
              <w:rPr>
                <w:rFonts w:cs="Arial"/>
                <w:b/>
                <w:i/>
                <w:color w:val="BFBFBF"/>
                <w:sz w:val="18"/>
                <w:szCs w:val="18"/>
              </w:rPr>
              <w:t>inks to Topical Science 3-20b</w:t>
            </w:r>
          </w:p>
          <w:p w14:paraId="3025489F" w14:textId="77777777" w:rsidR="00061F5F" w:rsidRDefault="00061F5F" w:rsidP="00AE553A">
            <w:pPr>
              <w:tabs>
                <w:tab w:val="left" w:pos="317"/>
                <w:tab w:val="left" w:pos="720"/>
                <w:tab w:val="left" w:pos="1440"/>
                <w:tab w:val="left" w:pos="2160"/>
                <w:tab w:val="left" w:pos="2880"/>
                <w:tab w:val="left" w:pos="4680"/>
                <w:tab w:val="left" w:pos="5400"/>
                <w:tab w:val="right" w:pos="9000"/>
              </w:tabs>
              <w:spacing w:line="240" w:lineRule="atLeast"/>
              <w:ind w:right="34"/>
              <w:jc w:val="both"/>
              <w:rPr>
                <w:rFonts w:cs="Arial"/>
                <w:color w:val="auto"/>
              </w:rPr>
            </w:pPr>
          </w:p>
        </w:tc>
      </w:tr>
      <w:tr w:rsidR="00FE411E" w:rsidRPr="009240DE" w14:paraId="3B261941" w14:textId="77777777" w:rsidTr="00C5259F">
        <w:trPr>
          <w:trHeight w:val="2826"/>
        </w:trPr>
        <w:tc>
          <w:tcPr>
            <w:tcW w:w="238" w:type="pct"/>
            <w:vMerge w:val="restart"/>
            <w:shd w:val="clear" w:color="auto" w:fill="DAEEF3" w:themeFill="accent5" w:themeFillTint="33"/>
            <w:textDirection w:val="btLr"/>
          </w:tcPr>
          <w:p w14:paraId="5CF5DEF6"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r w:rsidRPr="009240DE">
              <w:rPr>
                <w:rFonts w:cs="Arial"/>
                <w:b/>
                <w:color w:val="auto"/>
                <w:sz w:val="24"/>
                <w:szCs w:val="24"/>
              </w:rPr>
              <w:lastRenderedPageBreak/>
              <w:t>Materials</w:t>
            </w:r>
          </w:p>
        </w:tc>
        <w:tc>
          <w:tcPr>
            <w:tcW w:w="666" w:type="pct"/>
            <w:vMerge w:val="restart"/>
            <w:shd w:val="clear" w:color="auto" w:fill="DAEEF3" w:themeFill="accent5" w:themeFillTint="33"/>
          </w:tcPr>
          <w:p w14:paraId="5F7769B8"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Properties and uses of substances</w:t>
            </w:r>
          </w:p>
        </w:tc>
        <w:tc>
          <w:tcPr>
            <w:tcW w:w="1071" w:type="pct"/>
            <w:tcBorders>
              <w:bottom w:val="nil"/>
            </w:tcBorders>
          </w:tcPr>
          <w:p w14:paraId="031F9655"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I have developed my knowledge of the Periodic Table by considering the properties and uses of a variety of elements relative to their positions.</w:t>
            </w:r>
          </w:p>
          <w:p w14:paraId="6DD6F03A"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9240DE">
              <w:rPr>
                <w:rFonts w:cs="Arial"/>
                <w:b/>
                <w:color w:val="auto"/>
                <w:sz w:val="20"/>
                <w:szCs w:val="20"/>
              </w:rPr>
              <w:t>SCN 3-15a</w:t>
            </w:r>
          </w:p>
          <w:p w14:paraId="69CAC77F"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3544F98"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747E48BE"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FD7F7AD" w14:textId="20CDECE1" w:rsidR="00FE411E" w:rsidRPr="009240DE" w:rsidRDefault="00FE411E" w:rsidP="00AE553A">
            <w:pPr>
              <w:tabs>
                <w:tab w:val="left" w:pos="720"/>
                <w:tab w:val="left" w:pos="1440"/>
                <w:tab w:val="left" w:pos="2160"/>
                <w:tab w:val="left" w:pos="2880"/>
                <w:tab w:val="left" w:pos="4680"/>
                <w:tab w:val="left" w:pos="5400"/>
                <w:tab w:val="right" w:pos="9000"/>
              </w:tabs>
              <w:snapToGrid w:val="0"/>
              <w:spacing w:line="240" w:lineRule="atLeast"/>
              <w:ind w:right="0"/>
              <w:jc w:val="right"/>
              <w:rPr>
                <w:rFonts w:cs="Arial"/>
                <w:b/>
                <w:color w:val="auto"/>
                <w:sz w:val="20"/>
                <w:szCs w:val="20"/>
              </w:rPr>
            </w:pPr>
          </w:p>
        </w:tc>
        <w:tc>
          <w:tcPr>
            <w:tcW w:w="3025" w:type="pct"/>
            <w:tcBorders>
              <w:bottom w:val="nil"/>
            </w:tcBorders>
            <w:shd w:val="clear" w:color="auto" w:fill="auto"/>
          </w:tcPr>
          <w:p w14:paraId="7B457FF6" w14:textId="022C216C" w:rsidR="00FE411E" w:rsidRPr="009240DE" w:rsidRDefault="00FE411E"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Identifie</w:t>
            </w:r>
            <w:r w:rsidR="008C4CCA">
              <w:rPr>
                <w:rFonts w:cs="Arial"/>
                <w:color w:val="auto"/>
              </w:rPr>
              <w:t>s metals and non-metals on the Periodic T</w:t>
            </w:r>
            <w:r w:rsidRPr="009240DE">
              <w:rPr>
                <w:rFonts w:cs="Arial"/>
                <w:color w:val="auto"/>
              </w:rPr>
              <w:t>able.</w:t>
            </w:r>
          </w:p>
          <w:p w14:paraId="344AF196" w14:textId="77777777" w:rsidR="00FE411E" w:rsidRPr="009240DE" w:rsidRDefault="00FE411E"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Investigates and describes properties of metals and non-metals, for example, appearance, conductivity of electricity and their uses linked to their properties.</w:t>
            </w:r>
          </w:p>
          <w:p w14:paraId="3A22CCA7" w14:textId="695165FE" w:rsidR="00FE411E" w:rsidRPr="009240DE" w:rsidRDefault="00FE411E"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 xml:space="preserve">States </w:t>
            </w:r>
            <w:proofErr w:type="gramStart"/>
            <w:r w:rsidRPr="009240DE">
              <w:rPr>
                <w:rFonts w:cs="Arial"/>
                <w:color w:val="auto"/>
              </w:rPr>
              <w:t>that</w:t>
            </w:r>
            <w:r w:rsidR="008C4CCA">
              <w:rPr>
                <w:rFonts w:cs="Arial"/>
                <w:color w:val="auto"/>
              </w:rPr>
              <w:t xml:space="preserve"> elements</w:t>
            </w:r>
            <w:proofErr w:type="gramEnd"/>
            <w:r w:rsidR="008C4CCA">
              <w:rPr>
                <w:rFonts w:cs="Arial"/>
                <w:color w:val="auto"/>
              </w:rPr>
              <w:t xml:space="preserve"> are organised in the Periodic T</w:t>
            </w:r>
            <w:r w:rsidRPr="009240DE">
              <w:rPr>
                <w:rFonts w:cs="Arial"/>
                <w:color w:val="auto"/>
              </w:rPr>
              <w:t xml:space="preserve">able by atomic number, each with its own unique symbol. </w:t>
            </w:r>
          </w:p>
          <w:p w14:paraId="6411EF3E" w14:textId="77777777" w:rsidR="00FE411E" w:rsidRPr="009240DE" w:rsidRDefault="00FE411E"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States that elements with similar chemical properties are placed together in vertical groups.</w:t>
            </w:r>
          </w:p>
          <w:p w14:paraId="4238B349" w14:textId="77777777" w:rsidR="00FE411E" w:rsidRDefault="00FE411E"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Identifies and names the groups alkali metals, halogens and noble gases.</w:t>
            </w:r>
          </w:p>
          <w:p w14:paraId="5FAE924C" w14:textId="1442C61F" w:rsidR="00FE411E" w:rsidRPr="0098597E" w:rsidRDefault="00FE411E"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8597E">
              <w:rPr>
                <w:rFonts w:cs="Arial"/>
                <w:color w:val="auto"/>
              </w:rPr>
              <w:t xml:space="preserve">Describes reactivity of alkali metals, halogens and noble gases. </w:t>
            </w:r>
          </w:p>
          <w:p w14:paraId="2C89BD0B" w14:textId="1E07AEDC" w:rsidR="00FE411E" w:rsidRPr="009240DE" w:rsidRDefault="00FE411E" w:rsidP="00AE553A">
            <w:p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p>
        </w:tc>
      </w:tr>
      <w:tr w:rsidR="00FE411E" w:rsidRPr="009240DE" w14:paraId="593E4DF3" w14:textId="77777777" w:rsidTr="00A525EB">
        <w:trPr>
          <w:trHeight w:val="2419"/>
        </w:trPr>
        <w:tc>
          <w:tcPr>
            <w:tcW w:w="238" w:type="pct"/>
            <w:vMerge/>
            <w:shd w:val="clear" w:color="auto" w:fill="DAEEF3" w:themeFill="accent5" w:themeFillTint="33"/>
            <w:textDirection w:val="btLr"/>
          </w:tcPr>
          <w:p w14:paraId="4C39FFD8"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66" w:type="pct"/>
            <w:vMerge/>
            <w:shd w:val="clear" w:color="auto" w:fill="DAEEF3" w:themeFill="accent5" w:themeFillTint="33"/>
          </w:tcPr>
          <w:p w14:paraId="6818D610"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nil"/>
              <w:bottom w:val="single" w:sz="4" w:space="0" w:color="auto"/>
            </w:tcBorders>
          </w:tcPr>
          <w:p w14:paraId="6ACBA412"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AE553A">
              <w:rPr>
                <w:rFonts w:cs="Arial"/>
                <w:b/>
                <w:color w:val="auto"/>
                <w:sz w:val="20"/>
                <w:szCs w:val="20"/>
              </w:rPr>
              <w:t>Having contributed to a variety of practical activities to make and break down compounds, I can describe examples of how the properties of compounds are different from their</w:t>
            </w:r>
            <w:r w:rsidRPr="009240DE">
              <w:rPr>
                <w:rFonts w:cs="Arial"/>
                <w:b/>
                <w:color w:val="auto"/>
                <w:sz w:val="20"/>
                <w:szCs w:val="20"/>
              </w:rPr>
              <w:t xml:space="preserve"> constituent elements.</w:t>
            </w:r>
          </w:p>
          <w:p w14:paraId="216241CC"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9240DE">
              <w:rPr>
                <w:rFonts w:cs="Arial"/>
                <w:b/>
                <w:color w:val="auto"/>
                <w:sz w:val="20"/>
                <w:szCs w:val="20"/>
              </w:rPr>
              <w:t>SCN 3-15b</w:t>
            </w:r>
          </w:p>
          <w:p w14:paraId="1BD9006D" w14:textId="63F089E3" w:rsidR="00FE411E" w:rsidRPr="009240DE" w:rsidRDefault="00FE411E" w:rsidP="00AE553A">
            <w:pPr>
              <w:tabs>
                <w:tab w:val="left" w:pos="720"/>
                <w:tab w:val="left" w:pos="1440"/>
                <w:tab w:val="left" w:pos="2160"/>
                <w:tab w:val="left" w:pos="2880"/>
                <w:tab w:val="left" w:pos="4680"/>
                <w:tab w:val="left" w:pos="5400"/>
                <w:tab w:val="right" w:pos="9000"/>
              </w:tabs>
              <w:snapToGrid w:val="0"/>
              <w:spacing w:line="240" w:lineRule="atLeast"/>
              <w:ind w:right="0"/>
              <w:jc w:val="right"/>
              <w:rPr>
                <w:rFonts w:cs="Arial"/>
                <w:b/>
                <w:color w:val="auto"/>
                <w:sz w:val="20"/>
                <w:szCs w:val="20"/>
              </w:rPr>
            </w:pPr>
          </w:p>
        </w:tc>
        <w:tc>
          <w:tcPr>
            <w:tcW w:w="3025" w:type="pct"/>
            <w:tcBorders>
              <w:top w:val="nil"/>
              <w:bottom w:val="single" w:sz="4" w:space="0" w:color="auto"/>
            </w:tcBorders>
            <w:shd w:val="clear" w:color="auto" w:fill="auto"/>
          </w:tcPr>
          <w:p w14:paraId="703DF17F" w14:textId="77777777" w:rsidR="00FE411E" w:rsidRPr="009240DE" w:rsidRDefault="00FE411E" w:rsidP="00AE553A">
            <w:pPr>
              <w:numPr>
                <w:ilvl w:val="0"/>
                <w:numId w:val="71"/>
              </w:numPr>
              <w:pBdr>
                <w:top w:val="single" w:sz="4" w:space="1" w:color="auto"/>
              </w:pBd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 xml:space="preserve">Investigates and describes at least three examples of compounds with properties that are different from their constituent elements, for example, hydrogen explosion and electrolysis of water. </w:t>
            </w:r>
          </w:p>
          <w:p w14:paraId="13669903" w14:textId="77777777" w:rsidR="00FE411E" w:rsidRPr="009240DE" w:rsidRDefault="00FE411E" w:rsidP="00AE553A">
            <w:pPr>
              <w:numPr>
                <w:ilvl w:val="0"/>
                <w:numId w:val="71"/>
              </w:numPr>
              <w:pBdr>
                <w:top w:val="single" w:sz="4" w:space="1" w:color="auto"/>
              </w:pBd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Constructs names of two-element compounds which are derived from the names of the elements, from which it is formed, with a suffix of –ide.</w:t>
            </w:r>
          </w:p>
          <w:p w14:paraId="6208D5F0" w14:textId="77777777" w:rsidR="00FE411E" w:rsidRPr="009240DE" w:rsidRDefault="00FE411E" w:rsidP="00AE553A">
            <w:pPr>
              <w:numPr>
                <w:ilvl w:val="0"/>
                <w:numId w:val="71"/>
              </w:numPr>
              <w:pBdr>
                <w:top w:val="single" w:sz="4" w:space="1" w:color="auto"/>
              </w:pBd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noProof/>
                <w:color w:val="auto"/>
              </w:rPr>
              <mc:AlternateContent>
                <mc:Choice Requires="wps">
                  <w:drawing>
                    <wp:anchor distT="0" distB="0" distL="114300" distR="114300" simplePos="0" relativeHeight="251674624" behindDoc="1" locked="0" layoutInCell="1" allowOverlap="1" wp14:anchorId="5D9F5B5F" wp14:editId="45812294">
                      <wp:simplePos x="0" y="0"/>
                      <wp:positionH relativeFrom="column">
                        <wp:posOffset>1215390</wp:posOffset>
                      </wp:positionH>
                      <wp:positionV relativeFrom="paragraph">
                        <wp:posOffset>161290</wp:posOffset>
                      </wp:positionV>
                      <wp:extent cx="419100" cy="1809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419100" cy="180975"/>
                              </a:xfrm>
                              <a:prstGeom prst="rect">
                                <a:avLst/>
                              </a:prstGeom>
                              <a:solidFill>
                                <a:sysClr val="window" lastClr="FFFFFF"/>
                              </a:solidFill>
                              <a:ln w="6350">
                                <a:noFill/>
                              </a:ln>
                              <a:effectLst/>
                            </wps:spPr>
                            <wps:txbx>
                              <w:txbxContent>
                                <w:p w14:paraId="77EE9968" w14:textId="77777777" w:rsidR="00170CE1" w:rsidRDefault="00170CE1" w:rsidP="00924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style="position:absolute;left:0;text-align:left;margin-left:95.7pt;margin-top:12.7pt;width:33pt;height:14.2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WXEUgIAAJ4EAAAOAAAAZHJzL2Uyb0RvYy54bWysVN9v2jAQfp+0/8Hy+5qE0dIiQsVaMU2q&#10;2kp06rNxnBLJ8Xm2IWF//T47QLtuT9N4MPfLd77vvsvsum812ynnGzIlL85yzpSRVDXmpeTfn5af&#10;LjnzQZhKaDKq5Hvl+fX844dZZ6dqRBvSlXIMSYyfdrbkmxDsNMu83KhW+DOyysBZk2tFgOpessqJ&#10;DtlbnY3y/CLryFXWkVTew3o7OPk85a9rJcNDXXsVmC453hbS6dK5jmc2n4npixN208jDM8Q/vKIV&#10;jUHRU6pbEQTbuuaPVG0jHXmqw5mkNqO6bqRKPaCbIn/XzWojrEq9ABxvTzD5/5dW3u8eHWuqkk84&#10;M6LFiJ5UH9gX6tkkotNZP0XQyiIs9DBjyke7hzE23deujf9oh8EPnPcnbGMyCeO4uCpyeCRcxWV+&#10;NTmPWbLXy9b58FVRy6JQcofRJUTF7s6HIfQYEmt50k21bLROyt7faMd2AlMGOSrqONPCBxhLvky/&#10;Q7XfrmnDupJffD7PUyVDMd9QSpuYVyUGHepHJIaOoxT6dZ9wO6GxpmoPkBwNJPNWLhu0cod3PAoH&#10;VqF7bEp4wFFrQmU6SJxtyP38mz3GY9jwctaBpSX3P7bCKbT3zYAGV8V4HGmdlPH5ZATFvfWs33rM&#10;tr0hQFRgJ61MYowP+ijWjtpnLNQiVoVLGInaJQ9H8SYMu4OFlGqxSEEgshXhzqysjKkjbnFQT/2z&#10;cPYwzQAa3NORz2L6bqhDbLxpaLENVDdp4hHnAVUwJSpYgsSZw8LGLXurp6jXz8r8FwAAAP//AwBQ&#10;SwMEFAAGAAgAAAAhABhWlIPhAAAACQEAAA8AAABkcnMvZG93bnJldi54bWxMj0FPwzAMhe9I/IfI&#10;SNxYukKBlaYTQiCYRDUoSFyz1rSFxqmSbO326zEnONlP7+n5c7acTC926HxnScF8FoFAqmzdUaPg&#10;/e3h7BqED5pq3VtCBXv0sMyPjzKd1nakV9yVoRFcQj7VCtoQhlRKX7VotJ/ZAYm9T+uMDixdI2un&#10;Ry43vYyj6FIa3RFfaPWAdy1W3+XWKPgYy0e3Xq2+Xoan4rA+lMUz3hdKnZ5MtzcgAk7hLwy/+IwO&#10;OTNt7JZqL3rWi/kFRxXECU8OxMkVLxsFyfkCZJ7J/x/kPwAAAP//AwBQSwECLQAUAAYACAAAACEA&#10;toM4kv4AAADhAQAAEwAAAAAAAAAAAAAAAAAAAAAAW0NvbnRlbnRfVHlwZXNdLnhtbFBLAQItABQA&#10;BgAIAAAAIQA4/SH/1gAAAJQBAAALAAAAAAAAAAAAAAAAAC8BAABfcmVscy8ucmVsc1BLAQItABQA&#10;BgAIAAAAIQCr0WXEUgIAAJ4EAAAOAAAAAAAAAAAAAAAAAC4CAABkcnMvZTJvRG9jLnhtbFBLAQIt&#10;ABQABgAIAAAAIQAYVpSD4QAAAAkBAAAPAAAAAAAAAAAAAAAAAKwEAABkcnMvZG93bnJldi54bWxQ&#10;SwUGAAAAAAQABADzAAAAugUAAAAA&#10;" fillcolor="window" stroked="f" strokeweight=".5pt">
                      <v:textbox>
                        <w:txbxContent>
                          <w:p w14:paraId="77EE9968" w14:textId="77777777" w:rsidR="00170CE1" w:rsidRDefault="00170CE1" w:rsidP="009240DE"/>
                        </w:txbxContent>
                      </v:textbox>
                    </v:shape>
                  </w:pict>
                </mc:Fallback>
              </mc:AlternateContent>
            </w:r>
            <w:r w:rsidRPr="009240DE">
              <w:rPr>
                <w:rFonts w:cs="Arial"/>
                <w:color w:val="auto"/>
              </w:rPr>
              <w:t xml:space="preserve">Constructs word equations for simple reactions, for example, carbon reacting with oxygen: carbon + oxygen   </w:t>
            </w:r>
            <w:r w:rsidRPr="009240DE">
              <w:rPr>
                <w:noProof/>
                <w:color w:val="auto"/>
                <w:sz w:val="24"/>
                <w:szCs w:val="20"/>
              </w:rPr>
              <w:drawing>
                <wp:inline distT="0" distB="0" distL="0" distR="0" wp14:anchorId="06186428" wp14:editId="70C70495">
                  <wp:extent cx="209550" cy="11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9240DE">
              <w:rPr>
                <w:rFonts w:cs="Arial"/>
                <w:color w:val="auto"/>
              </w:rPr>
              <w:t xml:space="preserve">    carbon dioxide.</w:t>
            </w:r>
          </w:p>
          <w:p w14:paraId="08044DD4" w14:textId="77777777" w:rsidR="00FE411E" w:rsidRDefault="00FE411E" w:rsidP="00AE553A">
            <w:pPr>
              <w:ind w:right="0"/>
              <w:rPr>
                <w:rFonts w:cs="Arial"/>
                <w:color w:val="auto"/>
              </w:rPr>
            </w:pPr>
          </w:p>
          <w:p w14:paraId="282A783D" w14:textId="77777777" w:rsidR="00FE411E" w:rsidRDefault="00FE411E" w:rsidP="00AE553A">
            <w:pPr>
              <w:ind w:right="0"/>
              <w:rPr>
                <w:rFonts w:cs="Arial"/>
                <w:color w:val="auto"/>
              </w:rPr>
            </w:pPr>
          </w:p>
          <w:p w14:paraId="7B7392EB" w14:textId="77777777" w:rsidR="00FE411E" w:rsidRDefault="00FE411E" w:rsidP="00AE553A">
            <w:p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p>
          <w:p w14:paraId="6EF21C8D" w14:textId="22E1CCBC" w:rsidR="00AE553A" w:rsidRPr="009240DE" w:rsidRDefault="00AE553A" w:rsidP="00AE553A">
            <w:p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p>
        </w:tc>
      </w:tr>
      <w:tr w:rsidR="00FE411E" w:rsidRPr="009240DE" w14:paraId="3B4A4EFE" w14:textId="77777777" w:rsidTr="00A525EB">
        <w:trPr>
          <w:trHeight w:val="2366"/>
        </w:trPr>
        <w:tc>
          <w:tcPr>
            <w:tcW w:w="238" w:type="pct"/>
            <w:vMerge/>
            <w:shd w:val="clear" w:color="auto" w:fill="DAEEF3" w:themeFill="accent5" w:themeFillTint="33"/>
            <w:textDirection w:val="btLr"/>
          </w:tcPr>
          <w:p w14:paraId="6D99E2F3"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66" w:type="pct"/>
            <w:vMerge/>
            <w:shd w:val="clear" w:color="auto" w:fill="DAEEF3" w:themeFill="accent5" w:themeFillTint="33"/>
          </w:tcPr>
          <w:p w14:paraId="43A476D8"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single" w:sz="4" w:space="0" w:color="auto"/>
              <w:bottom w:val="single" w:sz="4" w:space="0" w:color="auto"/>
            </w:tcBorders>
          </w:tcPr>
          <w:p w14:paraId="5569F566" w14:textId="337388FC" w:rsidR="00FE411E" w:rsidRPr="009240DE" w:rsidRDefault="00AE553A"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Pr>
                <w:rFonts w:cs="Arial"/>
                <w:b/>
                <w:color w:val="auto"/>
                <w:sz w:val="20"/>
                <w:szCs w:val="20"/>
              </w:rPr>
              <w:t xml:space="preserve">I </w:t>
            </w:r>
            <w:r w:rsidR="00FE411E" w:rsidRPr="009240DE">
              <w:rPr>
                <w:rFonts w:cs="Arial"/>
                <w:b/>
                <w:color w:val="auto"/>
                <w:sz w:val="20"/>
                <w:szCs w:val="20"/>
              </w:rPr>
              <w:t>can differentiate between pure substances and mixtures in common use and can select appropriate physical methods for separating mixtures into their components.</w:t>
            </w:r>
          </w:p>
          <w:p w14:paraId="5CF838DF" w14:textId="77777777" w:rsidR="00FE411E" w:rsidRPr="009240DE" w:rsidRDefault="00FE411E" w:rsidP="00AE553A">
            <w:pPr>
              <w:tabs>
                <w:tab w:val="left" w:pos="720"/>
                <w:tab w:val="left" w:pos="1440"/>
                <w:tab w:val="left" w:pos="2160"/>
                <w:tab w:val="left" w:pos="2880"/>
                <w:tab w:val="left" w:pos="4680"/>
                <w:tab w:val="left" w:pos="5400"/>
                <w:tab w:val="right" w:pos="9000"/>
              </w:tabs>
              <w:ind w:right="0"/>
              <w:jc w:val="right"/>
              <w:rPr>
                <w:rFonts w:cs="Arial"/>
                <w:b/>
                <w:color w:val="auto"/>
                <w:sz w:val="20"/>
                <w:szCs w:val="20"/>
              </w:rPr>
            </w:pPr>
            <w:r w:rsidRPr="009240DE">
              <w:rPr>
                <w:rFonts w:cs="Arial"/>
                <w:b/>
                <w:color w:val="auto"/>
                <w:sz w:val="20"/>
                <w:szCs w:val="20"/>
              </w:rPr>
              <w:t>SCN 3-16a</w:t>
            </w:r>
          </w:p>
          <w:p w14:paraId="17700BF8" w14:textId="57A8BD3C" w:rsidR="00FE411E" w:rsidRPr="009240DE" w:rsidRDefault="00FE411E" w:rsidP="00AE553A">
            <w:pPr>
              <w:tabs>
                <w:tab w:val="left" w:pos="720"/>
                <w:tab w:val="left" w:pos="1440"/>
                <w:tab w:val="left" w:pos="2160"/>
                <w:tab w:val="left" w:pos="2880"/>
                <w:tab w:val="left" w:pos="4680"/>
                <w:tab w:val="left" w:pos="5400"/>
                <w:tab w:val="right" w:pos="9000"/>
              </w:tabs>
              <w:snapToGrid w:val="0"/>
              <w:spacing w:line="240" w:lineRule="atLeast"/>
              <w:ind w:right="0"/>
              <w:jc w:val="right"/>
              <w:rPr>
                <w:rFonts w:cs="Arial"/>
                <w:b/>
                <w:color w:val="auto"/>
                <w:sz w:val="20"/>
                <w:szCs w:val="20"/>
              </w:rPr>
            </w:pPr>
          </w:p>
        </w:tc>
        <w:tc>
          <w:tcPr>
            <w:tcW w:w="3025" w:type="pct"/>
            <w:tcBorders>
              <w:top w:val="single" w:sz="4" w:space="0" w:color="auto"/>
              <w:bottom w:val="single" w:sz="4" w:space="0" w:color="auto"/>
            </w:tcBorders>
            <w:shd w:val="clear" w:color="auto" w:fill="auto"/>
          </w:tcPr>
          <w:p w14:paraId="720C508F" w14:textId="77777777" w:rsidR="00FE411E" w:rsidRPr="009240DE" w:rsidRDefault="00FE411E"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Identifies elements present from simple molecular formulae.</w:t>
            </w:r>
          </w:p>
          <w:p w14:paraId="5D7B6C3E" w14:textId="77777777" w:rsidR="00FE411E" w:rsidRPr="009240DE" w:rsidRDefault="00FE411E"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Names examples of pure substances and mixtures from everyday life.</w:t>
            </w:r>
          </w:p>
          <w:p w14:paraId="62F46EBF" w14:textId="77777777" w:rsidR="00FE411E" w:rsidRPr="009240DE" w:rsidRDefault="00FE411E"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Identifies pure substances and mixtures from particle diagrams.</w:t>
            </w:r>
          </w:p>
          <w:p w14:paraId="564988A0" w14:textId="77777777" w:rsidR="00FE411E" w:rsidRPr="009240DE" w:rsidRDefault="00FE411E" w:rsidP="00AE553A">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Investigates and describes appropriate physical methods to separate mixtures into their components, for example, distillation, filtration and chromatography.</w:t>
            </w:r>
          </w:p>
          <w:p w14:paraId="5E0B49E6" w14:textId="77777777" w:rsidR="00FE411E" w:rsidRPr="009240DE" w:rsidRDefault="00FE411E" w:rsidP="00AE553A">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721EEC58" w14:textId="77777777" w:rsidR="00FE411E" w:rsidRDefault="00FE411E" w:rsidP="00AE553A">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4087F838" w14:textId="181AB8BA" w:rsidR="00FE411E" w:rsidRPr="009240DE" w:rsidRDefault="00FE411E" w:rsidP="00AE553A">
            <w:p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p>
        </w:tc>
      </w:tr>
      <w:tr w:rsidR="00FE411E" w:rsidRPr="009240DE" w14:paraId="60411541" w14:textId="77777777" w:rsidTr="00C5259F">
        <w:trPr>
          <w:trHeight w:val="2117"/>
        </w:trPr>
        <w:tc>
          <w:tcPr>
            <w:tcW w:w="238" w:type="pct"/>
            <w:vMerge/>
            <w:shd w:val="clear" w:color="auto" w:fill="DAEEF3" w:themeFill="accent5" w:themeFillTint="33"/>
            <w:textDirection w:val="btLr"/>
          </w:tcPr>
          <w:p w14:paraId="231417FD"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66" w:type="pct"/>
            <w:vMerge/>
            <w:shd w:val="clear" w:color="auto" w:fill="DAEEF3" w:themeFill="accent5" w:themeFillTint="33"/>
          </w:tcPr>
          <w:p w14:paraId="54E90127"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single" w:sz="4" w:space="0" w:color="auto"/>
            </w:tcBorders>
          </w:tcPr>
          <w:p w14:paraId="43620F70" w14:textId="543EE254" w:rsidR="00FE411E" w:rsidRPr="009240DE" w:rsidRDefault="00FE411E" w:rsidP="00AE553A">
            <w:pPr>
              <w:tabs>
                <w:tab w:val="left" w:pos="720"/>
                <w:tab w:val="left" w:pos="1440"/>
                <w:tab w:val="left" w:pos="2160"/>
                <w:tab w:val="left" w:pos="2880"/>
                <w:tab w:val="left" w:pos="4680"/>
                <w:tab w:val="left" w:pos="5400"/>
                <w:tab w:val="right" w:pos="9000"/>
              </w:tabs>
              <w:snapToGrid w:val="0"/>
              <w:spacing w:line="240" w:lineRule="atLeast"/>
              <w:ind w:right="0"/>
              <w:rPr>
                <w:rFonts w:cs="Arial"/>
                <w:b/>
                <w:color w:val="auto"/>
                <w:sz w:val="20"/>
                <w:szCs w:val="20"/>
              </w:rPr>
            </w:pPr>
            <w:r w:rsidRPr="009240DE">
              <w:rPr>
                <w:rFonts w:cs="Arial"/>
                <w:b/>
                <w:color w:val="auto"/>
                <w:sz w:val="20"/>
                <w:szCs w:val="20"/>
              </w:rPr>
              <w:t xml:space="preserve">I have taken part in practical investigations into solubility using different solvents and can apply what I have learned to solve everyday </w:t>
            </w:r>
            <w:r w:rsidR="004469F0">
              <w:rPr>
                <w:rFonts w:cs="Arial"/>
                <w:b/>
                <w:color w:val="auto"/>
                <w:sz w:val="20"/>
                <w:szCs w:val="20"/>
              </w:rPr>
              <w:t>p</w:t>
            </w:r>
            <w:r w:rsidRPr="009240DE">
              <w:rPr>
                <w:rFonts w:cs="Arial"/>
                <w:b/>
                <w:color w:val="auto"/>
                <w:sz w:val="20"/>
                <w:szCs w:val="20"/>
              </w:rPr>
              <w:t xml:space="preserve">ractical problems. </w:t>
            </w:r>
          </w:p>
          <w:p w14:paraId="09DE1082" w14:textId="23F70C8A" w:rsidR="00FE411E" w:rsidRPr="009240DE" w:rsidRDefault="00FE411E" w:rsidP="00AE553A">
            <w:pPr>
              <w:tabs>
                <w:tab w:val="left" w:pos="720"/>
                <w:tab w:val="left" w:pos="1440"/>
                <w:tab w:val="left" w:pos="2160"/>
                <w:tab w:val="left" w:pos="2880"/>
                <w:tab w:val="left" w:pos="4680"/>
                <w:tab w:val="left" w:pos="5400"/>
                <w:tab w:val="right" w:pos="9000"/>
              </w:tabs>
              <w:snapToGrid w:val="0"/>
              <w:spacing w:line="240" w:lineRule="atLeast"/>
              <w:ind w:right="0"/>
              <w:jc w:val="right"/>
              <w:rPr>
                <w:rFonts w:cs="Arial"/>
                <w:b/>
                <w:color w:val="auto"/>
                <w:sz w:val="20"/>
                <w:szCs w:val="20"/>
              </w:rPr>
            </w:pPr>
            <w:r w:rsidRPr="009240DE">
              <w:rPr>
                <w:rFonts w:cs="Arial"/>
                <w:b/>
                <w:color w:val="auto"/>
                <w:sz w:val="20"/>
                <w:szCs w:val="20"/>
              </w:rPr>
              <w:t>SCN 3-16b</w:t>
            </w:r>
          </w:p>
        </w:tc>
        <w:tc>
          <w:tcPr>
            <w:tcW w:w="3025" w:type="pct"/>
            <w:tcBorders>
              <w:top w:val="single" w:sz="4" w:space="0" w:color="auto"/>
            </w:tcBorders>
            <w:shd w:val="clear" w:color="auto" w:fill="auto"/>
          </w:tcPr>
          <w:p w14:paraId="12F303D8" w14:textId="77777777" w:rsidR="00FE411E" w:rsidRPr="009240DE" w:rsidRDefault="00FE411E" w:rsidP="00AE553A">
            <w:pPr>
              <w:numPr>
                <w:ilvl w:val="0"/>
                <w:numId w:val="63"/>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9240DE">
              <w:rPr>
                <w:rFonts w:cs="Arial"/>
                <w:color w:val="auto"/>
              </w:rPr>
              <w:t>Investigates and describes the solubility of substances in different solvents, for example, water and acetone/propanone.</w:t>
            </w:r>
          </w:p>
          <w:p w14:paraId="0FE74319" w14:textId="77777777" w:rsidR="00FE411E" w:rsidRPr="009240DE" w:rsidRDefault="00FE411E" w:rsidP="00AE553A">
            <w:pPr>
              <w:numPr>
                <w:ilvl w:val="0"/>
                <w:numId w:val="63"/>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9240DE">
              <w:rPr>
                <w:rFonts w:cs="Arial"/>
                <w:color w:val="auto"/>
              </w:rPr>
              <w:t>Uses terms solute, solvent and solution correctly in context.</w:t>
            </w:r>
          </w:p>
          <w:p w14:paraId="2805661B" w14:textId="77777777" w:rsidR="00FE411E" w:rsidRDefault="00FE411E" w:rsidP="00AE553A">
            <w:pPr>
              <w:numPr>
                <w:ilvl w:val="0"/>
                <w:numId w:val="63"/>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9240DE">
              <w:rPr>
                <w:rFonts w:cs="Arial"/>
                <w:color w:val="auto"/>
              </w:rPr>
              <w:t>Describes how changing the relative quantity of solute or solvent changes the concentration of a solution.</w:t>
            </w:r>
          </w:p>
          <w:p w14:paraId="0EACDB3E" w14:textId="77777777" w:rsidR="00FE411E" w:rsidRDefault="00FE411E" w:rsidP="00AE553A">
            <w:p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p>
          <w:p w14:paraId="18638536" w14:textId="77777777" w:rsidR="00FE411E" w:rsidRDefault="00FE411E" w:rsidP="00AE553A">
            <w:p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p>
          <w:p w14:paraId="272C0ED0" w14:textId="3605D074" w:rsidR="00FE411E" w:rsidRPr="009240DE" w:rsidRDefault="00FE411E" w:rsidP="00AE553A">
            <w:p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p>
        </w:tc>
      </w:tr>
      <w:tr w:rsidR="00FE411E" w:rsidRPr="009240DE" w14:paraId="40CCCAF3" w14:textId="77777777" w:rsidTr="00C5259F">
        <w:trPr>
          <w:trHeight w:val="2141"/>
        </w:trPr>
        <w:tc>
          <w:tcPr>
            <w:tcW w:w="238" w:type="pct"/>
            <w:vMerge/>
            <w:shd w:val="clear" w:color="auto" w:fill="DAEEF3" w:themeFill="accent5" w:themeFillTint="33"/>
          </w:tcPr>
          <w:p w14:paraId="3FA394B3" w14:textId="77777777" w:rsidR="00FE411E" w:rsidRPr="009240DE" w:rsidRDefault="00FE411E" w:rsidP="00AE553A">
            <w:pPr>
              <w:spacing w:line="240" w:lineRule="atLeast"/>
              <w:ind w:right="0"/>
              <w:rPr>
                <w:rFonts w:cs="Arial"/>
                <w:b/>
                <w:color w:val="auto"/>
              </w:rPr>
            </w:pPr>
          </w:p>
        </w:tc>
        <w:tc>
          <w:tcPr>
            <w:tcW w:w="666" w:type="pct"/>
            <w:vMerge w:val="restart"/>
            <w:shd w:val="clear" w:color="auto" w:fill="DAEEF3" w:themeFill="accent5" w:themeFillTint="33"/>
          </w:tcPr>
          <w:p w14:paraId="018C78D0" w14:textId="77777777" w:rsidR="00FE411E" w:rsidRPr="009240DE" w:rsidRDefault="00FE411E" w:rsidP="00AE553A">
            <w:pPr>
              <w:spacing w:line="240" w:lineRule="atLeast"/>
              <w:ind w:right="0"/>
              <w:rPr>
                <w:rFonts w:cs="Arial"/>
                <w:b/>
                <w:color w:val="auto"/>
              </w:rPr>
            </w:pPr>
          </w:p>
          <w:p w14:paraId="0503789E" w14:textId="77777777" w:rsidR="00FE411E" w:rsidRPr="009240DE" w:rsidRDefault="00FE411E" w:rsidP="00AE553A">
            <w:pPr>
              <w:spacing w:line="240" w:lineRule="atLeast"/>
              <w:ind w:right="0"/>
              <w:rPr>
                <w:rFonts w:cs="Arial"/>
                <w:b/>
                <w:color w:val="auto"/>
              </w:rPr>
            </w:pPr>
          </w:p>
          <w:p w14:paraId="7136E996" w14:textId="77777777" w:rsidR="00FE411E" w:rsidRPr="009240DE" w:rsidRDefault="00FE411E" w:rsidP="00AE553A">
            <w:pPr>
              <w:spacing w:line="240" w:lineRule="atLeast"/>
              <w:ind w:right="0"/>
              <w:rPr>
                <w:rFonts w:cs="Arial"/>
                <w:b/>
                <w:color w:val="auto"/>
              </w:rPr>
            </w:pPr>
          </w:p>
          <w:p w14:paraId="62AC20ED" w14:textId="77777777" w:rsidR="00FE411E" w:rsidRPr="009240DE" w:rsidRDefault="00FE411E" w:rsidP="00AE553A">
            <w:pPr>
              <w:spacing w:line="240" w:lineRule="atLeast"/>
              <w:ind w:right="0"/>
              <w:rPr>
                <w:rFonts w:cs="Arial"/>
                <w:b/>
                <w:color w:val="auto"/>
              </w:rPr>
            </w:pPr>
          </w:p>
          <w:p w14:paraId="0078013D" w14:textId="77777777" w:rsidR="00FE411E" w:rsidRPr="009240DE" w:rsidRDefault="00FE411E" w:rsidP="00AE553A">
            <w:pPr>
              <w:spacing w:line="240" w:lineRule="atLeast"/>
              <w:ind w:right="0"/>
              <w:rPr>
                <w:rFonts w:cs="Arial"/>
                <w:b/>
                <w:color w:val="auto"/>
              </w:rPr>
            </w:pPr>
            <w:r w:rsidRPr="009240DE">
              <w:rPr>
                <w:rFonts w:cs="Arial"/>
                <w:b/>
                <w:color w:val="auto"/>
              </w:rPr>
              <w:t>Earth’s materials</w:t>
            </w:r>
          </w:p>
        </w:tc>
        <w:tc>
          <w:tcPr>
            <w:tcW w:w="1071" w:type="pct"/>
            <w:tcBorders>
              <w:bottom w:val="nil"/>
            </w:tcBorders>
          </w:tcPr>
          <w:p w14:paraId="64AF5180" w14:textId="77777777" w:rsidR="00FE411E" w:rsidRPr="009240DE" w:rsidRDefault="00FE411E" w:rsidP="00AE553A">
            <w:pPr>
              <w:tabs>
                <w:tab w:val="left" w:pos="720"/>
                <w:tab w:val="left" w:pos="90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Through evaluation of a range of data, I can describe the formation, characteristics and uses of soils, minerals and basic types of rocks.</w:t>
            </w:r>
          </w:p>
          <w:p w14:paraId="34D685B6" w14:textId="77777777" w:rsidR="00FE411E" w:rsidRPr="009240DE" w:rsidRDefault="00FE411E" w:rsidP="00A525EB">
            <w:pPr>
              <w:tabs>
                <w:tab w:val="left" w:pos="720"/>
                <w:tab w:val="left" w:pos="900"/>
                <w:tab w:val="left" w:pos="1440"/>
                <w:tab w:val="left" w:pos="2160"/>
                <w:tab w:val="left" w:pos="2880"/>
                <w:tab w:val="left" w:pos="4680"/>
                <w:tab w:val="left" w:pos="5400"/>
                <w:tab w:val="right" w:pos="9000"/>
              </w:tabs>
              <w:spacing w:line="240" w:lineRule="atLeast"/>
              <w:ind w:left="1440" w:right="0"/>
              <w:jc w:val="right"/>
              <w:rPr>
                <w:rFonts w:cs="Arial"/>
                <w:b/>
                <w:color w:val="auto"/>
                <w:sz w:val="20"/>
                <w:szCs w:val="20"/>
              </w:rPr>
            </w:pPr>
            <w:r w:rsidRPr="009240DE">
              <w:rPr>
                <w:rFonts w:cs="Arial"/>
                <w:b/>
                <w:color w:val="auto"/>
                <w:sz w:val="20"/>
                <w:szCs w:val="20"/>
              </w:rPr>
              <w:t>SCN 3-17a</w:t>
            </w:r>
          </w:p>
          <w:p w14:paraId="24D46FFC" w14:textId="77777777" w:rsidR="00FE411E" w:rsidRPr="009240DE" w:rsidRDefault="00FE411E" w:rsidP="00AE553A">
            <w:pPr>
              <w:tabs>
                <w:tab w:val="left" w:pos="720"/>
                <w:tab w:val="left" w:pos="90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04D8DA5C" w14:textId="77777777" w:rsidR="00FE411E" w:rsidRPr="009240DE" w:rsidRDefault="00FE411E" w:rsidP="00AE553A">
            <w:pPr>
              <w:tabs>
                <w:tab w:val="left" w:pos="720"/>
                <w:tab w:val="left" w:pos="90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47510E30" w14:textId="2C151CC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rPr>
            </w:pPr>
          </w:p>
        </w:tc>
        <w:tc>
          <w:tcPr>
            <w:tcW w:w="3025" w:type="pct"/>
            <w:tcBorders>
              <w:bottom w:val="nil"/>
            </w:tcBorders>
            <w:shd w:val="clear" w:color="auto" w:fill="auto"/>
          </w:tcPr>
          <w:p w14:paraId="327A1849" w14:textId="77777777" w:rsidR="00FE411E" w:rsidRPr="009240DE" w:rsidRDefault="00FE411E" w:rsidP="00AE553A">
            <w:pPr>
              <w:numPr>
                <w:ilvl w:val="0"/>
                <w:numId w:val="63"/>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FE411E">
              <w:rPr>
                <w:rFonts w:cs="Arial"/>
                <w:color w:val="auto"/>
              </w:rPr>
              <w:t xml:space="preserve">Describes the rock cycle to include the formation and characteristics of </w:t>
            </w:r>
            <w:r w:rsidRPr="009240DE">
              <w:rPr>
                <w:rFonts w:cs="Arial"/>
                <w:color w:val="auto"/>
              </w:rPr>
              <w:t>sedimentary, igneous and metamorphic rocks.</w:t>
            </w:r>
          </w:p>
          <w:p w14:paraId="11027B8B" w14:textId="617C3D3E" w:rsidR="00FE411E" w:rsidRPr="009240DE" w:rsidRDefault="00FE411E" w:rsidP="00AE553A">
            <w:pPr>
              <w:numPr>
                <w:ilvl w:val="0"/>
                <w:numId w:val="63"/>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Pr>
                <w:rFonts w:cs="Arial"/>
                <w:color w:val="auto"/>
              </w:rPr>
              <w:t>Describes</w:t>
            </w:r>
            <w:r w:rsidRPr="009240DE">
              <w:rPr>
                <w:rFonts w:cs="Arial"/>
                <w:color w:val="auto"/>
              </w:rPr>
              <w:t xml:space="preserve"> at least one use each of sedimentary, igneous and metamorphic rocks.</w:t>
            </w:r>
          </w:p>
          <w:p w14:paraId="274A40DD" w14:textId="77777777" w:rsidR="00FE411E" w:rsidRPr="009240DE" w:rsidRDefault="00FE411E" w:rsidP="00AE553A">
            <w:pPr>
              <w:numPr>
                <w:ilvl w:val="0"/>
                <w:numId w:val="63"/>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9240DE">
              <w:rPr>
                <w:rFonts w:cs="Arial"/>
                <w:color w:val="auto"/>
              </w:rPr>
              <w:t>Describes at least one characteristic of loam, sand and clay soil types.</w:t>
            </w:r>
          </w:p>
          <w:p w14:paraId="66A72F0E" w14:textId="5354C763" w:rsidR="00FE411E" w:rsidRPr="009240DE" w:rsidRDefault="00FE411E" w:rsidP="00AE553A">
            <w:pPr>
              <w:numPr>
                <w:ilvl w:val="0"/>
                <w:numId w:val="63"/>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9240DE">
              <w:rPr>
                <w:rFonts w:cs="Arial"/>
                <w:color w:val="auto"/>
              </w:rPr>
              <w:t xml:space="preserve">States uses of soil, for example, </w:t>
            </w:r>
            <w:r>
              <w:rPr>
                <w:rFonts w:cs="Arial"/>
                <w:color w:val="auto"/>
              </w:rPr>
              <w:t xml:space="preserve">in </w:t>
            </w:r>
            <w:r w:rsidRPr="009240DE">
              <w:rPr>
                <w:rFonts w:cs="Arial"/>
                <w:color w:val="auto"/>
              </w:rPr>
              <w:t>agriculture</w:t>
            </w:r>
            <w:r>
              <w:rPr>
                <w:rFonts w:cs="Arial"/>
                <w:color w:val="auto"/>
              </w:rPr>
              <w:t xml:space="preserve"> and in </w:t>
            </w:r>
            <w:r w:rsidRPr="009240DE">
              <w:rPr>
                <w:rFonts w:cs="Arial"/>
                <w:color w:val="auto"/>
              </w:rPr>
              <w:t>building</w:t>
            </w:r>
            <w:r>
              <w:rPr>
                <w:rFonts w:cs="Arial"/>
                <w:color w:val="auto"/>
              </w:rPr>
              <w:t xml:space="preserve"> and</w:t>
            </w:r>
            <w:r w:rsidRPr="009240DE">
              <w:rPr>
                <w:rFonts w:cs="Arial"/>
                <w:color w:val="auto"/>
              </w:rPr>
              <w:t xml:space="preserve"> beauty products.</w:t>
            </w:r>
          </w:p>
          <w:p w14:paraId="36C524F2" w14:textId="77777777" w:rsidR="00FE411E" w:rsidRPr="009240DE" w:rsidRDefault="00FE411E" w:rsidP="00AE553A">
            <w:pPr>
              <w:numPr>
                <w:ilvl w:val="0"/>
                <w:numId w:val="63"/>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9240DE">
              <w:rPr>
                <w:rFonts w:cs="Arial"/>
                <w:color w:val="auto"/>
              </w:rPr>
              <w:t>Researches the formation, characteristics and uses of at least two common minerals, for example quartz or gypsum.</w:t>
            </w:r>
          </w:p>
          <w:p w14:paraId="2868352D" w14:textId="15536017" w:rsidR="00FE411E" w:rsidRPr="009240DE" w:rsidRDefault="00FE411E" w:rsidP="00AE553A">
            <w:p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jc w:val="both"/>
              <w:rPr>
                <w:rFonts w:cs="Arial"/>
                <w:color w:val="000000"/>
              </w:rPr>
            </w:pPr>
          </w:p>
        </w:tc>
      </w:tr>
      <w:tr w:rsidR="00FE411E" w:rsidRPr="009240DE" w14:paraId="676BD18F" w14:textId="77777777" w:rsidTr="00C5259F">
        <w:trPr>
          <w:trHeight w:val="1446"/>
        </w:trPr>
        <w:tc>
          <w:tcPr>
            <w:tcW w:w="238" w:type="pct"/>
            <w:vMerge/>
            <w:shd w:val="clear" w:color="auto" w:fill="DAEEF3" w:themeFill="accent5" w:themeFillTint="33"/>
          </w:tcPr>
          <w:p w14:paraId="66AF74E7" w14:textId="77777777" w:rsidR="00FE411E" w:rsidRPr="009240DE" w:rsidRDefault="00FE411E" w:rsidP="00AE553A">
            <w:pPr>
              <w:spacing w:line="240" w:lineRule="atLeast"/>
              <w:ind w:right="0"/>
              <w:rPr>
                <w:rFonts w:cs="Arial"/>
                <w:b/>
                <w:color w:val="auto"/>
              </w:rPr>
            </w:pPr>
          </w:p>
        </w:tc>
        <w:tc>
          <w:tcPr>
            <w:tcW w:w="666" w:type="pct"/>
            <w:vMerge/>
            <w:shd w:val="clear" w:color="auto" w:fill="DAEEF3" w:themeFill="accent5" w:themeFillTint="33"/>
          </w:tcPr>
          <w:p w14:paraId="7424A5CB" w14:textId="77777777" w:rsidR="00FE411E" w:rsidRPr="009240DE" w:rsidRDefault="00FE411E" w:rsidP="00AE553A">
            <w:pPr>
              <w:spacing w:line="240" w:lineRule="atLeast"/>
              <w:ind w:right="0"/>
              <w:rPr>
                <w:rFonts w:cs="Arial"/>
                <w:b/>
                <w:color w:val="auto"/>
              </w:rPr>
            </w:pPr>
          </w:p>
        </w:tc>
        <w:tc>
          <w:tcPr>
            <w:tcW w:w="1071" w:type="pct"/>
            <w:tcBorders>
              <w:top w:val="nil"/>
            </w:tcBorders>
          </w:tcPr>
          <w:p w14:paraId="5A4093F2" w14:textId="77777777" w:rsidR="00FE411E" w:rsidRPr="009240DE" w:rsidRDefault="00FE411E" w:rsidP="00AE553A">
            <w:pPr>
              <w:tabs>
                <w:tab w:val="left" w:pos="720"/>
                <w:tab w:val="left" w:pos="90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7A787E62" w14:textId="77777777" w:rsidR="00FE411E" w:rsidRPr="009240DE" w:rsidRDefault="00FE411E" w:rsidP="00AE553A">
            <w:pPr>
              <w:tabs>
                <w:tab w:val="left" w:pos="720"/>
                <w:tab w:val="left" w:pos="90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 xml:space="preserve">I can participate in practical activities to extract useful substances from natural resources. </w:t>
            </w:r>
          </w:p>
          <w:p w14:paraId="1AECF8AC" w14:textId="77777777" w:rsidR="00FE411E" w:rsidRDefault="00FE411E" w:rsidP="00AE553A">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sz w:val="20"/>
                <w:szCs w:val="20"/>
              </w:rPr>
            </w:pPr>
            <w:r w:rsidRPr="009240DE">
              <w:rPr>
                <w:rFonts w:cs="Arial"/>
                <w:b/>
                <w:color w:val="auto"/>
                <w:sz w:val="20"/>
                <w:szCs w:val="20"/>
              </w:rPr>
              <w:t>SCN 3-17b</w:t>
            </w:r>
          </w:p>
          <w:p w14:paraId="3CF961D2" w14:textId="7B955CC6"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sz w:val="20"/>
                <w:szCs w:val="20"/>
              </w:rPr>
            </w:pPr>
          </w:p>
        </w:tc>
        <w:tc>
          <w:tcPr>
            <w:tcW w:w="3025" w:type="pct"/>
            <w:tcBorders>
              <w:top w:val="nil"/>
            </w:tcBorders>
            <w:shd w:val="clear" w:color="auto" w:fill="auto"/>
          </w:tcPr>
          <w:p w14:paraId="5694D01F" w14:textId="77777777" w:rsidR="00FE411E" w:rsidRPr="009240DE" w:rsidRDefault="00FE411E" w:rsidP="00AE553A">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rPr>
            </w:pPr>
          </w:p>
          <w:p w14:paraId="462A7F8B" w14:textId="26012774" w:rsidR="00FE411E" w:rsidRPr="009240DE" w:rsidRDefault="00FE411E" w:rsidP="007B0784">
            <w:pPr>
              <w:numPr>
                <w:ilvl w:val="0"/>
                <w:numId w:val="63"/>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000000"/>
              </w:rPr>
            </w:pPr>
            <w:r w:rsidRPr="009240DE">
              <w:rPr>
                <w:rFonts w:cs="Arial"/>
                <w:color w:val="auto"/>
              </w:rPr>
              <w:t xml:space="preserve">Investigates and describes the extraction of at least one useful substance </w:t>
            </w:r>
            <w:r w:rsidRPr="007B0784">
              <w:rPr>
                <w:rFonts w:cs="Arial"/>
                <w:color w:val="auto"/>
              </w:rPr>
              <w:t>from natural resources, for example, metal from mineral ores, dyes from plants and oils from plants.</w:t>
            </w:r>
          </w:p>
        </w:tc>
      </w:tr>
      <w:tr w:rsidR="00FE411E" w:rsidRPr="009240DE" w14:paraId="735059E5" w14:textId="77777777" w:rsidTr="00C5259F">
        <w:trPr>
          <w:trHeight w:val="3693"/>
        </w:trPr>
        <w:tc>
          <w:tcPr>
            <w:tcW w:w="238" w:type="pct"/>
            <w:vMerge/>
            <w:shd w:val="clear" w:color="auto" w:fill="DAEEF3" w:themeFill="accent5" w:themeFillTint="33"/>
          </w:tcPr>
          <w:p w14:paraId="0B92B0AF" w14:textId="77777777" w:rsidR="00FE411E" w:rsidRPr="009240DE" w:rsidRDefault="00FE411E" w:rsidP="00AE553A">
            <w:pPr>
              <w:spacing w:line="240" w:lineRule="atLeast"/>
              <w:ind w:right="0"/>
              <w:rPr>
                <w:rFonts w:cs="Arial"/>
                <w:b/>
                <w:color w:val="auto"/>
              </w:rPr>
            </w:pPr>
          </w:p>
        </w:tc>
        <w:tc>
          <w:tcPr>
            <w:tcW w:w="666" w:type="pct"/>
            <w:vMerge w:val="restart"/>
            <w:shd w:val="clear" w:color="auto" w:fill="DAEEF3" w:themeFill="accent5" w:themeFillTint="33"/>
          </w:tcPr>
          <w:p w14:paraId="1590EC57" w14:textId="77777777" w:rsidR="00FE411E" w:rsidRPr="009240DE" w:rsidRDefault="00FE411E" w:rsidP="00AE553A">
            <w:pPr>
              <w:spacing w:line="240" w:lineRule="atLeast"/>
              <w:ind w:right="0"/>
              <w:rPr>
                <w:rFonts w:cs="Arial"/>
                <w:b/>
                <w:color w:val="auto"/>
              </w:rPr>
            </w:pPr>
            <w:r w:rsidRPr="009240DE">
              <w:rPr>
                <w:rFonts w:cs="Arial"/>
                <w:b/>
                <w:color w:val="auto"/>
              </w:rPr>
              <w:t>Chemical changes</w:t>
            </w:r>
          </w:p>
        </w:tc>
        <w:tc>
          <w:tcPr>
            <w:tcW w:w="1071" w:type="pct"/>
            <w:tcBorders>
              <w:bottom w:val="single" w:sz="4" w:space="0" w:color="auto"/>
            </w:tcBorders>
          </w:tcPr>
          <w:p w14:paraId="459416C7"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Having taken part in practical activities to compare the properties of acids and bases, I have demonstrated ways of measuring and adjusting pH and can describe the significance of pH in everyday life.</w:t>
            </w:r>
          </w:p>
          <w:p w14:paraId="5D3A9E4B"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sz w:val="20"/>
                <w:szCs w:val="20"/>
              </w:rPr>
            </w:pPr>
            <w:r w:rsidRPr="009240DE">
              <w:rPr>
                <w:rFonts w:cs="Arial"/>
                <w:b/>
                <w:color w:val="auto"/>
                <w:sz w:val="20"/>
                <w:szCs w:val="20"/>
              </w:rPr>
              <w:t xml:space="preserve">SCN 3-18a </w:t>
            </w:r>
          </w:p>
          <w:p w14:paraId="2CD78075"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color w:val="auto"/>
                <w:sz w:val="20"/>
                <w:szCs w:val="20"/>
              </w:rPr>
            </w:pPr>
          </w:p>
          <w:p w14:paraId="6267E0D8"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color w:val="auto"/>
                <w:sz w:val="20"/>
                <w:szCs w:val="20"/>
              </w:rPr>
            </w:pPr>
          </w:p>
          <w:p w14:paraId="46299E3A"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color w:val="auto"/>
                <w:sz w:val="20"/>
                <w:szCs w:val="20"/>
              </w:rPr>
            </w:pPr>
          </w:p>
          <w:p w14:paraId="45A7F627"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color w:val="auto"/>
                <w:sz w:val="20"/>
                <w:szCs w:val="20"/>
              </w:rPr>
            </w:pPr>
          </w:p>
          <w:p w14:paraId="579B2343"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color w:val="auto"/>
                <w:sz w:val="20"/>
                <w:szCs w:val="20"/>
              </w:rPr>
            </w:pPr>
          </w:p>
          <w:p w14:paraId="75A4AD29"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color w:val="auto"/>
                <w:sz w:val="20"/>
                <w:szCs w:val="20"/>
              </w:rPr>
            </w:pPr>
          </w:p>
          <w:p w14:paraId="74CC50C7" w14:textId="74176E76"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3025" w:type="pct"/>
            <w:tcBorders>
              <w:bottom w:val="single" w:sz="4" w:space="0" w:color="auto"/>
            </w:tcBorders>
            <w:shd w:val="clear" w:color="auto" w:fill="auto"/>
          </w:tcPr>
          <w:p w14:paraId="0FD399C8" w14:textId="77777777" w:rsidR="00FE411E" w:rsidRPr="009240DE" w:rsidRDefault="00FE411E" w:rsidP="00AE553A">
            <w:pPr>
              <w:numPr>
                <w:ilvl w:val="0"/>
                <w:numId w:val="64"/>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jc w:val="both"/>
              <w:rPr>
                <w:rFonts w:cs="Arial"/>
                <w:color w:val="auto"/>
              </w:rPr>
            </w:pPr>
            <w:r w:rsidRPr="009240DE">
              <w:rPr>
                <w:rFonts w:cs="Arial"/>
                <w:color w:val="000000"/>
              </w:rPr>
              <w:t xml:space="preserve">States the </w:t>
            </w:r>
            <w:r w:rsidRPr="009240DE">
              <w:rPr>
                <w:rFonts w:cs="Arial"/>
                <w:color w:val="auto"/>
              </w:rPr>
              <w:t>names and uses of at least two everyday acids and bases.</w:t>
            </w:r>
          </w:p>
          <w:p w14:paraId="43BF4840" w14:textId="7ADC6FAA" w:rsidR="00FE411E" w:rsidRPr="009240DE" w:rsidRDefault="00FE411E" w:rsidP="00AE553A">
            <w:pPr>
              <w:numPr>
                <w:ilvl w:val="0"/>
                <w:numId w:val="64"/>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jc w:val="both"/>
              <w:rPr>
                <w:rFonts w:cs="Arial"/>
                <w:color w:val="auto"/>
              </w:rPr>
            </w:pPr>
            <w:r w:rsidRPr="009240DE">
              <w:rPr>
                <w:rFonts w:cs="Arial"/>
                <w:color w:val="auto"/>
              </w:rPr>
              <w:t>Describes at least two differences between acids and bases</w:t>
            </w:r>
            <w:r w:rsidR="00170CE1">
              <w:rPr>
                <w:rFonts w:cs="Arial"/>
                <w:color w:val="auto"/>
              </w:rPr>
              <w:t>.</w:t>
            </w:r>
          </w:p>
          <w:p w14:paraId="1C439ABD" w14:textId="77777777" w:rsidR="00FE411E" w:rsidRPr="009240DE" w:rsidRDefault="00FE411E" w:rsidP="00AE553A">
            <w:pPr>
              <w:numPr>
                <w:ilvl w:val="0"/>
                <w:numId w:val="64"/>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jc w:val="both"/>
              <w:rPr>
                <w:rFonts w:cs="Arial"/>
                <w:color w:val="auto"/>
              </w:rPr>
            </w:pPr>
            <w:r w:rsidRPr="009240DE">
              <w:rPr>
                <w:rFonts w:cs="Arial"/>
                <w:color w:val="auto"/>
              </w:rPr>
              <w:t>States that indicators, such as universal indicator, are chemicals which produce different colours when placed in acid and bases.</w:t>
            </w:r>
          </w:p>
          <w:p w14:paraId="6894162E" w14:textId="77777777" w:rsidR="00FE411E" w:rsidRPr="009240DE" w:rsidRDefault="00FE411E" w:rsidP="00AE553A">
            <w:pPr>
              <w:numPr>
                <w:ilvl w:val="0"/>
                <w:numId w:val="64"/>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jc w:val="both"/>
              <w:rPr>
                <w:rFonts w:cs="Arial"/>
                <w:color w:val="000000"/>
              </w:rPr>
            </w:pPr>
            <w:r w:rsidRPr="009240DE">
              <w:rPr>
                <w:rFonts w:cs="Arial"/>
                <w:color w:val="auto"/>
              </w:rPr>
              <w:t xml:space="preserve">Investigates and describes the colour changes </w:t>
            </w:r>
            <w:r w:rsidRPr="009240DE">
              <w:rPr>
                <w:rFonts w:cs="Arial"/>
                <w:color w:val="000000"/>
              </w:rPr>
              <w:t>of indicators when added to acid/bases.</w:t>
            </w:r>
          </w:p>
          <w:p w14:paraId="1423D488" w14:textId="01424BB0" w:rsidR="00FE411E" w:rsidRPr="009240DE" w:rsidRDefault="00FE411E" w:rsidP="00AE553A">
            <w:pPr>
              <w:numPr>
                <w:ilvl w:val="0"/>
                <w:numId w:val="64"/>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jc w:val="both"/>
              <w:rPr>
                <w:rFonts w:cs="Arial"/>
                <w:color w:val="000000"/>
              </w:rPr>
            </w:pPr>
            <w:r w:rsidRPr="009240DE">
              <w:rPr>
                <w:rFonts w:cs="Arial"/>
                <w:color w:val="000000"/>
              </w:rPr>
              <w:t xml:space="preserve">Describes the pH scale as a continuous coloured number scale from below zero to above </w:t>
            </w:r>
            <w:r>
              <w:rPr>
                <w:rFonts w:cs="Arial"/>
                <w:color w:val="000000"/>
              </w:rPr>
              <w:t>fourteen</w:t>
            </w:r>
            <w:r w:rsidRPr="009240DE">
              <w:rPr>
                <w:rFonts w:cs="Arial"/>
                <w:color w:val="000000"/>
              </w:rPr>
              <w:t>.</w:t>
            </w:r>
          </w:p>
          <w:p w14:paraId="3D9D1583" w14:textId="77777777" w:rsidR="00FE411E" w:rsidRPr="009240DE" w:rsidRDefault="00FE411E" w:rsidP="00AE553A">
            <w:pPr>
              <w:numPr>
                <w:ilvl w:val="0"/>
                <w:numId w:val="64"/>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jc w:val="both"/>
              <w:rPr>
                <w:rFonts w:cs="Arial"/>
                <w:color w:val="auto"/>
              </w:rPr>
            </w:pPr>
            <w:r w:rsidRPr="009240DE">
              <w:rPr>
                <w:rFonts w:cs="Arial"/>
                <w:color w:val="auto"/>
              </w:rPr>
              <w:t xml:space="preserve">Investigates and describes the pH of some everyday substances. </w:t>
            </w:r>
          </w:p>
          <w:p w14:paraId="4E4F0D98" w14:textId="77777777" w:rsidR="00FE411E" w:rsidRPr="009240DE" w:rsidRDefault="00FE411E" w:rsidP="00AE553A">
            <w:pPr>
              <w:numPr>
                <w:ilvl w:val="0"/>
                <w:numId w:val="64"/>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jc w:val="both"/>
              <w:rPr>
                <w:rFonts w:cs="Arial"/>
                <w:color w:val="000000"/>
              </w:rPr>
            </w:pPr>
            <w:r w:rsidRPr="009240DE">
              <w:rPr>
                <w:rFonts w:cs="Arial"/>
                <w:color w:val="000000"/>
              </w:rPr>
              <w:t>Identifies substances as acidic (pH of less than 7), alkaline (pH greater than 7) or neutral (equal to 7).</w:t>
            </w:r>
          </w:p>
          <w:p w14:paraId="49C9533D" w14:textId="5F9EABA5" w:rsidR="00FE411E" w:rsidRPr="009240DE" w:rsidRDefault="00FE411E" w:rsidP="00AE553A">
            <w:pPr>
              <w:numPr>
                <w:ilvl w:val="0"/>
                <w:numId w:val="64"/>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jc w:val="both"/>
              <w:rPr>
                <w:rFonts w:cs="Arial"/>
                <w:color w:val="000000"/>
              </w:rPr>
            </w:pPr>
            <w:r w:rsidRPr="009240DE">
              <w:rPr>
                <w:rFonts w:cs="Arial"/>
                <w:color w:val="000000"/>
              </w:rPr>
              <w:t>Investigates and describes what happen</w:t>
            </w:r>
            <w:r w:rsidR="00B33061">
              <w:rPr>
                <w:rFonts w:cs="Arial"/>
                <w:color w:val="000000"/>
              </w:rPr>
              <w:t>s</w:t>
            </w:r>
            <w:r w:rsidRPr="009240DE">
              <w:rPr>
                <w:rFonts w:cs="Arial"/>
                <w:color w:val="000000"/>
              </w:rPr>
              <w:t xml:space="preserve"> to </w:t>
            </w:r>
            <w:r w:rsidR="00B33061">
              <w:rPr>
                <w:rFonts w:cs="Arial"/>
                <w:color w:val="000000"/>
              </w:rPr>
              <w:t xml:space="preserve">the </w:t>
            </w:r>
            <w:r w:rsidRPr="009240DE">
              <w:rPr>
                <w:rFonts w:cs="Arial"/>
                <w:color w:val="000000"/>
              </w:rPr>
              <w:t>pH when and acid is added to an alkali.</w:t>
            </w:r>
          </w:p>
          <w:p w14:paraId="72E91826" w14:textId="03F74D0D" w:rsidR="00FE411E" w:rsidRPr="009240DE" w:rsidRDefault="00FE411E" w:rsidP="00AE553A">
            <w:p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jc w:val="both"/>
              <w:rPr>
                <w:rFonts w:cs="Arial"/>
                <w:color w:val="000000"/>
              </w:rPr>
            </w:pPr>
          </w:p>
        </w:tc>
      </w:tr>
      <w:tr w:rsidR="00AE553A" w:rsidRPr="009240DE" w14:paraId="20105D39" w14:textId="77777777" w:rsidTr="00C5259F">
        <w:trPr>
          <w:trHeight w:val="6227"/>
        </w:trPr>
        <w:tc>
          <w:tcPr>
            <w:tcW w:w="238" w:type="pct"/>
            <w:vMerge/>
            <w:shd w:val="clear" w:color="auto" w:fill="DAEEF3" w:themeFill="accent5" w:themeFillTint="33"/>
          </w:tcPr>
          <w:p w14:paraId="1A4F3FB4" w14:textId="77777777" w:rsidR="00AE553A" w:rsidRPr="009240DE" w:rsidRDefault="00AE553A" w:rsidP="00AE553A">
            <w:pPr>
              <w:spacing w:line="240" w:lineRule="atLeast"/>
              <w:ind w:right="0"/>
              <w:rPr>
                <w:rFonts w:cs="Arial"/>
                <w:b/>
                <w:color w:val="auto"/>
              </w:rPr>
            </w:pPr>
          </w:p>
        </w:tc>
        <w:tc>
          <w:tcPr>
            <w:tcW w:w="666" w:type="pct"/>
            <w:vMerge/>
            <w:shd w:val="clear" w:color="auto" w:fill="DAEEF3" w:themeFill="accent5" w:themeFillTint="33"/>
          </w:tcPr>
          <w:p w14:paraId="6D4B8AD8" w14:textId="77777777" w:rsidR="00AE553A" w:rsidRPr="009240DE" w:rsidRDefault="00AE553A" w:rsidP="00AE553A">
            <w:pPr>
              <w:spacing w:line="240" w:lineRule="atLeast"/>
              <w:ind w:right="0"/>
              <w:rPr>
                <w:rFonts w:cs="Arial"/>
                <w:b/>
                <w:color w:val="auto"/>
              </w:rPr>
            </w:pPr>
          </w:p>
        </w:tc>
        <w:tc>
          <w:tcPr>
            <w:tcW w:w="1071" w:type="pct"/>
            <w:tcBorders>
              <w:bottom w:val="single" w:sz="4" w:space="0" w:color="auto"/>
            </w:tcBorders>
          </w:tcPr>
          <w:p w14:paraId="28BE1B1F" w14:textId="77777777" w:rsidR="00AE553A" w:rsidRPr="009240DE" w:rsidRDefault="00AE553A"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Through experimentation, I can identify indicators of chemical reactions having occurred. I can describe ways of controlling the rate of reactions and can relate</w:t>
            </w:r>
            <w:r>
              <w:rPr>
                <w:rFonts w:cs="Arial"/>
                <w:b/>
                <w:color w:val="auto"/>
                <w:sz w:val="20"/>
                <w:szCs w:val="20"/>
              </w:rPr>
              <w:t xml:space="preserve"> </w:t>
            </w:r>
            <w:r w:rsidRPr="009240DE">
              <w:rPr>
                <w:rFonts w:cs="Arial"/>
                <w:b/>
                <w:color w:val="auto"/>
                <w:sz w:val="20"/>
                <w:szCs w:val="20"/>
              </w:rPr>
              <w:t>my findings to the world around me.</w:t>
            </w:r>
          </w:p>
          <w:p w14:paraId="202334A1" w14:textId="77777777" w:rsidR="00AE553A" w:rsidRPr="009240DE" w:rsidRDefault="00AE553A" w:rsidP="00AE553A">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9240DE">
              <w:rPr>
                <w:rFonts w:cs="Arial"/>
                <w:b/>
                <w:color w:val="auto"/>
                <w:sz w:val="20"/>
                <w:szCs w:val="20"/>
              </w:rPr>
              <w:t>SCN 3-19a</w:t>
            </w:r>
          </w:p>
          <w:p w14:paraId="061A71FD" w14:textId="01A6B918" w:rsidR="00AE553A" w:rsidRPr="009240DE" w:rsidRDefault="00AE553A"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 xml:space="preserve"> </w:t>
            </w:r>
          </w:p>
        </w:tc>
        <w:tc>
          <w:tcPr>
            <w:tcW w:w="3025" w:type="pct"/>
            <w:tcBorders>
              <w:bottom w:val="single" w:sz="4" w:space="0" w:color="auto"/>
            </w:tcBorders>
            <w:shd w:val="clear" w:color="auto" w:fill="auto"/>
          </w:tcPr>
          <w:p w14:paraId="76A5B871" w14:textId="77777777" w:rsidR="00AE553A" w:rsidRPr="00FE411E" w:rsidRDefault="00AE553A" w:rsidP="00AE553A">
            <w:pPr>
              <w:numPr>
                <w:ilvl w:val="0"/>
                <w:numId w:val="64"/>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jc w:val="both"/>
              <w:rPr>
                <w:rFonts w:cs="Arial"/>
                <w:color w:val="auto"/>
              </w:rPr>
            </w:pPr>
            <w:r w:rsidRPr="00FE411E">
              <w:rPr>
                <w:rFonts w:cs="Arial"/>
                <w:color w:val="auto"/>
              </w:rPr>
              <w:t>Identifies chemical reactions by changes in appearance of a substance including colour change, precipitate formation, release of gas, and / or a detectable energy change.</w:t>
            </w:r>
          </w:p>
          <w:p w14:paraId="4EA1C23B" w14:textId="77777777" w:rsidR="00AE553A" w:rsidRPr="00FE411E" w:rsidRDefault="00AE553A" w:rsidP="00AE553A">
            <w:pPr>
              <w:numPr>
                <w:ilvl w:val="0"/>
                <w:numId w:val="64"/>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jc w:val="both"/>
              <w:rPr>
                <w:rFonts w:cs="Arial"/>
                <w:color w:val="auto"/>
              </w:rPr>
            </w:pPr>
            <w:r w:rsidRPr="00FE411E">
              <w:rPr>
                <w:rFonts w:cs="Arial"/>
                <w:color w:val="auto"/>
              </w:rPr>
              <w:t>Gives examples of everyday chemical reactions, for example, rusting, neutralisation and combustion.</w:t>
            </w:r>
          </w:p>
          <w:p w14:paraId="2EA542F4" w14:textId="77777777" w:rsidR="00AE553A" w:rsidRPr="00FE411E" w:rsidRDefault="00AE553A" w:rsidP="00AE553A">
            <w:pPr>
              <w:numPr>
                <w:ilvl w:val="0"/>
                <w:numId w:val="64"/>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jc w:val="both"/>
              <w:rPr>
                <w:rFonts w:cs="Arial"/>
                <w:color w:val="000000"/>
              </w:rPr>
            </w:pPr>
            <w:r w:rsidRPr="009240DE">
              <w:rPr>
                <w:rFonts w:cs="Arial"/>
                <w:color w:val="auto"/>
              </w:rPr>
              <w:t>States that a physical change does not result in a new substance being formed.</w:t>
            </w:r>
          </w:p>
          <w:p w14:paraId="1506453D" w14:textId="77777777" w:rsidR="00AE553A" w:rsidRPr="009240DE" w:rsidRDefault="00AE553A" w:rsidP="00AE553A">
            <w:pPr>
              <w:numPr>
                <w:ilvl w:val="0"/>
                <w:numId w:val="64"/>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jc w:val="both"/>
              <w:rPr>
                <w:rFonts w:cs="Arial"/>
                <w:color w:val="auto"/>
              </w:rPr>
            </w:pPr>
            <w:r w:rsidRPr="009240DE">
              <w:rPr>
                <w:rFonts w:cs="Arial"/>
                <w:color w:val="auto"/>
              </w:rPr>
              <w:t>Gives examples of at least two physical changes, for example, changes of state, dissolving, distilling and crystallisation.</w:t>
            </w:r>
          </w:p>
          <w:p w14:paraId="2C9AEA49" w14:textId="77777777" w:rsidR="00AE553A" w:rsidRPr="009240DE" w:rsidRDefault="00AE553A" w:rsidP="00AE553A">
            <w:pPr>
              <w:numPr>
                <w:ilvl w:val="0"/>
                <w:numId w:val="64"/>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jc w:val="both"/>
              <w:rPr>
                <w:rFonts w:cs="Arial"/>
                <w:color w:val="auto"/>
              </w:rPr>
            </w:pPr>
            <w:r w:rsidRPr="009240DE">
              <w:rPr>
                <w:rFonts w:cs="Arial"/>
                <w:color w:val="auto"/>
              </w:rPr>
              <w:t>Describes the difference between a chemical reaction and a physical change.</w:t>
            </w:r>
          </w:p>
          <w:p w14:paraId="4E1AC40A" w14:textId="77777777" w:rsidR="00AE553A" w:rsidRPr="009240DE" w:rsidRDefault="00AE553A" w:rsidP="00AE553A">
            <w:pPr>
              <w:numPr>
                <w:ilvl w:val="0"/>
                <w:numId w:val="64"/>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jc w:val="both"/>
              <w:rPr>
                <w:rFonts w:cs="Arial"/>
                <w:color w:val="auto"/>
              </w:rPr>
            </w:pPr>
            <w:r w:rsidRPr="009240DE">
              <w:rPr>
                <w:rFonts w:cs="Arial"/>
                <w:color w:val="auto"/>
              </w:rPr>
              <w:t>Investigates and describes the effect of particle size, concentration and temperature on the rate of a reaction.</w:t>
            </w:r>
          </w:p>
          <w:p w14:paraId="73DFA572" w14:textId="77777777" w:rsidR="00AE553A" w:rsidRPr="009240DE" w:rsidRDefault="00AE553A" w:rsidP="00AE553A">
            <w:pPr>
              <w:numPr>
                <w:ilvl w:val="0"/>
                <w:numId w:val="64"/>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jc w:val="both"/>
              <w:rPr>
                <w:rFonts w:cs="Arial"/>
                <w:color w:val="auto"/>
              </w:rPr>
            </w:pPr>
            <w:r w:rsidRPr="009240DE">
              <w:rPr>
                <w:rFonts w:cs="Arial"/>
                <w:color w:val="auto"/>
              </w:rPr>
              <w:t>States that decreased particle size, increased concentration and increased temperature can increase the speed of a reaction.</w:t>
            </w:r>
          </w:p>
          <w:p w14:paraId="65DB033E" w14:textId="77777777" w:rsidR="00AE553A" w:rsidRPr="009240DE" w:rsidRDefault="00AE553A" w:rsidP="00AE553A">
            <w:pPr>
              <w:numPr>
                <w:ilvl w:val="0"/>
                <w:numId w:val="64"/>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jc w:val="both"/>
              <w:rPr>
                <w:rFonts w:cs="Arial"/>
                <w:color w:val="auto"/>
              </w:rPr>
            </w:pPr>
            <w:r w:rsidRPr="009240DE">
              <w:rPr>
                <w:rFonts w:cs="Arial"/>
                <w:color w:val="auto"/>
              </w:rPr>
              <w:t>States that catalysts are substances that speed up a chemical reaction but can be recovered unchanged.</w:t>
            </w:r>
          </w:p>
          <w:p w14:paraId="1E18530B" w14:textId="77777777" w:rsidR="00AE553A" w:rsidRPr="009240DE" w:rsidRDefault="00AE553A" w:rsidP="00AE553A">
            <w:pPr>
              <w:numPr>
                <w:ilvl w:val="0"/>
                <w:numId w:val="64"/>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jc w:val="both"/>
              <w:rPr>
                <w:rFonts w:cs="Arial"/>
                <w:color w:val="auto"/>
              </w:rPr>
            </w:pPr>
            <w:r w:rsidRPr="009240DE">
              <w:rPr>
                <w:rFonts w:cs="Arial"/>
                <w:color w:val="auto"/>
              </w:rPr>
              <w:t>Provides at least one example of a reaction involving a catalyst, for example, manganese dioxide on the breakdown of hydrogen peroxide.</w:t>
            </w:r>
          </w:p>
          <w:p w14:paraId="26368798" w14:textId="77777777" w:rsidR="00AE553A" w:rsidRPr="009240DE" w:rsidRDefault="00AE553A" w:rsidP="00AE553A">
            <w:pPr>
              <w:numPr>
                <w:ilvl w:val="0"/>
                <w:numId w:val="64"/>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jc w:val="both"/>
              <w:rPr>
                <w:rFonts w:cs="Arial"/>
                <w:color w:val="auto"/>
              </w:rPr>
            </w:pPr>
            <w:r w:rsidRPr="009240DE">
              <w:rPr>
                <w:rFonts w:cs="Arial"/>
                <w:color w:val="auto"/>
              </w:rPr>
              <w:t xml:space="preserve">States that an enzyme is a biological catalyst which allows chemical reactions to occur quickly in living organisms.  </w:t>
            </w:r>
          </w:p>
          <w:p w14:paraId="14FC8759" w14:textId="77777777" w:rsidR="00AE553A" w:rsidRPr="009240DE" w:rsidRDefault="00AE553A" w:rsidP="00AE553A">
            <w:pPr>
              <w:numPr>
                <w:ilvl w:val="0"/>
                <w:numId w:val="64"/>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jc w:val="both"/>
              <w:rPr>
                <w:rFonts w:cs="Arial"/>
                <w:color w:val="auto"/>
              </w:rPr>
            </w:pPr>
            <w:r w:rsidRPr="009240DE">
              <w:rPr>
                <w:rFonts w:cs="Arial"/>
                <w:color w:val="auto"/>
              </w:rPr>
              <w:t>Provides at least one example of a reaction involving an enzyme, for example, amylase on starch.</w:t>
            </w:r>
          </w:p>
          <w:p w14:paraId="36E10C7E" w14:textId="77777777" w:rsidR="00AE553A" w:rsidRPr="009240DE" w:rsidRDefault="00AE553A" w:rsidP="00AE553A">
            <w:pPr>
              <w:numPr>
                <w:ilvl w:val="0"/>
                <w:numId w:val="64"/>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jc w:val="both"/>
              <w:rPr>
                <w:rFonts w:cs="Arial"/>
                <w:color w:val="auto"/>
              </w:rPr>
            </w:pPr>
            <w:r w:rsidRPr="009240DE">
              <w:rPr>
                <w:rFonts w:cs="Arial"/>
                <w:color w:val="auto"/>
              </w:rPr>
              <w:t>Describes the economic importance of catalysts to industry, for example, reducing energy costs.</w:t>
            </w:r>
          </w:p>
          <w:p w14:paraId="3F93B194" w14:textId="77777777" w:rsidR="00AE553A" w:rsidRPr="009240DE" w:rsidRDefault="00AE553A" w:rsidP="00AE553A">
            <w:p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jc w:val="both"/>
              <w:rPr>
                <w:rFonts w:cs="Arial"/>
                <w:color w:val="000000"/>
              </w:rPr>
            </w:pPr>
          </w:p>
        </w:tc>
      </w:tr>
      <w:tr w:rsidR="00FE411E" w:rsidRPr="009240DE" w14:paraId="58526C53" w14:textId="77777777" w:rsidTr="00C5259F">
        <w:trPr>
          <w:trHeight w:val="3676"/>
        </w:trPr>
        <w:tc>
          <w:tcPr>
            <w:tcW w:w="238" w:type="pct"/>
            <w:vMerge/>
            <w:tcBorders>
              <w:bottom w:val="single" w:sz="4" w:space="0" w:color="auto"/>
            </w:tcBorders>
            <w:shd w:val="clear" w:color="auto" w:fill="DAEEF3" w:themeFill="accent5" w:themeFillTint="33"/>
          </w:tcPr>
          <w:p w14:paraId="25EE93BC" w14:textId="77777777" w:rsidR="00FE411E" w:rsidRPr="009240DE" w:rsidRDefault="00FE411E" w:rsidP="00AE553A">
            <w:pPr>
              <w:spacing w:line="240" w:lineRule="atLeast"/>
              <w:ind w:right="0"/>
              <w:rPr>
                <w:rFonts w:cs="Arial"/>
                <w:b/>
                <w:color w:val="auto"/>
              </w:rPr>
            </w:pPr>
          </w:p>
        </w:tc>
        <w:tc>
          <w:tcPr>
            <w:tcW w:w="666" w:type="pct"/>
            <w:vMerge/>
            <w:tcBorders>
              <w:bottom w:val="single" w:sz="4" w:space="0" w:color="auto"/>
            </w:tcBorders>
            <w:shd w:val="clear" w:color="auto" w:fill="DAEEF3" w:themeFill="accent5" w:themeFillTint="33"/>
          </w:tcPr>
          <w:p w14:paraId="4CA65E00" w14:textId="77777777" w:rsidR="00FE411E" w:rsidRPr="009240DE" w:rsidRDefault="00FE411E" w:rsidP="00AE553A">
            <w:pPr>
              <w:spacing w:line="240" w:lineRule="atLeast"/>
              <w:ind w:right="0"/>
              <w:rPr>
                <w:rFonts w:cs="Arial"/>
                <w:b/>
                <w:color w:val="auto"/>
              </w:rPr>
            </w:pPr>
          </w:p>
        </w:tc>
        <w:tc>
          <w:tcPr>
            <w:tcW w:w="1071" w:type="pct"/>
            <w:tcBorders>
              <w:top w:val="nil"/>
              <w:bottom w:val="single" w:sz="4" w:space="0" w:color="auto"/>
            </w:tcBorders>
          </w:tcPr>
          <w:p w14:paraId="27F9B263"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9240DE">
              <w:rPr>
                <w:rFonts w:cs="Arial"/>
                <w:b/>
                <w:color w:val="auto"/>
                <w:sz w:val="20"/>
                <w:szCs w:val="20"/>
              </w:rPr>
              <w:t>I have helped to design and carry out practical activities to develop my understanding of chemical reactions involving the Earth’s materials. I can explain how we apply knowledge of these reactions in practical ways.</w:t>
            </w:r>
          </w:p>
          <w:p w14:paraId="25710383" w14:textId="313D37A3"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sz w:val="20"/>
                <w:szCs w:val="20"/>
              </w:rPr>
            </w:pPr>
            <w:r w:rsidRPr="009240DE">
              <w:rPr>
                <w:rFonts w:cs="Arial"/>
                <w:b/>
                <w:color w:val="auto"/>
                <w:sz w:val="20"/>
                <w:szCs w:val="20"/>
              </w:rPr>
              <w:t>SCN 3-19b</w:t>
            </w:r>
          </w:p>
        </w:tc>
        <w:tc>
          <w:tcPr>
            <w:tcW w:w="3025" w:type="pct"/>
            <w:tcBorders>
              <w:top w:val="nil"/>
              <w:bottom w:val="single" w:sz="4" w:space="0" w:color="auto"/>
            </w:tcBorders>
            <w:shd w:val="clear" w:color="auto" w:fill="auto"/>
          </w:tcPr>
          <w:p w14:paraId="16A868AF" w14:textId="77777777" w:rsidR="00FE411E" w:rsidRPr="009240DE" w:rsidRDefault="00FE411E" w:rsidP="00AE553A">
            <w:pPr>
              <w:numPr>
                <w:ilvl w:val="0"/>
                <w:numId w:val="65"/>
              </w:numPr>
              <w:tabs>
                <w:tab w:val="left" w:pos="425"/>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jc w:val="both"/>
              <w:rPr>
                <w:rFonts w:cs="Arial"/>
                <w:color w:val="auto"/>
              </w:rPr>
            </w:pPr>
            <w:r w:rsidRPr="009240DE">
              <w:rPr>
                <w:rFonts w:cs="Arial"/>
                <w:color w:val="auto"/>
              </w:rPr>
              <w:t>Describes chemical reactions involving the Earth’s materials including metal corrosion and carbonate rocks reacting with acid.</w:t>
            </w:r>
          </w:p>
          <w:p w14:paraId="55C4BC3E" w14:textId="1D123A65" w:rsidR="00FE411E" w:rsidRPr="009240DE" w:rsidRDefault="00FE411E" w:rsidP="00AE553A">
            <w:pPr>
              <w:numPr>
                <w:ilvl w:val="0"/>
                <w:numId w:val="65"/>
              </w:numPr>
              <w:tabs>
                <w:tab w:val="left" w:pos="425"/>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jc w:val="both"/>
              <w:rPr>
                <w:rFonts w:cs="Arial"/>
                <w:color w:val="auto"/>
              </w:rPr>
            </w:pPr>
            <w:r w:rsidRPr="009240DE">
              <w:rPr>
                <w:rFonts w:cs="Arial"/>
                <w:color w:val="auto"/>
              </w:rPr>
              <w:t>States that corrosion is a chemical reaction involving a metal</w:t>
            </w:r>
            <w:r w:rsidR="00762AC1">
              <w:rPr>
                <w:rFonts w:cs="Arial"/>
                <w:color w:val="auto"/>
              </w:rPr>
              <w:t>,</w:t>
            </w:r>
            <w:r w:rsidRPr="009240DE">
              <w:rPr>
                <w:rFonts w:cs="Arial"/>
                <w:color w:val="auto"/>
              </w:rPr>
              <w:t xml:space="preserve"> oxygen</w:t>
            </w:r>
            <w:r w:rsidR="00762AC1">
              <w:rPr>
                <w:rFonts w:cs="Arial"/>
                <w:color w:val="auto"/>
              </w:rPr>
              <w:t xml:space="preserve"> and water</w:t>
            </w:r>
            <w:r w:rsidRPr="009240DE">
              <w:rPr>
                <w:rFonts w:cs="Arial"/>
                <w:color w:val="auto"/>
              </w:rPr>
              <w:t>.</w:t>
            </w:r>
          </w:p>
          <w:p w14:paraId="777678FA" w14:textId="77777777" w:rsidR="00FE411E" w:rsidRPr="009240DE" w:rsidRDefault="00FE411E" w:rsidP="00AE553A">
            <w:pPr>
              <w:numPr>
                <w:ilvl w:val="0"/>
                <w:numId w:val="65"/>
              </w:numPr>
              <w:tabs>
                <w:tab w:val="left" w:pos="425"/>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jc w:val="both"/>
              <w:rPr>
                <w:rFonts w:cs="Arial"/>
                <w:color w:val="auto"/>
              </w:rPr>
            </w:pPr>
            <w:r w:rsidRPr="009240DE">
              <w:rPr>
                <w:rFonts w:cs="Arial"/>
                <w:color w:val="auto"/>
              </w:rPr>
              <w:t>States that rusting is a form of corrosion involving iron corroding.</w:t>
            </w:r>
          </w:p>
          <w:p w14:paraId="170C0296" w14:textId="77777777" w:rsidR="00FE411E" w:rsidRPr="009240DE" w:rsidRDefault="00FE411E" w:rsidP="00AE553A">
            <w:pPr>
              <w:numPr>
                <w:ilvl w:val="0"/>
                <w:numId w:val="65"/>
              </w:numPr>
              <w:tabs>
                <w:tab w:val="left" w:pos="425"/>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jc w:val="both"/>
              <w:rPr>
                <w:rFonts w:cs="Arial"/>
                <w:color w:val="auto"/>
              </w:rPr>
            </w:pPr>
            <w:r w:rsidRPr="009240DE">
              <w:rPr>
                <w:rFonts w:cs="Arial"/>
                <w:color w:val="auto"/>
              </w:rPr>
              <w:t>Investigates and describes the factors that influence the speed of corrosion.</w:t>
            </w:r>
          </w:p>
          <w:p w14:paraId="42CC0065" w14:textId="77777777" w:rsidR="00FE411E" w:rsidRPr="009240DE" w:rsidRDefault="00FE411E" w:rsidP="00AE553A">
            <w:pPr>
              <w:numPr>
                <w:ilvl w:val="0"/>
                <w:numId w:val="65"/>
              </w:numPr>
              <w:tabs>
                <w:tab w:val="left" w:pos="425"/>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jc w:val="both"/>
              <w:rPr>
                <w:rFonts w:cs="Arial"/>
                <w:color w:val="auto"/>
              </w:rPr>
            </w:pPr>
            <w:r w:rsidRPr="009240DE">
              <w:rPr>
                <w:rFonts w:cs="Arial"/>
                <w:color w:val="auto"/>
              </w:rPr>
              <w:t>Provides at least one example of the economic implication of corrosion, for example, the cost of slowing corrosion on car bodies.</w:t>
            </w:r>
          </w:p>
          <w:p w14:paraId="2737FC9B" w14:textId="77777777" w:rsidR="00FE411E" w:rsidRPr="009240DE" w:rsidRDefault="00FE411E" w:rsidP="00AE553A">
            <w:pPr>
              <w:numPr>
                <w:ilvl w:val="0"/>
                <w:numId w:val="65"/>
              </w:numPr>
              <w:tabs>
                <w:tab w:val="left" w:pos="425"/>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jc w:val="both"/>
              <w:rPr>
                <w:rFonts w:cs="Arial"/>
                <w:color w:val="auto"/>
              </w:rPr>
            </w:pPr>
            <w:r w:rsidRPr="009240DE">
              <w:rPr>
                <w:rFonts w:cs="Arial"/>
                <w:color w:val="auto"/>
              </w:rPr>
              <w:t>Investigates and describes at least three practical ways of preventing corrosion, for example, painting, oiling, anodising, galvanising and electroplating.</w:t>
            </w:r>
          </w:p>
          <w:p w14:paraId="29E29EF3" w14:textId="77777777" w:rsidR="00FE411E" w:rsidRPr="009240DE" w:rsidRDefault="00FE411E" w:rsidP="00AE553A">
            <w:pPr>
              <w:numPr>
                <w:ilvl w:val="0"/>
                <w:numId w:val="65"/>
              </w:numPr>
              <w:tabs>
                <w:tab w:val="left" w:pos="425"/>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jc w:val="both"/>
              <w:rPr>
                <w:rFonts w:cs="Arial"/>
                <w:color w:val="auto"/>
              </w:rPr>
            </w:pPr>
            <w:r w:rsidRPr="009240DE">
              <w:rPr>
                <w:rFonts w:cs="Arial"/>
                <w:color w:val="auto"/>
              </w:rPr>
              <w:t>Investigates and describes the effect of acid rain on different types of rocks.</w:t>
            </w:r>
          </w:p>
          <w:p w14:paraId="75F8A58B" w14:textId="77777777" w:rsidR="00FE411E" w:rsidRPr="009240DE" w:rsidRDefault="00FE411E" w:rsidP="00AE553A">
            <w:pPr>
              <w:numPr>
                <w:ilvl w:val="0"/>
                <w:numId w:val="65"/>
              </w:numPr>
              <w:tabs>
                <w:tab w:val="left" w:pos="425"/>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jc w:val="both"/>
              <w:rPr>
                <w:rFonts w:cs="Arial"/>
                <w:color w:val="auto"/>
              </w:rPr>
            </w:pPr>
            <w:r w:rsidRPr="009240DE">
              <w:rPr>
                <w:rFonts w:cs="Arial"/>
                <w:color w:val="auto"/>
              </w:rPr>
              <w:t>Describes the consequences of the reaction of acids and carbonate rocks.</w:t>
            </w:r>
          </w:p>
          <w:p w14:paraId="5EF3BA75" w14:textId="77777777" w:rsidR="00FE411E" w:rsidRDefault="00FE411E" w:rsidP="00AE553A">
            <w:pPr>
              <w:numPr>
                <w:ilvl w:val="0"/>
                <w:numId w:val="65"/>
              </w:numPr>
              <w:tabs>
                <w:tab w:val="left" w:pos="425"/>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jc w:val="both"/>
              <w:rPr>
                <w:rFonts w:cs="Arial"/>
                <w:color w:val="auto"/>
              </w:rPr>
            </w:pPr>
            <w:r w:rsidRPr="009240DE">
              <w:rPr>
                <w:rFonts w:cs="Arial"/>
                <w:color w:val="auto"/>
              </w:rPr>
              <w:t>Constructs simple word equations for the processes of corrosion and the reaction of carbonate rocks with acid.</w:t>
            </w:r>
          </w:p>
          <w:p w14:paraId="37991346" w14:textId="77777777" w:rsidR="00FE411E" w:rsidRPr="009240DE" w:rsidRDefault="00FE411E" w:rsidP="00AE553A">
            <w:pPr>
              <w:tabs>
                <w:tab w:val="left" w:pos="425"/>
                <w:tab w:val="left" w:pos="720"/>
                <w:tab w:val="left" w:pos="1440"/>
                <w:tab w:val="left" w:pos="2160"/>
                <w:tab w:val="left" w:pos="2880"/>
                <w:tab w:val="left" w:pos="4680"/>
                <w:tab w:val="left" w:pos="5400"/>
                <w:tab w:val="right" w:pos="9000"/>
              </w:tabs>
              <w:autoSpaceDE w:val="0"/>
              <w:autoSpaceDN w:val="0"/>
              <w:adjustRightInd w:val="0"/>
              <w:spacing w:line="240" w:lineRule="atLeast"/>
              <w:ind w:right="0"/>
              <w:jc w:val="both"/>
              <w:rPr>
                <w:rFonts w:cs="Arial"/>
                <w:color w:val="auto"/>
              </w:rPr>
            </w:pPr>
          </w:p>
          <w:p w14:paraId="7BA08670" w14:textId="77777777" w:rsidR="00FE411E" w:rsidRPr="009240DE" w:rsidRDefault="00FE411E" w:rsidP="00AE553A">
            <w:pPr>
              <w:tabs>
                <w:tab w:val="left" w:pos="425"/>
                <w:tab w:val="left" w:pos="1440"/>
                <w:tab w:val="left" w:pos="2160"/>
                <w:tab w:val="left" w:pos="2880"/>
                <w:tab w:val="left" w:pos="4680"/>
                <w:tab w:val="left" w:pos="5400"/>
                <w:tab w:val="right" w:pos="9000"/>
              </w:tabs>
              <w:autoSpaceDE w:val="0"/>
              <w:autoSpaceDN w:val="0"/>
              <w:adjustRightInd w:val="0"/>
              <w:spacing w:line="240" w:lineRule="atLeast"/>
              <w:ind w:left="360" w:right="0"/>
              <w:rPr>
                <w:rFonts w:cs="Arial"/>
                <w:color w:val="auto"/>
              </w:rPr>
            </w:pPr>
          </w:p>
        </w:tc>
      </w:tr>
      <w:tr w:rsidR="00FE411E" w:rsidRPr="009240DE" w14:paraId="49D56BC9" w14:textId="77777777" w:rsidTr="00C5259F">
        <w:trPr>
          <w:trHeight w:val="2329"/>
        </w:trPr>
        <w:tc>
          <w:tcPr>
            <w:tcW w:w="238" w:type="pct"/>
            <w:vMerge w:val="restart"/>
            <w:tcBorders>
              <w:top w:val="single" w:sz="4" w:space="0" w:color="auto"/>
              <w:left w:val="single" w:sz="4" w:space="0" w:color="auto"/>
              <w:right w:val="single" w:sz="4" w:space="0" w:color="auto"/>
            </w:tcBorders>
            <w:shd w:val="clear" w:color="auto" w:fill="DAEEF3" w:themeFill="accent5" w:themeFillTint="33"/>
            <w:textDirection w:val="btLr"/>
            <w:vAlign w:val="center"/>
          </w:tcPr>
          <w:p w14:paraId="6C959C33" w14:textId="77777777" w:rsidR="00FE411E" w:rsidRPr="009240DE" w:rsidRDefault="00FE411E" w:rsidP="00AE553A">
            <w:pPr>
              <w:spacing w:line="240" w:lineRule="atLeast"/>
              <w:ind w:left="113" w:right="113"/>
              <w:jc w:val="center"/>
              <w:rPr>
                <w:rFonts w:cs="Arial"/>
                <w:b/>
                <w:color w:val="auto"/>
                <w:sz w:val="24"/>
              </w:rPr>
            </w:pPr>
            <w:r w:rsidRPr="009240DE">
              <w:rPr>
                <w:rFonts w:cs="Arial"/>
                <w:b/>
                <w:color w:val="auto"/>
                <w:sz w:val="24"/>
              </w:rPr>
              <w:t>Topical science</w:t>
            </w:r>
          </w:p>
        </w:tc>
        <w:tc>
          <w:tcPr>
            <w:tcW w:w="666" w:type="pct"/>
            <w:vMerge w:val="restart"/>
            <w:tcBorders>
              <w:top w:val="single" w:sz="4" w:space="0" w:color="auto"/>
              <w:left w:val="single" w:sz="4" w:space="0" w:color="auto"/>
              <w:right w:val="single" w:sz="4" w:space="0" w:color="auto"/>
            </w:tcBorders>
            <w:shd w:val="clear" w:color="auto" w:fill="DAEEF3" w:themeFill="accent5" w:themeFillTint="33"/>
          </w:tcPr>
          <w:p w14:paraId="42965407" w14:textId="77777777" w:rsidR="00FE411E" w:rsidRPr="009240DE" w:rsidRDefault="00FE411E" w:rsidP="00AE553A">
            <w:pPr>
              <w:spacing w:line="240" w:lineRule="atLeast"/>
              <w:ind w:right="0"/>
              <w:rPr>
                <w:rFonts w:cs="Arial"/>
                <w:b/>
                <w:color w:val="auto"/>
                <w:sz w:val="24"/>
              </w:rPr>
            </w:pPr>
            <w:r w:rsidRPr="009240DE">
              <w:rPr>
                <w:rFonts w:cs="Arial"/>
                <w:b/>
                <w:color w:val="auto"/>
                <w:sz w:val="24"/>
              </w:rPr>
              <w:t>Topical science</w:t>
            </w:r>
          </w:p>
        </w:tc>
        <w:tc>
          <w:tcPr>
            <w:tcW w:w="1071" w:type="pct"/>
            <w:tcBorders>
              <w:top w:val="single" w:sz="4" w:space="0" w:color="auto"/>
              <w:left w:val="single" w:sz="4" w:space="0" w:color="auto"/>
              <w:bottom w:val="nil"/>
              <w:right w:val="single" w:sz="4" w:space="0" w:color="auto"/>
            </w:tcBorders>
          </w:tcPr>
          <w:p w14:paraId="1C2261FE"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left="33" w:right="0"/>
              <w:rPr>
                <w:rFonts w:cs="Arial"/>
                <w:b/>
                <w:color w:val="auto"/>
                <w:sz w:val="20"/>
                <w:szCs w:val="20"/>
              </w:rPr>
            </w:pPr>
            <w:r w:rsidRPr="009240DE">
              <w:rPr>
                <w:rFonts w:cs="Arial"/>
                <w:b/>
                <w:color w:val="auto"/>
                <w:sz w:val="20"/>
                <w:szCs w:val="20"/>
              </w:rPr>
              <w:t xml:space="preserve">I have collaborated with others to find and present information on how scientists from Scotland and beyond have contributed to innovative research and development. </w:t>
            </w:r>
          </w:p>
          <w:p w14:paraId="6E1611C1"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left="33" w:right="0"/>
              <w:jc w:val="right"/>
              <w:rPr>
                <w:rFonts w:cs="Arial"/>
                <w:b/>
                <w:color w:val="auto"/>
                <w:sz w:val="20"/>
                <w:szCs w:val="20"/>
              </w:rPr>
            </w:pPr>
            <w:r w:rsidRPr="009240DE">
              <w:rPr>
                <w:rFonts w:cs="Arial"/>
                <w:b/>
                <w:color w:val="auto"/>
                <w:sz w:val="20"/>
                <w:szCs w:val="20"/>
              </w:rPr>
              <w:t xml:space="preserve">SCN 3-20a </w:t>
            </w:r>
          </w:p>
          <w:p w14:paraId="5FB41A10"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left="33" w:right="0"/>
              <w:rPr>
                <w:rFonts w:cs="Arial"/>
                <w:b/>
                <w:color w:val="auto"/>
                <w:sz w:val="20"/>
                <w:szCs w:val="20"/>
              </w:rPr>
            </w:pPr>
          </w:p>
          <w:p w14:paraId="5A5C556D" w14:textId="0AECCB7F"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rPr>
            </w:pPr>
          </w:p>
        </w:tc>
        <w:tc>
          <w:tcPr>
            <w:tcW w:w="3025" w:type="pct"/>
            <w:tcBorders>
              <w:top w:val="single" w:sz="4" w:space="0" w:color="auto"/>
              <w:left w:val="single" w:sz="4" w:space="0" w:color="auto"/>
              <w:bottom w:val="nil"/>
              <w:right w:val="single" w:sz="4" w:space="0" w:color="auto"/>
            </w:tcBorders>
            <w:shd w:val="clear" w:color="auto" w:fill="auto"/>
          </w:tcPr>
          <w:p w14:paraId="2346159C" w14:textId="77777777" w:rsidR="00FE411E" w:rsidRPr="009240DE" w:rsidRDefault="00FE411E" w:rsidP="00AE553A">
            <w:pPr>
              <w:numPr>
                <w:ilvl w:val="0"/>
                <w:numId w:val="7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jc w:val="both"/>
              <w:rPr>
                <w:rFonts w:cs="Arial"/>
                <w:color w:val="auto"/>
              </w:rPr>
            </w:pPr>
            <w:r w:rsidRPr="009240DE">
              <w:rPr>
                <w:rFonts w:cs="Arial"/>
                <w:color w:val="auto"/>
              </w:rPr>
              <w:t>Collaborates with others to research how scientists, and those who use science in their jobs, have contributed to the development of scientific ideas.</w:t>
            </w:r>
          </w:p>
          <w:p w14:paraId="52B7C16F" w14:textId="77777777" w:rsidR="00FE411E" w:rsidRPr="009240DE" w:rsidRDefault="00FE411E" w:rsidP="00AE553A">
            <w:pPr>
              <w:numPr>
                <w:ilvl w:val="0"/>
                <w:numId w:val="73"/>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9240DE">
              <w:rPr>
                <w:rFonts w:cs="Arial"/>
                <w:color w:val="auto"/>
              </w:rPr>
              <w:t xml:space="preserve">Communicates findings in a suitable way to give an example of how scientists have contributed to innovative research and development. </w:t>
            </w:r>
          </w:p>
          <w:p w14:paraId="6E84AF44" w14:textId="77777777" w:rsidR="00FE411E" w:rsidRPr="009240DE" w:rsidRDefault="00FE411E" w:rsidP="00AE553A">
            <w:pPr>
              <w:numPr>
                <w:ilvl w:val="0"/>
                <w:numId w:val="7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jc w:val="both"/>
              <w:rPr>
                <w:rFonts w:ascii="Times New Roman" w:hAnsi="Times New Roman"/>
                <w:color w:val="auto"/>
              </w:rPr>
            </w:pPr>
            <w:r w:rsidRPr="009240DE">
              <w:rPr>
                <w:rFonts w:cs="Arial"/>
                <w:color w:val="auto"/>
              </w:rPr>
              <w:t>Gives examples of how skills developed through science are used in a wide variety of jobs and careers including Science, Technology and Engineering and Mathematics (STEM) careers.</w:t>
            </w:r>
          </w:p>
          <w:p w14:paraId="7344ABC7"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left="720" w:right="0"/>
              <w:jc w:val="both"/>
              <w:rPr>
                <w:rFonts w:cs="Arial"/>
                <w:color w:val="auto"/>
              </w:rPr>
            </w:pPr>
          </w:p>
          <w:p w14:paraId="6B12C326"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p>
        </w:tc>
      </w:tr>
      <w:tr w:rsidR="00FE411E" w:rsidRPr="009240DE" w14:paraId="2AA4FBC6" w14:textId="77777777" w:rsidTr="00C5259F">
        <w:trPr>
          <w:trHeight w:val="1952"/>
        </w:trPr>
        <w:tc>
          <w:tcPr>
            <w:tcW w:w="238" w:type="pct"/>
            <w:vMerge/>
            <w:tcBorders>
              <w:left w:val="single" w:sz="4" w:space="0" w:color="auto"/>
              <w:right w:val="single" w:sz="4" w:space="0" w:color="auto"/>
            </w:tcBorders>
            <w:shd w:val="clear" w:color="auto" w:fill="DAEEF3" w:themeFill="accent5" w:themeFillTint="33"/>
            <w:textDirection w:val="btLr"/>
            <w:vAlign w:val="center"/>
          </w:tcPr>
          <w:p w14:paraId="100732F3" w14:textId="77777777" w:rsidR="00FE411E" w:rsidRPr="009240DE" w:rsidRDefault="00FE411E" w:rsidP="00AE553A">
            <w:pPr>
              <w:spacing w:line="240" w:lineRule="atLeast"/>
              <w:ind w:left="113" w:right="113"/>
              <w:jc w:val="center"/>
              <w:rPr>
                <w:rFonts w:cs="Arial"/>
                <w:b/>
                <w:color w:val="auto"/>
                <w:sz w:val="24"/>
              </w:rPr>
            </w:pPr>
          </w:p>
        </w:tc>
        <w:tc>
          <w:tcPr>
            <w:tcW w:w="666" w:type="pct"/>
            <w:vMerge/>
            <w:tcBorders>
              <w:left w:val="single" w:sz="4" w:space="0" w:color="auto"/>
              <w:bottom w:val="single" w:sz="4" w:space="0" w:color="auto"/>
              <w:right w:val="single" w:sz="4" w:space="0" w:color="auto"/>
            </w:tcBorders>
            <w:shd w:val="clear" w:color="auto" w:fill="DAEEF3" w:themeFill="accent5" w:themeFillTint="33"/>
          </w:tcPr>
          <w:p w14:paraId="7F3A541D" w14:textId="77777777" w:rsidR="00FE411E" w:rsidRPr="009240DE" w:rsidRDefault="00FE411E" w:rsidP="00AE553A">
            <w:pPr>
              <w:spacing w:line="240" w:lineRule="atLeast"/>
              <w:ind w:right="0"/>
              <w:rPr>
                <w:rFonts w:cs="Arial"/>
                <w:b/>
                <w:color w:val="auto"/>
                <w:sz w:val="24"/>
              </w:rPr>
            </w:pPr>
          </w:p>
        </w:tc>
        <w:tc>
          <w:tcPr>
            <w:tcW w:w="1071" w:type="pct"/>
            <w:tcBorders>
              <w:top w:val="nil"/>
              <w:left w:val="single" w:sz="4" w:space="0" w:color="auto"/>
              <w:bottom w:val="single" w:sz="4" w:space="0" w:color="auto"/>
              <w:right w:val="single" w:sz="4" w:space="0" w:color="auto"/>
            </w:tcBorders>
          </w:tcPr>
          <w:p w14:paraId="3A9E0E88"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left="33" w:right="0"/>
              <w:rPr>
                <w:rFonts w:cs="Arial"/>
                <w:b/>
                <w:color w:val="auto"/>
                <w:sz w:val="20"/>
                <w:szCs w:val="20"/>
              </w:rPr>
            </w:pPr>
            <w:r w:rsidRPr="009240DE">
              <w:rPr>
                <w:rFonts w:cs="Arial"/>
                <w:b/>
                <w:color w:val="auto"/>
                <w:sz w:val="20"/>
                <w:szCs w:val="20"/>
              </w:rPr>
              <w:t xml:space="preserve">Through research and discussion, I have contributed to evaluations of media items with regard to scientific content and ethical implications. </w:t>
            </w:r>
          </w:p>
          <w:p w14:paraId="7BB9D371" w14:textId="5CA0410F"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sz w:val="20"/>
                <w:szCs w:val="20"/>
              </w:rPr>
            </w:pPr>
            <w:r w:rsidRPr="009240DE">
              <w:rPr>
                <w:rFonts w:cs="Arial"/>
                <w:b/>
                <w:color w:val="auto"/>
                <w:sz w:val="20"/>
                <w:szCs w:val="20"/>
              </w:rPr>
              <w:t>SCN 3-20b</w:t>
            </w:r>
          </w:p>
        </w:tc>
        <w:tc>
          <w:tcPr>
            <w:tcW w:w="3025" w:type="pct"/>
            <w:tcBorders>
              <w:top w:val="nil"/>
              <w:left w:val="single" w:sz="4" w:space="0" w:color="auto"/>
              <w:bottom w:val="single" w:sz="4" w:space="0" w:color="auto"/>
              <w:right w:val="single" w:sz="4" w:space="0" w:color="auto"/>
            </w:tcBorders>
            <w:shd w:val="clear" w:color="auto" w:fill="auto"/>
          </w:tcPr>
          <w:p w14:paraId="744FC449" w14:textId="435174A4" w:rsidR="00FE411E" w:rsidRPr="009240DE" w:rsidRDefault="00AE553A" w:rsidP="00AE553A">
            <w:pPr>
              <w:numPr>
                <w:ilvl w:val="0"/>
                <w:numId w:val="73"/>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Pr>
                <w:rFonts w:cs="Arial"/>
                <w:color w:val="auto"/>
              </w:rPr>
              <w:t xml:space="preserve">Researches and discusses </w:t>
            </w:r>
            <w:r w:rsidR="00FE411E" w:rsidRPr="009240DE">
              <w:rPr>
                <w:rFonts w:cs="Arial"/>
                <w:color w:val="auto"/>
              </w:rPr>
              <w:t xml:space="preserve">scientific </w:t>
            </w:r>
            <w:r>
              <w:rPr>
                <w:rFonts w:cs="Arial"/>
                <w:color w:val="auto"/>
              </w:rPr>
              <w:t>issues</w:t>
            </w:r>
            <w:r w:rsidR="00FE411E" w:rsidRPr="009240DE">
              <w:rPr>
                <w:rFonts w:cs="Arial"/>
                <w:color w:val="auto"/>
              </w:rPr>
              <w:t xml:space="preserve"> </w:t>
            </w:r>
            <w:r>
              <w:rPr>
                <w:rFonts w:cs="Arial"/>
                <w:color w:val="auto"/>
              </w:rPr>
              <w:t xml:space="preserve">featured </w:t>
            </w:r>
            <w:r w:rsidR="00FE411E" w:rsidRPr="009240DE">
              <w:rPr>
                <w:rFonts w:cs="Arial"/>
                <w:color w:val="auto"/>
              </w:rPr>
              <w:t xml:space="preserve">in </w:t>
            </w:r>
            <w:r>
              <w:rPr>
                <w:rFonts w:cs="Arial"/>
                <w:color w:val="auto"/>
              </w:rPr>
              <w:t xml:space="preserve">the </w:t>
            </w:r>
            <w:r w:rsidR="00FE411E" w:rsidRPr="009240DE">
              <w:rPr>
                <w:rFonts w:cs="Arial"/>
                <w:color w:val="auto"/>
              </w:rPr>
              <w:t>media.</w:t>
            </w:r>
          </w:p>
          <w:p w14:paraId="332A228D" w14:textId="1B554D58" w:rsidR="00FE411E" w:rsidRPr="009240DE" w:rsidRDefault="00FE411E" w:rsidP="00AE553A">
            <w:pPr>
              <w:numPr>
                <w:ilvl w:val="0"/>
                <w:numId w:val="73"/>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9240DE">
              <w:rPr>
                <w:rFonts w:cs="Arial"/>
                <w:color w:val="auto"/>
              </w:rPr>
              <w:t>Demonstrates understanding of bias and can separate fact from opinion taking into account a range of reasons for bias, for example, selective sampling</w:t>
            </w:r>
            <w:r w:rsidR="00891365">
              <w:rPr>
                <w:rFonts w:cs="Arial"/>
                <w:color w:val="auto"/>
              </w:rPr>
              <w:t xml:space="preserve"> and political </w:t>
            </w:r>
            <w:r w:rsidRPr="009240DE">
              <w:rPr>
                <w:rFonts w:cs="Arial"/>
                <w:color w:val="auto"/>
              </w:rPr>
              <w:t>views.</w:t>
            </w:r>
          </w:p>
          <w:p w14:paraId="727C42C7" w14:textId="3BEC3588" w:rsidR="00FE411E" w:rsidRPr="008528D3" w:rsidRDefault="00AE553A" w:rsidP="00AE553A">
            <w:pPr>
              <w:numPr>
                <w:ilvl w:val="0"/>
                <w:numId w:val="73"/>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Pr>
                <w:rFonts w:cs="Arial"/>
                <w:color w:val="auto"/>
              </w:rPr>
              <w:t>Evaluates</w:t>
            </w:r>
            <w:r w:rsidR="00FE411E" w:rsidRPr="009240DE">
              <w:rPr>
                <w:rFonts w:cs="Arial"/>
                <w:color w:val="auto"/>
              </w:rPr>
              <w:t xml:space="preserve"> </w:t>
            </w:r>
            <w:r>
              <w:rPr>
                <w:rFonts w:cs="Arial"/>
                <w:color w:val="auto"/>
              </w:rPr>
              <w:t xml:space="preserve">the scientific content and </w:t>
            </w:r>
            <w:r>
              <w:rPr>
                <w:rFonts w:eastAsia="Calibri" w:cs="Arial"/>
                <w:color w:val="auto"/>
              </w:rPr>
              <w:t>ethical</w:t>
            </w:r>
            <w:r w:rsidR="008528D3" w:rsidRPr="00A44D2F">
              <w:rPr>
                <w:rFonts w:eastAsia="Calibri" w:cs="Arial"/>
                <w:color w:val="auto"/>
              </w:rPr>
              <w:t xml:space="preserve"> </w:t>
            </w:r>
            <w:r w:rsidR="00FE411E" w:rsidRPr="008528D3">
              <w:rPr>
                <w:rFonts w:cs="Arial"/>
                <w:color w:val="auto"/>
              </w:rPr>
              <w:t xml:space="preserve">implications of the scientific </w:t>
            </w:r>
            <w:r w:rsidR="00063609">
              <w:rPr>
                <w:rFonts w:cs="Arial"/>
                <w:color w:val="auto"/>
              </w:rPr>
              <w:t>issue.</w:t>
            </w:r>
          </w:p>
          <w:p w14:paraId="241AB80B" w14:textId="77777777" w:rsidR="00FE411E" w:rsidRPr="009240DE" w:rsidRDefault="00FE411E" w:rsidP="00AE553A">
            <w:pPr>
              <w:ind w:right="0"/>
              <w:rPr>
                <w:rFonts w:cs="Arial"/>
                <w:color w:val="auto"/>
              </w:rPr>
            </w:pPr>
          </w:p>
          <w:p w14:paraId="22F1A072" w14:textId="77777777" w:rsidR="00FE411E" w:rsidRPr="009240DE" w:rsidRDefault="00FE411E" w:rsidP="00AE553A">
            <w:p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p>
        </w:tc>
      </w:tr>
    </w:tbl>
    <w:p w14:paraId="3E7DC1B0" w14:textId="77777777" w:rsidR="00FE411E" w:rsidRDefault="00FE411E" w:rsidP="006F3BCC">
      <w:pPr>
        <w:rPr>
          <w:rFonts w:cs="Arial"/>
          <w:b/>
          <w:color w:val="auto"/>
          <w:sz w:val="40"/>
          <w:szCs w:val="40"/>
        </w:rPr>
      </w:pPr>
    </w:p>
    <w:p w14:paraId="00E687DD" w14:textId="31963016" w:rsidR="006F3BCC" w:rsidRDefault="00FE411E" w:rsidP="00FE411E">
      <w:pPr>
        <w:ind w:right="0"/>
        <w:rPr>
          <w:rFonts w:cs="Arial"/>
          <w:b/>
          <w:color w:val="auto"/>
          <w:sz w:val="40"/>
          <w:szCs w:val="40"/>
        </w:rPr>
      </w:pPr>
      <w:r>
        <w:rPr>
          <w:rFonts w:cs="Arial"/>
          <w:b/>
          <w:color w:val="auto"/>
          <w:sz w:val="40"/>
          <w:szCs w:val="40"/>
        </w:rPr>
        <w:br w:type="page"/>
      </w:r>
      <w:r w:rsidR="006F3BCC" w:rsidRPr="006F3BCC">
        <w:rPr>
          <w:rFonts w:cs="Arial"/>
          <w:b/>
          <w:color w:val="auto"/>
          <w:sz w:val="40"/>
          <w:szCs w:val="40"/>
        </w:rPr>
        <w:lastRenderedPageBreak/>
        <w:t xml:space="preserve">Benchmarks for Assessment – </w:t>
      </w:r>
      <w:r w:rsidR="006F3BCC">
        <w:rPr>
          <w:rFonts w:cs="Arial"/>
          <w:b/>
          <w:color w:val="auto"/>
          <w:sz w:val="40"/>
          <w:szCs w:val="40"/>
        </w:rPr>
        <w:t>Fourth</w:t>
      </w:r>
      <w:r w:rsidR="006F3BCC" w:rsidRPr="006F3BCC">
        <w:rPr>
          <w:rFonts w:cs="Arial"/>
          <w:b/>
          <w:color w:val="auto"/>
          <w:sz w:val="40"/>
          <w:szCs w:val="40"/>
        </w:rPr>
        <w:t xml:space="preserve"> Level Sciences</w:t>
      </w:r>
    </w:p>
    <w:p w14:paraId="627E4E9A" w14:textId="77777777" w:rsidR="006E015D" w:rsidRDefault="006E015D" w:rsidP="006F3BCC">
      <w:pPr>
        <w:rPr>
          <w:rFonts w:cs="Arial"/>
          <w:b/>
          <w:color w:val="auto"/>
          <w:sz w:val="40"/>
          <w:szCs w:val="40"/>
        </w:rPr>
      </w:pPr>
    </w:p>
    <w:p w14:paraId="229A63C8" w14:textId="531A5D1B" w:rsidR="006E015D" w:rsidRPr="008528D3" w:rsidRDefault="006E015D" w:rsidP="006F3BCC">
      <w:pPr>
        <w:rPr>
          <w:rFonts w:cs="Arial"/>
          <w:color w:val="auto"/>
          <w:sz w:val="40"/>
          <w:szCs w:val="40"/>
        </w:rPr>
      </w:pPr>
      <w:r w:rsidRPr="008528D3">
        <w:rPr>
          <w:rFonts w:eastAsia="Times New Roman" w:cs="Arial"/>
          <w:i/>
          <w:color w:val="auto"/>
          <w:lang w:val="en-GB"/>
        </w:rPr>
        <w:t>At Fourth Level, it is anticipated that learners will demonstrate these skills independently.</w:t>
      </w:r>
    </w:p>
    <w:p w14:paraId="347F0574" w14:textId="0800EFB0" w:rsidR="00E76F38" w:rsidRDefault="00E76F38">
      <w:pPr>
        <w:ind w:right="0"/>
      </w:pPr>
    </w:p>
    <w:tbl>
      <w:tblPr>
        <w:tblStyle w:val="TableGrid10"/>
        <w:tblW w:w="5000" w:type="pct"/>
        <w:tblLook w:val="04A0" w:firstRow="1" w:lastRow="0" w:firstColumn="1" w:lastColumn="0" w:noHBand="0" w:noVBand="1"/>
      </w:tblPr>
      <w:tblGrid>
        <w:gridCol w:w="2518"/>
        <w:gridCol w:w="11658"/>
      </w:tblGrid>
      <w:tr w:rsidR="005A211F" w:rsidRPr="005A211F" w14:paraId="4F94B6BF" w14:textId="77777777" w:rsidTr="00932996">
        <w:tc>
          <w:tcPr>
            <w:tcW w:w="888" w:type="pct"/>
            <w:shd w:val="clear" w:color="auto" w:fill="EAF1DD" w:themeFill="accent3" w:themeFillTint="33"/>
          </w:tcPr>
          <w:p w14:paraId="348B9194" w14:textId="7BF796D5" w:rsidR="005A211F" w:rsidRPr="005A211F" w:rsidRDefault="00E76F38"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sz w:val="24"/>
                <w:szCs w:val="24"/>
              </w:rPr>
            </w:pPr>
            <w:r>
              <w:br w:type="page"/>
            </w:r>
            <w:r w:rsidR="005A211F" w:rsidRPr="005A211F">
              <w:rPr>
                <w:rFonts w:cs="Arial"/>
                <w:b/>
                <w:color w:val="auto"/>
                <w:sz w:val="24"/>
                <w:szCs w:val="24"/>
              </w:rPr>
              <w:t>Skills</w:t>
            </w:r>
          </w:p>
        </w:tc>
        <w:tc>
          <w:tcPr>
            <w:tcW w:w="4112" w:type="pct"/>
            <w:shd w:val="clear" w:color="auto" w:fill="EAF1DD" w:themeFill="accent3" w:themeFillTint="33"/>
          </w:tcPr>
          <w:p w14:paraId="695CB2CE"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sz w:val="24"/>
                <w:szCs w:val="24"/>
              </w:rPr>
            </w:pPr>
            <w:r w:rsidRPr="005A211F">
              <w:rPr>
                <w:rFonts w:cs="Arial"/>
                <w:b/>
                <w:color w:val="auto"/>
                <w:sz w:val="24"/>
                <w:szCs w:val="24"/>
              </w:rPr>
              <w:t>Benchmarks</w:t>
            </w:r>
          </w:p>
          <w:p w14:paraId="24447316"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sz w:val="24"/>
                <w:szCs w:val="24"/>
              </w:rPr>
            </w:pPr>
          </w:p>
          <w:p w14:paraId="70FFDC32"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5A211F">
              <w:rPr>
                <w:rFonts w:cs="Arial"/>
                <w:b/>
                <w:color w:val="auto"/>
              </w:rPr>
              <w:t>to support teachers’ professional judgement of achievement of a level</w:t>
            </w:r>
          </w:p>
          <w:p w14:paraId="22AF55C3" w14:textId="499489FB"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i/>
                <w:color w:val="auto"/>
              </w:rPr>
            </w:pPr>
          </w:p>
          <w:p w14:paraId="3B79ED63"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sz w:val="24"/>
                <w:szCs w:val="24"/>
              </w:rPr>
            </w:pPr>
          </w:p>
        </w:tc>
      </w:tr>
      <w:tr w:rsidR="005A211F" w:rsidRPr="005A211F" w14:paraId="1F00AFE8" w14:textId="77777777" w:rsidTr="00932996">
        <w:tc>
          <w:tcPr>
            <w:tcW w:w="888" w:type="pct"/>
            <w:shd w:val="clear" w:color="auto" w:fill="EAF1DD" w:themeFill="accent3" w:themeFillTint="33"/>
          </w:tcPr>
          <w:p w14:paraId="173397AE"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5A211F">
              <w:rPr>
                <w:rFonts w:cs="Arial"/>
                <w:b/>
                <w:color w:val="auto"/>
              </w:rPr>
              <w:t>Inquiry and investigative skills</w:t>
            </w:r>
          </w:p>
        </w:tc>
        <w:tc>
          <w:tcPr>
            <w:tcW w:w="4112" w:type="pct"/>
          </w:tcPr>
          <w:p w14:paraId="314E9CF8"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5A211F">
              <w:rPr>
                <w:rFonts w:cs="Arial"/>
                <w:i/>
                <w:color w:val="auto"/>
              </w:rPr>
              <w:t>Plan and design scientific investigations and enquiries</w:t>
            </w:r>
          </w:p>
          <w:p w14:paraId="2FE896C2" w14:textId="77777777" w:rsidR="005A211F" w:rsidRPr="005A211F" w:rsidRDefault="005A211F" w:rsidP="005A211F">
            <w:pPr>
              <w:numPr>
                <w:ilvl w:val="0"/>
                <w:numId w:val="74"/>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i/>
                <w:color w:val="auto"/>
              </w:rPr>
            </w:pPr>
            <w:r w:rsidRPr="005A211F">
              <w:rPr>
                <w:rFonts w:cs="Arial"/>
                <w:color w:val="auto"/>
              </w:rPr>
              <w:t>Devises an experimental aim.</w:t>
            </w:r>
          </w:p>
          <w:p w14:paraId="08EC60F4" w14:textId="77777777" w:rsidR="005A211F" w:rsidRPr="005A211F" w:rsidRDefault="005A211F" w:rsidP="005A211F">
            <w:pPr>
              <w:numPr>
                <w:ilvl w:val="0"/>
                <w:numId w:val="74"/>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i/>
                <w:color w:val="auto"/>
              </w:rPr>
            </w:pPr>
            <w:r w:rsidRPr="005A211F">
              <w:rPr>
                <w:rFonts w:cs="Arial"/>
                <w:color w:val="auto"/>
              </w:rPr>
              <w:t xml:space="preserve">Identifies the independent, dependent and controlled variables. </w:t>
            </w:r>
          </w:p>
          <w:p w14:paraId="6F502743" w14:textId="77777777" w:rsidR="005A211F" w:rsidRPr="005A211F" w:rsidRDefault="005A211F" w:rsidP="005A211F">
            <w:pPr>
              <w:numPr>
                <w:ilvl w:val="0"/>
                <w:numId w:val="74"/>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i/>
                <w:color w:val="auto"/>
              </w:rPr>
            </w:pPr>
            <w:r w:rsidRPr="005A211F">
              <w:rPr>
                <w:rFonts w:cs="Arial"/>
                <w:color w:val="auto"/>
              </w:rPr>
              <w:t>Selects an appropriate method for measuring the dependent variable.</w:t>
            </w:r>
          </w:p>
          <w:p w14:paraId="70FF1F23" w14:textId="77777777" w:rsidR="005A211F" w:rsidRPr="005A211F" w:rsidRDefault="005A211F" w:rsidP="005A211F">
            <w:pPr>
              <w:numPr>
                <w:ilvl w:val="0"/>
                <w:numId w:val="74"/>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i/>
                <w:color w:val="auto"/>
              </w:rPr>
            </w:pPr>
            <w:r w:rsidRPr="005A211F">
              <w:rPr>
                <w:rFonts w:cs="Arial"/>
                <w:color w:val="auto"/>
              </w:rPr>
              <w:t>Anticipates almost all risks and hazards and plans for them.</w:t>
            </w:r>
          </w:p>
          <w:p w14:paraId="065A6DD7" w14:textId="77777777" w:rsidR="005A211F" w:rsidRPr="005A211F" w:rsidRDefault="005A211F" w:rsidP="005A211F">
            <w:pPr>
              <w:numPr>
                <w:ilvl w:val="0"/>
                <w:numId w:val="74"/>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i/>
                <w:color w:val="auto"/>
              </w:rPr>
            </w:pPr>
            <w:r w:rsidRPr="005A211F">
              <w:rPr>
                <w:rFonts w:cs="Arial"/>
                <w:color w:val="auto"/>
              </w:rPr>
              <w:t>Designs a procedure for carrying out the investigation independently.</w:t>
            </w:r>
          </w:p>
          <w:p w14:paraId="563488C7" w14:textId="77777777" w:rsidR="005A211F" w:rsidRPr="005A211F" w:rsidRDefault="005A211F" w:rsidP="005A211F">
            <w:pPr>
              <w:numPr>
                <w:ilvl w:val="0"/>
                <w:numId w:val="74"/>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i/>
                <w:color w:val="auto"/>
              </w:rPr>
            </w:pPr>
            <w:r w:rsidRPr="005A211F">
              <w:rPr>
                <w:rFonts w:cs="Arial"/>
                <w:color w:val="auto"/>
              </w:rPr>
              <w:t>Selects a suitable range of values for the independent variable.</w:t>
            </w:r>
          </w:p>
          <w:p w14:paraId="3870128F"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3E84D0BD"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5A211F">
              <w:rPr>
                <w:rFonts w:cs="Arial"/>
                <w:i/>
                <w:color w:val="auto"/>
              </w:rPr>
              <w:t>Carry out practical activities</w:t>
            </w:r>
          </w:p>
          <w:p w14:paraId="0848C5DE" w14:textId="77777777" w:rsidR="005A211F" w:rsidRPr="005A211F" w:rsidRDefault="005A211F" w:rsidP="005A211F">
            <w:pPr>
              <w:numPr>
                <w:ilvl w:val="0"/>
                <w:numId w:val="74"/>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5A211F">
              <w:rPr>
                <w:rFonts w:cs="Arial"/>
                <w:color w:val="auto"/>
              </w:rPr>
              <w:t>Applies safety measures to control all risks and hazards identified.</w:t>
            </w:r>
          </w:p>
          <w:p w14:paraId="6ADB9C01" w14:textId="77777777" w:rsidR="005A211F" w:rsidRPr="005A211F" w:rsidRDefault="005A211F" w:rsidP="005A211F">
            <w:pPr>
              <w:numPr>
                <w:ilvl w:val="0"/>
                <w:numId w:val="74"/>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i/>
                <w:color w:val="auto"/>
              </w:rPr>
            </w:pPr>
            <w:r w:rsidRPr="005A211F">
              <w:rPr>
                <w:rFonts w:cs="Arial"/>
                <w:color w:val="auto"/>
              </w:rPr>
              <w:t>Collects accurate measurements using appropriate method identified.</w:t>
            </w:r>
          </w:p>
          <w:p w14:paraId="05FCC1B6" w14:textId="77777777" w:rsidR="005A211F" w:rsidRPr="005A211F" w:rsidRDefault="005A211F" w:rsidP="005A211F">
            <w:pPr>
              <w:numPr>
                <w:ilvl w:val="0"/>
                <w:numId w:val="74"/>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i/>
                <w:color w:val="auto"/>
              </w:rPr>
            </w:pPr>
            <w:r w:rsidRPr="005A211F">
              <w:rPr>
                <w:rFonts w:cs="Arial"/>
                <w:color w:val="auto"/>
              </w:rPr>
              <w:t>Uses correct units for measurements.</w:t>
            </w:r>
          </w:p>
          <w:p w14:paraId="4CA01398" w14:textId="77777777" w:rsidR="005A211F" w:rsidRPr="005A211F" w:rsidRDefault="005A211F" w:rsidP="005A211F">
            <w:pPr>
              <w:numPr>
                <w:ilvl w:val="0"/>
                <w:numId w:val="74"/>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i/>
                <w:color w:val="auto"/>
              </w:rPr>
            </w:pPr>
            <w:r w:rsidRPr="005A211F">
              <w:rPr>
                <w:rFonts w:cs="Arial"/>
                <w:color w:val="auto"/>
              </w:rPr>
              <w:t>Records data in an appropriate way.</w:t>
            </w:r>
          </w:p>
          <w:p w14:paraId="341C9C11"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489BF697"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5A211F">
              <w:rPr>
                <w:rFonts w:cs="Arial"/>
                <w:i/>
                <w:color w:val="auto"/>
              </w:rPr>
              <w:t>Analyse, interpret and evaluate scientific findings</w:t>
            </w:r>
          </w:p>
          <w:p w14:paraId="224FE476" w14:textId="77777777" w:rsidR="005A211F" w:rsidRPr="005A211F" w:rsidRDefault="005A211F" w:rsidP="005A211F">
            <w:pPr>
              <w:numPr>
                <w:ilvl w:val="0"/>
                <w:numId w:val="74"/>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i/>
                <w:color w:val="auto"/>
              </w:rPr>
            </w:pPr>
            <w:r w:rsidRPr="005A211F">
              <w:rPr>
                <w:rFonts w:cs="Arial"/>
                <w:color w:val="auto"/>
              </w:rPr>
              <w:t>Makes use of suitable graph or diagram to look for trends in the data.</w:t>
            </w:r>
          </w:p>
          <w:p w14:paraId="6DFC4207" w14:textId="77777777" w:rsidR="005A211F" w:rsidRPr="005A211F" w:rsidRDefault="005A211F" w:rsidP="005A211F">
            <w:pPr>
              <w:numPr>
                <w:ilvl w:val="0"/>
                <w:numId w:val="74"/>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i/>
                <w:color w:val="auto"/>
              </w:rPr>
            </w:pPr>
            <w:r w:rsidRPr="005A211F">
              <w:rPr>
                <w:rFonts w:cs="Arial"/>
                <w:color w:val="auto"/>
              </w:rPr>
              <w:t>Interprets and analyses data and information to establish relationships between the independent and dependent variables and links to the original hypothesis.</w:t>
            </w:r>
          </w:p>
          <w:p w14:paraId="017E0B78" w14:textId="77777777" w:rsidR="005A211F" w:rsidRPr="005A211F" w:rsidRDefault="005A211F" w:rsidP="005A211F">
            <w:pPr>
              <w:numPr>
                <w:ilvl w:val="0"/>
                <w:numId w:val="74"/>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i/>
                <w:color w:val="auto"/>
              </w:rPr>
            </w:pPr>
            <w:r w:rsidRPr="005A211F">
              <w:rPr>
                <w:rFonts w:cs="Arial"/>
                <w:color w:val="auto"/>
              </w:rPr>
              <w:t>Describes any trend in the data collected.</w:t>
            </w:r>
          </w:p>
          <w:p w14:paraId="5B8AB70F" w14:textId="77777777" w:rsidR="005A211F" w:rsidRPr="005A211F" w:rsidRDefault="005A211F" w:rsidP="005A211F">
            <w:pPr>
              <w:numPr>
                <w:ilvl w:val="0"/>
                <w:numId w:val="74"/>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i/>
                <w:color w:val="auto"/>
              </w:rPr>
            </w:pPr>
            <w:r w:rsidRPr="005A211F">
              <w:rPr>
                <w:rFonts w:cs="Arial"/>
                <w:color w:val="auto"/>
              </w:rPr>
              <w:t>Links the trend(s) in the results to the aim of the investigation and formulates an appropriate conclusion with supporting data.</w:t>
            </w:r>
          </w:p>
          <w:p w14:paraId="739DAAB1" w14:textId="77777777" w:rsidR="005A211F" w:rsidRPr="005A211F" w:rsidRDefault="005A211F" w:rsidP="005A211F">
            <w:pPr>
              <w:numPr>
                <w:ilvl w:val="0"/>
                <w:numId w:val="74"/>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i/>
                <w:color w:val="auto"/>
              </w:rPr>
            </w:pPr>
            <w:r w:rsidRPr="005A211F">
              <w:rPr>
                <w:rFonts w:cs="Arial"/>
                <w:color w:val="auto"/>
              </w:rPr>
              <w:t>Evaluates the investigation giving at least two ways of improving the work if repeated, with justification.</w:t>
            </w:r>
          </w:p>
          <w:p w14:paraId="02AA315B" w14:textId="77777777" w:rsidR="005A211F" w:rsidRPr="005A211F" w:rsidRDefault="005A211F" w:rsidP="005A211F">
            <w:pPr>
              <w:numPr>
                <w:ilvl w:val="0"/>
                <w:numId w:val="74"/>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i/>
                <w:color w:val="auto"/>
              </w:rPr>
            </w:pPr>
            <w:r w:rsidRPr="005A211F">
              <w:rPr>
                <w:rFonts w:cs="Arial"/>
                <w:color w:val="auto"/>
              </w:rPr>
              <w:t>Recognises anomalous results and suggests possible sources of error.</w:t>
            </w:r>
          </w:p>
          <w:p w14:paraId="563416A5"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2755A6B1"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5A211F">
              <w:rPr>
                <w:rFonts w:cs="Arial"/>
                <w:i/>
                <w:color w:val="auto"/>
              </w:rPr>
              <w:t>Presents scientific findings</w:t>
            </w:r>
          </w:p>
          <w:p w14:paraId="1BE88A40" w14:textId="77777777" w:rsidR="005A211F" w:rsidRPr="005A211F" w:rsidRDefault="005A211F" w:rsidP="005A211F">
            <w:pPr>
              <w:numPr>
                <w:ilvl w:val="0"/>
                <w:numId w:val="7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i/>
                <w:color w:val="auto"/>
              </w:rPr>
            </w:pPr>
            <w:r w:rsidRPr="005A211F">
              <w:rPr>
                <w:rFonts w:cs="Arial"/>
                <w:color w:val="auto"/>
              </w:rPr>
              <w:t>Shares their scientific findings in an appropriate manner taking into account their audience.</w:t>
            </w:r>
          </w:p>
          <w:p w14:paraId="430C8AB2" w14:textId="77777777" w:rsidR="005A211F" w:rsidRPr="005A211F" w:rsidRDefault="005A211F" w:rsidP="005A211F">
            <w:pPr>
              <w:numPr>
                <w:ilvl w:val="0"/>
                <w:numId w:val="7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i/>
                <w:color w:val="auto"/>
              </w:rPr>
            </w:pPr>
            <w:r w:rsidRPr="005A211F">
              <w:rPr>
                <w:rFonts w:cs="Arial"/>
                <w:color w:val="auto"/>
              </w:rPr>
              <w:t>Summarises data and information from a minimum three sources as supporting evidence, for example, quotes.</w:t>
            </w:r>
          </w:p>
          <w:p w14:paraId="5331B983" w14:textId="667AA261" w:rsidR="005A211F" w:rsidRPr="005A211F" w:rsidRDefault="005A211F" w:rsidP="005A211F">
            <w:pPr>
              <w:numPr>
                <w:ilvl w:val="0"/>
                <w:numId w:val="75"/>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i/>
                <w:color w:val="auto"/>
              </w:rPr>
            </w:pPr>
            <w:r w:rsidRPr="005A211F">
              <w:rPr>
                <w:rFonts w:cs="Arial"/>
                <w:color w:val="auto"/>
              </w:rPr>
              <w:t>Acknowledges all source</w:t>
            </w:r>
            <w:r>
              <w:rPr>
                <w:rFonts w:cs="Arial"/>
                <w:color w:val="auto"/>
              </w:rPr>
              <w:t>s used in an appropriate format</w:t>
            </w:r>
            <w:r w:rsidR="00932996">
              <w:rPr>
                <w:rFonts w:cs="Arial"/>
                <w:color w:val="auto"/>
              </w:rPr>
              <w:t>, for example, full URL</w:t>
            </w:r>
            <w:r w:rsidRPr="005A211F">
              <w:rPr>
                <w:rFonts w:cs="Arial"/>
                <w:color w:val="auto"/>
              </w:rPr>
              <w:t>s.</w:t>
            </w:r>
          </w:p>
          <w:p w14:paraId="556F0431" w14:textId="77777777" w:rsidR="005A211F" w:rsidRPr="005A211F" w:rsidRDefault="005A211F" w:rsidP="005A211F">
            <w:pPr>
              <w:ind w:right="0"/>
              <w:rPr>
                <w:rFonts w:ascii="Times New Roman" w:hAnsi="Times New Roman" w:cs="Arial"/>
                <w:b/>
                <w:color w:val="auto"/>
              </w:rPr>
            </w:pPr>
          </w:p>
        </w:tc>
      </w:tr>
      <w:tr w:rsidR="005A211F" w:rsidRPr="005A211F" w14:paraId="4AA93497" w14:textId="77777777" w:rsidTr="00932996">
        <w:tc>
          <w:tcPr>
            <w:tcW w:w="888" w:type="pct"/>
            <w:shd w:val="clear" w:color="auto" w:fill="EAF1DD" w:themeFill="accent3" w:themeFillTint="33"/>
          </w:tcPr>
          <w:p w14:paraId="78692487"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5A211F">
              <w:rPr>
                <w:rFonts w:cs="Arial"/>
                <w:b/>
                <w:color w:val="auto"/>
              </w:rPr>
              <w:lastRenderedPageBreak/>
              <w:t>Scientific analytical thinking skills</w:t>
            </w:r>
          </w:p>
        </w:tc>
        <w:tc>
          <w:tcPr>
            <w:tcW w:w="4112" w:type="pct"/>
          </w:tcPr>
          <w:p w14:paraId="74AB59A8" w14:textId="77777777" w:rsidR="005A211F" w:rsidRPr="005A211F" w:rsidRDefault="005A211F" w:rsidP="005A211F">
            <w:pPr>
              <w:numPr>
                <w:ilvl w:val="0"/>
                <w:numId w:val="76"/>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5A211F">
              <w:rPr>
                <w:rFonts w:cs="Arial"/>
                <w:color w:val="auto"/>
              </w:rPr>
              <w:t>Applies scientific thinking skills while working with unfamiliar and complex contexts.</w:t>
            </w:r>
          </w:p>
          <w:p w14:paraId="6C9B83BB" w14:textId="77777777" w:rsidR="005A211F" w:rsidRPr="005A211F" w:rsidRDefault="005A211F" w:rsidP="005A211F">
            <w:pPr>
              <w:numPr>
                <w:ilvl w:val="0"/>
                <w:numId w:val="76"/>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5A211F">
              <w:rPr>
                <w:rFonts w:cs="Arial"/>
                <w:color w:val="auto"/>
              </w:rPr>
              <w:t>Applies knowledge and understanding from different areas of science together to solve problems.</w:t>
            </w:r>
          </w:p>
          <w:p w14:paraId="251986F6" w14:textId="641EE859" w:rsidR="005A211F" w:rsidRPr="005A211F" w:rsidRDefault="005A211F" w:rsidP="005A211F">
            <w:pPr>
              <w:numPr>
                <w:ilvl w:val="0"/>
                <w:numId w:val="76"/>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5A211F">
              <w:rPr>
                <w:rFonts w:cs="Arial"/>
                <w:color w:val="auto"/>
              </w:rPr>
              <w:t xml:space="preserve">Makes use of the engineering process in practical work to design, construct a model, test and modify </w:t>
            </w:r>
            <w:r w:rsidR="00932996">
              <w:rPr>
                <w:rFonts w:cs="Arial"/>
                <w:color w:val="auto"/>
              </w:rPr>
              <w:t xml:space="preserve">the </w:t>
            </w:r>
            <w:r w:rsidRPr="005A211F">
              <w:rPr>
                <w:rFonts w:cs="Arial"/>
                <w:color w:val="auto"/>
              </w:rPr>
              <w:t xml:space="preserve">design to improve </w:t>
            </w:r>
            <w:r w:rsidR="00932996">
              <w:rPr>
                <w:rFonts w:cs="Arial"/>
                <w:color w:val="auto"/>
              </w:rPr>
              <w:t xml:space="preserve">the </w:t>
            </w:r>
            <w:r w:rsidRPr="005A211F">
              <w:rPr>
                <w:rFonts w:cs="Arial"/>
                <w:color w:val="auto"/>
              </w:rPr>
              <w:t xml:space="preserve">solution.  </w:t>
            </w:r>
          </w:p>
          <w:p w14:paraId="5F5B3FBE" w14:textId="77777777" w:rsidR="005A211F" w:rsidRPr="005A211F" w:rsidRDefault="005A211F" w:rsidP="005A211F">
            <w:pPr>
              <w:numPr>
                <w:ilvl w:val="0"/>
                <w:numId w:val="76"/>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jc w:val="both"/>
              <w:rPr>
                <w:rFonts w:cs="Arial"/>
                <w:color w:val="auto"/>
              </w:rPr>
            </w:pPr>
            <w:r w:rsidRPr="005A211F">
              <w:rPr>
                <w:rFonts w:cs="Arial"/>
                <w:color w:val="auto"/>
              </w:rPr>
              <w:t>Provides explanations supported by evidence and includes discussion of anomalous results.</w:t>
            </w:r>
          </w:p>
        </w:tc>
      </w:tr>
      <w:tr w:rsidR="005A211F" w:rsidRPr="005A211F" w14:paraId="4A547FCD" w14:textId="77777777" w:rsidTr="00932996">
        <w:trPr>
          <w:trHeight w:val="2256"/>
        </w:trPr>
        <w:tc>
          <w:tcPr>
            <w:tcW w:w="888" w:type="pct"/>
            <w:shd w:val="clear" w:color="auto" w:fill="EAF1DD" w:themeFill="accent3" w:themeFillTint="33"/>
          </w:tcPr>
          <w:p w14:paraId="58535328"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5A211F">
              <w:rPr>
                <w:rFonts w:cs="Arial"/>
                <w:b/>
                <w:color w:val="auto"/>
              </w:rPr>
              <w:t>Skills and attributes of scientifically literate citizens</w:t>
            </w:r>
          </w:p>
          <w:p w14:paraId="0FA9F841"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p w14:paraId="1A96E5DA" w14:textId="4A1A5F96"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i/>
                <w:color w:val="auto"/>
              </w:rPr>
            </w:pPr>
          </w:p>
        </w:tc>
        <w:tc>
          <w:tcPr>
            <w:tcW w:w="4112" w:type="pct"/>
          </w:tcPr>
          <w:p w14:paraId="3AFFC36B" w14:textId="5E70A891"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i/>
                <w:color w:val="auto"/>
                <w:sz w:val="18"/>
                <w:szCs w:val="18"/>
              </w:rPr>
            </w:pPr>
            <w:r w:rsidRPr="005A211F">
              <w:rPr>
                <w:rFonts w:cs="Arial"/>
                <w:i/>
                <w:color w:val="auto"/>
                <w:sz w:val="18"/>
                <w:szCs w:val="18"/>
              </w:rPr>
              <w:t>Although these mirror the skills</w:t>
            </w:r>
            <w:r w:rsidR="00932996">
              <w:rPr>
                <w:rFonts w:cs="Arial"/>
                <w:i/>
                <w:color w:val="auto"/>
                <w:sz w:val="18"/>
                <w:szCs w:val="18"/>
              </w:rPr>
              <w:t xml:space="preserve"> at Third Level</w:t>
            </w:r>
            <w:r w:rsidRPr="005A211F">
              <w:rPr>
                <w:rFonts w:cs="Arial"/>
                <w:i/>
                <w:color w:val="auto"/>
                <w:sz w:val="18"/>
                <w:szCs w:val="18"/>
              </w:rPr>
              <w:t xml:space="preserve"> it is anticipated that learners would demonstrate these independently. Also, at this level, it would be expected that the content and arguments would be more complex and sophisticated.</w:t>
            </w:r>
          </w:p>
          <w:p w14:paraId="31327B9B"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i/>
                <w:color w:val="auto"/>
              </w:rPr>
            </w:pPr>
          </w:p>
          <w:p w14:paraId="10C402DC" w14:textId="77777777" w:rsidR="00607078" w:rsidRPr="009240DE" w:rsidRDefault="00607078" w:rsidP="00607078">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b/>
                <w:color w:val="auto"/>
              </w:rPr>
            </w:pPr>
            <w:r w:rsidRPr="009240DE">
              <w:rPr>
                <w:rFonts w:cs="Arial"/>
                <w:color w:val="auto"/>
              </w:rPr>
              <w:t>Demonstrates understanding of the impact of science on society</w:t>
            </w:r>
            <w:r>
              <w:rPr>
                <w:rFonts w:cs="Arial"/>
                <w:color w:val="auto"/>
              </w:rPr>
              <w:t>.</w:t>
            </w:r>
          </w:p>
          <w:p w14:paraId="4AAE5D3B" w14:textId="77777777" w:rsidR="00607078" w:rsidRPr="00891365" w:rsidRDefault="00607078" w:rsidP="00607078">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b/>
                <w:color w:val="auto"/>
              </w:rPr>
            </w:pPr>
            <w:r w:rsidRPr="009240DE">
              <w:rPr>
                <w:rFonts w:cs="Arial"/>
                <w:color w:val="auto"/>
              </w:rPr>
              <w:t>Discusses the moral and ethical implications of some scientific developments.</w:t>
            </w:r>
          </w:p>
          <w:p w14:paraId="1E3B79D3" w14:textId="77777777" w:rsidR="00607078" w:rsidRPr="00891365" w:rsidRDefault="00607078" w:rsidP="00607078">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b/>
                <w:color w:val="auto"/>
              </w:rPr>
            </w:pPr>
            <w:r w:rsidRPr="009240DE">
              <w:rPr>
                <w:rFonts w:cs="Arial"/>
                <w:color w:val="auto"/>
              </w:rPr>
              <w:t xml:space="preserve">Expresses informed views about </w:t>
            </w:r>
            <w:r>
              <w:rPr>
                <w:rFonts w:cs="Arial"/>
                <w:color w:val="auto"/>
              </w:rPr>
              <w:t>topical</w:t>
            </w:r>
            <w:r w:rsidRPr="009240DE">
              <w:rPr>
                <w:rFonts w:cs="Arial"/>
                <w:color w:val="auto"/>
              </w:rPr>
              <w:t xml:space="preserve"> scientific issues</w:t>
            </w:r>
            <w:r>
              <w:rPr>
                <w:rFonts w:cs="Arial"/>
                <w:color w:val="auto"/>
              </w:rPr>
              <w:t>, including those featured in the media,</w:t>
            </w:r>
            <w:r w:rsidRPr="009240DE">
              <w:rPr>
                <w:rFonts w:cs="Arial"/>
                <w:color w:val="auto"/>
              </w:rPr>
              <w:t xml:space="preserve"> based on evidence.  </w:t>
            </w:r>
          </w:p>
          <w:p w14:paraId="6ABD61E0" w14:textId="77777777" w:rsidR="00607078" w:rsidRPr="009240DE" w:rsidRDefault="00607078" w:rsidP="00607078">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b/>
                <w:color w:val="auto"/>
              </w:rPr>
            </w:pPr>
            <w:r w:rsidRPr="009240DE">
              <w:rPr>
                <w:rFonts w:cs="Arial"/>
                <w:color w:val="auto"/>
              </w:rPr>
              <w:t xml:space="preserve">Presents a reasoned argument based on evidence, demonstrating understanding of underlying scientific concepts.  </w:t>
            </w:r>
          </w:p>
          <w:p w14:paraId="7E60C07D" w14:textId="302EDC13" w:rsidR="00607078" w:rsidRPr="009240DE" w:rsidRDefault="00607078" w:rsidP="00607078">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b/>
                <w:color w:val="auto"/>
              </w:rPr>
            </w:pPr>
            <w:r w:rsidRPr="009240DE">
              <w:rPr>
                <w:rFonts w:cs="Arial"/>
                <w:color w:val="auto"/>
              </w:rPr>
              <w:t>Demonstrates understanding of the relevance of science to their future lives and the role of science in an increasing range of careers and occupations</w:t>
            </w:r>
            <w:r w:rsidR="007356FD">
              <w:rPr>
                <w:rFonts w:cs="Arial"/>
                <w:color w:val="auto"/>
              </w:rPr>
              <w:t xml:space="preserve">, including </w:t>
            </w:r>
            <w:r w:rsidR="004469F0">
              <w:rPr>
                <w:rFonts w:cs="Arial"/>
                <w:color w:val="auto"/>
              </w:rPr>
              <w:t>Science, T</w:t>
            </w:r>
            <w:r w:rsidR="004469F0" w:rsidRPr="005A211F">
              <w:rPr>
                <w:rFonts w:cs="Arial"/>
                <w:color w:val="auto"/>
              </w:rPr>
              <w:t>echnology and Engineering and Mathematics (STEM) careers</w:t>
            </w:r>
            <w:r w:rsidRPr="009240DE">
              <w:rPr>
                <w:rFonts w:cs="Arial"/>
                <w:color w:val="auto"/>
              </w:rPr>
              <w:t xml:space="preserve">.  </w:t>
            </w:r>
          </w:p>
          <w:p w14:paraId="60C56DC0" w14:textId="77777777" w:rsidR="00607078" w:rsidRPr="009240DE" w:rsidRDefault="00607078" w:rsidP="00607078">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b/>
                <w:color w:val="auto"/>
              </w:rPr>
            </w:pPr>
            <w:r w:rsidRPr="009240DE">
              <w:rPr>
                <w:rFonts w:cs="Arial"/>
                <w:color w:val="auto"/>
              </w:rPr>
              <w:t>Demonstrates increased awareness of creativity and inventiveness in science</w:t>
            </w:r>
            <w:r>
              <w:rPr>
                <w:rFonts w:cs="Arial"/>
                <w:color w:val="auto"/>
              </w:rPr>
              <w:t xml:space="preserve"> and</w:t>
            </w:r>
            <w:r w:rsidRPr="009240DE">
              <w:rPr>
                <w:rFonts w:cs="Arial"/>
                <w:color w:val="auto"/>
              </w:rPr>
              <w:t xml:space="preserve"> the use of technologies in the development of sciences.  </w:t>
            </w:r>
          </w:p>
          <w:p w14:paraId="46169EB8"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p w14:paraId="6CD3E410"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p w14:paraId="17E1373F"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p w14:paraId="36112210"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r>
    </w:tbl>
    <w:p w14:paraId="0F17290F" w14:textId="3572BF5C" w:rsidR="006F3BCC" w:rsidRDefault="006F3BCC" w:rsidP="006F3BCC">
      <w:pPr>
        <w:rPr>
          <w:rFonts w:cs="Arial"/>
          <w:b/>
          <w:color w:val="auto"/>
          <w:sz w:val="40"/>
          <w:szCs w:val="40"/>
        </w:rPr>
      </w:pPr>
    </w:p>
    <w:tbl>
      <w:tblPr>
        <w:tblStyle w:val="TableGrid11"/>
        <w:tblpPr w:leftFromText="180" w:rightFromText="180" w:vertAnchor="text" w:tblpY="1"/>
        <w:tblOverlap w:val="never"/>
        <w:tblW w:w="5000" w:type="pct"/>
        <w:tblLook w:val="04A0" w:firstRow="1" w:lastRow="0" w:firstColumn="1" w:lastColumn="0" w:noHBand="0" w:noVBand="1"/>
      </w:tblPr>
      <w:tblGrid>
        <w:gridCol w:w="587"/>
        <w:gridCol w:w="1977"/>
        <w:gridCol w:w="3036"/>
        <w:gridCol w:w="8576"/>
      </w:tblGrid>
      <w:tr w:rsidR="005A211F" w:rsidRPr="005A211F" w14:paraId="087ECD89" w14:textId="77777777" w:rsidTr="004469F0">
        <w:trPr>
          <w:trHeight w:val="1239"/>
        </w:trPr>
        <w:tc>
          <w:tcPr>
            <w:tcW w:w="904"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78B37D" w14:textId="77892940" w:rsidR="005A211F" w:rsidRPr="005A211F" w:rsidRDefault="005A211F" w:rsidP="004469F0">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5A211F">
              <w:rPr>
                <w:rFonts w:cs="Arial"/>
                <w:b/>
                <w:color w:val="auto"/>
              </w:rPr>
              <w:lastRenderedPageBreak/>
              <w:t xml:space="preserve">Curriculum Organisers </w:t>
            </w:r>
          </w:p>
          <w:p w14:paraId="7B8AA204" w14:textId="77777777" w:rsidR="005A211F" w:rsidRPr="005A211F" w:rsidRDefault="005A211F" w:rsidP="004469F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1071"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766AF8" w14:textId="77777777" w:rsidR="005A211F" w:rsidRPr="005A211F" w:rsidRDefault="005A211F" w:rsidP="004469F0">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5A211F">
              <w:rPr>
                <w:rFonts w:cs="Arial"/>
                <w:b/>
                <w:color w:val="auto"/>
              </w:rPr>
              <w:t>Experiences and Outcomes</w:t>
            </w:r>
          </w:p>
          <w:p w14:paraId="29F254C8" w14:textId="77777777" w:rsidR="005A211F" w:rsidRPr="005A211F" w:rsidRDefault="005A211F" w:rsidP="004469F0">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p>
          <w:p w14:paraId="50AB4855" w14:textId="77777777" w:rsidR="005A211F" w:rsidRPr="005A211F" w:rsidRDefault="005A211F" w:rsidP="004469F0">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5A211F">
              <w:rPr>
                <w:rFonts w:cs="Arial"/>
                <w:b/>
                <w:color w:val="auto"/>
              </w:rPr>
              <w:t>for planning learning, teaching and assessment</w:t>
            </w:r>
          </w:p>
        </w:tc>
        <w:tc>
          <w:tcPr>
            <w:tcW w:w="3025"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02D040" w14:textId="77777777" w:rsidR="005A211F" w:rsidRPr="005A211F" w:rsidRDefault="005A211F" w:rsidP="004469F0">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5A211F">
              <w:rPr>
                <w:rFonts w:cs="Arial"/>
                <w:b/>
                <w:color w:val="auto"/>
              </w:rPr>
              <w:t>Benchmarks</w:t>
            </w:r>
          </w:p>
          <w:p w14:paraId="44FC0C41" w14:textId="77777777" w:rsidR="005A211F" w:rsidRPr="005A211F" w:rsidRDefault="005A211F" w:rsidP="004469F0">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p>
          <w:p w14:paraId="146EEDC3" w14:textId="77777777" w:rsidR="005A211F" w:rsidRPr="005A211F" w:rsidRDefault="005A211F" w:rsidP="004469F0">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p>
          <w:p w14:paraId="7EA404A3" w14:textId="77777777" w:rsidR="005A211F" w:rsidRPr="005A211F" w:rsidRDefault="005A211F" w:rsidP="004469F0">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rPr>
            </w:pPr>
            <w:r w:rsidRPr="005A211F">
              <w:rPr>
                <w:rFonts w:cs="Arial"/>
                <w:b/>
                <w:color w:val="auto"/>
              </w:rPr>
              <w:t>to support teachers’ professional judgement of achievement of a level</w:t>
            </w:r>
          </w:p>
          <w:p w14:paraId="7552E742" w14:textId="77777777" w:rsidR="005A211F" w:rsidRPr="005A211F" w:rsidRDefault="005A211F" w:rsidP="004469F0">
            <w:p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p>
        </w:tc>
      </w:tr>
      <w:tr w:rsidR="00990933" w:rsidRPr="005A211F" w14:paraId="42146CF6" w14:textId="77777777" w:rsidTr="00A43E68">
        <w:trPr>
          <w:trHeight w:val="3105"/>
        </w:trPr>
        <w:tc>
          <w:tcPr>
            <w:tcW w:w="207" w:type="pct"/>
            <w:vMerge w:val="restart"/>
            <w:shd w:val="clear" w:color="auto" w:fill="DAEEF3" w:themeFill="accent5" w:themeFillTint="33"/>
            <w:textDirection w:val="btLr"/>
          </w:tcPr>
          <w:p w14:paraId="039FAC4F"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r w:rsidRPr="005A211F">
              <w:rPr>
                <w:rFonts w:cs="Arial"/>
                <w:b/>
                <w:color w:val="auto"/>
                <w:sz w:val="24"/>
                <w:szCs w:val="24"/>
              </w:rPr>
              <w:t>Planet Earth</w:t>
            </w:r>
          </w:p>
        </w:tc>
        <w:tc>
          <w:tcPr>
            <w:tcW w:w="697" w:type="pct"/>
            <w:vMerge w:val="restart"/>
            <w:shd w:val="clear" w:color="auto" w:fill="DAEEF3" w:themeFill="accent5" w:themeFillTint="33"/>
          </w:tcPr>
          <w:p w14:paraId="1FA1F445"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5A211F">
              <w:rPr>
                <w:rFonts w:cs="Arial"/>
                <w:b/>
                <w:color w:val="auto"/>
              </w:rPr>
              <w:t>Biodiversity</w:t>
            </w:r>
          </w:p>
          <w:p w14:paraId="2324BCEE"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5A211F">
              <w:rPr>
                <w:rFonts w:cs="Arial"/>
                <w:b/>
                <w:color w:val="auto"/>
              </w:rPr>
              <w:t>and interdependence</w:t>
            </w:r>
          </w:p>
        </w:tc>
        <w:tc>
          <w:tcPr>
            <w:tcW w:w="1071" w:type="pct"/>
            <w:tcBorders>
              <w:bottom w:val="single" w:sz="4" w:space="0" w:color="auto"/>
            </w:tcBorders>
          </w:tcPr>
          <w:p w14:paraId="5370C356"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I understand how animal and plant species depend on each other and how living things are adapted for survival. I can predict the impact of population growth and natural hazards on biodiversity.</w:t>
            </w:r>
          </w:p>
          <w:p w14:paraId="2802A205"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5A211F">
              <w:rPr>
                <w:rFonts w:cs="Arial"/>
                <w:b/>
                <w:color w:val="auto"/>
                <w:sz w:val="20"/>
                <w:szCs w:val="20"/>
              </w:rPr>
              <w:t>SCN 4-01a</w:t>
            </w:r>
          </w:p>
          <w:p w14:paraId="080E6340"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B024207"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0ABCDBA" w14:textId="77777777" w:rsidR="00990933"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7E6E21C8"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tc>
        <w:tc>
          <w:tcPr>
            <w:tcW w:w="3025" w:type="pct"/>
            <w:tcBorders>
              <w:bottom w:val="single" w:sz="4" w:space="0" w:color="auto"/>
            </w:tcBorders>
            <w:shd w:val="clear" w:color="auto" w:fill="auto"/>
          </w:tcPr>
          <w:p w14:paraId="6212FDE0" w14:textId="1A965471" w:rsidR="00990933" w:rsidRPr="005A211F" w:rsidRDefault="00990933" w:rsidP="004469F0">
            <w:pPr>
              <w:numPr>
                <w:ilvl w:val="0"/>
                <w:numId w:val="7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 xml:space="preserve">Uses the terms </w:t>
            </w:r>
            <w:r>
              <w:rPr>
                <w:rFonts w:cs="Arial"/>
                <w:color w:val="auto"/>
              </w:rPr>
              <w:t>‘</w:t>
            </w:r>
            <w:r w:rsidRPr="005A211F">
              <w:rPr>
                <w:rFonts w:cs="Arial"/>
                <w:color w:val="auto"/>
              </w:rPr>
              <w:t>population</w:t>
            </w:r>
            <w:r>
              <w:rPr>
                <w:rFonts w:cs="Arial"/>
                <w:color w:val="auto"/>
              </w:rPr>
              <w:t>’</w:t>
            </w:r>
            <w:r w:rsidRPr="005A211F">
              <w:rPr>
                <w:rFonts w:cs="Arial"/>
                <w:color w:val="auto"/>
              </w:rPr>
              <w:t xml:space="preserve">, </w:t>
            </w:r>
            <w:r>
              <w:rPr>
                <w:rFonts w:cs="Arial"/>
                <w:color w:val="auto"/>
              </w:rPr>
              <w:t>‘</w:t>
            </w:r>
            <w:r w:rsidRPr="005A211F">
              <w:rPr>
                <w:rFonts w:cs="Arial"/>
                <w:color w:val="auto"/>
              </w:rPr>
              <w:t>community</w:t>
            </w:r>
            <w:r>
              <w:rPr>
                <w:rFonts w:cs="Arial"/>
                <w:color w:val="auto"/>
              </w:rPr>
              <w:t>’</w:t>
            </w:r>
            <w:r w:rsidRPr="005A211F">
              <w:rPr>
                <w:rFonts w:cs="Arial"/>
                <w:color w:val="auto"/>
              </w:rPr>
              <w:t xml:space="preserve">, </w:t>
            </w:r>
            <w:r>
              <w:rPr>
                <w:rFonts w:cs="Arial"/>
                <w:color w:val="auto"/>
              </w:rPr>
              <w:t>‘</w:t>
            </w:r>
            <w:r w:rsidRPr="005A211F">
              <w:rPr>
                <w:rFonts w:cs="Arial"/>
                <w:color w:val="auto"/>
              </w:rPr>
              <w:t>niche</w:t>
            </w:r>
            <w:r>
              <w:rPr>
                <w:rFonts w:cs="Arial"/>
                <w:color w:val="auto"/>
              </w:rPr>
              <w:t>’</w:t>
            </w:r>
            <w:r w:rsidRPr="005A211F">
              <w:rPr>
                <w:rFonts w:cs="Arial"/>
                <w:color w:val="auto"/>
              </w:rPr>
              <w:t xml:space="preserve"> and </w:t>
            </w:r>
            <w:r>
              <w:rPr>
                <w:rFonts w:cs="Arial"/>
                <w:color w:val="auto"/>
              </w:rPr>
              <w:t>‘</w:t>
            </w:r>
            <w:r w:rsidRPr="005A211F">
              <w:rPr>
                <w:rFonts w:cs="Arial"/>
                <w:color w:val="auto"/>
              </w:rPr>
              <w:t>species</w:t>
            </w:r>
            <w:r>
              <w:rPr>
                <w:rFonts w:cs="Arial"/>
                <w:color w:val="auto"/>
              </w:rPr>
              <w:t>’</w:t>
            </w:r>
            <w:r w:rsidRPr="005A211F">
              <w:rPr>
                <w:rFonts w:cs="Arial"/>
                <w:color w:val="auto"/>
              </w:rPr>
              <w:t xml:space="preserve"> correctly.</w:t>
            </w:r>
          </w:p>
          <w:p w14:paraId="0DA25CE9" w14:textId="23C735BA" w:rsidR="00990933" w:rsidRPr="005A211F" w:rsidRDefault="00990933" w:rsidP="004469F0">
            <w:pPr>
              <w:numPr>
                <w:ilvl w:val="0"/>
                <w:numId w:val="7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Pr>
                <w:rFonts w:cs="Arial"/>
                <w:color w:val="auto"/>
              </w:rPr>
              <w:t xml:space="preserve">States that </w:t>
            </w:r>
            <w:r w:rsidRPr="005A211F">
              <w:rPr>
                <w:rFonts w:cs="Arial"/>
                <w:color w:val="auto"/>
              </w:rPr>
              <w:t>plants and animals depend on each other for food, shelter and pollination</w:t>
            </w:r>
            <w:r>
              <w:rPr>
                <w:rFonts w:cs="Arial"/>
                <w:color w:val="auto"/>
              </w:rPr>
              <w:t>.</w:t>
            </w:r>
          </w:p>
          <w:p w14:paraId="28D304A7" w14:textId="77777777" w:rsidR="00990933" w:rsidRPr="005A211F" w:rsidRDefault="00990933" w:rsidP="004469F0">
            <w:pPr>
              <w:numPr>
                <w:ilvl w:val="0"/>
                <w:numId w:val="7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Explains the possible effects of removal or addition of one species upon other species</w:t>
            </w:r>
          </w:p>
          <w:p w14:paraId="42664260" w14:textId="143225C8" w:rsidR="00990933" w:rsidRPr="005A211F" w:rsidRDefault="00990933" w:rsidP="004469F0">
            <w:pPr>
              <w:numPr>
                <w:ilvl w:val="0"/>
                <w:numId w:val="7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Describes the consequences to biodiversity of food webs being disrupted</w:t>
            </w:r>
            <w:r>
              <w:rPr>
                <w:rFonts w:cs="Arial"/>
                <w:color w:val="auto"/>
              </w:rPr>
              <w:t>.</w:t>
            </w:r>
          </w:p>
          <w:p w14:paraId="680D3031" w14:textId="62E01C02" w:rsidR="00990933" w:rsidRPr="005A211F" w:rsidRDefault="00990933" w:rsidP="004469F0">
            <w:pPr>
              <w:numPr>
                <w:ilvl w:val="0"/>
                <w:numId w:val="7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Provides examples of structural, physiological and behavioural adaptations which lead to species survival</w:t>
            </w:r>
            <w:r>
              <w:rPr>
                <w:rFonts w:cs="Arial"/>
                <w:color w:val="auto"/>
              </w:rPr>
              <w:t>.</w:t>
            </w:r>
            <w:r w:rsidRPr="005A211F">
              <w:rPr>
                <w:rFonts w:cs="Arial"/>
                <w:color w:val="auto"/>
              </w:rPr>
              <w:t xml:space="preserve"> </w:t>
            </w:r>
          </w:p>
          <w:p w14:paraId="5CFEC767" w14:textId="4A9F54F7" w:rsidR="00990933" w:rsidRPr="005A211F" w:rsidRDefault="00990933" w:rsidP="004469F0">
            <w:pPr>
              <w:numPr>
                <w:ilvl w:val="0"/>
                <w:numId w:val="7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Provides an example of a natural hazard and describes its effect on biodiversity</w:t>
            </w:r>
            <w:r>
              <w:rPr>
                <w:rFonts w:cs="Arial"/>
                <w:color w:val="auto"/>
              </w:rPr>
              <w:t>.</w:t>
            </w:r>
          </w:p>
          <w:p w14:paraId="3534A112" w14:textId="44DDAA39" w:rsidR="00990933" w:rsidRDefault="00990933" w:rsidP="004469F0">
            <w:pPr>
              <w:numPr>
                <w:ilvl w:val="0"/>
                <w:numId w:val="7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Describe</w:t>
            </w:r>
            <w:r>
              <w:rPr>
                <w:rFonts w:cs="Arial"/>
                <w:color w:val="auto"/>
              </w:rPr>
              <w:t>s</w:t>
            </w:r>
            <w:r w:rsidRPr="005A211F">
              <w:rPr>
                <w:rFonts w:cs="Arial"/>
                <w:color w:val="auto"/>
              </w:rPr>
              <w:t xml:space="preserve"> the effects of the increasing world population on biodiversity and food security.</w:t>
            </w:r>
          </w:p>
          <w:p w14:paraId="694B207B" w14:textId="77777777" w:rsidR="00990933" w:rsidRPr="005A211F" w:rsidRDefault="00990933" w:rsidP="004469F0">
            <w:p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p>
          <w:p w14:paraId="2915BD85" w14:textId="12C19581"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left="360" w:right="0"/>
              <w:contextualSpacing/>
              <w:jc w:val="both"/>
              <w:rPr>
                <w:rFonts w:cs="Arial"/>
                <w:color w:val="auto"/>
              </w:rPr>
            </w:pPr>
          </w:p>
        </w:tc>
      </w:tr>
      <w:tr w:rsidR="00990933" w:rsidRPr="005A211F" w14:paraId="779E76D4" w14:textId="77777777" w:rsidTr="00A43E68">
        <w:trPr>
          <w:trHeight w:val="1953"/>
        </w:trPr>
        <w:tc>
          <w:tcPr>
            <w:tcW w:w="207" w:type="pct"/>
            <w:vMerge/>
            <w:shd w:val="clear" w:color="auto" w:fill="DAEEF3" w:themeFill="accent5" w:themeFillTint="33"/>
            <w:textDirection w:val="btLr"/>
          </w:tcPr>
          <w:p w14:paraId="06F24FEB"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18F0A305"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single" w:sz="4" w:space="0" w:color="auto"/>
              <w:bottom w:val="nil"/>
            </w:tcBorders>
          </w:tcPr>
          <w:p w14:paraId="6E8D08B4"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I have propagated and grown plants using a variety of different methods. I can compare these methods and develop my understanding of their commercial use.</w:t>
            </w:r>
          </w:p>
          <w:p w14:paraId="3393D66E"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5A211F">
              <w:rPr>
                <w:rFonts w:cs="Arial"/>
                <w:b/>
                <w:color w:val="auto"/>
                <w:sz w:val="20"/>
                <w:szCs w:val="20"/>
              </w:rPr>
              <w:t>SCN 4-02a</w:t>
            </w:r>
          </w:p>
          <w:p w14:paraId="62AAB694"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tc>
        <w:tc>
          <w:tcPr>
            <w:tcW w:w="3025" w:type="pct"/>
            <w:tcBorders>
              <w:top w:val="single" w:sz="4" w:space="0" w:color="auto"/>
              <w:bottom w:val="nil"/>
            </w:tcBorders>
            <w:shd w:val="clear" w:color="auto" w:fill="auto"/>
          </w:tcPr>
          <w:p w14:paraId="3CB944D2" w14:textId="5395411D" w:rsidR="00990933" w:rsidRPr="005A211F" w:rsidRDefault="00990933" w:rsidP="004469F0">
            <w:pPr>
              <w:numPr>
                <w:ilvl w:val="0"/>
                <w:numId w:val="7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Uses both natural and artificial techniques to propagate plants, for example, seeds, bulbs, cuttings and other plant parts</w:t>
            </w:r>
            <w:r>
              <w:rPr>
                <w:rFonts w:cs="Arial"/>
                <w:color w:val="auto"/>
              </w:rPr>
              <w:t>.</w:t>
            </w:r>
            <w:r w:rsidRPr="005A211F">
              <w:rPr>
                <w:rFonts w:cs="Arial"/>
                <w:color w:val="auto"/>
              </w:rPr>
              <w:t xml:space="preserve"> </w:t>
            </w:r>
          </w:p>
          <w:p w14:paraId="2A91F426" w14:textId="77777777" w:rsidR="00990933" w:rsidRPr="005A211F" w:rsidRDefault="00990933" w:rsidP="004469F0">
            <w:pPr>
              <w:numPr>
                <w:ilvl w:val="0"/>
                <w:numId w:val="7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Compares the results of these methods to suggest commercial uses, for example, food production</w:t>
            </w:r>
            <w:r>
              <w:rPr>
                <w:rFonts w:cs="Arial"/>
                <w:color w:val="auto"/>
              </w:rPr>
              <w:t xml:space="preserve"> and</w:t>
            </w:r>
            <w:r w:rsidRPr="005A211F">
              <w:rPr>
                <w:rFonts w:cs="Arial"/>
                <w:color w:val="auto"/>
              </w:rPr>
              <w:t xml:space="preserve"> food security.</w:t>
            </w:r>
          </w:p>
          <w:p w14:paraId="3C5010B3" w14:textId="77777777" w:rsidR="00990933" w:rsidRPr="005A211F" w:rsidRDefault="00990933" w:rsidP="004469F0">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669D7406" w14:textId="77777777" w:rsidR="00990933" w:rsidRPr="005A211F" w:rsidRDefault="00990933" w:rsidP="004469F0">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4178F195" w14:textId="77777777" w:rsidR="00990933" w:rsidRPr="005A211F" w:rsidRDefault="00990933" w:rsidP="004469F0">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4A2B3BB5" w14:textId="31C69A64"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left="360" w:right="0"/>
              <w:contextualSpacing/>
              <w:jc w:val="both"/>
              <w:rPr>
                <w:rFonts w:cs="Arial"/>
                <w:color w:val="auto"/>
              </w:rPr>
            </w:pPr>
          </w:p>
        </w:tc>
      </w:tr>
      <w:tr w:rsidR="00990933" w:rsidRPr="005A211F" w14:paraId="6601A374" w14:textId="77777777" w:rsidTr="004469F0">
        <w:trPr>
          <w:trHeight w:val="2154"/>
        </w:trPr>
        <w:tc>
          <w:tcPr>
            <w:tcW w:w="207" w:type="pct"/>
            <w:vMerge/>
            <w:shd w:val="clear" w:color="auto" w:fill="DAEEF3" w:themeFill="accent5" w:themeFillTint="33"/>
            <w:textDirection w:val="btLr"/>
          </w:tcPr>
          <w:p w14:paraId="20871979"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79E90075"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nil"/>
            </w:tcBorders>
          </w:tcPr>
          <w:p w14:paraId="3CEBFDDB"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I can contribute to the design of an investigation to show the effects of different factors on the rate of aerobic respiration and explain my findings.</w:t>
            </w:r>
          </w:p>
          <w:p w14:paraId="44768590"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5A211F">
              <w:rPr>
                <w:rFonts w:cs="Arial"/>
                <w:b/>
                <w:color w:val="auto"/>
                <w:sz w:val="20"/>
                <w:szCs w:val="20"/>
              </w:rPr>
              <w:t>SCN 4-02b</w:t>
            </w:r>
          </w:p>
          <w:p w14:paraId="7AC38FF9"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tc>
        <w:tc>
          <w:tcPr>
            <w:tcW w:w="3025" w:type="pct"/>
            <w:tcBorders>
              <w:top w:val="nil"/>
            </w:tcBorders>
            <w:shd w:val="clear" w:color="auto" w:fill="auto"/>
          </w:tcPr>
          <w:p w14:paraId="23706C9B" w14:textId="77777777" w:rsidR="00990933" w:rsidRPr="005A211F" w:rsidRDefault="00990933" w:rsidP="004469F0">
            <w:pPr>
              <w:numPr>
                <w:ilvl w:val="0"/>
                <w:numId w:val="78"/>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Designs and carries out an experiment to investigate the effect of different factors on the rate of respiration, for example, temperature.</w:t>
            </w:r>
          </w:p>
          <w:p w14:paraId="2B03345A" w14:textId="47E91346" w:rsidR="00990933" w:rsidRPr="005A211F" w:rsidRDefault="00990933" w:rsidP="004469F0">
            <w:pPr>
              <w:numPr>
                <w:ilvl w:val="0"/>
                <w:numId w:val="78"/>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 xml:space="preserve">Explains, using experimental findings, the effect </w:t>
            </w:r>
            <w:proofErr w:type="gramStart"/>
            <w:r w:rsidRPr="005A211F">
              <w:rPr>
                <w:rFonts w:cs="Arial"/>
                <w:color w:val="auto"/>
              </w:rPr>
              <w:t>of  different</w:t>
            </w:r>
            <w:proofErr w:type="gramEnd"/>
            <w:r w:rsidRPr="005A211F">
              <w:rPr>
                <w:rFonts w:cs="Arial"/>
                <w:color w:val="auto"/>
              </w:rPr>
              <w:t xml:space="preserve"> factors on the rate of respiration</w:t>
            </w:r>
            <w:r>
              <w:rPr>
                <w:rFonts w:cs="Arial"/>
                <w:color w:val="auto"/>
              </w:rPr>
              <w:t>.</w:t>
            </w:r>
          </w:p>
          <w:p w14:paraId="34FC2375" w14:textId="77777777" w:rsidR="00990933" w:rsidRPr="005A211F" w:rsidRDefault="00990933" w:rsidP="004469F0">
            <w:pPr>
              <w:tabs>
                <w:tab w:val="left" w:pos="720"/>
                <w:tab w:val="left" w:pos="1440"/>
                <w:tab w:val="left" w:pos="2160"/>
                <w:tab w:val="left" w:pos="2880"/>
                <w:tab w:val="left" w:pos="4680"/>
                <w:tab w:val="left" w:pos="5400"/>
                <w:tab w:val="right" w:pos="9000"/>
              </w:tabs>
              <w:spacing w:after="240" w:line="240" w:lineRule="atLeast"/>
              <w:ind w:right="0"/>
              <w:rPr>
                <w:rFonts w:cs="Arial"/>
                <w:color w:val="auto"/>
              </w:rPr>
            </w:pPr>
          </w:p>
          <w:p w14:paraId="3B772CE2"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left="360" w:right="0"/>
              <w:contextualSpacing/>
              <w:jc w:val="both"/>
              <w:rPr>
                <w:rFonts w:cs="Arial"/>
                <w:color w:val="auto"/>
              </w:rPr>
            </w:pPr>
          </w:p>
        </w:tc>
      </w:tr>
      <w:tr w:rsidR="00990933" w:rsidRPr="005A211F" w14:paraId="19A0AC79" w14:textId="77777777" w:rsidTr="004469F0">
        <w:trPr>
          <w:trHeight w:val="2411"/>
        </w:trPr>
        <w:tc>
          <w:tcPr>
            <w:tcW w:w="207" w:type="pct"/>
            <w:vMerge/>
            <w:shd w:val="clear" w:color="auto" w:fill="DAEEF3" w:themeFill="accent5" w:themeFillTint="33"/>
            <w:textDirection w:val="btLr"/>
          </w:tcPr>
          <w:p w14:paraId="71B4EBD3"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44C7ED72"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Pr>
          <w:p w14:paraId="15057014"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Through investigating the nitrogen cycle and evaluating results from practical experiments, I can suggest a design for a fertiliser, taking account of its environmental impact.</w:t>
            </w:r>
          </w:p>
          <w:p w14:paraId="0CA97E9E"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5A211F">
              <w:rPr>
                <w:rFonts w:cs="Arial"/>
                <w:b/>
                <w:color w:val="auto"/>
                <w:sz w:val="20"/>
                <w:szCs w:val="20"/>
              </w:rPr>
              <w:t>SCN 4-03a</w:t>
            </w:r>
          </w:p>
          <w:p w14:paraId="44ED088E"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tc>
        <w:tc>
          <w:tcPr>
            <w:tcW w:w="3025" w:type="pct"/>
            <w:shd w:val="clear" w:color="auto" w:fill="auto"/>
          </w:tcPr>
          <w:p w14:paraId="1EBFA33C" w14:textId="77777777" w:rsidR="00990933" w:rsidRPr="005A211F" w:rsidRDefault="00990933" w:rsidP="004469F0">
            <w:pPr>
              <w:numPr>
                <w:ilvl w:val="0"/>
                <w:numId w:val="78"/>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5A211F">
              <w:rPr>
                <w:rFonts w:cs="Arial"/>
                <w:color w:val="auto"/>
              </w:rPr>
              <w:t>Describes the Nitrogen cycle and explains the importance of each stage.</w:t>
            </w:r>
          </w:p>
          <w:p w14:paraId="38E601E6" w14:textId="77777777" w:rsidR="00990933" w:rsidRPr="005A211F" w:rsidRDefault="00990933" w:rsidP="004469F0">
            <w:pPr>
              <w:numPr>
                <w:ilvl w:val="0"/>
                <w:numId w:val="78"/>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5A211F">
              <w:rPr>
                <w:rFonts w:cs="Arial"/>
                <w:color w:val="auto"/>
              </w:rPr>
              <w:t>Uses an experiment to show the importance of Nitrogen for plant growth, for example algal growth</w:t>
            </w:r>
          </w:p>
          <w:p w14:paraId="6AE3AADF" w14:textId="77777777" w:rsidR="00990933" w:rsidRPr="005A211F" w:rsidRDefault="00990933" w:rsidP="004469F0">
            <w:pPr>
              <w:numPr>
                <w:ilvl w:val="0"/>
                <w:numId w:val="78"/>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5A211F">
              <w:rPr>
                <w:rFonts w:cs="Arial"/>
                <w:color w:val="auto"/>
              </w:rPr>
              <w:t>Uses information about essential plant nutrients to design a fertiliser</w:t>
            </w:r>
          </w:p>
          <w:p w14:paraId="546DF6C4" w14:textId="3B1F1071" w:rsidR="00990933" w:rsidRPr="005A211F" w:rsidRDefault="00990933" w:rsidP="004469F0">
            <w:pPr>
              <w:numPr>
                <w:ilvl w:val="0"/>
                <w:numId w:val="78"/>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5A211F">
              <w:rPr>
                <w:rFonts w:cs="Arial"/>
                <w:color w:val="auto"/>
              </w:rPr>
              <w:t>States possible impacts of the use of fertilisers, for example, eutrophication and algal blooms.</w:t>
            </w:r>
          </w:p>
        </w:tc>
      </w:tr>
      <w:tr w:rsidR="00990933" w:rsidRPr="005A211F" w14:paraId="7EEB945A" w14:textId="77777777" w:rsidTr="004469F0">
        <w:trPr>
          <w:trHeight w:val="2675"/>
        </w:trPr>
        <w:tc>
          <w:tcPr>
            <w:tcW w:w="207" w:type="pct"/>
            <w:vMerge/>
            <w:shd w:val="clear" w:color="auto" w:fill="DAEEF3" w:themeFill="accent5" w:themeFillTint="33"/>
          </w:tcPr>
          <w:p w14:paraId="24A4E473"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vMerge w:val="restart"/>
            <w:shd w:val="clear" w:color="auto" w:fill="DAEEF3" w:themeFill="accent5" w:themeFillTint="33"/>
          </w:tcPr>
          <w:p w14:paraId="64DCC367"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5A211F">
              <w:rPr>
                <w:rFonts w:cs="Arial"/>
                <w:b/>
                <w:color w:val="auto"/>
              </w:rPr>
              <w:t>Energy sources and sustainability</w:t>
            </w:r>
          </w:p>
        </w:tc>
        <w:tc>
          <w:tcPr>
            <w:tcW w:w="1071" w:type="pct"/>
            <w:tcBorders>
              <w:bottom w:val="nil"/>
            </w:tcBorders>
          </w:tcPr>
          <w:p w14:paraId="04412608"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By contributing to an investigation on different ways of meeting society’s energy needs, I can express an informed view on the risks and benefits of different energy sources, including those produced from plants.</w:t>
            </w:r>
          </w:p>
          <w:p w14:paraId="525CABB1"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5A211F">
              <w:rPr>
                <w:rFonts w:cs="Arial"/>
                <w:b/>
                <w:color w:val="auto"/>
                <w:sz w:val="20"/>
                <w:szCs w:val="20"/>
              </w:rPr>
              <w:t xml:space="preserve">SCN 4-04a </w:t>
            </w:r>
          </w:p>
          <w:p w14:paraId="48337446" w14:textId="77777777" w:rsidR="00990933"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51AF9FF" w14:textId="67AC5ECE"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tc>
        <w:tc>
          <w:tcPr>
            <w:tcW w:w="3025" w:type="pct"/>
            <w:tcBorders>
              <w:bottom w:val="nil"/>
            </w:tcBorders>
            <w:shd w:val="clear" w:color="auto" w:fill="auto"/>
          </w:tcPr>
          <w:p w14:paraId="16F569E8" w14:textId="3D1AD14F" w:rsidR="00990933" w:rsidRPr="005A211F" w:rsidRDefault="00990933" w:rsidP="004469F0">
            <w:pPr>
              <w:numPr>
                <w:ilvl w:val="0"/>
                <w:numId w:val="79"/>
              </w:num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i/>
                <w:color w:val="auto"/>
              </w:rPr>
            </w:pPr>
            <w:r>
              <w:rPr>
                <w:rFonts w:cs="Arial"/>
                <w:color w:val="auto"/>
              </w:rPr>
              <w:t>Investigates and discusses</w:t>
            </w:r>
            <w:r w:rsidRPr="005A211F">
              <w:rPr>
                <w:rFonts w:cs="Arial"/>
                <w:color w:val="auto"/>
              </w:rPr>
              <w:t xml:space="preserve"> the risks and benefits of </w:t>
            </w:r>
            <w:r>
              <w:rPr>
                <w:rFonts w:cs="Arial"/>
                <w:color w:val="auto"/>
              </w:rPr>
              <w:t>different</w:t>
            </w:r>
            <w:r w:rsidRPr="005A211F">
              <w:rPr>
                <w:rFonts w:cs="Arial"/>
                <w:color w:val="auto"/>
              </w:rPr>
              <w:t xml:space="preserve"> energy source</w:t>
            </w:r>
            <w:r>
              <w:rPr>
                <w:rFonts w:cs="Arial"/>
                <w:color w:val="auto"/>
              </w:rPr>
              <w:t>s</w:t>
            </w:r>
            <w:r w:rsidRPr="005A211F">
              <w:rPr>
                <w:rFonts w:cs="Arial"/>
                <w:color w:val="auto"/>
              </w:rPr>
              <w:t xml:space="preserve"> </w:t>
            </w:r>
            <w:r>
              <w:rPr>
                <w:rFonts w:cs="Arial"/>
                <w:color w:val="auto"/>
              </w:rPr>
              <w:t>including at least one</w:t>
            </w:r>
            <w:r w:rsidRPr="005A211F">
              <w:rPr>
                <w:rFonts w:cs="Arial"/>
                <w:color w:val="auto"/>
              </w:rPr>
              <w:t xml:space="preserve"> energy source derived from plants.</w:t>
            </w:r>
          </w:p>
          <w:p w14:paraId="5FEC9A95" w14:textId="77777777" w:rsidR="00990933" w:rsidRPr="005A211F" w:rsidRDefault="00990933" w:rsidP="004469F0">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12F333E7" w14:textId="77777777" w:rsidR="00990933" w:rsidRPr="005A211F" w:rsidRDefault="00990933" w:rsidP="004469F0">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171ADC5E" w14:textId="77777777" w:rsidR="00990933" w:rsidRPr="005A211F" w:rsidRDefault="00990933" w:rsidP="004469F0">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7C84C581" w14:textId="77777777" w:rsidR="00990933" w:rsidRPr="005A211F" w:rsidRDefault="00990933" w:rsidP="004469F0">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0C99F162" w14:textId="77777777" w:rsidR="00990933" w:rsidRPr="005A211F" w:rsidRDefault="00990933" w:rsidP="004469F0">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08CDF879" w14:textId="77777777" w:rsidR="00990933" w:rsidRDefault="00990933" w:rsidP="004469F0">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1FEFE9D3" w14:textId="77777777" w:rsidR="00990933" w:rsidRDefault="00990933" w:rsidP="004469F0">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27A1A2B4" w14:textId="6697315D" w:rsidR="00990933" w:rsidRPr="00990933" w:rsidRDefault="00990933" w:rsidP="004469F0">
            <w:pPr>
              <w:tabs>
                <w:tab w:val="left" w:pos="720"/>
                <w:tab w:val="left" w:pos="1440"/>
                <w:tab w:val="left" w:pos="2160"/>
                <w:tab w:val="left" w:pos="2880"/>
                <w:tab w:val="left" w:pos="4680"/>
                <w:tab w:val="left" w:pos="5400"/>
                <w:tab w:val="right" w:pos="9000"/>
              </w:tabs>
              <w:spacing w:after="240" w:line="240" w:lineRule="atLeast"/>
              <w:jc w:val="both"/>
              <w:rPr>
                <w:rFonts w:cs="Arial"/>
                <w:color w:val="auto"/>
              </w:rPr>
            </w:pPr>
          </w:p>
        </w:tc>
      </w:tr>
      <w:tr w:rsidR="00990933" w:rsidRPr="005A211F" w14:paraId="5BD1F16E" w14:textId="77777777" w:rsidTr="004469F0">
        <w:trPr>
          <w:trHeight w:val="2296"/>
        </w:trPr>
        <w:tc>
          <w:tcPr>
            <w:tcW w:w="207" w:type="pct"/>
            <w:vMerge/>
            <w:shd w:val="clear" w:color="auto" w:fill="DAEEF3" w:themeFill="accent5" w:themeFillTint="33"/>
          </w:tcPr>
          <w:p w14:paraId="19947853"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vMerge/>
            <w:shd w:val="clear" w:color="auto" w:fill="DAEEF3" w:themeFill="accent5" w:themeFillTint="33"/>
          </w:tcPr>
          <w:p w14:paraId="6FD8DA92"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nil"/>
            </w:tcBorders>
          </w:tcPr>
          <w:p w14:paraId="774340C9"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Through investigation, I can explain the formation and use of fossil fuels and contribute to discussions on the responsible use and conservation of finite resources.</w:t>
            </w:r>
          </w:p>
          <w:p w14:paraId="2ACC55C9" w14:textId="77777777" w:rsidR="00990933" w:rsidRDefault="00990933"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5A211F">
              <w:rPr>
                <w:rFonts w:cs="Arial"/>
                <w:b/>
                <w:color w:val="auto"/>
                <w:sz w:val="20"/>
                <w:szCs w:val="20"/>
              </w:rPr>
              <w:t>SCN 4-04b</w:t>
            </w:r>
          </w:p>
          <w:p w14:paraId="7C03CED7" w14:textId="77777777" w:rsidR="00990933" w:rsidRDefault="00990933"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p w14:paraId="3923119B" w14:textId="77777777" w:rsidR="00990933" w:rsidRDefault="00990933"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p w14:paraId="116738C2" w14:textId="77777777" w:rsidR="00990933" w:rsidRDefault="00990933"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p w14:paraId="3FF92EF6" w14:textId="77777777" w:rsidR="00990933" w:rsidRDefault="00990933"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p w14:paraId="558B6DF4" w14:textId="77777777" w:rsidR="00990933" w:rsidRDefault="00990933"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p w14:paraId="6D460BBF" w14:textId="6A194D03"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tc>
        <w:tc>
          <w:tcPr>
            <w:tcW w:w="3025" w:type="pct"/>
            <w:tcBorders>
              <w:top w:val="nil"/>
            </w:tcBorders>
            <w:shd w:val="clear" w:color="auto" w:fill="auto"/>
          </w:tcPr>
          <w:p w14:paraId="71FA9E66" w14:textId="51FC2FA8" w:rsidR="00990933" w:rsidRPr="006E015D" w:rsidRDefault="00990933" w:rsidP="004469F0">
            <w:pPr>
              <w:pStyle w:val="ListParagraph"/>
              <w:numPr>
                <w:ilvl w:val="0"/>
                <w:numId w:val="79"/>
              </w:numPr>
              <w:tabs>
                <w:tab w:val="left" w:pos="720"/>
                <w:tab w:val="left" w:pos="1440"/>
                <w:tab w:val="left" w:pos="2160"/>
                <w:tab w:val="left" w:pos="2880"/>
                <w:tab w:val="left" w:pos="4680"/>
                <w:tab w:val="left" w:pos="5400"/>
                <w:tab w:val="right" w:pos="9000"/>
              </w:tabs>
              <w:spacing w:after="240" w:line="240" w:lineRule="atLeast"/>
              <w:ind w:left="496" w:hanging="426"/>
              <w:jc w:val="both"/>
              <w:rPr>
                <w:rFonts w:cs="Arial"/>
                <w:color w:val="auto"/>
              </w:rPr>
            </w:pPr>
            <w:r w:rsidRPr="006E015D">
              <w:rPr>
                <w:rFonts w:cs="Arial"/>
                <w:color w:val="auto"/>
              </w:rPr>
              <w:t xml:space="preserve">Describes the formation of </w:t>
            </w:r>
            <w:r>
              <w:rPr>
                <w:rFonts w:cs="Arial"/>
                <w:color w:val="auto"/>
              </w:rPr>
              <w:t>f</w:t>
            </w:r>
            <w:r w:rsidRPr="006E015D">
              <w:rPr>
                <w:rFonts w:cs="Arial"/>
                <w:color w:val="auto"/>
              </w:rPr>
              <w:t>ossil fuels from the decayed and fossilised remains of plants and animals that lived millions of years ago.</w:t>
            </w:r>
          </w:p>
          <w:p w14:paraId="369B93FC" w14:textId="3AF8791D" w:rsidR="00990933" w:rsidRPr="006E015D" w:rsidRDefault="00990933" w:rsidP="004469F0">
            <w:pPr>
              <w:pStyle w:val="ListParagraph"/>
              <w:numPr>
                <w:ilvl w:val="0"/>
                <w:numId w:val="79"/>
              </w:numPr>
              <w:tabs>
                <w:tab w:val="left" w:pos="720"/>
                <w:tab w:val="left" w:pos="1440"/>
                <w:tab w:val="left" w:pos="2160"/>
                <w:tab w:val="left" w:pos="2880"/>
                <w:tab w:val="left" w:pos="4680"/>
                <w:tab w:val="left" w:pos="5400"/>
                <w:tab w:val="right" w:pos="9000"/>
              </w:tabs>
              <w:spacing w:after="240" w:line="240" w:lineRule="atLeast"/>
              <w:ind w:left="496" w:hanging="426"/>
              <w:jc w:val="both"/>
              <w:rPr>
                <w:rFonts w:cs="Arial"/>
                <w:color w:val="auto"/>
              </w:rPr>
            </w:pPr>
            <w:r w:rsidRPr="006E015D">
              <w:rPr>
                <w:rFonts w:cs="Arial"/>
                <w:color w:val="auto"/>
              </w:rPr>
              <w:t xml:space="preserve">Explains that </w:t>
            </w:r>
            <w:r>
              <w:rPr>
                <w:rFonts w:cs="Arial"/>
                <w:color w:val="auto"/>
              </w:rPr>
              <w:t>f</w:t>
            </w:r>
            <w:r w:rsidRPr="006E015D">
              <w:rPr>
                <w:rFonts w:cs="Arial"/>
                <w:color w:val="auto"/>
              </w:rPr>
              <w:t xml:space="preserve">ossil </w:t>
            </w:r>
            <w:r>
              <w:rPr>
                <w:rFonts w:cs="Arial"/>
                <w:color w:val="auto"/>
              </w:rPr>
              <w:t>f</w:t>
            </w:r>
            <w:r w:rsidRPr="006E015D">
              <w:rPr>
                <w:rFonts w:cs="Arial"/>
                <w:color w:val="auto"/>
              </w:rPr>
              <w:t>uels are a finite resource</w:t>
            </w:r>
            <w:r>
              <w:rPr>
                <w:rFonts w:cs="Arial"/>
                <w:color w:val="auto"/>
              </w:rPr>
              <w:t>.</w:t>
            </w:r>
          </w:p>
          <w:p w14:paraId="333D9034" w14:textId="794DDBDC" w:rsidR="00990933" w:rsidRPr="005A211F" w:rsidRDefault="00990933" w:rsidP="004469F0">
            <w:pPr>
              <w:pStyle w:val="ListParagraph"/>
              <w:numPr>
                <w:ilvl w:val="0"/>
                <w:numId w:val="79"/>
              </w:numPr>
              <w:tabs>
                <w:tab w:val="left" w:pos="720"/>
                <w:tab w:val="left" w:pos="1440"/>
                <w:tab w:val="left" w:pos="2160"/>
                <w:tab w:val="left" w:pos="2880"/>
                <w:tab w:val="left" w:pos="4680"/>
                <w:tab w:val="left" w:pos="5400"/>
                <w:tab w:val="right" w:pos="9000"/>
              </w:tabs>
              <w:spacing w:after="240" w:line="240" w:lineRule="atLeast"/>
              <w:ind w:left="496" w:hanging="426"/>
              <w:jc w:val="both"/>
              <w:rPr>
                <w:rFonts w:cs="Arial"/>
                <w:color w:val="auto"/>
              </w:rPr>
            </w:pPr>
            <w:r w:rsidRPr="006E015D">
              <w:rPr>
                <w:rFonts w:cs="Arial"/>
                <w:color w:val="auto"/>
              </w:rPr>
              <w:t xml:space="preserve">Discusses, through research, the use for and need to conserve supplies of </w:t>
            </w:r>
            <w:r>
              <w:rPr>
                <w:rFonts w:cs="Arial"/>
                <w:color w:val="auto"/>
              </w:rPr>
              <w:t>f</w:t>
            </w:r>
            <w:r w:rsidRPr="006E015D">
              <w:rPr>
                <w:rFonts w:cs="Arial"/>
                <w:color w:val="auto"/>
              </w:rPr>
              <w:t xml:space="preserve">ossil </w:t>
            </w:r>
            <w:r>
              <w:rPr>
                <w:rFonts w:cs="Arial"/>
                <w:color w:val="auto"/>
              </w:rPr>
              <w:t>f</w:t>
            </w:r>
            <w:r w:rsidRPr="006E015D">
              <w:rPr>
                <w:rFonts w:cs="Arial"/>
                <w:color w:val="auto"/>
              </w:rPr>
              <w:t>uels.</w:t>
            </w:r>
            <w:r w:rsidRPr="006E015D">
              <w:rPr>
                <w:color w:val="auto"/>
                <w:sz w:val="24"/>
                <w:szCs w:val="20"/>
              </w:rPr>
              <w:t xml:space="preserve"> </w:t>
            </w:r>
          </w:p>
        </w:tc>
      </w:tr>
      <w:tr w:rsidR="00990933" w:rsidRPr="005A211F" w14:paraId="6B01EE55" w14:textId="77777777" w:rsidTr="00A43E68">
        <w:trPr>
          <w:trHeight w:val="2106"/>
        </w:trPr>
        <w:tc>
          <w:tcPr>
            <w:tcW w:w="207" w:type="pct"/>
            <w:vMerge/>
            <w:shd w:val="clear" w:color="auto" w:fill="DAEEF3" w:themeFill="accent5" w:themeFillTint="33"/>
          </w:tcPr>
          <w:p w14:paraId="2EA72D0B"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vMerge w:val="restart"/>
            <w:shd w:val="clear" w:color="auto" w:fill="DAEEF3" w:themeFill="accent5" w:themeFillTint="33"/>
          </w:tcPr>
          <w:p w14:paraId="5E77CBA5"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5A211F">
              <w:rPr>
                <w:rFonts w:cs="Arial"/>
                <w:b/>
                <w:color w:val="auto"/>
              </w:rPr>
              <w:t>Processes of the planet</w:t>
            </w:r>
          </w:p>
        </w:tc>
        <w:tc>
          <w:tcPr>
            <w:tcW w:w="1071" w:type="pct"/>
            <w:tcBorders>
              <w:bottom w:val="nil"/>
            </w:tcBorders>
          </w:tcPr>
          <w:p w14:paraId="34CC722D"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 xml:space="preserve">I have developed my understanding of the kinetic model of a gas. I can describe the qualitative relationships between pressure, volume and temperature of gases. </w:t>
            </w:r>
          </w:p>
          <w:p w14:paraId="61061AA1" w14:textId="77777777" w:rsidR="00990933" w:rsidRDefault="00990933"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5A211F">
              <w:rPr>
                <w:rFonts w:cs="Arial"/>
                <w:b/>
                <w:color w:val="auto"/>
                <w:sz w:val="20"/>
                <w:szCs w:val="20"/>
              </w:rPr>
              <w:t>SCN 4-05a</w:t>
            </w:r>
          </w:p>
          <w:p w14:paraId="569EFA1C" w14:textId="77777777" w:rsidR="00990933" w:rsidRPr="005A211F" w:rsidRDefault="00990933" w:rsidP="004469F0">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auto"/>
              </w:rPr>
            </w:pPr>
          </w:p>
        </w:tc>
        <w:tc>
          <w:tcPr>
            <w:tcW w:w="3025" w:type="pct"/>
            <w:tcBorders>
              <w:bottom w:val="nil"/>
            </w:tcBorders>
            <w:shd w:val="clear" w:color="auto" w:fill="auto"/>
          </w:tcPr>
          <w:p w14:paraId="2BEDDE3D" w14:textId="1D3A494F" w:rsidR="00990933" w:rsidRPr="005A211F" w:rsidRDefault="00990933" w:rsidP="004469F0">
            <w:pPr>
              <w:numPr>
                <w:ilvl w:val="0"/>
                <w:numId w:val="89"/>
              </w:num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r w:rsidRPr="005A211F">
              <w:rPr>
                <w:rFonts w:cs="Arial"/>
                <w:color w:val="auto"/>
              </w:rPr>
              <w:t>States the definition of the term ‘pressure’</w:t>
            </w:r>
            <w:r>
              <w:rPr>
                <w:rFonts w:cs="Arial"/>
                <w:color w:val="auto"/>
              </w:rPr>
              <w:t>.</w:t>
            </w:r>
          </w:p>
          <w:p w14:paraId="5F738A5F" w14:textId="601B2DD2" w:rsidR="00990933" w:rsidRPr="005A211F" w:rsidRDefault="00990933" w:rsidP="004469F0">
            <w:pPr>
              <w:numPr>
                <w:ilvl w:val="0"/>
                <w:numId w:val="89"/>
              </w:num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r w:rsidRPr="005A211F">
              <w:rPr>
                <w:rFonts w:cs="Arial"/>
                <w:color w:val="auto"/>
              </w:rPr>
              <w:t xml:space="preserve">Calculates the pressure exerted by a force over an area using the relationship </w:t>
            </w:r>
            <w:r>
              <w:rPr>
                <w:rFonts w:cs="Arial"/>
                <w:color w:val="auto"/>
              </w:rPr>
              <w:t xml:space="preserve">    </w:t>
            </w:r>
            <w:r w:rsidRPr="00990933">
              <w:rPr>
                <w:rFonts w:cs="Arial"/>
                <w:i/>
                <w:color w:val="auto"/>
              </w:rPr>
              <w:t>P = F / A</w:t>
            </w:r>
            <w:r>
              <w:rPr>
                <w:rFonts w:cs="Arial"/>
                <w:i/>
                <w:color w:val="auto"/>
              </w:rPr>
              <w:t>.</w:t>
            </w:r>
            <w:r w:rsidRPr="005A211F">
              <w:rPr>
                <w:rFonts w:cs="Arial"/>
                <w:color w:val="auto"/>
              </w:rPr>
              <w:t xml:space="preserve"> </w:t>
            </w:r>
          </w:p>
          <w:p w14:paraId="6E9051E6" w14:textId="0DB9C522" w:rsidR="00990933" w:rsidRPr="005A211F" w:rsidRDefault="00990933" w:rsidP="004469F0">
            <w:pPr>
              <w:numPr>
                <w:ilvl w:val="0"/>
                <w:numId w:val="89"/>
              </w:num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r w:rsidRPr="005A211F">
              <w:rPr>
                <w:rFonts w:cs="Arial"/>
                <w:color w:val="auto"/>
              </w:rPr>
              <w:t>Describes, from experimental observation, the relationships between pressure, volume and temperature for a gas</w:t>
            </w:r>
            <w:r>
              <w:rPr>
                <w:rFonts w:cs="Arial"/>
                <w:color w:val="auto"/>
              </w:rPr>
              <w:t>.</w:t>
            </w:r>
          </w:p>
          <w:p w14:paraId="31A2DA45" w14:textId="77777777" w:rsidR="00990933" w:rsidRPr="005A211F" w:rsidRDefault="00990933" w:rsidP="004469F0">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4F9C4A54" w14:textId="77777777" w:rsidR="00990933" w:rsidRPr="005A211F" w:rsidRDefault="00990933" w:rsidP="004469F0">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6C1E8C86" w14:textId="77777777" w:rsidR="00990933" w:rsidRPr="005A211F" w:rsidRDefault="00990933" w:rsidP="004469F0">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990933" w:rsidRPr="005A211F" w14:paraId="6B5ECF37" w14:textId="77777777" w:rsidTr="00A43E68">
        <w:trPr>
          <w:trHeight w:val="2454"/>
        </w:trPr>
        <w:tc>
          <w:tcPr>
            <w:tcW w:w="207" w:type="pct"/>
            <w:vMerge/>
            <w:shd w:val="clear" w:color="auto" w:fill="DAEEF3" w:themeFill="accent5" w:themeFillTint="33"/>
          </w:tcPr>
          <w:p w14:paraId="34F0049B"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vMerge/>
            <w:shd w:val="clear" w:color="auto" w:fill="DAEEF3" w:themeFill="accent5" w:themeFillTint="33"/>
          </w:tcPr>
          <w:p w14:paraId="76ED8659"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nil"/>
            </w:tcBorders>
          </w:tcPr>
          <w:p w14:paraId="255BAD66" w14:textId="77777777" w:rsidR="00990933" w:rsidRPr="005A211F" w:rsidRDefault="00990933"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 xml:space="preserve">Through exploring the carbon cycle, I can describe the processes involved in maintaining the balance of gases in the air, considering causes and implications of changes in the balance. </w:t>
            </w:r>
          </w:p>
          <w:p w14:paraId="4917F599" w14:textId="77777777" w:rsidR="00990933" w:rsidRPr="005A211F" w:rsidRDefault="00990933" w:rsidP="004469F0">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b/>
                <w:color w:val="auto"/>
                <w:sz w:val="20"/>
                <w:szCs w:val="20"/>
              </w:rPr>
            </w:pPr>
            <w:r w:rsidRPr="005A211F">
              <w:rPr>
                <w:rFonts w:cs="Arial"/>
                <w:b/>
                <w:color w:val="auto"/>
                <w:sz w:val="20"/>
                <w:szCs w:val="20"/>
              </w:rPr>
              <w:t>SCN 4-05b</w:t>
            </w:r>
          </w:p>
          <w:p w14:paraId="1147EE95" w14:textId="77777777" w:rsidR="00990933" w:rsidRPr="005A211F" w:rsidRDefault="00990933" w:rsidP="004469F0">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b/>
                <w:color w:val="auto"/>
                <w:sz w:val="20"/>
                <w:szCs w:val="20"/>
              </w:rPr>
            </w:pPr>
          </w:p>
        </w:tc>
        <w:tc>
          <w:tcPr>
            <w:tcW w:w="3025" w:type="pct"/>
            <w:tcBorders>
              <w:top w:val="nil"/>
            </w:tcBorders>
            <w:shd w:val="clear" w:color="auto" w:fill="auto"/>
          </w:tcPr>
          <w:p w14:paraId="01B2C667" w14:textId="513460C1" w:rsidR="00990933" w:rsidRPr="005A211F" w:rsidRDefault="00990933" w:rsidP="004469F0">
            <w:pPr>
              <w:numPr>
                <w:ilvl w:val="0"/>
                <w:numId w:val="89"/>
              </w:num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r w:rsidRPr="005A211F">
              <w:rPr>
                <w:rFonts w:cs="Arial"/>
                <w:color w:val="auto"/>
              </w:rPr>
              <w:t>Describes the sequence of processes in the carbon cycle</w:t>
            </w:r>
            <w:r w:rsidR="00A13E89">
              <w:rPr>
                <w:rFonts w:cs="Arial"/>
                <w:color w:val="auto"/>
              </w:rPr>
              <w:t>.</w:t>
            </w:r>
          </w:p>
          <w:p w14:paraId="4271FB8A" w14:textId="3D5B681E" w:rsidR="00990933" w:rsidRPr="005A211F" w:rsidRDefault="00990933" w:rsidP="004469F0">
            <w:pPr>
              <w:numPr>
                <w:ilvl w:val="0"/>
                <w:numId w:val="89"/>
              </w:num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r w:rsidRPr="005A211F">
              <w:rPr>
                <w:rFonts w:cs="Arial"/>
                <w:color w:val="auto"/>
              </w:rPr>
              <w:t>Explains how processes, for example</w:t>
            </w:r>
            <w:r w:rsidR="00A13E89">
              <w:rPr>
                <w:rFonts w:cs="Arial"/>
                <w:color w:val="auto"/>
              </w:rPr>
              <w:t>,</w:t>
            </w:r>
            <w:r w:rsidRPr="005A211F">
              <w:rPr>
                <w:rFonts w:cs="Arial"/>
                <w:color w:val="auto"/>
              </w:rPr>
              <w:t xml:space="preserve"> respiration, photosynthesis and burning carbon-based fuels, affect the balance of gases in the air</w:t>
            </w:r>
            <w:r w:rsidR="00A13E89">
              <w:rPr>
                <w:rFonts w:cs="Arial"/>
                <w:color w:val="auto"/>
              </w:rPr>
              <w:t>.</w:t>
            </w:r>
          </w:p>
          <w:p w14:paraId="29CBB7BA" w14:textId="44B3BD17" w:rsidR="00990933" w:rsidRPr="005A211F" w:rsidRDefault="00990933" w:rsidP="004469F0">
            <w:pPr>
              <w:numPr>
                <w:ilvl w:val="0"/>
                <w:numId w:val="89"/>
              </w:num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r w:rsidRPr="005A211F">
              <w:rPr>
                <w:rFonts w:cs="Arial"/>
                <w:color w:val="auto"/>
              </w:rPr>
              <w:t>Explores</w:t>
            </w:r>
            <w:r w:rsidR="00A13E89">
              <w:rPr>
                <w:rFonts w:cs="Arial"/>
                <w:color w:val="auto"/>
              </w:rPr>
              <w:t xml:space="preserve"> and describes</w:t>
            </w:r>
            <w:r w:rsidRPr="005A211F">
              <w:rPr>
                <w:rFonts w:cs="Arial"/>
                <w:color w:val="auto"/>
              </w:rPr>
              <w:t>, through research, the effects of changes in the balance of gases in the air</w:t>
            </w:r>
            <w:r w:rsidR="00A13E89">
              <w:rPr>
                <w:rFonts w:cs="Arial"/>
                <w:color w:val="auto"/>
              </w:rPr>
              <w:t>.</w:t>
            </w:r>
          </w:p>
          <w:p w14:paraId="075415D8" w14:textId="77777777" w:rsidR="00990933" w:rsidRPr="005A211F" w:rsidRDefault="00990933" w:rsidP="004469F0">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3FD6A695" w14:textId="77777777" w:rsidR="00990933" w:rsidRPr="005A211F" w:rsidRDefault="00990933" w:rsidP="004469F0">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0F98937D" w14:textId="77777777" w:rsidR="00990933" w:rsidRPr="005A211F" w:rsidRDefault="00990933" w:rsidP="004469F0">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5A211F" w:rsidRPr="005A211F" w14:paraId="0A888D97" w14:textId="77777777" w:rsidTr="004469F0">
        <w:trPr>
          <w:trHeight w:val="58"/>
        </w:trPr>
        <w:tc>
          <w:tcPr>
            <w:tcW w:w="207" w:type="pct"/>
            <w:vMerge/>
            <w:shd w:val="clear" w:color="auto" w:fill="DAEEF3" w:themeFill="accent5" w:themeFillTint="33"/>
          </w:tcPr>
          <w:p w14:paraId="4421243F" w14:textId="77777777" w:rsidR="005A211F" w:rsidRPr="005A211F" w:rsidRDefault="005A211F"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shd w:val="clear" w:color="auto" w:fill="DAEEF3" w:themeFill="accent5" w:themeFillTint="33"/>
          </w:tcPr>
          <w:p w14:paraId="467857FB" w14:textId="77777777" w:rsidR="005A211F" w:rsidRPr="005A211F" w:rsidRDefault="005A211F"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5A211F">
              <w:rPr>
                <w:rFonts w:cs="Arial"/>
                <w:b/>
                <w:color w:val="auto"/>
              </w:rPr>
              <w:t>Space</w:t>
            </w:r>
          </w:p>
        </w:tc>
        <w:tc>
          <w:tcPr>
            <w:tcW w:w="1071" w:type="pct"/>
          </w:tcPr>
          <w:p w14:paraId="11D422E2" w14:textId="77777777" w:rsidR="005A211F" w:rsidRPr="005A211F" w:rsidRDefault="005A211F"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 xml:space="preserve">By researching developments used to observe or explore space, I can illustrate how our knowledge of the universe has evolved over time. </w:t>
            </w:r>
          </w:p>
          <w:p w14:paraId="124B04C2" w14:textId="77777777" w:rsidR="005A211F" w:rsidRPr="005A211F" w:rsidRDefault="005A211F" w:rsidP="004469F0">
            <w:pPr>
              <w:tabs>
                <w:tab w:val="left" w:pos="720"/>
                <w:tab w:val="left" w:pos="1440"/>
                <w:tab w:val="left" w:pos="2160"/>
                <w:tab w:val="left" w:pos="2880"/>
                <w:tab w:val="left" w:pos="4680"/>
                <w:tab w:val="left" w:pos="5400"/>
                <w:tab w:val="right" w:pos="9000"/>
              </w:tabs>
              <w:spacing w:after="240" w:line="240" w:lineRule="atLeast"/>
              <w:ind w:right="0"/>
              <w:contextualSpacing/>
              <w:jc w:val="right"/>
              <w:rPr>
                <w:rFonts w:cs="Arial"/>
                <w:color w:val="FF0000"/>
                <w:sz w:val="20"/>
                <w:szCs w:val="20"/>
              </w:rPr>
            </w:pPr>
            <w:r w:rsidRPr="005A211F">
              <w:rPr>
                <w:rFonts w:cs="Arial"/>
                <w:b/>
                <w:color w:val="auto"/>
                <w:sz w:val="20"/>
                <w:szCs w:val="20"/>
              </w:rPr>
              <w:t>SCN 4-06a</w:t>
            </w:r>
          </w:p>
        </w:tc>
        <w:tc>
          <w:tcPr>
            <w:tcW w:w="3025" w:type="pct"/>
            <w:shd w:val="clear" w:color="auto" w:fill="auto"/>
          </w:tcPr>
          <w:p w14:paraId="630232FB" w14:textId="01012922" w:rsidR="005A211F" w:rsidRPr="005A211F" w:rsidRDefault="005A211F" w:rsidP="004469F0">
            <w:pPr>
              <w:numPr>
                <w:ilvl w:val="0"/>
                <w:numId w:val="79"/>
              </w:numPr>
              <w:tabs>
                <w:tab w:val="left" w:pos="720"/>
                <w:tab w:val="left" w:pos="1440"/>
                <w:tab w:val="left" w:pos="2160"/>
                <w:tab w:val="left" w:pos="2880"/>
                <w:tab w:val="left" w:pos="4680"/>
                <w:tab w:val="left" w:pos="5400"/>
                <w:tab w:val="right" w:pos="9000"/>
              </w:tabs>
              <w:spacing w:after="240" w:line="240" w:lineRule="atLeast"/>
              <w:ind w:left="425" w:right="0" w:hanging="425"/>
              <w:contextualSpacing/>
              <w:jc w:val="both"/>
              <w:rPr>
                <w:rFonts w:cs="Arial"/>
                <w:color w:val="auto"/>
              </w:rPr>
            </w:pPr>
            <w:r w:rsidRPr="005A211F">
              <w:rPr>
                <w:rFonts w:cs="Arial"/>
                <w:color w:val="auto"/>
              </w:rPr>
              <w:t>Describes the operation of an optical telescope, for example, reflecting or refracting</w:t>
            </w:r>
            <w:r w:rsidR="00D70D47">
              <w:rPr>
                <w:rFonts w:cs="Arial"/>
                <w:color w:val="auto"/>
              </w:rPr>
              <w:t xml:space="preserve"> telescopes</w:t>
            </w:r>
            <w:r w:rsidRPr="005A211F">
              <w:rPr>
                <w:rFonts w:cs="Arial"/>
                <w:color w:val="auto"/>
              </w:rPr>
              <w:t xml:space="preserve">. </w:t>
            </w:r>
          </w:p>
          <w:p w14:paraId="666AC356" w14:textId="4E7E0303" w:rsidR="005A211F" w:rsidRPr="005A211F" w:rsidRDefault="005A211F" w:rsidP="004469F0">
            <w:pPr>
              <w:numPr>
                <w:ilvl w:val="0"/>
                <w:numId w:val="79"/>
              </w:numPr>
              <w:tabs>
                <w:tab w:val="left" w:pos="720"/>
                <w:tab w:val="left" w:pos="1440"/>
                <w:tab w:val="left" w:pos="2160"/>
                <w:tab w:val="left" w:pos="2880"/>
                <w:tab w:val="left" w:pos="4680"/>
                <w:tab w:val="left" w:pos="5400"/>
                <w:tab w:val="right" w:pos="9000"/>
              </w:tabs>
              <w:spacing w:after="240" w:line="240" w:lineRule="atLeast"/>
              <w:ind w:left="425" w:right="0" w:hanging="425"/>
              <w:contextualSpacing/>
              <w:jc w:val="both"/>
              <w:rPr>
                <w:rFonts w:cs="Arial"/>
                <w:color w:val="auto"/>
              </w:rPr>
            </w:pPr>
            <w:r w:rsidRPr="005A211F">
              <w:rPr>
                <w:rFonts w:cs="Arial"/>
                <w:color w:val="auto"/>
              </w:rPr>
              <w:t>Researches</w:t>
            </w:r>
            <w:r w:rsidR="00A13E89">
              <w:rPr>
                <w:rFonts w:cs="Arial"/>
                <w:color w:val="auto"/>
              </w:rPr>
              <w:t xml:space="preserve"> and describes</w:t>
            </w:r>
            <w:r w:rsidRPr="005A211F">
              <w:rPr>
                <w:rFonts w:cs="Arial"/>
                <w:color w:val="auto"/>
              </w:rPr>
              <w:t xml:space="preserve"> advances in techniques for viewing the </w:t>
            </w:r>
            <w:r w:rsidR="00D70D47">
              <w:rPr>
                <w:rFonts w:cs="Arial"/>
                <w:color w:val="auto"/>
              </w:rPr>
              <w:t>U</w:t>
            </w:r>
            <w:r w:rsidRPr="005A211F">
              <w:rPr>
                <w:rFonts w:cs="Arial"/>
                <w:color w:val="auto"/>
              </w:rPr>
              <w:t>niverse, for example, radio telescopes, emission spectra</w:t>
            </w:r>
            <w:r w:rsidR="00A13E89">
              <w:rPr>
                <w:rFonts w:cs="Arial"/>
                <w:color w:val="auto"/>
              </w:rPr>
              <w:t xml:space="preserve"> and</w:t>
            </w:r>
            <w:r w:rsidRPr="005A211F">
              <w:rPr>
                <w:rFonts w:cs="Arial"/>
                <w:color w:val="auto"/>
              </w:rPr>
              <w:t xml:space="preserve"> gravitational wave detection.</w:t>
            </w:r>
          </w:p>
          <w:p w14:paraId="28D4B99F" w14:textId="77777777" w:rsidR="005A211F" w:rsidRPr="005A211F" w:rsidRDefault="005A211F" w:rsidP="004469F0">
            <w:pPr>
              <w:numPr>
                <w:ilvl w:val="0"/>
                <w:numId w:val="79"/>
              </w:numPr>
              <w:tabs>
                <w:tab w:val="left" w:pos="720"/>
                <w:tab w:val="left" w:pos="1440"/>
                <w:tab w:val="left" w:pos="2160"/>
                <w:tab w:val="left" w:pos="2880"/>
                <w:tab w:val="left" w:pos="4680"/>
                <w:tab w:val="left" w:pos="5400"/>
                <w:tab w:val="right" w:pos="9000"/>
              </w:tabs>
              <w:spacing w:after="240" w:line="240" w:lineRule="atLeast"/>
              <w:ind w:left="425" w:right="0" w:hanging="425"/>
              <w:contextualSpacing/>
              <w:jc w:val="both"/>
              <w:rPr>
                <w:rFonts w:cs="Arial"/>
                <w:color w:val="auto"/>
              </w:rPr>
            </w:pPr>
            <w:r w:rsidRPr="005A211F">
              <w:rPr>
                <w:rFonts w:cs="Arial"/>
                <w:color w:val="auto"/>
              </w:rPr>
              <w:t>Gives some advantages of placing optical telescopes in orbit, for example, larger range due to less absorption and less interference (atmospheric distortion).</w:t>
            </w:r>
          </w:p>
          <w:p w14:paraId="5F6C72B7" w14:textId="791A2629" w:rsidR="005A211F" w:rsidRPr="006E015D" w:rsidRDefault="005A211F" w:rsidP="004469F0">
            <w:pPr>
              <w:numPr>
                <w:ilvl w:val="0"/>
                <w:numId w:val="79"/>
              </w:numPr>
              <w:tabs>
                <w:tab w:val="left" w:pos="720"/>
                <w:tab w:val="left" w:pos="1440"/>
                <w:tab w:val="left" w:pos="2160"/>
                <w:tab w:val="left" w:pos="2880"/>
                <w:tab w:val="left" w:pos="4680"/>
                <w:tab w:val="left" w:pos="5400"/>
                <w:tab w:val="right" w:pos="9000"/>
              </w:tabs>
              <w:spacing w:after="240" w:line="240" w:lineRule="atLeast"/>
              <w:ind w:left="425" w:right="0" w:hanging="425"/>
              <w:contextualSpacing/>
              <w:jc w:val="both"/>
              <w:rPr>
                <w:rFonts w:cs="Arial"/>
                <w:color w:val="auto"/>
              </w:rPr>
            </w:pPr>
            <w:r w:rsidRPr="005A211F">
              <w:rPr>
                <w:rFonts w:cs="Arial"/>
                <w:color w:val="auto"/>
              </w:rPr>
              <w:t xml:space="preserve">Discusses, </w:t>
            </w:r>
            <w:r w:rsidR="00D70D47">
              <w:rPr>
                <w:rFonts w:cs="Arial"/>
                <w:color w:val="auto"/>
              </w:rPr>
              <w:t>following</w:t>
            </w:r>
            <w:r w:rsidRPr="005A211F">
              <w:rPr>
                <w:rFonts w:cs="Arial"/>
                <w:color w:val="auto"/>
              </w:rPr>
              <w:t xml:space="preserve"> research, how discoveries made through observations have</w:t>
            </w:r>
            <w:r w:rsidR="00D70D47">
              <w:rPr>
                <w:rFonts w:cs="Arial"/>
                <w:color w:val="auto"/>
              </w:rPr>
              <w:t xml:space="preserve"> improved our knowledge of the U</w:t>
            </w:r>
            <w:r w:rsidRPr="005A211F">
              <w:rPr>
                <w:rFonts w:cs="Arial"/>
                <w:color w:val="auto"/>
              </w:rPr>
              <w:t>niverse.</w:t>
            </w:r>
          </w:p>
          <w:p w14:paraId="03E1DA83" w14:textId="77777777" w:rsidR="005A211F" w:rsidRPr="005A211F" w:rsidRDefault="005A211F" w:rsidP="004469F0">
            <w:pPr>
              <w:tabs>
                <w:tab w:val="left" w:pos="720"/>
                <w:tab w:val="left" w:pos="1440"/>
                <w:tab w:val="left" w:pos="2160"/>
                <w:tab w:val="left" w:pos="2880"/>
                <w:tab w:val="left" w:pos="4680"/>
                <w:tab w:val="left" w:pos="5400"/>
                <w:tab w:val="right" w:pos="9000"/>
              </w:tabs>
              <w:spacing w:after="240" w:line="240" w:lineRule="atLeast"/>
              <w:ind w:left="425" w:right="0"/>
              <w:contextualSpacing/>
              <w:jc w:val="both"/>
              <w:rPr>
                <w:rFonts w:cs="Arial"/>
                <w:color w:val="auto"/>
                <w:sz w:val="20"/>
                <w:szCs w:val="20"/>
              </w:rPr>
            </w:pPr>
          </w:p>
        </w:tc>
      </w:tr>
      <w:tr w:rsidR="00782381" w:rsidRPr="005A211F" w14:paraId="68D55959" w14:textId="77777777" w:rsidTr="004469F0">
        <w:trPr>
          <w:cantSplit/>
          <w:trHeight w:val="2341"/>
        </w:trPr>
        <w:tc>
          <w:tcPr>
            <w:tcW w:w="207" w:type="pct"/>
            <w:vMerge w:val="restart"/>
            <w:shd w:val="clear" w:color="auto" w:fill="DAEEF3" w:themeFill="accent5" w:themeFillTint="33"/>
            <w:textDirection w:val="btLr"/>
          </w:tcPr>
          <w:p w14:paraId="33AC7D99"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r w:rsidRPr="005A211F">
              <w:rPr>
                <w:rFonts w:cs="Arial"/>
                <w:b/>
                <w:color w:val="auto"/>
                <w:sz w:val="24"/>
                <w:szCs w:val="24"/>
              </w:rPr>
              <w:lastRenderedPageBreak/>
              <w:t>Forces, electricity and waves</w:t>
            </w:r>
          </w:p>
        </w:tc>
        <w:tc>
          <w:tcPr>
            <w:tcW w:w="697" w:type="pct"/>
            <w:vMerge w:val="restart"/>
            <w:shd w:val="clear" w:color="auto" w:fill="DAEEF3" w:themeFill="accent5" w:themeFillTint="33"/>
          </w:tcPr>
          <w:p w14:paraId="7B5B22B5"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5A211F">
              <w:rPr>
                <w:rFonts w:cs="Arial"/>
                <w:b/>
                <w:color w:val="auto"/>
              </w:rPr>
              <w:t>Forces</w:t>
            </w:r>
          </w:p>
        </w:tc>
        <w:tc>
          <w:tcPr>
            <w:tcW w:w="1071" w:type="pct"/>
            <w:tcBorders>
              <w:bottom w:val="nil"/>
            </w:tcBorders>
          </w:tcPr>
          <w:p w14:paraId="724F6892"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b/>
                <w:color w:val="auto"/>
                <w:sz w:val="20"/>
                <w:szCs w:val="20"/>
              </w:rPr>
            </w:pPr>
            <w:r w:rsidRPr="005A211F">
              <w:rPr>
                <w:b/>
                <w:color w:val="auto"/>
                <w:sz w:val="20"/>
                <w:szCs w:val="20"/>
              </w:rPr>
              <w:t>I can use appropriate methods to measure, calculate and display graphically the speed of an object, and show how these methods can be used in a selected application.</w:t>
            </w:r>
          </w:p>
          <w:p w14:paraId="00323910" w14:textId="27A04262"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jc w:val="right"/>
              <w:rPr>
                <w:b/>
                <w:color w:val="auto"/>
                <w:sz w:val="20"/>
                <w:szCs w:val="20"/>
              </w:rPr>
            </w:pPr>
            <w:r>
              <w:rPr>
                <w:b/>
                <w:color w:val="auto"/>
                <w:sz w:val="20"/>
                <w:szCs w:val="20"/>
              </w:rPr>
              <w:t>SCN 4-07a</w:t>
            </w:r>
          </w:p>
        </w:tc>
        <w:tc>
          <w:tcPr>
            <w:tcW w:w="3025" w:type="pct"/>
            <w:tcBorders>
              <w:bottom w:val="nil"/>
            </w:tcBorders>
            <w:shd w:val="clear" w:color="auto" w:fill="auto"/>
          </w:tcPr>
          <w:p w14:paraId="21C3CA52" w14:textId="77777777" w:rsidR="00782381" w:rsidRPr="005A211F" w:rsidRDefault="00782381" w:rsidP="004469F0">
            <w:pPr>
              <w:numPr>
                <w:ilvl w:val="0"/>
                <w:numId w:val="8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Uses data, from experiments, to produce speed time graphs.</w:t>
            </w:r>
          </w:p>
          <w:p w14:paraId="6F356568" w14:textId="77777777" w:rsidR="00782381" w:rsidRPr="005A211F" w:rsidRDefault="00782381" w:rsidP="004469F0">
            <w:pPr>
              <w:numPr>
                <w:ilvl w:val="0"/>
                <w:numId w:val="8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Interprets speed time graphs to accurately describe motion.</w:t>
            </w:r>
          </w:p>
          <w:p w14:paraId="6E804927" w14:textId="77777777" w:rsidR="00782381" w:rsidRPr="005A211F" w:rsidRDefault="00782381" w:rsidP="004469F0">
            <w:pPr>
              <w:numPr>
                <w:ilvl w:val="0"/>
                <w:numId w:val="8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Calculates acceleration and distance travelled from a speed time graph.</w:t>
            </w:r>
          </w:p>
          <w:p w14:paraId="4A835F78" w14:textId="77777777" w:rsidR="00782381" w:rsidRPr="005A211F" w:rsidRDefault="00782381" w:rsidP="004469F0">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2CF253A4" w14:textId="77777777" w:rsidR="00782381" w:rsidRPr="005A211F" w:rsidRDefault="00782381" w:rsidP="004469F0">
            <w:pPr>
              <w:tabs>
                <w:tab w:val="left" w:pos="720"/>
                <w:tab w:val="left" w:pos="1440"/>
                <w:tab w:val="left" w:pos="2160"/>
                <w:tab w:val="left" w:pos="2880"/>
                <w:tab w:val="left" w:pos="4680"/>
                <w:tab w:val="left" w:pos="5400"/>
                <w:tab w:val="right" w:pos="9000"/>
              </w:tabs>
              <w:spacing w:after="240" w:line="240" w:lineRule="atLeast"/>
              <w:ind w:left="1080" w:right="0"/>
              <w:contextualSpacing/>
              <w:rPr>
                <w:rFonts w:cs="Arial"/>
                <w:color w:val="auto"/>
              </w:rPr>
            </w:pPr>
          </w:p>
          <w:p w14:paraId="5068A0CA" w14:textId="77777777" w:rsidR="00782381" w:rsidRDefault="00782381" w:rsidP="004469F0">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0B522154" w14:textId="28BEE741" w:rsidR="00782381" w:rsidRPr="005A211F" w:rsidRDefault="00782381" w:rsidP="004469F0">
            <w:p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p>
        </w:tc>
      </w:tr>
      <w:tr w:rsidR="00782381" w:rsidRPr="005A211F" w14:paraId="627B9958" w14:textId="77777777" w:rsidTr="00A43E68">
        <w:trPr>
          <w:cantSplit/>
          <w:trHeight w:val="2177"/>
        </w:trPr>
        <w:tc>
          <w:tcPr>
            <w:tcW w:w="207" w:type="pct"/>
            <w:vMerge/>
            <w:shd w:val="clear" w:color="auto" w:fill="DAEEF3" w:themeFill="accent5" w:themeFillTint="33"/>
            <w:textDirection w:val="btLr"/>
          </w:tcPr>
          <w:p w14:paraId="70AB38ED"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73B3C658"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nil"/>
              <w:bottom w:val="single" w:sz="4" w:space="0" w:color="auto"/>
            </w:tcBorders>
          </w:tcPr>
          <w:p w14:paraId="74C44B31"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b/>
                <w:color w:val="auto"/>
                <w:sz w:val="20"/>
                <w:szCs w:val="20"/>
              </w:rPr>
            </w:pPr>
            <w:r w:rsidRPr="005A211F">
              <w:rPr>
                <w:b/>
                <w:color w:val="auto"/>
                <w:sz w:val="20"/>
                <w:szCs w:val="20"/>
              </w:rPr>
              <w:t>By making accurate measurements of speed and acceleration, I can relate the motion of an object to the forces acting on it and apply this knowledge to transport safety.</w:t>
            </w:r>
          </w:p>
          <w:p w14:paraId="29857E21"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jc w:val="right"/>
              <w:rPr>
                <w:b/>
                <w:color w:val="auto"/>
                <w:sz w:val="20"/>
                <w:szCs w:val="20"/>
              </w:rPr>
            </w:pPr>
            <w:r w:rsidRPr="005A211F">
              <w:rPr>
                <w:b/>
                <w:color w:val="auto"/>
                <w:sz w:val="20"/>
                <w:szCs w:val="20"/>
              </w:rPr>
              <w:t>SCN 4-07b</w:t>
            </w:r>
          </w:p>
          <w:p w14:paraId="01447E0D"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b/>
                <w:color w:val="auto"/>
                <w:sz w:val="20"/>
                <w:szCs w:val="20"/>
              </w:rPr>
            </w:pPr>
          </w:p>
          <w:p w14:paraId="52CD0DB0"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jc w:val="right"/>
              <w:rPr>
                <w:b/>
                <w:color w:val="auto"/>
                <w:sz w:val="20"/>
                <w:szCs w:val="20"/>
              </w:rPr>
            </w:pPr>
          </w:p>
        </w:tc>
        <w:tc>
          <w:tcPr>
            <w:tcW w:w="3025" w:type="pct"/>
            <w:tcBorders>
              <w:top w:val="nil"/>
              <w:bottom w:val="single" w:sz="4" w:space="0" w:color="auto"/>
            </w:tcBorders>
            <w:shd w:val="clear" w:color="auto" w:fill="auto"/>
          </w:tcPr>
          <w:p w14:paraId="101ABDC6" w14:textId="77777777" w:rsidR="00782381" w:rsidRPr="005A211F" w:rsidRDefault="00782381" w:rsidP="004469F0">
            <w:pPr>
              <w:numPr>
                <w:ilvl w:val="0"/>
                <w:numId w:val="8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Produces, by experiment, measurements of speed and acceleration.</w:t>
            </w:r>
          </w:p>
          <w:p w14:paraId="6CEF2147" w14:textId="3DFBDF68" w:rsidR="00782381" w:rsidRPr="005A211F" w:rsidRDefault="00782381" w:rsidP="004469F0">
            <w:pPr>
              <w:numPr>
                <w:ilvl w:val="0"/>
                <w:numId w:val="8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Explains the motion of objects in situations involving constan</w:t>
            </w:r>
            <w:r>
              <w:rPr>
                <w:rFonts w:cs="Arial"/>
                <w:color w:val="auto"/>
              </w:rPr>
              <w:t>t acceleration, using Newton’s Second L</w:t>
            </w:r>
            <w:r w:rsidRPr="005A211F">
              <w:rPr>
                <w:rFonts w:cs="Arial"/>
                <w:color w:val="auto"/>
              </w:rPr>
              <w:t xml:space="preserve">aw. </w:t>
            </w:r>
          </w:p>
          <w:p w14:paraId="2CDCA485" w14:textId="77777777" w:rsidR="00782381" w:rsidRPr="005A211F" w:rsidRDefault="00782381" w:rsidP="004469F0">
            <w:pPr>
              <w:numPr>
                <w:ilvl w:val="0"/>
                <w:numId w:val="8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Applies knowledge of Newton’s Second Law to transport safety, for example, braking distances, seatbelts, airbags and other design features.</w:t>
            </w:r>
          </w:p>
          <w:p w14:paraId="1F92EC2F" w14:textId="77777777" w:rsidR="00782381" w:rsidRPr="005A211F" w:rsidRDefault="00782381" w:rsidP="004469F0">
            <w:p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p>
        </w:tc>
      </w:tr>
      <w:tr w:rsidR="00782381" w:rsidRPr="005A211F" w14:paraId="5F1BF0EE" w14:textId="77777777" w:rsidTr="00A43E68">
        <w:trPr>
          <w:cantSplit/>
          <w:trHeight w:val="2830"/>
        </w:trPr>
        <w:tc>
          <w:tcPr>
            <w:tcW w:w="207" w:type="pct"/>
            <w:vMerge/>
            <w:shd w:val="clear" w:color="auto" w:fill="DAEEF3" w:themeFill="accent5" w:themeFillTint="33"/>
            <w:textDirection w:val="btLr"/>
          </w:tcPr>
          <w:p w14:paraId="2025B68F"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61D93F80"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single" w:sz="4" w:space="0" w:color="auto"/>
            </w:tcBorders>
          </w:tcPr>
          <w:p w14:paraId="5A84495F"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b/>
                <w:color w:val="auto"/>
                <w:sz w:val="20"/>
                <w:szCs w:val="20"/>
              </w:rPr>
            </w:pPr>
            <w:r w:rsidRPr="005A211F">
              <w:rPr>
                <w:b/>
                <w:color w:val="auto"/>
                <w:sz w:val="20"/>
                <w:szCs w:val="20"/>
              </w:rPr>
              <w:t xml:space="preserve">I can help to design and carry out investigations into the strength of magnets and electromagnets. From investigations, I can compare the properties, uses and commercial applications of electromagnets and supermagnets. </w:t>
            </w:r>
          </w:p>
          <w:p w14:paraId="1FFFAB9D"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jc w:val="right"/>
              <w:rPr>
                <w:b/>
                <w:color w:val="auto"/>
                <w:sz w:val="20"/>
                <w:szCs w:val="20"/>
              </w:rPr>
            </w:pPr>
            <w:r w:rsidRPr="005A211F">
              <w:rPr>
                <w:b/>
                <w:color w:val="auto"/>
                <w:sz w:val="20"/>
                <w:szCs w:val="20"/>
              </w:rPr>
              <w:t>SCN 4-08a</w:t>
            </w:r>
          </w:p>
          <w:p w14:paraId="2E67614E"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jc w:val="right"/>
              <w:rPr>
                <w:b/>
                <w:color w:val="auto"/>
                <w:sz w:val="20"/>
                <w:szCs w:val="20"/>
              </w:rPr>
            </w:pPr>
          </w:p>
          <w:p w14:paraId="6665EA23"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jc w:val="right"/>
              <w:rPr>
                <w:b/>
                <w:color w:val="auto"/>
                <w:sz w:val="20"/>
                <w:szCs w:val="20"/>
              </w:rPr>
            </w:pPr>
          </w:p>
        </w:tc>
        <w:tc>
          <w:tcPr>
            <w:tcW w:w="3025" w:type="pct"/>
            <w:tcBorders>
              <w:top w:val="single" w:sz="4" w:space="0" w:color="auto"/>
            </w:tcBorders>
            <w:shd w:val="clear" w:color="auto" w:fill="auto"/>
          </w:tcPr>
          <w:p w14:paraId="6459D2E8" w14:textId="77777777" w:rsidR="00782381" w:rsidRPr="005A211F" w:rsidRDefault="00782381" w:rsidP="004469F0">
            <w:pPr>
              <w:numPr>
                <w:ilvl w:val="0"/>
                <w:numId w:val="8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Investigates a range of factors affecting the strength of electromagnets, for example number of coils, size of current, core material or dimensions.</w:t>
            </w:r>
          </w:p>
          <w:p w14:paraId="64FCF35C" w14:textId="77777777" w:rsidR="00782381" w:rsidRPr="005A211F" w:rsidRDefault="00782381" w:rsidP="004469F0">
            <w:pPr>
              <w:numPr>
                <w:ilvl w:val="0"/>
                <w:numId w:val="8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Compares model electromagnets with those used in real life applications looking for similarities and differences.</w:t>
            </w:r>
          </w:p>
          <w:p w14:paraId="5710EB89" w14:textId="77777777" w:rsidR="00782381" w:rsidRPr="005A211F" w:rsidRDefault="00782381" w:rsidP="004469F0">
            <w:pPr>
              <w:numPr>
                <w:ilvl w:val="0"/>
                <w:numId w:val="80"/>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5A211F">
              <w:rPr>
                <w:rFonts w:cs="Arial"/>
                <w:color w:val="auto"/>
              </w:rPr>
              <w:t>Discusses uses of supermagnets, for example, in MRI machines, computer hard drives, electric and hybrid motors, audio speakers, electric guitars, and race car engines.</w:t>
            </w:r>
          </w:p>
          <w:p w14:paraId="3F28BBD0"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left="720" w:right="0"/>
              <w:contextualSpacing/>
              <w:jc w:val="both"/>
              <w:rPr>
                <w:rFonts w:cs="Arial"/>
                <w:color w:val="auto"/>
              </w:rPr>
            </w:pPr>
          </w:p>
          <w:p w14:paraId="18B9FAA0" w14:textId="77777777" w:rsidR="00782381" w:rsidRDefault="00782381" w:rsidP="004469F0">
            <w:pPr>
              <w:tabs>
                <w:tab w:val="left" w:pos="720"/>
                <w:tab w:val="left" w:pos="1440"/>
                <w:tab w:val="left" w:pos="2160"/>
                <w:tab w:val="left" w:pos="2880"/>
                <w:tab w:val="left" w:pos="4680"/>
                <w:tab w:val="left" w:pos="5400"/>
                <w:tab w:val="right" w:pos="9000"/>
              </w:tabs>
              <w:spacing w:line="240" w:lineRule="atLeast"/>
              <w:ind w:left="720" w:right="0"/>
              <w:contextualSpacing/>
              <w:jc w:val="both"/>
              <w:rPr>
                <w:rFonts w:cs="Arial"/>
                <w:color w:val="auto"/>
              </w:rPr>
            </w:pPr>
          </w:p>
          <w:p w14:paraId="31D07A5B" w14:textId="77777777" w:rsidR="00782381" w:rsidRDefault="00782381" w:rsidP="004469F0">
            <w:pPr>
              <w:tabs>
                <w:tab w:val="left" w:pos="720"/>
                <w:tab w:val="left" w:pos="1440"/>
                <w:tab w:val="left" w:pos="2160"/>
                <w:tab w:val="left" w:pos="2880"/>
                <w:tab w:val="left" w:pos="4680"/>
                <w:tab w:val="left" w:pos="5400"/>
                <w:tab w:val="right" w:pos="9000"/>
              </w:tabs>
              <w:spacing w:line="240" w:lineRule="atLeast"/>
              <w:ind w:left="720" w:right="0"/>
              <w:contextualSpacing/>
              <w:jc w:val="both"/>
              <w:rPr>
                <w:rFonts w:cs="Arial"/>
                <w:color w:val="auto"/>
              </w:rPr>
            </w:pPr>
          </w:p>
          <w:p w14:paraId="25F2D1AC"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left="720" w:right="0"/>
              <w:contextualSpacing/>
              <w:jc w:val="both"/>
              <w:rPr>
                <w:rFonts w:cs="Arial"/>
                <w:color w:val="auto"/>
              </w:rPr>
            </w:pPr>
          </w:p>
          <w:p w14:paraId="30001B6A" w14:textId="77777777" w:rsidR="00782381" w:rsidRDefault="00782381" w:rsidP="004469F0">
            <w:pPr>
              <w:tabs>
                <w:tab w:val="left" w:pos="720"/>
                <w:tab w:val="left" w:pos="1440"/>
                <w:tab w:val="left" w:pos="2160"/>
                <w:tab w:val="left" w:pos="2880"/>
                <w:tab w:val="left" w:pos="4680"/>
                <w:tab w:val="left" w:pos="5400"/>
                <w:tab w:val="right" w:pos="9000"/>
              </w:tabs>
              <w:spacing w:after="240" w:line="240" w:lineRule="atLeast"/>
              <w:ind w:left="1080" w:right="0"/>
              <w:contextualSpacing/>
              <w:rPr>
                <w:rFonts w:cs="Arial"/>
                <w:color w:val="auto"/>
              </w:rPr>
            </w:pPr>
          </w:p>
          <w:p w14:paraId="201E7275" w14:textId="77777777" w:rsidR="00782381" w:rsidRDefault="00782381" w:rsidP="004469F0">
            <w:pPr>
              <w:tabs>
                <w:tab w:val="left" w:pos="720"/>
                <w:tab w:val="left" w:pos="1440"/>
                <w:tab w:val="left" w:pos="2160"/>
                <w:tab w:val="left" w:pos="2880"/>
                <w:tab w:val="left" w:pos="4680"/>
                <w:tab w:val="left" w:pos="5400"/>
                <w:tab w:val="right" w:pos="9000"/>
              </w:tabs>
              <w:spacing w:after="240" w:line="240" w:lineRule="atLeast"/>
              <w:ind w:left="1080" w:right="0"/>
              <w:contextualSpacing/>
              <w:rPr>
                <w:rFonts w:cs="Arial"/>
                <w:color w:val="auto"/>
              </w:rPr>
            </w:pPr>
          </w:p>
          <w:p w14:paraId="4B19A96D" w14:textId="77777777" w:rsidR="00782381" w:rsidRPr="005A211F" w:rsidRDefault="00782381" w:rsidP="004469F0">
            <w:pPr>
              <w:tabs>
                <w:tab w:val="left" w:pos="720"/>
                <w:tab w:val="left" w:pos="1440"/>
                <w:tab w:val="left" w:pos="2160"/>
                <w:tab w:val="left" w:pos="2880"/>
                <w:tab w:val="left" w:pos="4680"/>
                <w:tab w:val="left" w:pos="5400"/>
                <w:tab w:val="right" w:pos="9000"/>
              </w:tabs>
              <w:spacing w:after="240" w:line="240" w:lineRule="atLeast"/>
              <w:ind w:left="1080" w:right="0"/>
              <w:contextualSpacing/>
              <w:rPr>
                <w:rFonts w:cs="Arial"/>
                <w:color w:val="auto"/>
              </w:rPr>
            </w:pPr>
          </w:p>
          <w:p w14:paraId="3551C054" w14:textId="77777777" w:rsidR="00782381" w:rsidRDefault="00782381" w:rsidP="004469F0">
            <w:p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p>
          <w:p w14:paraId="6ED43C58" w14:textId="00F0FAD5" w:rsidR="00782381" w:rsidRPr="005A211F" w:rsidRDefault="00782381" w:rsidP="004469F0">
            <w:p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p>
        </w:tc>
      </w:tr>
      <w:tr w:rsidR="00782381" w:rsidRPr="005A211F" w14:paraId="1118F113" w14:textId="77777777" w:rsidTr="004469F0">
        <w:trPr>
          <w:cantSplit/>
          <w:trHeight w:val="1691"/>
        </w:trPr>
        <w:tc>
          <w:tcPr>
            <w:tcW w:w="207" w:type="pct"/>
            <w:vMerge/>
            <w:shd w:val="clear" w:color="auto" w:fill="DAEEF3" w:themeFill="accent5" w:themeFillTint="33"/>
            <w:textDirection w:val="btLr"/>
          </w:tcPr>
          <w:p w14:paraId="5244BE38"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3242532B"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Pr>
          <w:p w14:paraId="4564FE05"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b/>
                <w:color w:val="auto"/>
                <w:sz w:val="20"/>
                <w:szCs w:val="20"/>
              </w:rPr>
            </w:pPr>
            <w:r w:rsidRPr="005A211F">
              <w:rPr>
                <w:b/>
                <w:color w:val="auto"/>
                <w:sz w:val="20"/>
                <w:szCs w:val="20"/>
              </w:rPr>
              <w:t>Through experimentation, I can explain floating and sinking in terms of the relative densities of different materials.</w:t>
            </w:r>
          </w:p>
          <w:p w14:paraId="4E71CD26"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jc w:val="right"/>
              <w:rPr>
                <w:b/>
                <w:color w:val="auto"/>
                <w:sz w:val="20"/>
                <w:szCs w:val="20"/>
              </w:rPr>
            </w:pPr>
            <w:r w:rsidRPr="005A211F">
              <w:rPr>
                <w:b/>
                <w:color w:val="auto"/>
                <w:sz w:val="20"/>
                <w:szCs w:val="20"/>
              </w:rPr>
              <w:t>SCN 4-08b</w:t>
            </w:r>
          </w:p>
          <w:p w14:paraId="7ED801A5"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jc w:val="right"/>
              <w:rPr>
                <w:b/>
                <w:color w:val="auto"/>
                <w:sz w:val="20"/>
                <w:szCs w:val="20"/>
              </w:rPr>
            </w:pPr>
          </w:p>
          <w:p w14:paraId="357D76E2"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jc w:val="right"/>
              <w:rPr>
                <w:b/>
                <w:color w:val="auto"/>
                <w:sz w:val="20"/>
                <w:szCs w:val="20"/>
              </w:rPr>
            </w:pPr>
          </w:p>
        </w:tc>
        <w:tc>
          <w:tcPr>
            <w:tcW w:w="3025" w:type="pct"/>
            <w:shd w:val="clear" w:color="auto" w:fill="auto"/>
          </w:tcPr>
          <w:p w14:paraId="37D38097" w14:textId="55D64C51" w:rsidR="00782381" w:rsidRPr="005A211F" w:rsidRDefault="00782381" w:rsidP="004469F0">
            <w:pPr>
              <w:numPr>
                <w:ilvl w:val="0"/>
                <w:numId w:val="8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 xml:space="preserve">Calculates the density of a range of materials using the relationship </w:t>
            </w:r>
            <w:r>
              <w:rPr>
                <w:rFonts w:cs="Arial"/>
                <w:color w:val="auto"/>
              </w:rPr>
              <w:t xml:space="preserve">             </w:t>
            </w:r>
            <w:r>
              <w:rPr>
                <w:rFonts w:cs="Arial"/>
                <w:i/>
                <w:color w:val="auto"/>
              </w:rPr>
              <w:t>Density = mass / v</w:t>
            </w:r>
            <w:r w:rsidRPr="00D70D47">
              <w:rPr>
                <w:rFonts w:cs="Arial"/>
                <w:i/>
                <w:color w:val="auto"/>
              </w:rPr>
              <w:t>olume</w:t>
            </w:r>
            <w:r>
              <w:rPr>
                <w:rFonts w:cs="Arial"/>
                <w:i/>
                <w:color w:val="auto"/>
              </w:rPr>
              <w:t>.</w:t>
            </w:r>
          </w:p>
          <w:p w14:paraId="294682E9" w14:textId="47F8F813" w:rsidR="00782381" w:rsidRPr="005A211F" w:rsidRDefault="00782381" w:rsidP="004469F0">
            <w:pPr>
              <w:numPr>
                <w:ilvl w:val="0"/>
                <w:numId w:val="8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Investigates the densities of materials to explain their ability to float or sink.</w:t>
            </w:r>
          </w:p>
        </w:tc>
      </w:tr>
      <w:tr w:rsidR="00782381" w:rsidRPr="005A211F" w14:paraId="29F46FDD" w14:textId="77777777" w:rsidTr="004469F0">
        <w:trPr>
          <w:trHeight w:val="1865"/>
        </w:trPr>
        <w:tc>
          <w:tcPr>
            <w:tcW w:w="207" w:type="pct"/>
            <w:vMerge/>
            <w:shd w:val="clear" w:color="auto" w:fill="DAEEF3" w:themeFill="accent5" w:themeFillTint="33"/>
          </w:tcPr>
          <w:p w14:paraId="5BD19042"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vMerge w:val="restart"/>
            <w:shd w:val="clear" w:color="auto" w:fill="DAEEF3" w:themeFill="accent5" w:themeFillTint="33"/>
          </w:tcPr>
          <w:p w14:paraId="11982785"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5A211F">
              <w:rPr>
                <w:rFonts w:cs="Arial"/>
                <w:b/>
                <w:color w:val="auto"/>
              </w:rPr>
              <w:t>Electricity</w:t>
            </w:r>
          </w:p>
        </w:tc>
        <w:tc>
          <w:tcPr>
            <w:tcW w:w="1071" w:type="pct"/>
            <w:tcBorders>
              <w:bottom w:val="nil"/>
            </w:tcBorders>
          </w:tcPr>
          <w:p w14:paraId="1530D03E" w14:textId="77777777" w:rsidR="00782381" w:rsidRPr="005A211F" w:rsidRDefault="00782381" w:rsidP="004469F0">
            <w:pPr>
              <w:widowControl w:val="0"/>
              <w:autoSpaceDE w:val="0"/>
              <w:autoSpaceDN w:val="0"/>
              <w:adjustRightInd w:val="0"/>
              <w:ind w:right="0"/>
              <w:rPr>
                <w:rFonts w:cs="Arial"/>
                <w:b/>
                <w:color w:val="auto"/>
                <w:sz w:val="20"/>
                <w:szCs w:val="20"/>
              </w:rPr>
            </w:pPr>
            <w:r w:rsidRPr="005A211F">
              <w:rPr>
                <w:rFonts w:cs="Arial"/>
                <w:b/>
                <w:color w:val="auto"/>
                <w:sz w:val="20"/>
                <w:szCs w:val="20"/>
              </w:rPr>
              <w:t xml:space="preserve">Through investigation, I understand the relationship between current, voltage and resistance. I can apply this knowledge to solve practical problems. </w:t>
            </w:r>
          </w:p>
          <w:p w14:paraId="53FBA033" w14:textId="77777777" w:rsidR="00077638" w:rsidRDefault="00782381" w:rsidP="004469F0">
            <w:pPr>
              <w:widowControl w:val="0"/>
              <w:autoSpaceDE w:val="0"/>
              <w:autoSpaceDN w:val="0"/>
              <w:adjustRightInd w:val="0"/>
              <w:ind w:right="0"/>
              <w:jc w:val="right"/>
              <w:rPr>
                <w:rFonts w:cs="Arial"/>
                <w:b/>
                <w:color w:val="auto"/>
                <w:sz w:val="20"/>
                <w:szCs w:val="20"/>
              </w:rPr>
            </w:pPr>
            <w:r w:rsidRPr="005A211F">
              <w:rPr>
                <w:rFonts w:cs="Arial"/>
                <w:b/>
                <w:color w:val="auto"/>
                <w:sz w:val="20"/>
                <w:szCs w:val="20"/>
              </w:rPr>
              <w:t>SCN 4-09a</w:t>
            </w:r>
          </w:p>
          <w:p w14:paraId="0CB19379" w14:textId="773D9FDD" w:rsidR="00782381" w:rsidRPr="005A211F" w:rsidRDefault="00782381" w:rsidP="004469F0">
            <w:pPr>
              <w:widowControl w:val="0"/>
              <w:autoSpaceDE w:val="0"/>
              <w:autoSpaceDN w:val="0"/>
              <w:adjustRightInd w:val="0"/>
              <w:ind w:right="0"/>
              <w:jc w:val="right"/>
              <w:rPr>
                <w:rFonts w:cs="Arial"/>
                <w:b/>
                <w:color w:val="auto"/>
                <w:sz w:val="20"/>
                <w:szCs w:val="20"/>
              </w:rPr>
            </w:pPr>
            <w:r w:rsidRPr="005A211F">
              <w:rPr>
                <w:rFonts w:cs="Arial"/>
                <w:b/>
                <w:color w:val="auto"/>
                <w:sz w:val="20"/>
                <w:szCs w:val="20"/>
              </w:rPr>
              <w:t xml:space="preserve"> </w:t>
            </w:r>
          </w:p>
          <w:p w14:paraId="5769A9E0" w14:textId="43B0C79E" w:rsidR="00782381" w:rsidRPr="005A211F" w:rsidRDefault="00782381" w:rsidP="004469F0">
            <w:pPr>
              <w:widowControl w:val="0"/>
              <w:suppressLineNumbers/>
              <w:tabs>
                <w:tab w:val="left" w:pos="720"/>
                <w:tab w:val="left" w:pos="1440"/>
                <w:tab w:val="left" w:pos="2160"/>
                <w:tab w:val="left" w:pos="2880"/>
                <w:tab w:val="left" w:pos="4680"/>
                <w:tab w:val="left" w:pos="5400"/>
                <w:tab w:val="right" w:pos="9000"/>
              </w:tabs>
              <w:suppressAutoHyphens/>
              <w:overflowPunct w:val="0"/>
              <w:autoSpaceDE w:val="0"/>
              <w:autoSpaceDN w:val="0"/>
              <w:adjustRightInd w:val="0"/>
              <w:spacing w:line="240" w:lineRule="atLeast"/>
              <w:ind w:right="0"/>
              <w:jc w:val="center"/>
              <w:textAlignment w:val="baseline"/>
              <w:rPr>
                <w:rFonts w:cs="Arial"/>
                <w:b/>
                <w:color w:val="auto"/>
                <w:sz w:val="20"/>
                <w:szCs w:val="20"/>
              </w:rPr>
            </w:pPr>
          </w:p>
        </w:tc>
        <w:tc>
          <w:tcPr>
            <w:tcW w:w="3025" w:type="pct"/>
            <w:tcBorders>
              <w:bottom w:val="nil"/>
            </w:tcBorders>
            <w:shd w:val="clear" w:color="auto" w:fill="auto"/>
          </w:tcPr>
          <w:p w14:paraId="0BA6CDF9" w14:textId="1282C8FA" w:rsidR="00782381" w:rsidRPr="005A211F" w:rsidRDefault="00782381" w:rsidP="004469F0">
            <w:pPr>
              <w:numPr>
                <w:ilvl w:val="0"/>
                <w:numId w:val="81"/>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5A211F">
              <w:rPr>
                <w:rFonts w:cs="Arial"/>
                <w:color w:val="auto"/>
              </w:rPr>
              <w:t>Investigates the electrical properties of at least one fixed resistor to determine the relationship R = V / I</w:t>
            </w:r>
            <w:r>
              <w:rPr>
                <w:rFonts w:cs="Arial"/>
                <w:color w:val="auto"/>
              </w:rPr>
              <w:t>.</w:t>
            </w:r>
            <w:r w:rsidRPr="005A211F">
              <w:rPr>
                <w:rFonts w:cs="Arial"/>
                <w:color w:val="auto"/>
              </w:rPr>
              <w:t xml:space="preserve"> </w:t>
            </w:r>
          </w:p>
          <w:p w14:paraId="19386F00" w14:textId="77777777" w:rsidR="00782381" w:rsidRPr="005A211F" w:rsidRDefault="00782381" w:rsidP="004469F0">
            <w:pPr>
              <w:numPr>
                <w:ilvl w:val="0"/>
                <w:numId w:val="81"/>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5A211F">
              <w:rPr>
                <w:rFonts w:cs="Arial"/>
                <w:color w:val="auto"/>
              </w:rPr>
              <w:t>Applies the relationship R = V / I to solve practical problems in circuits.</w:t>
            </w:r>
          </w:p>
          <w:p w14:paraId="2507068D" w14:textId="77777777" w:rsidR="00782381" w:rsidRPr="005A211F" w:rsidRDefault="00782381" w:rsidP="004469F0">
            <w:pPr>
              <w:tabs>
                <w:tab w:val="left" w:pos="720"/>
                <w:tab w:val="left" w:pos="1440"/>
                <w:tab w:val="left" w:pos="2160"/>
                <w:tab w:val="left" w:pos="2880"/>
                <w:tab w:val="left" w:pos="4680"/>
                <w:tab w:val="left" w:pos="5400"/>
                <w:tab w:val="right" w:pos="9000"/>
              </w:tabs>
              <w:spacing w:after="240" w:line="240" w:lineRule="atLeast"/>
              <w:ind w:right="0"/>
              <w:rPr>
                <w:rFonts w:cs="Arial"/>
                <w:color w:val="auto"/>
              </w:rPr>
            </w:pPr>
          </w:p>
          <w:p w14:paraId="77B9B227" w14:textId="7270BF40" w:rsidR="00782381" w:rsidRPr="005A211F" w:rsidRDefault="00782381" w:rsidP="004469F0">
            <w:pPr>
              <w:tabs>
                <w:tab w:val="left" w:pos="720"/>
                <w:tab w:val="left" w:pos="1440"/>
                <w:tab w:val="left" w:pos="2160"/>
                <w:tab w:val="left" w:pos="2880"/>
                <w:tab w:val="left" w:pos="4680"/>
                <w:tab w:val="left" w:pos="5400"/>
                <w:tab w:val="right" w:pos="9000"/>
              </w:tabs>
              <w:spacing w:after="240" w:line="240" w:lineRule="atLeast"/>
              <w:ind w:left="360" w:right="0"/>
              <w:jc w:val="both"/>
              <w:rPr>
                <w:rFonts w:cs="Arial"/>
                <w:color w:val="auto"/>
              </w:rPr>
            </w:pPr>
          </w:p>
        </w:tc>
      </w:tr>
      <w:tr w:rsidR="00782381" w:rsidRPr="005A211F" w14:paraId="505FD7CF" w14:textId="77777777" w:rsidTr="004469F0">
        <w:trPr>
          <w:trHeight w:val="2053"/>
        </w:trPr>
        <w:tc>
          <w:tcPr>
            <w:tcW w:w="207" w:type="pct"/>
            <w:vMerge/>
            <w:shd w:val="clear" w:color="auto" w:fill="DAEEF3" w:themeFill="accent5" w:themeFillTint="33"/>
          </w:tcPr>
          <w:p w14:paraId="3BF7422A"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vMerge/>
            <w:shd w:val="clear" w:color="auto" w:fill="DAEEF3" w:themeFill="accent5" w:themeFillTint="33"/>
          </w:tcPr>
          <w:p w14:paraId="17B22252"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nil"/>
              <w:bottom w:val="nil"/>
            </w:tcBorders>
          </w:tcPr>
          <w:p w14:paraId="0E2F16CA" w14:textId="77777777" w:rsidR="00782381" w:rsidRPr="005A211F" w:rsidRDefault="00782381" w:rsidP="004469F0">
            <w:pPr>
              <w:widowControl w:val="0"/>
              <w:autoSpaceDE w:val="0"/>
              <w:autoSpaceDN w:val="0"/>
              <w:adjustRightInd w:val="0"/>
              <w:ind w:right="0"/>
              <w:rPr>
                <w:rFonts w:cs="Arial"/>
                <w:b/>
                <w:color w:val="auto"/>
                <w:sz w:val="20"/>
                <w:szCs w:val="20"/>
              </w:rPr>
            </w:pPr>
            <w:r w:rsidRPr="005A211F">
              <w:rPr>
                <w:rFonts w:cs="Arial"/>
                <w:b/>
                <w:color w:val="auto"/>
                <w:sz w:val="20"/>
                <w:szCs w:val="20"/>
              </w:rPr>
              <w:t xml:space="preserve">By contributing to investigations into the properties of a range of electronic components, I can select and use them as input and output devices in practical electronic circuits. </w:t>
            </w:r>
          </w:p>
          <w:p w14:paraId="3F89F31D" w14:textId="77777777" w:rsidR="00782381" w:rsidRPr="005A211F" w:rsidRDefault="00782381" w:rsidP="004469F0">
            <w:pPr>
              <w:widowControl w:val="0"/>
              <w:autoSpaceDE w:val="0"/>
              <w:autoSpaceDN w:val="0"/>
              <w:adjustRightInd w:val="0"/>
              <w:ind w:right="0"/>
              <w:jc w:val="right"/>
              <w:rPr>
                <w:rFonts w:cs="Arial"/>
                <w:b/>
                <w:color w:val="auto"/>
                <w:sz w:val="20"/>
                <w:szCs w:val="20"/>
              </w:rPr>
            </w:pPr>
            <w:r w:rsidRPr="005A211F">
              <w:rPr>
                <w:rFonts w:cs="Arial"/>
                <w:b/>
                <w:color w:val="auto"/>
                <w:sz w:val="20"/>
                <w:szCs w:val="20"/>
              </w:rPr>
              <w:t xml:space="preserve">SCN 4-09b </w:t>
            </w:r>
          </w:p>
          <w:p w14:paraId="27DB6E32" w14:textId="1AAA446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tc>
        <w:tc>
          <w:tcPr>
            <w:tcW w:w="3025" w:type="pct"/>
            <w:tcBorders>
              <w:top w:val="nil"/>
              <w:bottom w:val="nil"/>
            </w:tcBorders>
            <w:shd w:val="clear" w:color="auto" w:fill="auto"/>
          </w:tcPr>
          <w:p w14:paraId="65FCA423" w14:textId="7C9DA354" w:rsidR="00782381" w:rsidRPr="005A211F" w:rsidRDefault="00077638" w:rsidP="004469F0">
            <w:pPr>
              <w:numPr>
                <w:ilvl w:val="0"/>
                <w:numId w:val="81"/>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Pr>
                <w:rFonts w:cs="Arial"/>
                <w:color w:val="auto"/>
              </w:rPr>
              <w:t>Demonstrates u</w:t>
            </w:r>
            <w:r w:rsidR="00782381" w:rsidRPr="005A211F">
              <w:rPr>
                <w:rFonts w:cs="Arial"/>
                <w:color w:val="auto"/>
              </w:rPr>
              <w:t>nderstand</w:t>
            </w:r>
            <w:r>
              <w:rPr>
                <w:rFonts w:cs="Arial"/>
                <w:color w:val="auto"/>
              </w:rPr>
              <w:t>ing of</w:t>
            </w:r>
            <w:r w:rsidR="00782381" w:rsidRPr="005A211F">
              <w:rPr>
                <w:rFonts w:cs="Arial"/>
                <w:color w:val="auto"/>
              </w:rPr>
              <w:t xml:space="preserve"> the properties of input devices, for example, variable and light dependent resistors, thermistors and switches.</w:t>
            </w:r>
          </w:p>
          <w:p w14:paraId="2831C7FB" w14:textId="00BFAA79" w:rsidR="00782381" w:rsidRPr="005A211F" w:rsidRDefault="00077638" w:rsidP="004469F0">
            <w:pPr>
              <w:numPr>
                <w:ilvl w:val="0"/>
                <w:numId w:val="81"/>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Pr>
                <w:rFonts w:cs="Arial"/>
                <w:color w:val="auto"/>
              </w:rPr>
              <w:t>Demonstrates u</w:t>
            </w:r>
            <w:r w:rsidRPr="005A211F">
              <w:rPr>
                <w:rFonts w:cs="Arial"/>
                <w:color w:val="auto"/>
              </w:rPr>
              <w:t>nderstand</w:t>
            </w:r>
            <w:r>
              <w:rPr>
                <w:rFonts w:cs="Arial"/>
                <w:color w:val="auto"/>
              </w:rPr>
              <w:t>ing of</w:t>
            </w:r>
            <w:r w:rsidRPr="005A211F">
              <w:rPr>
                <w:rFonts w:cs="Arial"/>
                <w:color w:val="auto"/>
              </w:rPr>
              <w:t xml:space="preserve"> </w:t>
            </w:r>
            <w:r w:rsidR="00782381" w:rsidRPr="005A211F">
              <w:rPr>
                <w:rFonts w:cs="Arial"/>
                <w:color w:val="auto"/>
              </w:rPr>
              <w:t xml:space="preserve">the operation of output devices, for example, bulbs, </w:t>
            </w:r>
            <w:proofErr w:type="spellStart"/>
            <w:r w:rsidR="00782381" w:rsidRPr="005A211F">
              <w:rPr>
                <w:rFonts w:cs="Arial"/>
                <w:color w:val="auto"/>
              </w:rPr>
              <w:t>LEDs</w:t>
            </w:r>
            <w:proofErr w:type="spellEnd"/>
            <w:r w:rsidR="00782381" w:rsidRPr="005A211F">
              <w:rPr>
                <w:rFonts w:cs="Arial"/>
                <w:color w:val="auto"/>
              </w:rPr>
              <w:t>, motors and relays.</w:t>
            </w:r>
          </w:p>
          <w:p w14:paraId="18D1A5ED" w14:textId="77777777" w:rsidR="00782381" w:rsidRPr="005A211F" w:rsidRDefault="00782381" w:rsidP="004469F0">
            <w:pPr>
              <w:tabs>
                <w:tab w:val="left" w:pos="720"/>
                <w:tab w:val="left" w:pos="1440"/>
                <w:tab w:val="left" w:pos="2160"/>
                <w:tab w:val="left" w:pos="2880"/>
                <w:tab w:val="left" w:pos="4680"/>
                <w:tab w:val="left" w:pos="5400"/>
                <w:tab w:val="right" w:pos="9000"/>
              </w:tabs>
              <w:ind w:left="360" w:right="0"/>
              <w:rPr>
                <w:rFonts w:cs="Arial"/>
                <w:color w:val="auto"/>
              </w:rPr>
            </w:pPr>
          </w:p>
          <w:p w14:paraId="3DD74259" w14:textId="77777777" w:rsidR="00782381" w:rsidRPr="005A211F" w:rsidRDefault="00782381" w:rsidP="004469F0">
            <w:pPr>
              <w:tabs>
                <w:tab w:val="left" w:pos="720"/>
                <w:tab w:val="left" w:pos="1440"/>
                <w:tab w:val="left" w:pos="2160"/>
                <w:tab w:val="left" w:pos="2880"/>
                <w:tab w:val="left" w:pos="4680"/>
                <w:tab w:val="left" w:pos="5400"/>
                <w:tab w:val="right" w:pos="9000"/>
              </w:tabs>
              <w:ind w:left="360" w:right="0"/>
              <w:rPr>
                <w:rFonts w:cs="Arial"/>
                <w:color w:val="auto"/>
              </w:rPr>
            </w:pPr>
          </w:p>
          <w:p w14:paraId="06193497" w14:textId="77777777" w:rsidR="00782381" w:rsidRDefault="00782381" w:rsidP="004469F0">
            <w:pPr>
              <w:tabs>
                <w:tab w:val="left" w:pos="720"/>
                <w:tab w:val="left" w:pos="1440"/>
                <w:tab w:val="left" w:pos="2160"/>
                <w:tab w:val="left" w:pos="2880"/>
                <w:tab w:val="left" w:pos="4680"/>
                <w:tab w:val="left" w:pos="5400"/>
                <w:tab w:val="right" w:pos="9000"/>
              </w:tabs>
              <w:ind w:left="360" w:right="0"/>
              <w:rPr>
                <w:rFonts w:cs="Arial"/>
                <w:color w:val="auto"/>
              </w:rPr>
            </w:pPr>
          </w:p>
          <w:p w14:paraId="281F35CE" w14:textId="4068F8B1" w:rsidR="00782381" w:rsidRPr="005A211F" w:rsidRDefault="00782381" w:rsidP="004469F0">
            <w:pPr>
              <w:tabs>
                <w:tab w:val="left" w:pos="720"/>
                <w:tab w:val="left" w:pos="1440"/>
                <w:tab w:val="left" w:pos="2160"/>
                <w:tab w:val="left" w:pos="2880"/>
                <w:tab w:val="left" w:pos="4680"/>
                <w:tab w:val="left" w:pos="5400"/>
                <w:tab w:val="right" w:pos="9000"/>
              </w:tabs>
              <w:spacing w:after="240" w:line="240" w:lineRule="atLeast"/>
              <w:ind w:left="360" w:right="0"/>
              <w:jc w:val="both"/>
              <w:rPr>
                <w:rFonts w:cs="Arial"/>
                <w:color w:val="auto"/>
              </w:rPr>
            </w:pPr>
          </w:p>
        </w:tc>
      </w:tr>
      <w:tr w:rsidR="00782381" w:rsidRPr="005A211F" w14:paraId="70EAB3AB" w14:textId="77777777" w:rsidTr="004469F0">
        <w:trPr>
          <w:trHeight w:val="2391"/>
        </w:trPr>
        <w:tc>
          <w:tcPr>
            <w:tcW w:w="207" w:type="pct"/>
            <w:vMerge/>
            <w:shd w:val="clear" w:color="auto" w:fill="DAEEF3" w:themeFill="accent5" w:themeFillTint="33"/>
          </w:tcPr>
          <w:p w14:paraId="35C8D910"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vMerge/>
            <w:shd w:val="clear" w:color="auto" w:fill="DAEEF3" w:themeFill="accent5" w:themeFillTint="33"/>
          </w:tcPr>
          <w:p w14:paraId="753C0643"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nil"/>
            </w:tcBorders>
          </w:tcPr>
          <w:p w14:paraId="055F86E2" w14:textId="77777777" w:rsidR="00782381" w:rsidRPr="005A211F" w:rsidRDefault="00782381" w:rsidP="004469F0">
            <w:pPr>
              <w:widowControl w:val="0"/>
              <w:autoSpaceDE w:val="0"/>
              <w:autoSpaceDN w:val="0"/>
              <w:adjustRightInd w:val="0"/>
              <w:ind w:right="0"/>
              <w:rPr>
                <w:rFonts w:cs="Arial"/>
                <w:b/>
                <w:color w:val="auto"/>
                <w:sz w:val="20"/>
                <w:szCs w:val="20"/>
              </w:rPr>
            </w:pPr>
            <w:r w:rsidRPr="005A211F">
              <w:rPr>
                <w:rFonts w:cs="Arial"/>
                <w:b/>
                <w:color w:val="auto"/>
                <w:sz w:val="20"/>
                <w:szCs w:val="20"/>
              </w:rPr>
              <w:t>Using my knowledge of electronic components and switching devices, I can help to engineer an electronic system to provide a practical solution to a real-life situation.</w:t>
            </w:r>
          </w:p>
          <w:p w14:paraId="3CC64A5E" w14:textId="77777777" w:rsidR="00782381" w:rsidRPr="005A211F" w:rsidRDefault="00782381" w:rsidP="004469F0">
            <w:pPr>
              <w:widowControl w:val="0"/>
              <w:autoSpaceDE w:val="0"/>
              <w:autoSpaceDN w:val="0"/>
              <w:adjustRightInd w:val="0"/>
              <w:ind w:right="0"/>
              <w:jc w:val="right"/>
              <w:rPr>
                <w:rFonts w:cs="Arial"/>
                <w:b/>
                <w:color w:val="auto"/>
                <w:sz w:val="20"/>
                <w:szCs w:val="20"/>
              </w:rPr>
            </w:pPr>
            <w:r w:rsidRPr="005A211F">
              <w:rPr>
                <w:rFonts w:cs="Arial"/>
                <w:b/>
                <w:color w:val="auto"/>
                <w:sz w:val="20"/>
                <w:szCs w:val="20"/>
              </w:rPr>
              <w:t>SCN 4-09c</w:t>
            </w:r>
          </w:p>
          <w:p w14:paraId="1E1FCFD1" w14:textId="77777777" w:rsidR="00782381" w:rsidRPr="005A211F" w:rsidRDefault="00782381" w:rsidP="004469F0">
            <w:pPr>
              <w:widowControl w:val="0"/>
              <w:autoSpaceDE w:val="0"/>
              <w:autoSpaceDN w:val="0"/>
              <w:adjustRightInd w:val="0"/>
              <w:ind w:right="0"/>
              <w:jc w:val="right"/>
              <w:rPr>
                <w:rFonts w:cs="Arial"/>
                <w:b/>
                <w:color w:val="auto"/>
                <w:sz w:val="20"/>
                <w:szCs w:val="20"/>
              </w:rPr>
            </w:pPr>
          </w:p>
          <w:p w14:paraId="1AC9352C" w14:textId="17173A2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tc>
        <w:tc>
          <w:tcPr>
            <w:tcW w:w="3025" w:type="pct"/>
            <w:tcBorders>
              <w:top w:val="nil"/>
            </w:tcBorders>
            <w:shd w:val="clear" w:color="auto" w:fill="auto"/>
          </w:tcPr>
          <w:p w14:paraId="5C9B5085" w14:textId="67A330A2" w:rsidR="00782381" w:rsidRPr="005A211F" w:rsidRDefault="00077638" w:rsidP="004469F0">
            <w:pPr>
              <w:numPr>
                <w:ilvl w:val="0"/>
                <w:numId w:val="81"/>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Pr>
                <w:rFonts w:cs="Arial"/>
                <w:color w:val="auto"/>
              </w:rPr>
              <w:t>Demonstrates u</w:t>
            </w:r>
            <w:r w:rsidRPr="005A211F">
              <w:rPr>
                <w:rFonts w:cs="Arial"/>
                <w:color w:val="auto"/>
              </w:rPr>
              <w:t>nderstand</w:t>
            </w:r>
            <w:r>
              <w:rPr>
                <w:rFonts w:cs="Arial"/>
                <w:color w:val="auto"/>
              </w:rPr>
              <w:t>ing of</w:t>
            </w:r>
            <w:r w:rsidRPr="005A211F">
              <w:rPr>
                <w:rFonts w:cs="Arial"/>
                <w:color w:val="auto"/>
              </w:rPr>
              <w:t xml:space="preserve"> </w:t>
            </w:r>
            <w:r w:rsidR="00782381" w:rsidRPr="005A211F">
              <w:rPr>
                <w:rFonts w:cs="Arial"/>
                <w:color w:val="auto"/>
              </w:rPr>
              <w:t>the properties of switching devices, for example, transistors and logic gates.</w:t>
            </w:r>
          </w:p>
          <w:p w14:paraId="4D6CD6BB" w14:textId="77777777" w:rsidR="00782381" w:rsidRPr="005A211F" w:rsidRDefault="00782381" w:rsidP="004469F0">
            <w:pPr>
              <w:numPr>
                <w:ilvl w:val="0"/>
                <w:numId w:val="81"/>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5A211F">
              <w:rPr>
                <w:rFonts w:cs="Arial"/>
                <w:color w:val="auto"/>
              </w:rPr>
              <w:t xml:space="preserve">Designs and constructs an electronic circuit, using appropriate electronic components and switching devices, to solve a practical problem. </w:t>
            </w:r>
          </w:p>
          <w:p w14:paraId="6376AAA9" w14:textId="77777777" w:rsidR="00782381" w:rsidRPr="005A211F" w:rsidRDefault="00782381" w:rsidP="004469F0">
            <w:pPr>
              <w:tabs>
                <w:tab w:val="left" w:pos="720"/>
                <w:tab w:val="left" w:pos="1440"/>
                <w:tab w:val="left" w:pos="2160"/>
                <w:tab w:val="left" w:pos="2880"/>
                <w:tab w:val="left" w:pos="4680"/>
                <w:tab w:val="left" w:pos="5400"/>
                <w:tab w:val="right" w:pos="9000"/>
              </w:tabs>
              <w:spacing w:after="240" w:line="240" w:lineRule="atLeast"/>
              <w:ind w:left="360" w:right="0"/>
              <w:rPr>
                <w:rFonts w:cs="Arial"/>
                <w:color w:val="auto"/>
              </w:rPr>
            </w:pPr>
          </w:p>
          <w:p w14:paraId="3409A423" w14:textId="77777777" w:rsidR="00782381" w:rsidRPr="005A211F" w:rsidRDefault="00782381" w:rsidP="004469F0">
            <w:pPr>
              <w:tabs>
                <w:tab w:val="left" w:pos="720"/>
                <w:tab w:val="left" w:pos="1440"/>
                <w:tab w:val="left" w:pos="2160"/>
                <w:tab w:val="left" w:pos="2880"/>
                <w:tab w:val="left" w:pos="4680"/>
                <w:tab w:val="left" w:pos="5400"/>
                <w:tab w:val="right" w:pos="9000"/>
              </w:tabs>
              <w:spacing w:after="240" w:line="240" w:lineRule="atLeast"/>
              <w:ind w:left="360" w:right="0"/>
              <w:jc w:val="both"/>
              <w:rPr>
                <w:rFonts w:cs="Arial"/>
                <w:color w:val="auto"/>
              </w:rPr>
            </w:pPr>
          </w:p>
        </w:tc>
      </w:tr>
      <w:tr w:rsidR="00782381" w:rsidRPr="005A211F" w14:paraId="0A51573A" w14:textId="77777777" w:rsidTr="00063609">
        <w:trPr>
          <w:trHeight w:val="2117"/>
        </w:trPr>
        <w:tc>
          <w:tcPr>
            <w:tcW w:w="207" w:type="pct"/>
            <w:vMerge/>
            <w:shd w:val="clear" w:color="auto" w:fill="DAEEF3" w:themeFill="accent5" w:themeFillTint="33"/>
          </w:tcPr>
          <w:p w14:paraId="73710E57"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vMerge/>
            <w:shd w:val="clear" w:color="auto" w:fill="DAEEF3" w:themeFill="accent5" w:themeFillTint="33"/>
          </w:tcPr>
          <w:p w14:paraId="53401205"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bottom w:val="nil"/>
            </w:tcBorders>
          </w:tcPr>
          <w:p w14:paraId="34866A6F"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Using experimental evidence, I can place metals in an electrochemical series and can use this information to make predictions about their use in chemical cells.</w:t>
            </w:r>
          </w:p>
          <w:p w14:paraId="23ADF6BF"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5A211F">
              <w:rPr>
                <w:rFonts w:cs="Arial"/>
                <w:b/>
                <w:color w:val="auto"/>
                <w:sz w:val="20"/>
                <w:szCs w:val="20"/>
              </w:rPr>
              <w:t>SCN 4-10a</w:t>
            </w:r>
          </w:p>
          <w:p w14:paraId="63DFCFBB"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p w14:paraId="5C0031BE" w14:textId="36164985"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tc>
        <w:tc>
          <w:tcPr>
            <w:tcW w:w="3025" w:type="pct"/>
            <w:tcBorders>
              <w:bottom w:val="nil"/>
            </w:tcBorders>
            <w:shd w:val="clear" w:color="auto" w:fill="auto"/>
          </w:tcPr>
          <w:p w14:paraId="1E11116A" w14:textId="7A8D97BB" w:rsidR="00782381" w:rsidRPr="005A211F" w:rsidRDefault="00782381" w:rsidP="004469F0">
            <w:pPr>
              <w:numPr>
                <w:ilvl w:val="0"/>
                <w:numId w:val="8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5A211F">
              <w:rPr>
                <w:rFonts w:cs="Arial"/>
                <w:color w:val="auto"/>
              </w:rPr>
              <w:t>Investigates simple electrochemical cells using paired metals to compare voltage and direction of electron flow</w:t>
            </w:r>
            <w:r w:rsidR="00077638">
              <w:rPr>
                <w:rFonts w:cs="Arial"/>
                <w:color w:val="auto"/>
              </w:rPr>
              <w:t>.</w:t>
            </w:r>
          </w:p>
          <w:p w14:paraId="0FD5D44C" w14:textId="2502DBD1" w:rsidR="00782381" w:rsidRPr="005A211F" w:rsidRDefault="00782381" w:rsidP="004469F0">
            <w:pPr>
              <w:numPr>
                <w:ilvl w:val="0"/>
                <w:numId w:val="8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5A211F">
              <w:rPr>
                <w:rFonts w:cs="Arial"/>
                <w:color w:val="auto"/>
              </w:rPr>
              <w:t>Constructs an electrochemical series using the voltage difference between pairs of metals</w:t>
            </w:r>
            <w:r w:rsidR="00077638">
              <w:rPr>
                <w:rFonts w:cs="Arial"/>
                <w:color w:val="auto"/>
              </w:rPr>
              <w:t>.</w:t>
            </w:r>
          </w:p>
          <w:p w14:paraId="193E1159" w14:textId="77777777" w:rsidR="00782381" w:rsidRPr="005A211F" w:rsidRDefault="00782381" w:rsidP="004469F0">
            <w:pPr>
              <w:numPr>
                <w:ilvl w:val="0"/>
                <w:numId w:val="8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5A211F">
              <w:rPr>
                <w:rFonts w:cs="Arial"/>
                <w:color w:val="auto"/>
              </w:rPr>
              <w:t>Selects appropriate metals for a practical application of an electrochemical cell.</w:t>
            </w:r>
          </w:p>
          <w:p w14:paraId="7D2C3D79"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0E811D65" w14:textId="77777777" w:rsidR="00782381" w:rsidRPr="005A211F" w:rsidRDefault="00782381" w:rsidP="004469F0">
            <w:pPr>
              <w:tabs>
                <w:tab w:val="left" w:pos="720"/>
                <w:tab w:val="left" w:pos="1440"/>
                <w:tab w:val="left" w:pos="2160"/>
                <w:tab w:val="left" w:pos="2880"/>
                <w:tab w:val="left" w:pos="4680"/>
                <w:tab w:val="left" w:pos="5400"/>
                <w:tab w:val="right" w:pos="9000"/>
              </w:tabs>
              <w:spacing w:after="240" w:line="240" w:lineRule="atLeast"/>
              <w:ind w:right="0"/>
              <w:jc w:val="both"/>
              <w:rPr>
                <w:rFonts w:cs="Arial"/>
                <w:color w:val="auto"/>
              </w:rPr>
            </w:pPr>
          </w:p>
        </w:tc>
      </w:tr>
      <w:tr w:rsidR="00782381" w:rsidRPr="005A211F" w14:paraId="056FAED4" w14:textId="77777777" w:rsidTr="00063609">
        <w:trPr>
          <w:trHeight w:val="2259"/>
        </w:trPr>
        <w:tc>
          <w:tcPr>
            <w:tcW w:w="207" w:type="pct"/>
            <w:vMerge/>
            <w:shd w:val="clear" w:color="auto" w:fill="DAEEF3" w:themeFill="accent5" w:themeFillTint="33"/>
          </w:tcPr>
          <w:p w14:paraId="1F2813E5"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vMerge/>
            <w:shd w:val="clear" w:color="auto" w:fill="DAEEF3" w:themeFill="accent5" w:themeFillTint="33"/>
          </w:tcPr>
          <w:p w14:paraId="5F9003A5"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nil"/>
            </w:tcBorders>
          </w:tcPr>
          <w:p w14:paraId="561586F0" w14:textId="100F3795"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Using a variety of sources, I have explored the latest developments in chemical cells technology and can evaluate their impact on society.</w:t>
            </w:r>
          </w:p>
          <w:p w14:paraId="12E68998" w14:textId="77777777" w:rsidR="00782381" w:rsidRDefault="00782381" w:rsidP="004469F0">
            <w:pPr>
              <w:widowControl w:val="0"/>
              <w:suppressLineNumbers/>
              <w:tabs>
                <w:tab w:val="left" w:pos="720"/>
                <w:tab w:val="left" w:pos="1440"/>
                <w:tab w:val="left" w:pos="2160"/>
                <w:tab w:val="left" w:pos="2880"/>
                <w:tab w:val="left" w:pos="4680"/>
                <w:tab w:val="left" w:pos="5400"/>
                <w:tab w:val="right" w:pos="9000"/>
              </w:tabs>
              <w:suppressAutoHyphens/>
              <w:overflowPunct w:val="0"/>
              <w:autoSpaceDE w:val="0"/>
              <w:autoSpaceDN w:val="0"/>
              <w:adjustRightInd w:val="0"/>
              <w:spacing w:line="240" w:lineRule="atLeast"/>
              <w:ind w:right="0"/>
              <w:jc w:val="center"/>
              <w:textAlignment w:val="baseline"/>
              <w:rPr>
                <w:rFonts w:cs="Arial"/>
                <w:b/>
                <w:color w:val="auto"/>
                <w:sz w:val="20"/>
                <w:szCs w:val="20"/>
              </w:rPr>
            </w:pPr>
            <w:r>
              <w:rPr>
                <w:rFonts w:cs="Arial"/>
                <w:b/>
                <w:color w:val="auto"/>
                <w:sz w:val="20"/>
                <w:szCs w:val="20"/>
              </w:rPr>
              <w:t xml:space="preserve">                               </w:t>
            </w:r>
            <w:r w:rsidRPr="005A211F">
              <w:rPr>
                <w:rFonts w:cs="Arial"/>
                <w:b/>
                <w:color w:val="auto"/>
                <w:sz w:val="20"/>
                <w:szCs w:val="20"/>
              </w:rPr>
              <w:t>SCN 4-10b</w:t>
            </w:r>
          </w:p>
          <w:p w14:paraId="32E8A769" w14:textId="77777777" w:rsidR="00782381" w:rsidRPr="005A211F" w:rsidRDefault="00782381" w:rsidP="004469F0">
            <w:pPr>
              <w:widowControl w:val="0"/>
              <w:suppressLineNumbers/>
              <w:tabs>
                <w:tab w:val="left" w:pos="720"/>
                <w:tab w:val="left" w:pos="1440"/>
                <w:tab w:val="left" w:pos="2160"/>
                <w:tab w:val="left" w:pos="2880"/>
                <w:tab w:val="left" w:pos="4680"/>
                <w:tab w:val="left" w:pos="5400"/>
                <w:tab w:val="right" w:pos="9000"/>
              </w:tabs>
              <w:suppressAutoHyphens/>
              <w:overflowPunct w:val="0"/>
              <w:autoSpaceDE w:val="0"/>
              <w:autoSpaceDN w:val="0"/>
              <w:adjustRightInd w:val="0"/>
              <w:spacing w:line="240" w:lineRule="atLeast"/>
              <w:ind w:right="0"/>
              <w:jc w:val="center"/>
              <w:textAlignment w:val="baseline"/>
              <w:rPr>
                <w:rFonts w:cs="Arial"/>
                <w:b/>
                <w:color w:val="auto"/>
                <w:sz w:val="20"/>
                <w:szCs w:val="20"/>
              </w:rPr>
            </w:pPr>
          </w:p>
        </w:tc>
        <w:tc>
          <w:tcPr>
            <w:tcW w:w="3025" w:type="pct"/>
            <w:tcBorders>
              <w:top w:val="nil"/>
            </w:tcBorders>
            <w:shd w:val="clear" w:color="auto" w:fill="auto"/>
          </w:tcPr>
          <w:p w14:paraId="16E25F9A" w14:textId="52042E00" w:rsidR="00782381" w:rsidRPr="005A211F" w:rsidRDefault="00782381" w:rsidP="004469F0">
            <w:pPr>
              <w:numPr>
                <w:ilvl w:val="0"/>
                <w:numId w:val="82"/>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5A211F">
              <w:rPr>
                <w:rFonts w:cs="Arial"/>
                <w:color w:val="auto"/>
              </w:rPr>
              <w:t xml:space="preserve">Researches </w:t>
            </w:r>
            <w:r w:rsidR="00076C97">
              <w:rPr>
                <w:rFonts w:cs="Arial"/>
                <w:color w:val="auto"/>
              </w:rPr>
              <w:t>and demonstrates</w:t>
            </w:r>
            <w:r w:rsidRPr="005A211F">
              <w:rPr>
                <w:rFonts w:cs="Arial"/>
                <w:color w:val="auto"/>
              </w:rPr>
              <w:t xml:space="preserve"> awareness of the developments in cell technology for example, </w:t>
            </w:r>
            <w:r w:rsidR="00076C97">
              <w:rPr>
                <w:rFonts w:cs="Arial"/>
                <w:color w:val="auto"/>
              </w:rPr>
              <w:t xml:space="preserve">in relation to </w:t>
            </w:r>
            <w:r w:rsidRPr="005A211F">
              <w:rPr>
                <w:rFonts w:cs="Arial"/>
                <w:color w:val="auto"/>
              </w:rPr>
              <w:t>fuel cells</w:t>
            </w:r>
            <w:r w:rsidR="00077638">
              <w:rPr>
                <w:rFonts w:cs="Arial"/>
                <w:color w:val="auto"/>
              </w:rPr>
              <w:t>.</w:t>
            </w:r>
          </w:p>
          <w:p w14:paraId="226B3226" w14:textId="7062B550" w:rsidR="00782381" w:rsidRPr="005A211F" w:rsidRDefault="00782381" w:rsidP="004469F0">
            <w:pPr>
              <w:numPr>
                <w:ilvl w:val="0"/>
                <w:numId w:val="82"/>
              </w:numPr>
              <w:tabs>
                <w:tab w:val="left" w:pos="720"/>
                <w:tab w:val="left" w:pos="1440"/>
                <w:tab w:val="left" w:pos="2160"/>
                <w:tab w:val="left" w:pos="2880"/>
                <w:tab w:val="left" w:pos="4680"/>
                <w:tab w:val="left" w:pos="5400"/>
                <w:tab w:val="right" w:pos="9000"/>
              </w:tabs>
              <w:spacing w:after="240" w:line="240" w:lineRule="atLeast"/>
              <w:ind w:right="0"/>
              <w:jc w:val="both"/>
              <w:rPr>
                <w:rFonts w:cs="Arial"/>
                <w:color w:val="auto"/>
              </w:rPr>
            </w:pPr>
            <w:r w:rsidRPr="005A211F">
              <w:rPr>
                <w:rFonts w:cs="Arial"/>
                <w:color w:val="auto"/>
              </w:rPr>
              <w:t>Communicates findings from research into an application o</w:t>
            </w:r>
            <w:r w:rsidR="00076C97">
              <w:rPr>
                <w:rFonts w:cs="Arial"/>
                <w:color w:val="auto"/>
              </w:rPr>
              <w:t>f chemical cells and its impact on society.</w:t>
            </w:r>
          </w:p>
        </w:tc>
      </w:tr>
      <w:tr w:rsidR="00782381" w:rsidRPr="005A211F" w14:paraId="6C7CB561" w14:textId="77777777" w:rsidTr="004469F0">
        <w:trPr>
          <w:trHeight w:val="1677"/>
        </w:trPr>
        <w:tc>
          <w:tcPr>
            <w:tcW w:w="207" w:type="pct"/>
            <w:vMerge/>
            <w:shd w:val="clear" w:color="auto" w:fill="DAEEF3" w:themeFill="accent5" w:themeFillTint="33"/>
          </w:tcPr>
          <w:p w14:paraId="21744821"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vMerge w:val="restart"/>
            <w:shd w:val="clear" w:color="auto" w:fill="DAEEF3" w:themeFill="accent5" w:themeFillTint="33"/>
          </w:tcPr>
          <w:p w14:paraId="04FFE179"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5A211F">
              <w:rPr>
                <w:rFonts w:cs="Arial"/>
                <w:b/>
                <w:color w:val="auto"/>
              </w:rPr>
              <w:t>Vibrations and waves</w:t>
            </w:r>
          </w:p>
        </w:tc>
        <w:tc>
          <w:tcPr>
            <w:tcW w:w="1071" w:type="pct"/>
          </w:tcPr>
          <w:p w14:paraId="67799D5F"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By recording and analysing sound signals, I can describe how they can be manipulated and used in sound engineering.</w:t>
            </w:r>
          </w:p>
          <w:p w14:paraId="3F972B1D"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5A211F">
              <w:rPr>
                <w:rFonts w:cs="Arial"/>
                <w:b/>
                <w:color w:val="auto"/>
                <w:sz w:val="20"/>
                <w:szCs w:val="20"/>
              </w:rPr>
              <w:t xml:space="preserve">SCN 4-11a </w:t>
            </w:r>
          </w:p>
          <w:p w14:paraId="7136321B"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tc>
        <w:tc>
          <w:tcPr>
            <w:tcW w:w="3025" w:type="pct"/>
            <w:shd w:val="clear" w:color="auto" w:fill="auto"/>
          </w:tcPr>
          <w:p w14:paraId="472D1BA3" w14:textId="4D0B9437" w:rsidR="00782381" w:rsidRPr="005A211F" w:rsidRDefault="00782381" w:rsidP="004469F0">
            <w:pPr>
              <w:numPr>
                <w:ilvl w:val="0"/>
                <w:numId w:val="83"/>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5A211F">
              <w:rPr>
                <w:rFonts w:cs="Arial"/>
                <w:color w:val="auto"/>
              </w:rPr>
              <w:t>Records and</w:t>
            </w:r>
            <w:r w:rsidR="00076C97">
              <w:rPr>
                <w:rFonts w:cs="Arial"/>
                <w:color w:val="auto"/>
              </w:rPr>
              <w:t xml:space="preserve"> analyses </w:t>
            </w:r>
            <w:r w:rsidRPr="005A211F">
              <w:rPr>
                <w:rFonts w:cs="Arial"/>
                <w:color w:val="auto"/>
              </w:rPr>
              <w:t>sound wave traces on an oscilloscope or similar.</w:t>
            </w:r>
          </w:p>
          <w:p w14:paraId="288A105C" w14:textId="77777777" w:rsidR="00782381" w:rsidRDefault="00782381" w:rsidP="004469F0">
            <w:pPr>
              <w:numPr>
                <w:ilvl w:val="0"/>
                <w:numId w:val="83"/>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5A211F">
              <w:rPr>
                <w:rFonts w:cs="Arial"/>
                <w:color w:val="auto"/>
              </w:rPr>
              <w:t>Interprets sound wave traces to describe changes in amplitude/volume and frequency/pitch.</w:t>
            </w:r>
          </w:p>
          <w:p w14:paraId="5041EB54" w14:textId="0BEDDE32" w:rsidR="00076C97" w:rsidRPr="005A211F" w:rsidRDefault="00076C97" w:rsidP="004469F0">
            <w:pPr>
              <w:numPr>
                <w:ilvl w:val="0"/>
                <w:numId w:val="83"/>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Pr>
                <w:rFonts w:cs="Arial"/>
                <w:color w:val="auto"/>
              </w:rPr>
              <w:t>Describes how sound signals can be used in sound engineering.</w:t>
            </w:r>
          </w:p>
          <w:p w14:paraId="53A27296" w14:textId="77777777" w:rsidR="00782381" w:rsidRPr="005A211F" w:rsidRDefault="00782381" w:rsidP="004469F0">
            <w:pPr>
              <w:tabs>
                <w:tab w:val="left" w:pos="720"/>
                <w:tab w:val="left" w:pos="1440"/>
                <w:tab w:val="left" w:pos="2160"/>
                <w:tab w:val="left" w:pos="2880"/>
                <w:tab w:val="left" w:pos="4680"/>
                <w:tab w:val="left" w:pos="5400"/>
                <w:tab w:val="right" w:pos="9000"/>
              </w:tabs>
              <w:ind w:right="0"/>
              <w:rPr>
                <w:rFonts w:cs="Arial"/>
                <w:color w:val="auto"/>
              </w:rPr>
            </w:pPr>
          </w:p>
          <w:p w14:paraId="1A12C42E" w14:textId="77777777" w:rsidR="00782381" w:rsidRPr="005A211F" w:rsidRDefault="00782381" w:rsidP="004469F0">
            <w:pPr>
              <w:tabs>
                <w:tab w:val="left" w:pos="720"/>
                <w:tab w:val="left" w:pos="1440"/>
                <w:tab w:val="left" w:pos="2160"/>
                <w:tab w:val="left" w:pos="2880"/>
                <w:tab w:val="left" w:pos="4680"/>
                <w:tab w:val="left" w:pos="5400"/>
                <w:tab w:val="right" w:pos="9000"/>
              </w:tabs>
              <w:ind w:right="0"/>
              <w:rPr>
                <w:rFonts w:cs="Arial"/>
                <w:color w:val="auto"/>
              </w:rPr>
            </w:pPr>
          </w:p>
          <w:p w14:paraId="5CFCCA76" w14:textId="77777777" w:rsidR="00782381" w:rsidRPr="005A211F" w:rsidRDefault="00782381" w:rsidP="004469F0">
            <w:pPr>
              <w:tabs>
                <w:tab w:val="left" w:pos="720"/>
                <w:tab w:val="left" w:pos="1440"/>
                <w:tab w:val="left" w:pos="2160"/>
                <w:tab w:val="left" w:pos="2880"/>
                <w:tab w:val="left" w:pos="4680"/>
                <w:tab w:val="left" w:pos="5400"/>
                <w:tab w:val="right" w:pos="9000"/>
              </w:tabs>
              <w:ind w:right="0"/>
              <w:rPr>
                <w:rFonts w:cs="Arial"/>
                <w:color w:val="auto"/>
              </w:rPr>
            </w:pPr>
          </w:p>
          <w:p w14:paraId="10C83A99" w14:textId="4F70A893"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p>
        </w:tc>
      </w:tr>
      <w:tr w:rsidR="00782381" w:rsidRPr="005A211F" w14:paraId="23C944FA" w14:textId="77777777" w:rsidTr="004469F0">
        <w:trPr>
          <w:trHeight w:val="2869"/>
        </w:trPr>
        <w:tc>
          <w:tcPr>
            <w:tcW w:w="207" w:type="pct"/>
            <w:vMerge/>
            <w:shd w:val="clear" w:color="auto" w:fill="DAEEF3" w:themeFill="accent5" w:themeFillTint="33"/>
          </w:tcPr>
          <w:p w14:paraId="6F8FE15A"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697" w:type="pct"/>
            <w:vMerge/>
            <w:shd w:val="clear" w:color="auto" w:fill="DAEEF3" w:themeFill="accent5" w:themeFillTint="33"/>
          </w:tcPr>
          <w:p w14:paraId="7DC52776"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Pr>
          <w:p w14:paraId="4E8D61BC"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By carrying out a comparison of the properties of parts of the electromagnetic spectrum beyond the visible, I can explain the use of radiation and discuss how this has impacted upon society and our quality of life.</w:t>
            </w:r>
          </w:p>
          <w:p w14:paraId="20EB5B44" w14:textId="77777777" w:rsidR="00782381" w:rsidRDefault="00782381"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5A211F">
              <w:rPr>
                <w:rFonts w:cs="Arial"/>
                <w:b/>
                <w:color w:val="auto"/>
                <w:sz w:val="20"/>
                <w:szCs w:val="20"/>
              </w:rPr>
              <w:t>SCN 4-11b</w:t>
            </w:r>
          </w:p>
          <w:p w14:paraId="0F87DE1E" w14:textId="77777777" w:rsidR="00782381" w:rsidRPr="005A211F" w:rsidRDefault="00782381"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tc>
        <w:tc>
          <w:tcPr>
            <w:tcW w:w="3025" w:type="pct"/>
            <w:shd w:val="clear" w:color="auto" w:fill="auto"/>
          </w:tcPr>
          <w:p w14:paraId="1202AD7F" w14:textId="77777777" w:rsidR="00782381" w:rsidRPr="005A211F" w:rsidRDefault="00782381" w:rsidP="004469F0">
            <w:pPr>
              <w:numPr>
                <w:ilvl w:val="0"/>
                <w:numId w:val="83"/>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5A211F">
              <w:rPr>
                <w:rFonts w:cs="Arial"/>
                <w:color w:val="auto"/>
              </w:rPr>
              <w:t>Researches a non-visible member of the electromagnetic spectrum finding its common properties (speed, propagation), its individual properties (range of frequencies/wavelengths/energies) and its uses.</w:t>
            </w:r>
          </w:p>
          <w:p w14:paraId="0BC6A6D3" w14:textId="77777777" w:rsidR="00782381" w:rsidRPr="005A211F" w:rsidRDefault="00782381" w:rsidP="004469F0">
            <w:pPr>
              <w:numPr>
                <w:ilvl w:val="0"/>
                <w:numId w:val="83"/>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5A211F">
              <w:rPr>
                <w:rFonts w:cs="Arial"/>
                <w:color w:val="auto"/>
              </w:rPr>
              <w:t>Uses information on other members of the electromagnetic spectrum to compare their common properties, ranges and uses in society.</w:t>
            </w:r>
          </w:p>
          <w:p w14:paraId="6A60EF4D" w14:textId="5EFA9D47" w:rsidR="00782381" w:rsidRPr="005A211F" w:rsidRDefault="00782381" w:rsidP="004469F0">
            <w:pPr>
              <w:numPr>
                <w:ilvl w:val="0"/>
                <w:numId w:val="83"/>
              </w:numPr>
              <w:tabs>
                <w:tab w:val="left" w:pos="720"/>
                <w:tab w:val="left" w:pos="1440"/>
                <w:tab w:val="left" w:pos="2160"/>
                <w:tab w:val="left" w:pos="2880"/>
                <w:tab w:val="left" w:pos="4680"/>
                <w:tab w:val="left" w:pos="5400"/>
                <w:tab w:val="right" w:pos="9000"/>
              </w:tabs>
              <w:spacing w:line="240" w:lineRule="atLeast"/>
              <w:ind w:right="0"/>
              <w:jc w:val="both"/>
              <w:rPr>
                <w:rFonts w:cs="Arial"/>
                <w:color w:val="auto"/>
              </w:rPr>
            </w:pPr>
            <w:r w:rsidRPr="005A211F">
              <w:rPr>
                <w:rFonts w:cs="Arial"/>
                <w:color w:val="auto"/>
              </w:rPr>
              <w:t>Discusses benefits and risks for at least one use of a member of the electromagnetic spectrum.</w:t>
            </w:r>
          </w:p>
        </w:tc>
      </w:tr>
      <w:tr w:rsidR="000D14B5" w:rsidRPr="005A211F" w14:paraId="524F34CE" w14:textId="77777777" w:rsidTr="004469F0">
        <w:trPr>
          <w:trHeight w:val="2028"/>
        </w:trPr>
        <w:tc>
          <w:tcPr>
            <w:tcW w:w="207" w:type="pct"/>
            <w:vMerge w:val="restart"/>
            <w:shd w:val="clear" w:color="auto" w:fill="DAEEF3" w:themeFill="accent5" w:themeFillTint="33"/>
            <w:textDirection w:val="btLr"/>
          </w:tcPr>
          <w:p w14:paraId="0747341E"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r w:rsidRPr="005A211F">
              <w:rPr>
                <w:rFonts w:cs="Arial"/>
                <w:b/>
                <w:color w:val="auto"/>
                <w:sz w:val="24"/>
                <w:szCs w:val="24"/>
              </w:rPr>
              <w:t>Biological systems</w:t>
            </w:r>
          </w:p>
        </w:tc>
        <w:tc>
          <w:tcPr>
            <w:tcW w:w="697" w:type="pct"/>
            <w:vMerge w:val="restart"/>
            <w:shd w:val="clear" w:color="auto" w:fill="DAEEF3" w:themeFill="accent5" w:themeFillTint="33"/>
          </w:tcPr>
          <w:p w14:paraId="51A70956"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5A211F">
              <w:rPr>
                <w:rFonts w:cs="Arial"/>
                <w:b/>
                <w:color w:val="auto"/>
              </w:rPr>
              <w:t xml:space="preserve">Body systems and cells </w:t>
            </w:r>
          </w:p>
          <w:p w14:paraId="101E090E"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bottom w:val="nil"/>
            </w:tcBorders>
          </w:tcPr>
          <w:p w14:paraId="6B4E0545"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 xml:space="preserve">I can explain how biological actions which take place in response to external and internal changes work to maintain stable body conditions. </w:t>
            </w:r>
          </w:p>
          <w:p w14:paraId="2B2D2832"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5A211F">
              <w:rPr>
                <w:rFonts w:cs="Arial"/>
                <w:b/>
                <w:color w:val="auto"/>
                <w:sz w:val="20"/>
                <w:szCs w:val="20"/>
              </w:rPr>
              <w:t>SCN 4-12a</w:t>
            </w:r>
          </w:p>
          <w:p w14:paraId="7E6BD104"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44D8BAD3"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tc>
        <w:tc>
          <w:tcPr>
            <w:tcW w:w="3025" w:type="pct"/>
            <w:tcBorders>
              <w:bottom w:val="nil"/>
            </w:tcBorders>
            <w:shd w:val="clear" w:color="auto" w:fill="auto"/>
          </w:tcPr>
          <w:p w14:paraId="498409E4" w14:textId="77777777" w:rsidR="000D14B5" w:rsidRPr="005A211F" w:rsidRDefault="000D14B5" w:rsidP="004469F0">
            <w:pPr>
              <w:numPr>
                <w:ilvl w:val="0"/>
                <w:numId w:val="8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Describes the changes in the body in response to an external stimuli, for example, change in temperature.</w:t>
            </w:r>
          </w:p>
          <w:p w14:paraId="697C567A" w14:textId="43D48180" w:rsidR="000D14B5" w:rsidRPr="005A211F" w:rsidRDefault="000D14B5" w:rsidP="004469F0">
            <w:pPr>
              <w:numPr>
                <w:ilvl w:val="0"/>
                <w:numId w:val="8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Describes the changes in the body in response to an internal change, for example, water balance and the kidneys</w:t>
            </w:r>
            <w:r>
              <w:rPr>
                <w:rFonts w:cs="Arial"/>
                <w:color w:val="auto"/>
              </w:rPr>
              <w:t xml:space="preserve"> and</w:t>
            </w:r>
            <w:r w:rsidRPr="005A211F">
              <w:rPr>
                <w:rFonts w:cs="Arial"/>
                <w:color w:val="auto"/>
              </w:rPr>
              <w:t xml:space="preserve"> the action of insulin in relation to the regulation of glucose.</w:t>
            </w:r>
          </w:p>
          <w:p w14:paraId="620E80AD" w14:textId="77777777" w:rsidR="000D14B5" w:rsidRPr="005A211F" w:rsidRDefault="000D14B5" w:rsidP="004469F0">
            <w:pPr>
              <w:numPr>
                <w:ilvl w:val="0"/>
                <w:numId w:val="8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Explains the importance of these changes on the normal working conditions of the body (homeostasis).</w:t>
            </w:r>
          </w:p>
          <w:p w14:paraId="0F809134" w14:textId="52ED0216" w:rsidR="000D14B5" w:rsidRPr="005A211F" w:rsidRDefault="000D14B5" w:rsidP="004469F0">
            <w:p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i/>
                <w:color w:val="auto"/>
                <w:sz w:val="18"/>
                <w:szCs w:val="18"/>
              </w:rPr>
            </w:pPr>
          </w:p>
        </w:tc>
      </w:tr>
      <w:tr w:rsidR="000D14B5" w:rsidRPr="005A211F" w14:paraId="6234FBCF" w14:textId="77777777" w:rsidTr="004469F0">
        <w:trPr>
          <w:trHeight w:val="2203"/>
        </w:trPr>
        <w:tc>
          <w:tcPr>
            <w:tcW w:w="207" w:type="pct"/>
            <w:vMerge/>
            <w:shd w:val="clear" w:color="auto" w:fill="DAEEF3" w:themeFill="accent5" w:themeFillTint="33"/>
            <w:textDirection w:val="btLr"/>
          </w:tcPr>
          <w:p w14:paraId="4453FF5C"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657843A3"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nil"/>
            </w:tcBorders>
          </w:tcPr>
          <w:p w14:paraId="0E04F9FC"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Through investigation, I can explain how changes in learned behaviour due to internal and external stimuli are of benefit to the survival of species.</w:t>
            </w:r>
          </w:p>
          <w:p w14:paraId="6FF6EF04"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5A211F">
              <w:rPr>
                <w:rFonts w:cs="Arial"/>
                <w:b/>
                <w:color w:val="auto"/>
                <w:sz w:val="20"/>
                <w:szCs w:val="20"/>
              </w:rPr>
              <w:t>SCN 4-12b</w:t>
            </w:r>
          </w:p>
          <w:p w14:paraId="51C7AE8A"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tc>
        <w:tc>
          <w:tcPr>
            <w:tcW w:w="3025" w:type="pct"/>
            <w:tcBorders>
              <w:top w:val="nil"/>
            </w:tcBorders>
            <w:shd w:val="clear" w:color="auto" w:fill="auto"/>
          </w:tcPr>
          <w:p w14:paraId="11B3663A" w14:textId="77777777" w:rsidR="000D14B5" w:rsidRPr="005A211F" w:rsidRDefault="000D14B5" w:rsidP="004469F0">
            <w:pPr>
              <w:numPr>
                <w:ilvl w:val="0"/>
                <w:numId w:val="8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Describes methods of learned behaviour in organisms, for example, the effect of light on the behaviour of woodlice, and can explain how this behaviour contributes to their survival.</w:t>
            </w:r>
          </w:p>
          <w:p w14:paraId="2A6583B5" w14:textId="77777777" w:rsidR="000D14B5" w:rsidRPr="005A211F" w:rsidRDefault="000D14B5" w:rsidP="004469F0">
            <w:pPr>
              <w:tabs>
                <w:tab w:val="left" w:pos="720"/>
                <w:tab w:val="left" w:pos="1440"/>
                <w:tab w:val="left" w:pos="2160"/>
                <w:tab w:val="left" w:pos="2880"/>
                <w:tab w:val="left" w:pos="4680"/>
                <w:tab w:val="left" w:pos="5400"/>
                <w:tab w:val="right" w:pos="9000"/>
              </w:tabs>
              <w:spacing w:after="240"/>
              <w:ind w:right="0"/>
              <w:rPr>
                <w:rFonts w:cs="Arial"/>
                <w:color w:val="auto"/>
              </w:rPr>
            </w:pPr>
          </w:p>
          <w:p w14:paraId="137A78EB" w14:textId="77777777" w:rsidR="000D14B5" w:rsidRDefault="000D14B5" w:rsidP="004469F0">
            <w:pPr>
              <w:tabs>
                <w:tab w:val="left" w:pos="720"/>
                <w:tab w:val="left" w:pos="1440"/>
                <w:tab w:val="left" w:pos="2160"/>
                <w:tab w:val="left" w:pos="2880"/>
                <w:tab w:val="left" w:pos="4680"/>
                <w:tab w:val="left" w:pos="5400"/>
                <w:tab w:val="right" w:pos="9000"/>
              </w:tabs>
              <w:spacing w:after="240"/>
              <w:ind w:right="0"/>
              <w:rPr>
                <w:rFonts w:cs="Arial"/>
                <w:color w:val="auto"/>
              </w:rPr>
            </w:pPr>
          </w:p>
          <w:p w14:paraId="747FB44E" w14:textId="40DC2443" w:rsidR="000D14B5" w:rsidRPr="005A211F" w:rsidRDefault="000D14B5" w:rsidP="004469F0">
            <w:p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p>
        </w:tc>
      </w:tr>
      <w:tr w:rsidR="000D14B5" w:rsidRPr="005A211F" w14:paraId="03E8E83D" w14:textId="77777777" w:rsidTr="004469F0">
        <w:trPr>
          <w:trHeight w:val="1833"/>
        </w:trPr>
        <w:tc>
          <w:tcPr>
            <w:tcW w:w="207" w:type="pct"/>
            <w:vMerge/>
            <w:shd w:val="clear" w:color="auto" w:fill="DAEEF3" w:themeFill="accent5" w:themeFillTint="33"/>
            <w:textDirection w:val="btLr"/>
          </w:tcPr>
          <w:p w14:paraId="0B2B82AD"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1F40DAB3"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bottom w:val="nil"/>
            </w:tcBorders>
          </w:tcPr>
          <w:p w14:paraId="331D31CC"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By researching cell division, I can explain its role in growth and repair and can discuss how some cells can be used therapeutically.</w:t>
            </w:r>
          </w:p>
          <w:p w14:paraId="020C1C08"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5A211F">
              <w:rPr>
                <w:rFonts w:cs="Arial"/>
                <w:b/>
                <w:color w:val="auto"/>
                <w:sz w:val="20"/>
                <w:szCs w:val="20"/>
              </w:rPr>
              <w:t>SCN 4-13a</w:t>
            </w:r>
          </w:p>
          <w:p w14:paraId="259C05DF"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612D32E"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jc w:val="center"/>
              <w:rPr>
                <w:rFonts w:cs="Arial"/>
                <w:b/>
                <w:color w:val="auto"/>
                <w:sz w:val="20"/>
                <w:szCs w:val="20"/>
              </w:rPr>
            </w:pPr>
          </w:p>
        </w:tc>
        <w:tc>
          <w:tcPr>
            <w:tcW w:w="3025" w:type="pct"/>
            <w:tcBorders>
              <w:bottom w:val="nil"/>
            </w:tcBorders>
            <w:shd w:val="clear" w:color="auto" w:fill="auto"/>
          </w:tcPr>
          <w:p w14:paraId="1F1A417C" w14:textId="77777777" w:rsidR="000D14B5" w:rsidRPr="005A211F" w:rsidRDefault="000D14B5" w:rsidP="004469F0">
            <w:pPr>
              <w:numPr>
                <w:ilvl w:val="0"/>
                <w:numId w:val="8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Describes the process of cell division.</w:t>
            </w:r>
          </w:p>
          <w:p w14:paraId="4D4EF9C1" w14:textId="77777777" w:rsidR="000D14B5" w:rsidRPr="005A211F" w:rsidRDefault="000D14B5" w:rsidP="004469F0">
            <w:pPr>
              <w:numPr>
                <w:ilvl w:val="0"/>
                <w:numId w:val="8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Explains why cell division is required for growth and repair in organisms.</w:t>
            </w:r>
          </w:p>
          <w:p w14:paraId="69D0346E" w14:textId="77777777" w:rsidR="000D14B5" w:rsidRPr="005A211F" w:rsidRDefault="000D14B5" w:rsidP="004469F0">
            <w:pPr>
              <w:numPr>
                <w:ilvl w:val="0"/>
                <w:numId w:val="8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Describes the basic features of a stem cell.</w:t>
            </w:r>
          </w:p>
          <w:p w14:paraId="73785F90" w14:textId="77777777" w:rsidR="000D14B5" w:rsidRPr="005A211F" w:rsidRDefault="000D14B5" w:rsidP="004469F0">
            <w:pPr>
              <w:numPr>
                <w:ilvl w:val="0"/>
                <w:numId w:val="8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Researches and describes at least one therapeutic use of stem cells.</w:t>
            </w:r>
          </w:p>
          <w:p w14:paraId="6BF6FDF6" w14:textId="77777777" w:rsidR="000D14B5" w:rsidRPr="005A211F" w:rsidRDefault="000D14B5" w:rsidP="004469F0">
            <w:pPr>
              <w:tabs>
                <w:tab w:val="left" w:pos="720"/>
                <w:tab w:val="left" w:pos="1440"/>
                <w:tab w:val="left" w:pos="2160"/>
                <w:tab w:val="left" w:pos="2880"/>
                <w:tab w:val="left" w:pos="4680"/>
                <w:tab w:val="left" w:pos="5400"/>
                <w:tab w:val="right" w:pos="9000"/>
              </w:tabs>
              <w:spacing w:after="240"/>
              <w:ind w:right="0"/>
              <w:rPr>
                <w:rFonts w:cs="Arial"/>
                <w:color w:val="auto"/>
              </w:rPr>
            </w:pPr>
          </w:p>
          <w:p w14:paraId="6B3C507E" w14:textId="77777777" w:rsidR="000D14B5" w:rsidRPr="005A211F" w:rsidRDefault="000D14B5" w:rsidP="004469F0">
            <w:p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p>
        </w:tc>
      </w:tr>
      <w:tr w:rsidR="000D14B5" w:rsidRPr="005A211F" w14:paraId="49617ACD" w14:textId="77777777" w:rsidTr="004469F0">
        <w:trPr>
          <w:trHeight w:val="2216"/>
        </w:trPr>
        <w:tc>
          <w:tcPr>
            <w:tcW w:w="207" w:type="pct"/>
            <w:vMerge/>
            <w:shd w:val="clear" w:color="auto" w:fill="DAEEF3" w:themeFill="accent5" w:themeFillTint="33"/>
            <w:textDirection w:val="btLr"/>
          </w:tcPr>
          <w:p w14:paraId="1367B717"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0CE7A1F5"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nil"/>
              <w:bottom w:val="nil"/>
            </w:tcBorders>
          </w:tcPr>
          <w:p w14:paraId="2BB01D90"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I have taken part in practical activities which involve the use of enzymes and microorganisms to develop my understanding of their properties and their use in industries.</w:t>
            </w:r>
          </w:p>
          <w:p w14:paraId="1E6ADDE7"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5A211F">
              <w:rPr>
                <w:rFonts w:cs="Arial"/>
                <w:b/>
                <w:color w:val="auto"/>
                <w:sz w:val="20"/>
                <w:szCs w:val="20"/>
              </w:rPr>
              <w:t>SCN 4-13b</w:t>
            </w:r>
          </w:p>
          <w:p w14:paraId="2D3CFB1D"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tc>
        <w:tc>
          <w:tcPr>
            <w:tcW w:w="3025" w:type="pct"/>
            <w:tcBorders>
              <w:top w:val="nil"/>
              <w:bottom w:val="nil"/>
            </w:tcBorders>
            <w:shd w:val="clear" w:color="auto" w:fill="auto"/>
          </w:tcPr>
          <w:p w14:paraId="756E94D7" w14:textId="291425BE" w:rsidR="000D14B5" w:rsidRPr="005A211F" w:rsidRDefault="000D14B5" w:rsidP="004469F0">
            <w:pPr>
              <w:numPr>
                <w:ilvl w:val="0"/>
                <w:numId w:val="8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 xml:space="preserve">Describes the properties </w:t>
            </w:r>
            <w:r>
              <w:rPr>
                <w:rFonts w:cs="Arial"/>
                <w:color w:val="auto"/>
              </w:rPr>
              <w:t xml:space="preserve">and industrial uses </w:t>
            </w:r>
            <w:r w:rsidRPr="005A211F">
              <w:rPr>
                <w:rFonts w:cs="Arial"/>
                <w:color w:val="auto"/>
              </w:rPr>
              <w:t>of at least one micro-organism, for example, the use of yeast in brewing or the production of biofuels, bacteria used for yogurt production.</w:t>
            </w:r>
          </w:p>
          <w:p w14:paraId="2E50DFB0" w14:textId="77777777" w:rsidR="000D14B5" w:rsidRDefault="000D14B5" w:rsidP="004469F0">
            <w:pPr>
              <w:numPr>
                <w:ilvl w:val="0"/>
                <w:numId w:val="8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Describes the properties of at least one enzyme used in industry, for example, enzymes within biological detergents and stain removal or pectinase in the breakdown of plant material to release juice.</w:t>
            </w:r>
          </w:p>
          <w:p w14:paraId="6FA225D9" w14:textId="77777777" w:rsidR="000D14B5" w:rsidRDefault="000D14B5" w:rsidP="004469F0">
            <w:p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p>
          <w:p w14:paraId="3A92D78A" w14:textId="77777777" w:rsidR="000D14B5" w:rsidRDefault="000D14B5" w:rsidP="004469F0">
            <w:p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p>
          <w:p w14:paraId="177A497A" w14:textId="31CE7EC3" w:rsidR="000D14B5" w:rsidRPr="005A211F" w:rsidRDefault="000D14B5" w:rsidP="004469F0">
            <w:p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p>
        </w:tc>
      </w:tr>
      <w:tr w:rsidR="000D14B5" w:rsidRPr="005A211F" w14:paraId="04E10D87" w14:textId="77777777" w:rsidTr="004469F0">
        <w:trPr>
          <w:trHeight w:val="1836"/>
        </w:trPr>
        <w:tc>
          <w:tcPr>
            <w:tcW w:w="207" w:type="pct"/>
            <w:vMerge/>
            <w:shd w:val="clear" w:color="auto" w:fill="DAEEF3" w:themeFill="accent5" w:themeFillTint="33"/>
            <w:textDirection w:val="btLr"/>
          </w:tcPr>
          <w:p w14:paraId="08CC5006"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2126B02D"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nil"/>
            </w:tcBorders>
          </w:tcPr>
          <w:p w14:paraId="694E70B2"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I can debate the moral and ethical issues associated with some controversial biological procedures.</w:t>
            </w:r>
          </w:p>
          <w:p w14:paraId="01464AE3"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5A211F">
              <w:rPr>
                <w:rFonts w:cs="Arial"/>
                <w:b/>
                <w:color w:val="auto"/>
                <w:sz w:val="20"/>
                <w:szCs w:val="20"/>
              </w:rPr>
              <w:t>SCN 4-13c</w:t>
            </w:r>
          </w:p>
          <w:p w14:paraId="00B3A15D"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p w14:paraId="0642176D"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p w14:paraId="1FD2AE8A"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64417873"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p>
        </w:tc>
        <w:tc>
          <w:tcPr>
            <w:tcW w:w="3025" w:type="pct"/>
            <w:tcBorders>
              <w:top w:val="nil"/>
            </w:tcBorders>
            <w:shd w:val="clear" w:color="auto" w:fill="auto"/>
          </w:tcPr>
          <w:p w14:paraId="65ED00FB" w14:textId="39E88F62" w:rsidR="000D14B5" w:rsidRPr="005A211F" w:rsidRDefault="000D14B5" w:rsidP="004469F0">
            <w:pPr>
              <w:numPr>
                <w:ilvl w:val="0"/>
                <w:numId w:val="8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color w:val="auto"/>
              </w:rPr>
              <w:t>Formulates an argument, using correct scientific vocabulary, to debate moral and ethical issues of the chosen con</w:t>
            </w:r>
            <w:r>
              <w:rPr>
                <w:rFonts w:cs="Arial"/>
                <w:color w:val="auto"/>
              </w:rPr>
              <w:t xml:space="preserve">troversial biological procedure, for example, </w:t>
            </w:r>
            <w:r w:rsidRPr="005A211F">
              <w:rPr>
                <w:rFonts w:cs="Arial"/>
                <w:color w:val="auto"/>
              </w:rPr>
              <w:t>the collection and use of stem cells</w:t>
            </w:r>
            <w:r>
              <w:rPr>
                <w:rFonts w:cs="Arial"/>
                <w:color w:val="auto"/>
              </w:rPr>
              <w:t xml:space="preserve"> and DNA profiling</w:t>
            </w:r>
            <w:r w:rsidRPr="005A211F">
              <w:rPr>
                <w:rFonts w:cs="Arial"/>
                <w:color w:val="auto"/>
              </w:rPr>
              <w:t>.</w:t>
            </w:r>
          </w:p>
          <w:p w14:paraId="504B9A8A" w14:textId="77777777" w:rsidR="000D14B5" w:rsidRDefault="000D14B5" w:rsidP="004469F0">
            <w:p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FF0000"/>
              </w:rPr>
            </w:pPr>
          </w:p>
          <w:p w14:paraId="3EB6C645" w14:textId="7F74758C" w:rsidR="000D14B5" w:rsidRPr="005A211F" w:rsidRDefault="000D14B5" w:rsidP="004469F0">
            <w:p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5A211F">
              <w:rPr>
                <w:rFonts w:cs="Arial"/>
                <w:i/>
                <w:color w:val="auto"/>
                <w:sz w:val="18"/>
                <w:szCs w:val="18"/>
              </w:rPr>
              <w:t xml:space="preserve">Possible links with SCN 4-20b, and skills </w:t>
            </w:r>
          </w:p>
        </w:tc>
      </w:tr>
      <w:tr w:rsidR="000D14B5" w:rsidRPr="005A211F" w14:paraId="2CCCD39A" w14:textId="77777777" w:rsidTr="004469F0">
        <w:trPr>
          <w:trHeight w:val="1565"/>
        </w:trPr>
        <w:tc>
          <w:tcPr>
            <w:tcW w:w="207" w:type="pct"/>
            <w:vMerge/>
            <w:shd w:val="clear" w:color="auto" w:fill="DAEEF3" w:themeFill="accent5" w:themeFillTint="33"/>
          </w:tcPr>
          <w:p w14:paraId="43A9B686" w14:textId="77777777" w:rsidR="000D14B5" w:rsidRPr="005A211F" w:rsidRDefault="000D14B5" w:rsidP="004469F0">
            <w:pPr>
              <w:spacing w:line="240" w:lineRule="atLeast"/>
              <w:ind w:right="0"/>
              <w:rPr>
                <w:rFonts w:cs="Arial"/>
                <w:b/>
                <w:color w:val="auto"/>
              </w:rPr>
            </w:pPr>
          </w:p>
        </w:tc>
        <w:tc>
          <w:tcPr>
            <w:tcW w:w="697" w:type="pct"/>
            <w:vMerge w:val="restart"/>
            <w:shd w:val="clear" w:color="auto" w:fill="DAEEF3" w:themeFill="accent5" w:themeFillTint="33"/>
          </w:tcPr>
          <w:p w14:paraId="60CC1DE7" w14:textId="77777777" w:rsidR="000D14B5" w:rsidRPr="005A211F" w:rsidRDefault="000D14B5" w:rsidP="004469F0">
            <w:pPr>
              <w:spacing w:line="240" w:lineRule="atLeast"/>
              <w:ind w:right="0"/>
              <w:rPr>
                <w:rFonts w:cs="Arial"/>
                <w:b/>
                <w:color w:val="auto"/>
              </w:rPr>
            </w:pPr>
            <w:r w:rsidRPr="005A211F">
              <w:rPr>
                <w:rFonts w:cs="Arial"/>
                <w:b/>
                <w:color w:val="auto"/>
              </w:rPr>
              <w:t>Inheritance</w:t>
            </w:r>
          </w:p>
        </w:tc>
        <w:tc>
          <w:tcPr>
            <w:tcW w:w="1071" w:type="pct"/>
          </w:tcPr>
          <w:p w14:paraId="11A3FDFD"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Through investigation, I can compare and contrast how different organisms grow and develop.</w:t>
            </w:r>
          </w:p>
          <w:p w14:paraId="5B5388EF"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5A211F">
              <w:rPr>
                <w:rFonts w:cs="Arial"/>
                <w:b/>
                <w:color w:val="auto"/>
                <w:sz w:val="20"/>
                <w:szCs w:val="20"/>
              </w:rPr>
              <w:t>SCN 4-14a</w:t>
            </w:r>
          </w:p>
          <w:p w14:paraId="2EB9113E"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DD4F334" w14:textId="17ED1E33"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rPr>
            </w:pPr>
          </w:p>
        </w:tc>
        <w:tc>
          <w:tcPr>
            <w:tcW w:w="3025" w:type="pct"/>
            <w:shd w:val="clear" w:color="auto" w:fill="auto"/>
          </w:tcPr>
          <w:p w14:paraId="0D82E5AA" w14:textId="17264802" w:rsidR="000D14B5" w:rsidRPr="00983246" w:rsidRDefault="000D14B5" w:rsidP="004469F0">
            <w:pPr>
              <w:numPr>
                <w:ilvl w:val="0"/>
                <w:numId w:val="87"/>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Pr>
                <w:rFonts w:cs="Arial"/>
                <w:color w:val="auto"/>
              </w:rPr>
              <w:t>Investigates and r</w:t>
            </w:r>
            <w:r w:rsidRPr="00983246">
              <w:rPr>
                <w:rFonts w:cs="Arial"/>
                <w:color w:val="auto"/>
              </w:rPr>
              <w:t xml:space="preserve">esearches </w:t>
            </w:r>
            <w:r>
              <w:rPr>
                <w:rFonts w:cs="Arial"/>
                <w:color w:val="auto"/>
              </w:rPr>
              <w:t>the</w:t>
            </w:r>
            <w:r w:rsidRPr="00983246">
              <w:rPr>
                <w:rFonts w:cs="Arial"/>
                <w:color w:val="auto"/>
              </w:rPr>
              <w:t xml:space="preserve"> life cycles</w:t>
            </w:r>
            <w:r>
              <w:rPr>
                <w:rFonts w:cs="Arial"/>
                <w:color w:val="auto"/>
              </w:rPr>
              <w:t xml:space="preserve"> of at least two organisms and can compare and contrast their </w:t>
            </w:r>
            <w:r w:rsidRPr="00983246">
              <w:rPr>
                <w:rFonts w:cs="Arial"/>
                <w:color w:val="auto"/>
              </w:rPr>
              <w:t>related to their growth and development.</w:t>
            </w:r>
          </w:p>
          <w:p w14:paraId="3CE6308E"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jc w:val="both"/>
              <w:rPr>
                <w:color w:val="auto"/>
                <w:sz w:val="24"/>
                <w:szCs w:val="20"/>
              </w:rPr>
            </w:pPr>
          </w:p>
          <w:p w14:paraId="3F4DF56B" w14:textId="624BCC60"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left="360" w:right="0"/>
              <w:contextualSpacing/>
              <w:jc w:val="both"/>
              <w:rPr>
                <w:color w:val="auto"/>
                <w:sz w:val="24"/>
                <w:szCs w:val="20"/>
              </w:rPr>
            </w:pPr>
          </w:p>
        </w:tc>
      </w:tr>
      <w:tr w:rsidR="000D14B5" w:rsidRPr="005A211F" w14:paraId="0EA4F660" w14:textId="77777777" w:rsidTr="004469F0">
        <w:trPr>
          <w:trHeight w:val="2257"/>
        </w:trPr>
        <w:tc>
          <w:tcPr>
            <w:tcW w:w="207" w:type="pct"/>
            <w:vMerge/>
            <w:shd w:val="clear" w:color="auto" w:fill="DAEEF3" w:themeFill="accent5" w:themeFillTint="33"/>
          </w:tcPr>
          <w:p w14:paraId="1ED0AA48" w14:textId="77777777" w:rsidR="000D14B5" w:rsidRPr="005A211F" w:rsidRDefault="000D14B5" w:rsidP="004469F0">
            <w:pPr>
              <w:spacing w:line="240" w:lineRule="atLeast"/>
              <w:ind w:right="0"/>
              <w:rPr>
                <w:rFonts w:cs="Arial"/>
                <w:b/>
                <w:color w:val="auto"/>
              </w:rPr>
            </w:pPr>
          </w:p>
        </w:tc>
        <w:tc>
          <w:tcPr>
            <w:tcW w:w="697" w:type="pct"/>
            <w:vMerge/>
            <w:shd w:val="clear" w:color="auto" w:fill="DAEEF3" w:themeFill="accent5" w:themeFillTint="33"/>
          </w:tcPr>
          <w:p w14:paraId="4621501E" w14:textId="77777777" w:rsidR="000D14B5" w:rsidRPr="005A211F" w:rsidRDefault="000D14B5" w:rsidP="004469F0">
            <w:pPr>
              <w:spacing w:line="240" w:lineRule="atLeast"/>
              <w:ind w:right="0"/>
              <w:rPr>
                <w:rFonts w:cs="Arial"/>
                <w:b/>
                <w:color w:val="auto"/>
              </w:rPr>
            </w:pPr>
          </w:p>
        </w:tc>
        <w:tc>
          <w:tcPr>
            <w:tcW w:w="1071" w:type="pct"/>
            <w:tcBorders>
              <w:bottom w:val="nil"/>
            </w:tcBorders>
          </w:tcPr>
          <w:p w14:paraId="0A101D5E"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Through evaluation of a range of data, I can compare sexual and asexual reproduction and explain their importance for survival of species.</w:t>
            </w:r>
          </w:p>
          <w:p w14:paraId="274354B9"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5A211F">
              <w:rPr>
                <w:rFonts w:cs="Arial"/>
                <w:b/>
                <w:color w:val="auto"/>
                <w:sz w:val="20"/>
                <w:szCs w:val="20"/>
              </w:rPr>
              <w:t>SCN 4-14b</w:t>
            </w:r>
          </w:p>
          <w:p w14:paraId="5D16122D"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070B5F13" w14:textId="493019FC"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sz w:val="20"/>
                <w:szCs w:val="20"/>
              </w:rPr>
            </w:pPr>
          </w:p>
        </w:tc>
        <w:tc>
          <w:tcPr>
            <w:tcW w:w="3025" w:type="pct"/>
            <w:tcBorders>
              <w:bottom w:val="nil"/>
            </w:tcBorders>
            <w:shd w:val="clear" w:color="auto" w:fill="auto"/>
          </w:tcPr>
          <w:p w14:paraId="695E1FF3" w14:textId="3918A471" w:rsidR="000D14B5" w:rsidRPr="005A211F" w:rsidRDefault="000D14B5" w:rsidP="004469F0">
            <w:pPr>
              <w:numPr>
                <w:ilvl w:val="0"/>
                <w:numId w:val="88"/>
              </w:numPr>
              <w:tabs>
                <w:tab w:val="left" w:pos="720"/>
                <w:tab w:val="left" w:pos="1440"/>
                <w:tab w:val="left" w:pos="2160"/>
                <w:tab w:val="left" w:pos="2880"/>
                <w:tab w:val="left" w:pos="4680"/>
                <w:tab w:val="left" w:pos="5400"/>
                <w:tab w:val="right" w:pos="9000"/>
              </w:tabs>
              <w:spacing w:line="240" w:lineRule="atLeast"/>
              <w:ind w:right="0"/>
              <w:contextualSpacing/>
              <w:jc w:val="both"/>
              <w:rPr>
                <w:color w:val="auto"/>
              </w:rPr>
            </w:pPr>
            <w:r w:rsidRPr="005A211F">
              <w:rPr>
                <w:color w:val="auto"/>
              </w:rPr>
              <w:t>Evaluates data and identifies differences in organisms tha</w:t>
            </w:r>
            <w:r>
              <w:rPr>
                <w:color w:val="auto"/>
              </w:rPr>
              <w:t>t practice sexual reproduction (</w:t>
            </w:r>
            <w:r w:rsidRPr="005A211F">
              <w:rPr>
                <w:color w:val="auto"/>
              </w:rPr>
              <w:t>for example, differences between internal and external fertilisation</w:t>
            </w:r>
            <w:r>
              <w:rPr>
                <w:color w:val="auto"/>
              </w:rPr>
              <w:t>)</w:t>
            </w:r>
            <w:r w:rsidRPr="005A211F">
              <w:rPr>
                <w:color w:val="auto"/>
              </w:rPr>
              <w:t xml:space="preserve"> and can explain the</w:t>
            </w:r>
            <w:r>
              <w:rPr>
                <w:color w:val="auto"/>
              </w:rPr>
              <w:t>ir importance for survival of species</w:t>
            </w:r>
            <w:r w:rsidRPr="005A211F">
              <w:rPr>
                <w:color w:val="auto"/>
              </w:rPr>
              <w:t>.</w:t>
            </w:r>
          </w:p>
          <w:p w14:paraId="5AFC98E0" w14:textId="46D6B629" w:rsidR="000D14B5" w:rsidRPr="005A211F" w:rsidRDefault="000D14B5" w:rsidP="004469F0">
            <w:pPr>
              <w:numPr>
                <w:ilvl w:val="0"/>
                <w:numId w:val="88"/>
              </w:numPr>
              <w:tabs>
                <w:tab w:val="left" w:pos="720"/>
                <w:tab w:val="left" w:pos="1440"/>
                <w:tab w:val="left" w:pos="2160"/>
                <w:tab w:val="left" w:pos="2880"/>
                <w:tab w:val="left" w:pos="4680"/>
                <w:tab w:val="left" w:pos="5400"/>
                <w:tab w:val="right" w:pos="9000"/>
              </w:tabs>
              <w:spacing w:line="240" w:lineRule="atLeast"/>
              <w:ind w:right="0"/>
              <w:contextualSpacing/>
              <w:jc w:val="both"/>
              <w:rPr>
                <w:color w:val="auto"/>
              </w:rPr>
            </w:pPr>
            <w:r w:rsidRPr="005A211F">
              <w:rPr>
                <w:color w:val="auto"/>
              </w:rPr>
              <w:t>Evaluates and compares data and information on s</w:t>
            </w:r>
            <w:r>
              <w:rPr>
                <w:color w:val="auto"/>
              </w:rPr>
              <w:t>exual and asexual reproduction (</w:t>
            </w:r>
            <w:r w:rsidRPr="005A211F">
              <w:rPr>
                <w:color w:val="auto"/>
              </w:rPr>
              <w:t>for example, rate of reproduction</w:t>
            </w:r>
            <w:r>
              <w:rPr>
                <w:color w:val="auto"/>
              </w:rPr>
              <w:t xml:space="preserve"> and numbers of organisms)</w:t>
            </w:r>
            <w:r w:rsidRPr="005A211F">
              <w:rPr>
                <w:color w:val="auto"/>
              </w:rPr>
              <w:t xml:space="preserve"> and can explain the importance of both methods </w:t>
            </w:r>
            <w:r>
              <w:rPr>
                <w:color w:val="auto"/>
              </w:rPr>
              <w:t>for survival of species</w:t>
            </w:r>
            <w:r w:rsidRPr="005A211F">
              <w:rPr>
                <w:color w:val="auto"/>
              </w:rPr>
              <w:t>.</w:t>
            </w:r>
          </w:p>
          <w:p w14:paraId="27819CEC"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jc w:val="both"/>
              <w:rPr>
                <w:color w:val="auto"/>
                <w:sz w:val="24"/>
                <w:szCs w:val="20"/>
              </w:rPr>
            </w:pPr>
          </w:p>
          <w:p w14:paraId="5A4B1D04" w14:textId="73A48FD4"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left="360" w:right="0"/>
              <w:contextualSpacing/>
              <w:jc w:val="both"/>
              <w:rPr>
                <w:rFonts w:cs="Arial"/>
                <w:color w:val="000000"/>
              </w:rPr>
            </w:pPr>
          </w:p>
        </w:tc>
      </w:tr>
      <w:tr w:rsidR="000D14B5" w:rsidRPr="005A211F" w14:paraId="16A0DEA7" w14:textId="77777777" w:rsidTr="004469F0">
        <w:trPr>
          <w:trHeight w:val="2121"/>
        </w:trPr>
        <w:tc>
          <w:tcPr>
            <w:tcW w:w="207" w:type="pct"/>
            <w:vMerge/>
            <w:shd w:val="clear" w:color="auto" w:fill="DAEEF3" w:themeFill="accent5" w:themeFillTint="33"/>
          </w:tcPr>
          <w:p w14:paraId="3F4857D8" w14:textId="77777777" w:rsidR="000D14B5" w:rsidRPr="005A211F" w:rsidRDefault="000D14B5" w:rsidP="004469F0">
            <w:pPr>
              <w:spacing w:line="240" w:lineRule="atLeast"/>
              <w:ind w:right="0"/>
              <w:rPr>
                <w:rFonts w:cs="Arial"/>
                <w:b/>
                <w:color w:val="auto"/>
              </w:rPr>
            </w:pPr>
          </w:p>
        </w:tc>
        <w:tc>
          <w:tcPr>
            <w:tcW w:w="697" w:type="pct"/>
            <w:vMerge/>
            <w:shd w:val="clear" w:color="auto" w:fill="DAEEF3" w:themeFill="accent5" w:themeFillTint="33"/>
          </w:tcPr>
          <w:p w14:paraId="555ECB5D" w14:textId="77777777" w:rsidR="000D14B5" w:rsidRPr="005A211F" w:rsidRDefault="000D14B5" w:rsidP="004469F0">
            <w:pPr>
              <w:spacing w:line="240" w:lineRule="atLeast"/>
              <w:ind w:right="0"/>
              <w:rPr>
                <w:rFonts w:cs="Arial"/>
                <w:b/>
                <w:color w:val="auto"/>
              </w:rPr>
            </w:pPr>
          </w:p>
        </w:tc>
        <w:tc>
          <w:tcPr>
            <w:tcW w:w="1071" w:type="pct"/>
            <w:tcBorders>
              <w:top w:val="nil"/>
            </w:tcBorders>
          </w:tcPr>
          <w:p w14:paraId="5A7AA400" w14:textId="77777777" w:rsidR="000D14B5" w:rsidRPr="005A211F" w:rsidRDefault="000D14B5"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I can use my understanding of how characteristics are inherited to solve simple genetic problems and relate this to my understanding of DNA, genes and chromosomes.</w:t>
            </w:r>
          </w:p>
          <w:p w14:paraId="30AC9D15" w14:textId="2DF272F0" w:rsidR="000D14B5" w:rsidRDefault="000D14B5" w:rsidP="004469F0">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sz w:val="20"/>
                <w:szCs w:val="20"/>
              </w:rPr>
            </w:pPr>
            <w:r w:rsidRPr="005A211F">
              <w:rPr>
                <w:rFonts w:cs="Arial"/>
                <w:b/>
                <w:color w:val="auto"/>
                <w:sz w:val="20"/>
                <w:szCs w:val="20"/>
              </w:rPr>
              <w:t>SCN 4-14c</w:t>
            </w:r>
          </w:p>
        </w:tc>
        <w:tc>
          <w:tcPr>
            <w:tcW w:w="3025" w:type="pct"/>
            <w:tcBorders>
              <w:top w:val="nil"/>
            </w:tcBorders>
            <w:shd w:val="clear" w:color="auto" w:fill="auto"/>
          </w:tcPr>
          <w:p w14:paraId="2F26D200" w14:textId="2E100DF5" w:rsidR="000D14B5" w:rsidRPr="005A211F" w:rsidRDefault="000D14B5" w:rsidP="004469F0">
            <w:pPr>
              <w:numPr>
                <w:ilvl w:val="0"/>
                <w:numId w:val="88"/>
              </w:numPr>
              <w:tabs>
                <w:tab w:val="left" w:pos="720"/>
                <w:tab w:val="left" w:pos="1440"/>
                <w:tab w:val="left" w:pos="2160"/>
                <w:tab w:val="left" w:pos="2880"/>
                <w:tab w:val="left" w:pos="4680"/>
                <w:tab w:val="left" w:pos="5400"/>
                <w:tab w:val="right" w:pos="9000"/>
              </w:tabs>
              <w:spacing w:line="240" w:lineRule="atLeast"/>
              <w:ind w:right="0"/>
              <w:contextualSpacing/>
              <w:jc w:val="both"/>
              <w:rPr>
                <w:color w:val="auto"/>
              </w:rPr>
            </w:pPr>
            <w:r>
              <w:rPr>
                <w:color w:val="auto"/>
              </w:rPr>
              <w:t>U</w:t>
            </w:r>
            <w:r w:rsidRPr="005A211F">
              <w:rPr>
                <w:color w:val="auto"/>
              </w:rPr>
              <w:t xml:space="preserve">ses the terms </w:t>
            </w:r>
            <w:r>
              <w:rPr>
                <w:color w:val="auto"/>
              </w:rPr>
              <w:t>‘</w:t>
            </w:r>
            <w:r w:rsidRPr="005A211F">
              <w:rPr>
                <w:color w:val="auto"/>
              </w:rPr>
              <w:t>DNA</w:t>
            </w:r>
            <w:r>
              <w:rPr>
                <w:color w:val="auto"/>
              </w:rPr>
              <w:t>’</w:t>
            </w:r>
            <w:r w:rsidRPr="005A211F">
              <w:rPr>
                <w:color w:val="auto"/>
              </w:rPr>
              <w:t xml:space="preserve">, </w:t>
            </w:r>
            <w:r>
              <w:rPr>
                <w:color w:val="auto"/>
              </w:rPr>
              <w:t>‘</w:t>
            </w:r>
            <w:r w:rsidRPr="005A211F">
              <w:rPr>
                <w:color w:val="auto"/>
              </w:rPr>
              <w:t>genes</w:t>
            </w:r>
            <w:r>
              <w:rPr>
                <w:color w:val="auto"/>
              </w:rPr>
              <w:t>’</w:t>
            </w:r>
            <w:r w:rsidRPr="005A211F">
              <w:rPr>
                <w:color w:val="auto"/>
              </w:rPr>
              <w:t xml:space="preserve"> and </w:t>
            </w:r>
            <w:r>
              <w:rPr>
                <w:color w:val="auto"/>
              </w:rPr>
              <w:t>‘</w:t>
            </w:r>
            <w:r w:rsidRPr="005A211F">
              <w:rPr>
                <w:color w:val="auto"/>
              </w:rPr>
              <w:t>chromosomes</w:t>
            </w:r>
            <w:r>
              <w:rPr>
                <w:color w:val="auto"/>
              </w:rPr>
              <w:t>’ correctly.</w:t>
            </w:r>
          </w:p>
          <w:p w14:paraId="7F531B72" w14:textId="77777777" w:rsidR="000D14B5" w:rsidRPr="005A211F" w:rsidRDefault="000D14B5" w:rsidP="004469F0">
            <w:pPr>
              <w:numPr>
                <w:ilvl w:val="0"/>
                <w:numId w:val="88"/>
              </w:numPr>
              <w:tabs>
                <w:tab w:val="left" w:pos="720"/>
                <w:tab w:val="left" w:pos="1440"/>
                <w:tab w:val="left" w:pos="2160"/>
                <w:tab w:val="left" w:pos="2880"/>
                <w:tab w:val="left" w:pos="4680"/>
                <w:tab w:val="left" w:pos="5400"/>
                <w:tab w:val="right" w:pos="9000"/>
              </w:tabs>
              <w:spacing w:line="240" w:lineRule="atLeast"/>
              <w:ind w:right="0"/>
              <w:contextualSpacing/>
              <w:jc w:val="both"/>
              <w:rPr>
                <w:color w:val="auto"/>
              </w:rPr>
            </w:pPr>
            <w:r w:rsidRPr="005A211F">
              <w:rPr>
                <w:color w:val="auto"/>
              </w:rPr>
              <w:t>States that the genetic information received from parent(s) determines our physical characteristics.</w:t>
            </w:r>
          </w:p>
          <w:p w14:paraId="3250CF43" w14:textId="77777777" w:rsidR="000D14B5" w:rsidRPr="005A211F" w:rsidRDefault="000D14B5" w:rsidP="004469F0">
            <w:pPr>
              <w:numPr>
                <w:ilvl w:val="0"/>
                <w:numId w:val="88"/>
              </w:numPr>
              <w:tabs>
                <w:tab w:val="left" w:pos="720"/>
                <w:tab w:val="left" w:pos="1440"/>
                <w:tab w:val="left" w:pos="2160"/>
                <w:tab w:val="left" w:pos="2880"/>
                <w:tab w:val="left" w:pos="4680"/>
                <w:tab w:val="left" w:pos="5400"/>
                <w:tab w:val="right" w:pos="9000"/>
              </w:tabs>
              <w:spacing w:line="240" w:lineRule="atLeast"/>
              <w:ind w:right="0"/>
              <w:contextualSpacing/>
              <w:jc w:val="both"/>
              <w:rPr>
                <w:color w:val="auto"/>
              </w:rPr>
            </w:pPr>
            <w:r w:rsidRPr="005A211F">
              <w:rPr>
                <w:color w:val="auto"/>
              </w:rPr>
              <w:t>Describes the importance of dominant and recessive genes.</w:t>
            </w:r>
          </w:p>
          <w:p w14:paraId="6912F07D" w14:textId="3CB85921" w:rsidR="000D14B5" w:rsidRPr="005A211F" w:rsidRDefault="000D14B5" w:rsidP="004469F0">
            <w:pPr>
              <w:numPr>
                <w:ilvl w:val="0"/>
                <w:numId w:val="88"/>
              </w:numPr>
              <w:tabs>
                <w:tab w:val="left" w:pos="720"/>
                <w:tab w:val="left" w:pos="1440"/>
                <w:tab w:val="left" w:pos="2160"/>
                <w:tab w:val="left" w:pos="2880"/>
                <w:tab w:val="left" w:pos="4680"/>
                <w:tab w:val="left" w:pos="5400"/>
                <w:tab w:val="right" w:pos="9000"/>
              </w:tabs>
              <w:spacing w:line="240" w:lineRule="atLeast"/>
              <w:ind w:right="0"/>
              <w:contextualSpacing/>
              <w:jc w:val="both"/>
              <w:rPr>
                <w:color w:val="auto"/>
                <w:sz w:val="24"/>
                <w:szCs w:val="20"/>
              </w:rPr>
            </w:pPr>
            <w:r w:rsidRPr="005A211F">
              <w:rPr>
                <w:color w:val="auto"/>
              </w:rPr>
              <w:t>Produces a worked example to solve a simple genetic problem, for example</w:t>
            </w:r>
            <w:r>
              <w:rPr>
                <w:color w:val="auto"/>
              </w:rPr>
              <w:t>, a monohybrid cross</w:t>
            </w:r>
            <w:r w:rsidRPr="005A211F">
              <w:rPr>
                <w:color w:val="auto"/>
              </w:rPr>
              <w:t xml:space="preserve"> to show the passage of genes from parents to offspring.</w:t>
            </w:r>
            <w:r w:rsidRPr="005A211F">
              <w:rPr>
                <w:color w:val="auto"/>
                <w:sz w:val="24"/>
                <w:szCs w:val="20"/>
              </w:rPr>
              <w:t xml:space="preserve"> </w:t>
            </w:r>
          </w:p>
        </w:tc>
      </w:tr>
      <w:tr w:rsidR="00191FCD" w:rsidRPr="005A211F" w14:paraId="2B1466D9" w14:textId="77777777" w:rsidTr="004469F0">
        <w:trPr>
          <w:trHeight w:val="132"/>
        </w:trPr>
        <w:tc>
          <w:tcPr>
            <w:tcW w:w="207" w:type="pct"/>
            <w:vMerge w:val="restart"/>
            <w:shd w:val="clear" w:color="auto" w:fill="DAEEF3" w:themeFill="accent5" w:themeFillTint="33"/>
            <w:textDirection w:val="btLr"/>
          </w:tcPr>
          <w:p w14:paraId="48DE8A98"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r w:rsidRPr="005A211F">
              <w:rPr>
                <w:rFonts w:cs="Arial"/>
                <w:b/>
                <w:color w:val="auto"/>
                <w:sz w:val="24"/>
                <w:szCs w:val="24"/>
              </w:rPr>
              <w:t>Materials</w:t>
            </w:r>
          </w:p>
        </w:tc>
        <w:tc>
          <w:tcPr>
            <w:tcW w:w="697" w:type="pct"/>
            <w:vMerge w:val="restart"/>
            <w:shd w:val="clear" w:color="auto" w:fill="DAEEF3" w:themeFill="accent5" w:themeFillTint="33"/>
          </w:tcPr>
          <w:p w14:paraId="1C77C648"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5A211F">
              <w:rPr>
                <w:rFonts w:cs="Arial"/>
                <w:b/>
                <w:color w:val="auto"/>
              </w:rPr>
              <w:t>Properties and uses of substances</w:t>
            </w:r>
          </w:p>
        </w:tc>
        <w:tc>
          <w:tcPr>
            <w:tcW w:w="1071" w:type="pct"/>
          </w:tcPr>
          <w:p w14:paraId="39FE8290"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Through gaining an understanding of the structure of atoms and how they join, I can begin to connect the properties of substances with their possible structures.</w:t>
            </w:r>
          </w:p>
          <w:p w14:paraId="73E38FF2"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5A211F">
              <w:rPr>
                <w:rFonts w:cs="Arial"/>
                <w:b/>
                <w:color w:val="auto"/>
                <w:sz w:val="20"/>
                <w:szCs w:val="20"/>
              </w:rPr>
              <w:t xml:space="preserve">SCN 4-15a </w:t>
            </w:r>
          </w:p>
          <w:p w14:paraId="7C163B9C"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7BF9C3E2"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37DCAAD1"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791D531"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0AC744C"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12F643A1"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0C8D3DED"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218D56AF"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46434A25"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p>
          <w:p w14:paraId="570293B7" w14:textId="22E009C3" w:rsidR="00191FCD" w:rsidRPr="005A211F" w:rsidRDefault="00191FCD" w:rsidP="004469F0">
            <w:pPr>
              <w:tabs>
                <w:tab w:val="left" w:pos="720"/>
                <w:tab w:val="left" w:pos="1440"/>
                <w:tab w:val="left" w:pos="2160"/>
                <w:tab w:val="left" w:pos="2880"/>
                <w:tab w:val="left" w:pos="4680"/>
                <w:tab w:val="left" w:pos="5400"/>
                <w:tab w:val="right" w:pos="9000"/>
              </w:tabs>
              <w:ind w:right="0"/>
              <w:rPr>
                <w:rFonts w:cs="Arial"/>
                <w:b/>
                <w:color w:val="auto"/>
                <w:sz w:val="20"/>
                <w:szCs w:val="20"/>
              </w:rPr>
            </w:pPr>
          </w:p>
        </w:tc>
        <w:tc>
          <w:tcPr>
            <w:tcW w:w="3025" w:type="pct"/>
            <w:shd w:val="clear" w:color="auto" w:fill="auto"/>
          </w:tcPr>
          <w:p w14:paraId="18E9C5E6" w14:textId="77777777" w:rsidR="00191FCD" w:rsidRPr="005A211F"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r w:rsidRPr="005A211F">
              <w:rPr>
                <w:rFonts w:cs="Arial"/>
                <w:color w:val="auto"/>
              </w:rPr>
              <w:t xml:space="preserve">Describes the structure of an atom to include </w:t>
            </w:r>
            <w:r w:rsidRPr="005A211F">
              <w:rPr>
                <w:color w:val="auto"/>
              </w:rPr>
              <w:t>protons, neutrons and electrons each with a specific charge, mass and position within the atom.</w:t>
            </w:r>
          </w:p>
          <w:p w14:paraId="5B59CA0A" w14:textId="77777777" w:rsidR="00191FCD" w:rsidRPr="005A211F"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r w:rsidRPr="005A211F">
              <w:rPr>
                <w:color w:val="auto"/>
              </w:rPr>
              <w:t>States atoms do not have an electric charge and are said to be neutral.</w:t>
            </w:r>
          </w:p>
          <w:p w14:paraId="1EA8D866" w14:textId="77777777" w:rsidR="00191FCD" w:rsidRPr="005A211F"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r w:rsidRPr="005A211F">
              <w:rPr>
                <w:color w:val="auto"/>
              </w:rPr>
              <w:t>Constructs diagrams and models to illustrate the sharing of outer electrons in covalent bonds between non-metal atoms when forming molecules.</w:t>
            </w:r>
          </w:p>
          <w:p w14:paraId="4E8270B5" w14:textId="77777777" w:rsidR="00191FCD" w:rsidRPr="005A211F"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r w:rsidRPr="005A211F">
              <w:rPr>
                <w:color w:val="auto"/>
              </w:rPr>
              <w:t>States that ionic compounds form when metals bond with non-metals by transferring electron(s) from the metal to the non-metal.</w:t>
            </w:r>
          </w:p>
          <w:p w14:paraId="7D2ABDAC" w14:textId="77777777" w:rsidR="00191FCD" w:rsidRPr="005A211F"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r w:rsidRPr="005A211F">
              <w:rPr>
                <w:color w:val="auto"/>
              </w:rPr>
              <w:t>States ions are charged particles and an ionic bond is the electrostatic attraction between positively charged metal ions and negatively charged non-metal ions.</w:t>
            </w:r>
          </w:p>
          <w:p w14:paraId="6BBB5B3B" w14:textId="77777777" w:rsidR="00191FCD" w:rsidRPr="005A211F"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r w:rsidRPr="005A211F">
              <w:rPr>
                <w:color w:val="auto"/>
              </w:rPr>
              <w:t>Constructs diagrams and models to illustrate that ionic compounds exist as a crystal lattice.</w:t>
            </w:r>
          </w:p>
          <w:p w14:paraId="0DA7C812" w14:textId="023E5282" w:rsidR="00191FCD" w:rsidRPr="005A211F"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r w:rsidRPr="005A211F">
              <w:rPr>
                <w:color w:val="auto"/>
              </w:rPr>
              <w:t>Identifies from temperature data the relationship between melting and boiling points, and the state at room temperature for covalent and ionic compounds</w:t>
            </w:r>
            <w:r>
              <w:rPr>
                <w:color w:val="auto"/>
              </w:rPr>
              <w:t>.</w:t>
            </w:r>
          </w:p>
          <w:p w14:paraId="78B301B9" w14:textId="2D75E1FA" w:rsidR="00191FCD" w:rsidRPr="005A211F"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r w:rsidRPr="005A211F">
              <w:rPr>
                <w:color w:val="auto"/>
              </w:rPr>
              <w:t>Investigates and de</w:t>
            </w:r>
            <w:r>
              <w:rPr>
                <w:color w:val="auto"/>
              </w:rPr>
              <w:t>scribes electrical conductivity</w:t>
            </w:r>
            <w:r w:rsidRPr="005A211F">
              <w:rPr>
                <w:color w:val="auto"/>
              </w:rPr>
              <w:t xml:space="preserve"> for covalent and ionic compounds.</w:t>
            </w:r>
          </w:p>
          <w:p w14:paraId="16969D12" w14:textId="3D933001" w:rsidR="00191FCD" w:rsidRPr="00DD47A0"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360" w:right="0"/>
              <w:contextualSpacing/>
              <w:jc w:val="both"/>
              <w:rPr>
                <w:rFonts w:cs="Arial"/>
                <w:color w:val="auto"/>
              </w:rPr>
            </w:pPr>
            <w:r w:rsidRPr="005A211F">
              <w:rPr>
                <w:rFonts w:cs="Arial"/>
                <w:color w:val="auto"/>
              </w:rPr>
              <w:t>Identifies the most likely type of bonding in a compound based on its properties</w:t>
            </w:r>
            <w:r>
              <w:rPr>
                <w:rFonts w:cs="Arial"/>
                <w:color w:val="auto"/>
              </w:rPr>
              <w:t>,</w:t>
            </w:r>
            <w:r w:rsidRPr="005A211F">
              <w:rPr>
                <w:rFonts w:cs="Arial"/>
                <w:color w:val="auto"/>
              </w:rPr>
              <w:t xml:space="preserve"> for example, melting and boiling points and electrical conductivity.</w:t>
            </w:r>
          </w:p>
        </w:tc>
      </w:tr>
      <w:tr w:rsidR="00191FCD" w:rsidRPr="005A211F" w14:paraId="777FB457" w14:textId="77777777" w:rsidTr="00A43E68">
        <w:trPr>
          <w:trHeight w:val="1928"/>
        </w:trPr>
        <w:tc>
          <w:tcPr>
            <w:tcW w:w="207" w:type="pct"/>
            <w:vMerge/>
            <w:shd w:val="clear" w:color="auto" w:fill="DAEEF3" w:themeFill="accent5" w:themeFillTint="33"/>
            <w:textDirection w:val="btLr"/>
          </w:tcPr>
          <w:p w14:paraId="0416C726"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78E2BED0"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bottom w:val="nil"/>
            </w:tcBorders>
          </w:tcPr>
          <w:p w14:paraId="74465D28"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I have carried out research into novel materials and can begin to explain the scientific basis of their properties and discuss the possible impacts they may have on society.</w:t>
            </w:r>
          </w:p>
          <w:p w14:paraId="4A70C7CF"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5A211F">
              <w:rPr>
                <w:rFonts w:cs="Arial"/>
                <w:b/>
                <w:color w:val="auto"/>
                <w:sz w:val="20"/>
                <w:szCs w:val="20"/>
              </w:rPr>
              <w:t>SCN 4-16a</w:t>
            </w:r>
          </w:p>
          <w:p w14:paraId="2DBF32BE" w14:textId="16507808" w:rsidR="00191FCD" w:rsidRPr="005A211F" w:rsidRDefault="00191FCD" w:rsidP="004469F0">
            <w:pPr>
              <w:tabs>
                <w:tab w:val="left" w:pos="720"/>
                <w:tab w:val="left" w:pos="1440"/>
                <w:tab w:val="left" w:pos="2160"/>
                <w:tab w:val="left" w:pos="2880"/>
                <w:tab w:val="left" w:pos="4680"/>
                <w:tab w:val="left" w:pos="5400"/>
                <w:tab w:val="right" w:pos="9000"/>
              </w:tabs>
              <w:ind w:right="0"/>
              <w:jc w:val="right"/>
              <w:rPr>
                <w:rFonts w:cs="Arial"/>
                <w:b/>
                <w:color w:val="auto"/>
                <w:sz w:val="20"/>
                <w:szCs w:val="20"/>
              </w:rPr>
            </w:pPr>
          </w:p>
        </w:tc>
        <w:tc>
          <w:tcPr>
            <w:tcW w:w="3025" w:type="pct"/>
            <w:tcBorders>
              <w:bottom w:val="nil"/>
            </w:tcBorders>
            <w:shd w:val="clear" w:color="auto" w:fill="auto"/>
          </w:tcPr>
          <w:p w14:paraId="6B0E636E" w14:textId="77777777" w:rsidR="00191FCD" w:rsidRPr="005A211F" w:rsidRDefault="00191FCD" w:rsidP="007B0784">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5A211F">
              <w:rPr>
                <w:rFonts w:cs="Arial"/>
                <w:color w:val="auto"/>
              </w:rPr>
              <w:t>Gives examples of at least two novel materials.</w:t>
            </w:r>
          </w:p>
          <w:p w14:paraId="220973FD" w14:textId="77777777" w:rsidR="00191FCD" w:rsidRPr="005A211F" w:rsidRDefault="00191FCD" w:rsidP="007B0784">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5A211F">
              <w:rPr>
                <w:rFonts w:cs="Arial"/>
                <w:color w:val="auto"/>
              </w:rPr>
              <w:t>Explains the relationship between the uses of a novel material and their properties.</w:t>
            </w:r>
          </w:p>
          <w:p w14:paraId="5FB382A8" w14:textId="77777777" w:rsidR="00191FCD" w:rsidRPr="005A211F" w:rsidRDefault="00191FCD" w:rsidP="007B0784">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5A211F">
              <w:rPr>
                <w:rFonts w:cs="Arial"/>
                <w:color w:val="auto"/>
              </w:rPr>
              <w:t xml:space="preserve">Describes a recent application of a novel material and its possible impact on society. </w:t>
            </w:r>
          </w:p>
          <w:p w14:paraId="1B0A5C32" w14:textId="07565645" w:rsidR="00191FCD" w:rsidRPr="005A211F" w:rsidRDefault="00191FCD" w:rsidP="004469F0">
            <w:pPr>
              <w:tabs>
                <w:tab w:val="left" w:pos="720"/>
                <w:tab w:val="left" w:pos="1440"/>
                <w:tab w:val="left" w:pos="2160"/>
                <w:tab w:val="left" w:pos="2880"/>
                <w:tab w:val="left" w:pos="4680"/>
                <w:tab w:val="left" w:pos="5400"/>
                <w:tab w:val="right" w:pos="9000"/>
              </w:tabs>
              <w:spacing w:after="240" w:line="240" w:lineRule="atLeast"/>
              <w:ind w:left="283" w:right="0"/>
              <w:contextualSpacing/>
              <w:jc w:val="both"/>
              <w:rPr>
                <w:rFonts w:cs="Arial"/>
                <w:color w:val="auto"/>
              </w:rPr>
            </w:pPr>
            <w:bookmarkStart w:id="2" w:name="_GoBack"/>
            <w:bookmarkEnd w:id="2"/>
          </w:p>
        </w:tc>
      </w:tr>
      <w:tr w:rsidR="00191FCD" w:rsidRPr="005A211F" w14:paraId="66D733DB" w14:textId="77777777" w:rsidTr="00A43E68">
        <w:trPr>
          <w:trHeight w:val="1903"/>
        </w:trPr>
        <w:tc>
          <w:tcPr>
            <w:tcW w:w="207" w:type="pct"/>
            <w:vMerge/>
            <w:shd w:val="clear" w:color="auto" w:fill="DAEEF3" w:themeFill="accent5" w:themeFillTint="33"/>
            <w:textDirection w:val="btLr"/>
          </w:tcPr>
          <w:p w14:paraId="1D10C622"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auto"/>
                <w:sz w:val="24"/>
                <w:szCs w:val="24"/>
              </w:rPr>
            </w:pPr>
          </w:p>
        </w:tc>
        <w:tc>
          <w:tcPr>
            <w:tcW w:w="697" w:type="pct"/>
            <w:vMerge/>
            <w:shd w:val="clear" w:color="auto" w:fill="DAEEF3" w:themeFill="accent5" w:themeFillTint="33"/>
          </w:tcPr>
          <w:p w14:paraId="278DC25F"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1071" w:type="pct"/>
            <w:tcBorders>
              <w:top w:val="nil"/>
            </w:tcBorders>
          </w:tcPr>
          <w:p w14:paraId="1588C7C4"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Through evaluation of experimental results, I can demonstrate my understanding of conservation of mass.</w:t>
            </w:r>
          </w:p>
          <w:p w14:paraId="04667CF3" w14:textId="3B646A58" w:rsidR="00191FCD" w:rsidRPr="005A211F" w:rsidRDefault="00191FCD" w:rsidP="004469F0">
            <w:pPr>
              <w:tabs>
                <w:tab w:val="left" w:pos="720"/>
                <w:tab w:val="left" w:pos="1440"/>
                <w:tab w:val="left" w:pos="2160"/>
                <w:tab w:val="left" w:pos="2880"/>
                <w:tab w:val="left" w:pos="4680"/>
                <w:tab w:val="left" w:pos="5400"/>
                <w:tab w:val="right" w:pos="9000"/>
              </w:tabs>
              <w:ind w:right="0"/>
              <w:jc w:val="right"/>
              <w:rPr>
                <w:rFonts w:cs="Arial"/>
                <w:b/>
                <w:color w:val="auto"/>
                <w:sz w:val="20"/>
                <w:szCs w:val="20"/>
              </w:rPr>
            </w:pPr>
            <w:r w:rsidRPr="005A211F">
              <w:rPr>
                <w:rFonts w:cs="Arial"/>
                <w:b/>
                <w:color w:val="auto"/>
                <w:sz w:val="20"/>
                <w:szCs w:val="20"/>
              </w:rPr>
              <w:t xml:space="preserve">SCN 4-16b </w:t>
            </w:r>
          </w:p>
        </w:tc>
        <w:tc>
          <w:tcPr>
            <w:tcW w:w="3025" w:type="pct"/>
            <w:tcBorders>
              <w:top w:val="nil"/>
            </w:tcBorders>
            <w:shd w:val="clear" w:color="auto" w:fill="auto"/>
          </w:tcPr>
          <w:p w14:paraId="78D35EFA" w14:textId="77777777" w:rsidR="00191FCD" w:rsidRPr="005A211F"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5A211F">
              <w:rPr>
                <w:rFonts w:cs="Arial"/>
                <w:color w:val="auto"/>
              </w:rPr>
              <w:t>Investigates and describes weighing the mass of reactants and products of at least two chemical reactions, for example, burning iron wool, making magnesium oxide or precipitation of ionic salts.</w:t>
            </w:r>
          </w:p>
          <w:p w14:paraId="6AD41FDC" w14:textId="5FEFA33D" w:rsidR="00191FCD" w:rsidRPr="005A211F"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5A211F">
              <w:rPr>
                <w:color w:val="auto"/>
              </w:rPr>
              <w:t xml:space="preserve">States that mass </w:t>
            </w:r>
            <w:r w:rsidRPr="005A211F">
              <w:rPr>
                <w:rFonts w:cs="Arial"/>
                <w:color w:val="auto"/>
                <w:shd w:val="clear" w:color="auto" w:fill="FFFFFF"/>
              </w:rPr>
              <w:t>is never lost or gained in chemical reactions and that mass is always conserved.</w:t>
            </w:r>
          </w:p>
        </w:tc>
      </w:tr>
      <w:tr w:rsidR="00191FCD" w:rsidRPr="005A211F" w14:paraId="7A5B2EB5" w14:textId="77777777" w:rsidTr="004469F0">
        <w:trPr>
          <w:trHeight w:val="684"/>
        </w:trPr>
        <w:tc>
          <w:tcPr>
            <w:tcW w:w="207" w:type="pct"/>
            <w:vMerge/>
            <w:shd w:val="clear" w:color="auto" w:fill="DAEEF3" w:themeFill="accent5" w:themeFillTint="33"/>
          </w:tcPr>
          <w:p w14:paraId="48BA6C39" w14:textId="77777777" w:rsidR="00191FCD" w:rsidRPr="005A211F" w:rsidRDefault="00191FCD" w:rsidP="004469F0">
            <w:pPr>
              <w:spacing w:line="240" w:lineRule="atLeast"/>
              <w:ind w:right="0"/>
              <w:rPr>
                <w:rFonts w:cs="Arial"/>
                <w:b/>
                <w:color w:val="auto"/>
              </w:rPr>
            </w:pPr>
          </w:p>
        </w:tc>
        <w:tc>
          <w:tcPr>
            <w:tcW w:w="697" w:type="pct"/>
            <w:shd w:val="clear" w:color="auto" w:fill="DAEEF3" w:themeFill="accent5" w:themeFillTint="33"/>
          </w:tcPr>
          <w:p w14:paraId="32D694EF" w14:textId="77777777" w:rsidR="00191FCD" w:rsidRPr="005A211F" w:rsidRDefault="00191FCD" w:rsidP="004469F0">
            <w:pPr>
              <w:spacing w:line="240" w:lineRule="atLeast"/>
              <w:ind w:right="0"/>
              <w:rPr>
                <w:rFonts w:cs="Arial"/>
                <w:b/>
                <w:color w:val="auto"/>
              </w:rPr>
            </w:pPr>
            <w:r w:rsidRPr="005A211F">
              <w:rPr>
                <w:rFonts w:cs="Arial"/>
                <w:b/>
                <w:color w:val="auto"/>
              </w:rPr>
              <w:t>Earth’s materials</w:t>
            </w:r>
          </w:p>
        </w:tc>
        <w:tc>
          <w:tcPr>
            <w:tcW w:w="1071" w:type="pct"/>
          </w:tcPr>
          <w:p w14:paraId="6D1C6093" w14:textId="77777777" w:rsidR="00191FCD" w:rsidRPr="005A211F" w:rsidRDefault="00191FCD" w:rsidP="004469F0">
            <w:pPr>
              <w:tabs>
                <w:tab w:val="left" w:pos="720"/>
                <w:tab w:val="left" w:pos="90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 xml:space="preserve">I have explored how different materials can be derived from crude oil and their uses. I can explain the importance of carbon compounds in our lives. </w:t>
            </w:r>
          </w:p>
          <w:p w14:paraId="74B1D9BD" w14:textId="77777777" w:rsidR="00191FCD" w:rsidRPr="005A211F" w:rsidRDefault="00191FCD" w:rsidP="004469F0">
            <w:pPr>
              <w:tabs>
                <w:tab w:val="left" w:pos="720"/>
                <w:tab w:val="left" w:pos="90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5A211F">
              <w:rPr>
                <w:rFonts w:cs="Arial"/>
                <w:b/>
                <w:color w:val="auto"/>
                <w:sz w:val="20"/>
                <w:szCs w:val="20"/>
              </w:rPr>
              <w:t xml:space="preserve">SCN 4-17a </w:t>
            </w:r>
          </w:p>
        </w:tc>
        <w:tc>
          <w:tcPr>
            <w:tcW w:w="3025" w:type="pct"/>
            <w:shd w:val="clear" w:color="auto" w:fill="auto"/>
          </w:tcPr>
          <w:p w14:paraId="65FB2F0E" w14:textId="77777777" w:rsidR="00191FCD" w:rsidRPr="00191FCD"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191FCD">
              <w:rPr>
                <w:rFonts w:cs="Arial"/>
                <w:color w:val="auto"/>
              </w:rPr>
              <w:t>States that crude oil is a mixture of compounds called hydrocarbons, containing only carbon and hydrogen.</w:t>
            </w:r>
          </w:p>
          <w:p w14:paraId="70490E9D" w14:textId="77777777" w:rsidR="00191FCD" w:rsidRPr="00191FCD"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191FCD">
              <w:rPr>
                <w:rFonts w:cs="Arial"/>
                <w:color w:val="auto"/>
              </w:rPr>
              <w:t>Investigates and describes fractional distillation as a process of separating crude oil into ‘fractions’.</w:t>
            </w:r>
          </w:p>
          <w:p w14:paraId="3DC297C5" w14:textId="2E7119FC" w:rsidR="00191FCD" w:rsidRPr="00191FCD"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191FCD">
              <w:rPr>
                <w:rFonts w:cs="Arial"/>
                <w:color w:val="auto"/>
              </w:rPr>
              <w:t>States that ‘fractions’ are groups of compounds with similar boiling points.</w:t>
            </w:r>
          </w:p>
          <w:p w14:paraId="6D45286C" w14:textId="77777777" w:rsidR="00191FCD" w:rsidRPr="00191FCD"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191FCD">
              <w:rPr>
                <w:rFonts w:cs="Arial"/>
                <w:color w:val="auto"/>
              </w:rPr>
              <w:t>Names at least two distilled crude oil fractions and their uses.</w:t>
            </w:r>
          </w:p>
          <w:p w14:paraId="112C987F" w14:textId="5193FE36" w:rsidR="00191FCD" w:rsidRPr="00191FCD"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191FCD">
              <w:rPr>
                <w:rFonts w:cs="Arial"/>
                <w:color w:val="auto"/>
              </w:rPr>
              <w:t>Identifies and describes at least three everyday substances that a</w:t>
            </w:r>
            <w:r w:rsidRPr="005A211F">
              <w:rPr>
                <w:rFonts w:cs="Arial"/>
                <w:color w:val="auto"/>
              </w:rPr>
              <w:t>re made from hydrocarbons, for exampl</w:t>
            </w:r>
            <w:r>
              <w:rPr>
                <w:rFonts w:cs="Arial"/>
                <w:color w:val="auto"/>
              </w:rPr>
              <w:t>e, petrol for fuel, camping gas</w:t>
            </w:r>
            <w:r w:rsidRPr="005A211F">
              <w:rPr>
                <w:rFonts w:cs="Arial"/>
                <w:color w:val="auto"/>
              </w:rPr>
              <w:t xml:space="preserve"> or plastics.</w:t>
            </w:r>
          </w:p>
          <w:p w14:paraId="76E2EAEB" w14:textId="77777777" w:rsidR="00191FCD" w:rsidRPr="005A211F" w:rsidRDefault="00191FCD" w:rsidP="004469F0">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1037" w:right="0"/>
              <w:rPr>
                <w:rFonts w:cs="Arial"/>
                <w:color w:val="000000"/>
              </w:rPr>
            </w:pPr>
          </w:p>
        </w:tc>
      </w:tr>
      <w:tr w:rsidR="00191FCD" w:rsidRPr="005A211F" w14:paraId="0CC08C51" w14:textId="77777777" w:rsidTr="004469F0">
        <w:trPr>
          <w:trHeight w:val="87"/>
        </w:trPr>
        <w:tc>
          <w:tcPr>
            <w:tcW w:w="207" w:type="pct"/>
            <w:vMerge/>
            <w:shd w:val="clear" w:color="auto" w:fill="DAEEF3" w:themeFill="accent5" w:themeFillTint="33"/>
          </w:tcPr>
          <w:p w14:paraId="171BC0FB" w14:textId="77777777" w:rsidR="00191FCD" w:rsidRPr="005A211F" w:rsidRDefault="00191FCD" w:rsidP="004469F0">
            <w:pPr>
              <w:spacing w:line="240" w:lineRule="atLeast"/>
              <w:ind w:right="0"/>
              <w:rPr>
                <w:rFonts w:cs="Arial"/>
                <w:b/>
                <w:color w:val="auto"/>
              </w:rPr>
            </w:pPr>
          </w:p>
        </w:tc>
        <w:tc>
          <w:tcPr>
            <w:tcW w:w="697" w:type="pct"/>
            <w:vMerge w:val="restart"/>
            <w:shd w:val="clear" w:color="auto" w:fill="DAEEF3" w:themeFill="accent5" w:themeFillTint="33"/>
          </w:tcPr>
          <w:p w14:paraId="1EC70DF7" w14:textId="77777777" w:rsidR="00191FCD" w:rsidRPr="005A211F" w:rsidRDefault="00191FCD" w:rsidP="004469F0">
            <w:pPr>
              <w:spacing w:line="240" w:lineRule="atLeast"/>
              <w:ind w:right="0"/>
              <w:rPr>
                <w:rFonts w:cs="Arial"/>
                <w:b/>
                <w:color w:val="auto"/>
              </w:rPr>
            </w:pPr>
            <w:r w:rsidRPr="005A211F">
              <w:rPr>
                <w:rFonts w:cs="Arial"/>
                <w:b/>
                <w:color w:val="auto"/>
              </w:rPr>
              <w:t>Chemical changes</w:t>
            </w:r>
          </w:p>
        </w:tc>
        <w:tc>
          <w:tcPr>
            <w:tcW w:w="1071" w:type="pct"/>
            <w:tcBorders>
              <w:bottom w:val="single" w:sz="4" w:space="0" w:color="auto"/>
            </w:tcBorders>
          </w:tcPr>
          <w:p w14:paraId="556F79B9"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I can monitor the environment by collecting and analysing samples. I can interpret the results to inform others about levels of pollution and express a considered opinion on how science can help to protect our environment.</w:t>
            </w:r>
          </w:p>
          <w:p w14:paraId="309D8281" w14:textId="2C5B91B2"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5A211F">
              <w:rPr>
                <w:rFonts w:cs="Arial"/>
                <w:b/>
                <w:color w:val="auto"/>
                <w:sz w:val="20"/>
                <w:szCs w:val="20"/>
              </w:rPr>
              <w:t>SCN 4-18a</w:t>
            </w:r>
          </w:p>
          <w:p w14:paraId="5BABC14D" w14:textId="0F07D45B"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3025" w:type="pct"/>
            <w:tcBorders>
              <w:bottom w:val="single" w:sz="4" w:space="0" w:color="auto"/>
            </w:tcBorders>
            <w:shd w:val="clear" w:color="auto" w:fill="auto"/>
          </w:tcPr>
          <w:p w14:paraId="67239F9B" w14:textId="77777777" w:rsidR="00191FCD" w:rsidRPr="00191FCD"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191FCD">
              <w:rPr>
                <w:rFonts w:cs="Arial"/>
                <w:color w:val="auto"/>
              </w:rPr>
              <w:t>Describes how samples can be collected from the environment, for example, air, water or soil, in order to monitor pollution.</w:t>
            </w:r>
          </w:p>
          <w:p w14:paraId="5CAEE814" w14:textId="77777777" w:rsidR="00191FCD" w:rsidRPr="00191FCD"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191FCD">
              <w:rPr>
                <w:rFonts w:cs="Arial"/>
                <w:color w:val="auto"/>
              </w:rPr>
              <w:t>Analyses and communicates findings from environmental sample data to identify the quantities of pollutants present, and identify the harm caused to the environment.</w:t>
            </w:r>
          </w:p>
          <w:p w14:paraId="3D0A4140" w14:textId="77777777" w:rsidR="00191FCD" w:rsidRPr="00191FCD"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191FCD">
              <w:rPr>
                <w:rFonts w:cs="Arial"/>
                <w:color w:val="auto"/>
              </w:rPr>
              <w:t>Gives at least one reason for the presence of a pollutant in an environmental sample.</w:t>
            </w:r>
          </w:p>
          <w:p w14:paraId="1A06AA50" w14:textId="7ECD7DAF" w:rsidR="00191FCD" w:rsidRPr="005A211F" w:rsidRDefault="00191FCD" w:rsidP="004469F0">
            <w:pPr>
              <w:numPr>
                <w:ilvl w:val="0"/>
                <w:numId w:val="84"/>
              </w:numPr>
              <w:tabs>
                <w:tab w:val="left" w:pos="720"/>
                <w:tab w:val="left" w:pos="1440"/>
                <w:tab w:val="left" w:pos="2160"/>
                <w:tab w:val="left" w:pos="2880"/>
                <w:tab w:val="left" w:pos="4680"/>
                <w:tab w:val="left" w:pos="5400"/>
                <w:tab w:val="right" w:pos="9000"/>
              </w:tabs>
              <w:autoSpaceDE w:val="0"/>
              <w:autoSpaceDN w:val="0"/>
              <w:adjustRightInd w:val="0"/>
              <w:spacing w:after="240" w:line="240" w:lineRule="atLeast"/>
              <w:ind w:left="360" w:right="0" w:hanging="283"/>
              <w:contextualSpacing/>
              <w:jc w:val="both"/>
              <w:rPr>
                <w:rFonts w:cs="Arial"/>
                <w:b/>
                <w:i/>
                <w:color w:val="000000"/>
              </w:rPr>
            </w:pPr>
            <w:r w:rsidRPr="004469F0">
              <w:rPr>
                <w:rFonts w:cs="Arial"/>
                <w:color w:val="auto"/>
              </w:rPr>
              <w:t>Describes at least one environmental change which may occur as a result of the presence of a pollutant.</w:t>
            </w:r>
          </w:p>
        </w:tc>
      </w:tr>
      <w:tr w:rsidR="004469F0" w:rsidRPr="005A211F" w14:paraId="513BAC67" w14:textId="77777777" w:rsidTr="00A43E68">
        <w:trPr>
          <w:trHeight w:val="2654"/>
        </w:trPr>
        <w:tc>
          <w:tcPr>
            <w:tcW w:w="207" w:type="pct"/>
            <w:vMerge/>
            <w:shd w:val="clear" w:color="auto" w:fill="DAEEF3" w:themeFill="accent5" w:themeFillTint="33"/>
          </w:tcPr>
          <w:p w14:paraId="0C6A1B45" w14:textId="77777777" w:rsidR="004469F0" w:rsidRPr="005A211F" w:rsidRDefault="004469F0" w:rsidP="004469F0">
            <w:pPr>
              <w:spacing w:line="240" w:lineRule="atLeast"/>
              <w:ind w:right="0"/>
              <w:rPr>
                <w:rFonts w:cs="Arial"/>
                <w:b/>
                <w:color w:val="auto"/>
              </w:rPr>
            </w:pPr>
          </w:p>
        </w:tc>
        <w:tc>
          <w:tcPr>
            <w:tcW w:w="697" w:type="pct"/>
            <w:vMerge/>
            <w:shd w:val="clear" w:color="auto" w:fill="DAEEF3" w:themeFill="accent5" w:themeFillTint="33"/>
          </w:tcPr>
          <w:p w14:paraId="5DA4D113" w14:textId="77777777" w:rsidR="004469F0" w:rsidRPr="005A211F" w:rsidRDefault="004469F0" w:rsidP="004469F0">
            <w:pPr>
              <w:spacing w:line="240" w:lineRule="atLeast"/>
              <w:ind w:right="0"/>
              <w:rPr>
                <w:rFonts w:cs="Arial"/>
                <w:b/>
                <w:color w:val="auto"/>
              </w:rPr>
            </w:pPr>
          </w:p>
        </w:tc>
        <w:tc>
          <w:tcPr>
            <w:tcW w:w="1071" w:type="pct"/>
            <w:tcBorders>
              <w:bottom w:val="nil"/>
            </w:tcBorders>
          </w:tcPr>
          <w:p w14:paraId="6C472407" w14:textId="77777777" w:rsidR="004469F0" w:rsidRPr="005A211F" w:rsidRDefault="004469F0"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I can collect and analyse</w:t>
            </w:r>
            <w:r>
              <w:rPr>
                <w:rFonts w:cs="Arial"/>
                <w:b/>
                <w:color w:val="auto"/>
                <w:sz w:val="20"/>
                <w:szCs w:val="20"/>
              </w:rPr>
              <w:t xml:space="preserve"> </w:t>
            </w:r>
            <w:r w:rsidRPr="005A211F">
              <w:rPr>
                <w:rFonts w:cs="Arial"/>
                <w:b/>
                <w:color w:val="auto"/>
                <w:sz w:val="20"/>
                <w:szCs w:val="20"/>
              </w:rPr>
              <w:t xml:space="preserve">experimental data on chemical reactions that result in an obvious change in energy. I can apply my findings to explain the significance of the energy changes associated with chemical reactions. </w:t>
            </w:r>
          </w:p>
          <w:p w14:paraId="003E0387" w14:textId="77777777" w:rsidR="004469F0" w:rsidRPr="005A211F" w:rsidRDefault="004469F0" w:rsidP="004469F0">
            <w:pPr>
              <w:tabs>
                <w:tab w:val="left" w:pos="720"/>
                <w:tab w:val="left" w:pos="1440"/>
                <w:tab w:val="left" w:pos="2160"/>
                <w:tab w:val="left" w:pos="2880"/>
                <w:tab w:val="left" w:pos="4680"/>
                <w:tab w:val="left" w:pos="5400"/>
                <w:tab w:val="right" w:pos="9000"/>
              </w:tabs>
              <w:spacing w:line="240" w:lineRule="atLeast"/>
              <w:ind w:right="0"/>
              <w:jc w:val="right"/>
              <w:rPr>
                <w:rFonts w:cs="Arial"/>
                <w:b/>
                <w:color w:val="auto"/>
                <w:sz w:val="20"/>
                <w:szCs w:val="20"/>
              </w:rPr>
            </w:pPr>
            <w:r w:rsidRPr="005A211F">
              <w:rPr>
                <w:rFonts w:cs="Arial"/>
                <w:b/>
                <w:color w:val="auto"/>
                <w:sz w:val="20"/>
                <w:szCs w:val="20"/>
              </w:rPr>
              <w:t xml:space="preserve">SCN 4-19a </w:t>
            </w:r>
          </w:p>
          <w:p w14:paraId="16F5A9C9" w14:textId="661A0392" w:rsidR="004469F0" w:rsidRPr="005A211F" w:rsidRDefault="004469F0"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 xml:space="preserve"> </w:t>
            </w:r>
          </w:p>
        </w:tc>
        <w:tc>
          <w:tcPr>
            <w:tcW w:w="3025" w:type="pct"/>
            <w:tcBorders>
              <w:bottom w:val="nil"/>
            </w:tcBorders>
            <w:shd w:val="clear" w:color="auto" w:fill="auto"/>
          </w:tcPr>
          <w:p w14:paraId="486A115D" w14:textId="77777777" w:rsidR="004469F0" w:rsidRPr="00191FCD" w:rsidRDefault="004469F0"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b/>
                <w:i/>
                <w:color w:val="000000"/>
              </w:rPr>
            </w:pPr>
            <w:r w:rsidRPr="00191FCD">
              <w:rPr>
                <w:rFonts w:cs="Arial"/>
                <w:color w:val="auto"/>
              </w:rPr>
              <w:t>Investigates and describes at least one experiment where the measured</w:t>
            </w:r>
          </w:p>
          <w:p w14:paraId="2829029D" w14:textId="77777777" w:rsidR="004469F0" w:rsidRPr="005A211F" w:rsidRDefault="004469F0" w:rsidP="004469F0">
            <w:pPr>
              <w:tabs>
                <w:tab w:val="left" w:pos="720"/>
                <w:tab w:val="left" w:pos="1440"/>
                <w:tab w:val="left" w:pos="2160"/>
                <w:tab w:val="left" w:pos="2880"/>
                <w:tab w:val="left" w:pos="4680"/>
                <w:tab w:val="left" w:pos="5400"/>
                <w:tab w:val="right" w:pos="9000"/>
              </w:tabs>
              <w:spacing w:after="240" w:line="240" w:lineRule="atLeast"/>
              <w:ind w:left="283" w:right="0"/>
              <w:contextualSpacing/>
              <w:jc w:val="both"/>
              <w:rPr>
                <w:rFonts w:cs="Arial"/>
                <w:color w:val="auto"/>
              </w:rPr>
            </w:pPr>
            <w:r w:rsidRPr="00191FCD">
              <w:rPr>
                <w:rFonts w:cs="Arial"/>
                <w:color w:val="auto"/>
              </w:rPr>
              <w:t>temperature change</w:t>
            </w:r>
            <w:r w:rsidRPr="005A211F">
              <w:rPr>
                <w:rFonts w:cs="Arial"/>
                <w:color w:val="auto"/>
              </w:rPr>
              <w:t xml:space="preserve"> of a reaction is found to be increasing.</w:t>
            </w:r>
          </w:p>
          <w:p w14:paraId="4856151B" w14:textId="77777777" w:rsidR="004469F0" w:rsidRPr="005A211F" w:rsidRDefault="004469F0"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5A211F">
              <w:rPr>
                <w:rFonts w:cs="Arial"/>
                <w:color w:val="auto"/>
              </w:rPr>
              <w:t>States that an exothermic chemical reaction gives out energy</w:t>
            </w:r>
            <w:r>
              <w:rPr>
                <w:rFonts w:cs="Arial"/>
                <w:color w:val="auto"/>
              </w:rPr>
              <w:t>.</w:t>
            </w:r>
          </w:p>
          <w:p w14:paraId="29747F02" w14:textId="77777777" w:rsidR="004469F0" w:rsidRPr="005A211F" w:rsidRDefault="004469F0"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5A211F">
              <w:rPr>
                <w:rFonts w:cs="Arial"/>
                <w:color w:val="auto"/>
              </w:rPr>
              <w:t>Investigates and describes at least one experiment where the measured temperature change of a reaction is found to be decreasing.</w:t>
            </w:r>
          </w:p>
          <w:p w14:paraId="75392D2A" w14:textId="77777777" w:rsidR="004469F0" w:rsidRPr="00191FCD" w:rsidRDefault="004469F0"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5A211F">
              <w:rPr>
                <w:rFonts w:cs="Arial"/>
                <w:color w:val="auto"/>
              </w:rPr>
              <w:t>States t</w:t>
            </w:r>
            <w:r w:rsidRPr="00191FCD">
              <w:rPr>
                <w:rFonts w:cs="Arial"/>
                <w:color w:val="auto"/>
              </w:rPr>
              <w:t>hat an endothermic chemical reaction takes in energy</w:t>
            </w:r>
            <w:r>
              <w:rPr>
                <w:rFonts w:cs="Arial"/>
                <w:color w:val="auto"/>
              </w:rPr>
              <w:t>.</w:t>
            </w:r>
          </w:p>
          <w:p w14:paraId="2D86A25D" w14:textId="77777777" w:rsidR="004469F0" w:rsidRPr="00191FCD" w:rsidRDefault="004469F0"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191FCD">
              <w:rPr>
                <w:rFonts w:cs="Arial"/>
                <w:color w:val="auto"/>
              </w:rPr>
              <w:t>Identifies, on at least two occasions, where a chemical reaction as either exothermic or endothermic from analysis of temperature data.</w:t>
            </w:r>
          </w:p>
          <w:p w14:paraId="697F3C5D" w14:textId="77777777" w:rsidR="004469F0" w:rsidRPr="00191FCD" w:rsidRDefault="004469F0" w:rsidP="004469F0">
            <w:pPr>
              <w:tabs>
                <w:tab w:val="left" w:pos="720"/>
                <w:tab w:val="left" w:pos="1440"/>
                <w:tab w:val="left" w:pos="2160"/>
                <w:tab w:val="left" w:pos="2880"/>
                <w:tab w:val="left" w:pos="4680"/>
                <w:tab w:val="left" w:pos="5400"/>
                <w:tab w:val="right" w:pos="9000"/>
              </w:tabs>
              <w:spacing w:after="240" w:line="240" w:lineRule="atLeast"/>
              <w:ind w:left="283" w:right="0"/>
              <w:contextualSpacing/>
              <w:jc w:val="both"/>
              <w:rPr>
                <w:rFonts w:cs="Arial"/>
                <w:color w:val="auto"/>
              </w:rPr>
            </w:pPr>
          </w:p>
        </w:tc>
      </w:tr>
      <w:tr w:rsidR="00191FCD" w:rsidRPr="005A211F" w14:paraId="12450C51" w14:textId="77777777" w:rsidTr="00A43E68">
        <w:trPr>
          <w:trHeight w:val="5660"/>
        </w:trPr>
        <w:tc>
          <w:tcPr>
            <w:tcW w:w="207" w:type="pct"/>
            <w:vMerge/>
            <w:shd w:val="clear" w:color="auto" w:fill="DAEEF3" w:themeFill="accent5" w:themeFillTint="33"/>
          </w:tcPr>
          <w:p w14:paraId="6D1827B5" w14:textId="77777777" w:rsidR="00191FCD" w:rsidRPr="005A211F" w:rsidRDefault="00191FCD" w:rsidP="004469F0">
            <w:pPr>
              <w:spacing w:line="240" w:lineRule="atLeast"/>
              <w:ind w:right="0"/>
              <w:rPr>
                <w:rFonts w:cs="Arial"/>
                <w:b/>
                <w:color w:val="auto"/>
              </w:rPr>
            </w:pPr>
          </w:p>
        </w:tc>
        <w:tc>
          <w:tcPr>
            <w:tcW w:w="697" w:type="pct"/>
            <w:vMerge/>
            <w:shd w:val="clear" w:color="auto" w:fill="DAEEF3" w:themeFill="accent5" w:themeFillTint="33"/>
          </w:tcPr>
          <w:p w14:paraId="52B83646" w14:textId="77777777" w:rsidR="00191FCD" w:rsidRPr="005A211F" w:rsidRDefault="00191FCD" w:rsidP="004469F0">
            <w:pPr>
              <w:spacing w:line="240" w:lineRule="atLeast"/>
              <w:ind w:right="0"/>
              <w:rPr>
                <w:rFonts w:cs="Arial"/>
                <w:b/>
                <w:color w:val="auto"/>
              </w:rPr>
            </w:pPr>
          </w:p>
        </w:tc>
        <w:tc>
          <w:tcPr>
            <w:tcW w:w="1071" w:type="pct"/>
            <w:tcBorders>
              <w:top w:val="nil"/>
              <w:bottom w:val="single" w:sz="4" w:space="0" w:color="auto"/>
            </w:tcBorders>
          </w:tcPr>
          <w:p w14:paraId="0BBBF615"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right="0"/>
              <w:rPr>
                <w:rFonts w:cs="Arial"/>
                <w:b/>
                <w:color w:val="auto"/>
                <w:sz w:val="20"/>
                <w:szCs w:val="20"/>
              </w:rPr>
            </w:pPr>
            <w:r w:rsidRPr="005A211F">
              <w:rPr>
                <w:rFonts w:cs="Arial"/>
                <w:b/>
                <w:color w:val="auto"/>
                <w:sz w:val="20"/>
                <w:szCs w:val="20"/>
              </w:rPr>
              <w:t>Having carried out a range of experiments using different chemicals, I can place metals in an order of reactivity, and relate my findings to their everyday uses.</w:t>
            </w:r>
          </w:p>
          <w:p w14:paraId="00070E73" w14:textId="44DC378E"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sz w:val="20"/>
                <w:szCs w:val="20"/>
              </w:rPr>
            </w:pPr>
            <w:r w:rsidRPr="005A211F">
              <w:rPr>
                <w:rFonts w:cs="Arial"/>
                <w:b/>
                <w:color w:val="auto"/>
                <w:sz w:val="20"/>
                <w:szCs w:val="20"/>
              </w:rPr>
              <w:t>SCN 4-19b</w:t>
            </w:r>
          </w:p>
        </w:tc>
        <w:tc>
          <w:tcPr>
            <w:tcW w:w="3025" w:type="pct"/>
            <w:tcBorders>
              <w:top w:val="nil"/>
              <w:bottom w:val="single" w:sz="4" w:space="0" w:color="auto"/>
            </w:tcBorders>
            <w:shd w:val="clear" w:color="auto" w:fill="auto"/>
          </w:tcPr>
          <w:p w14:paraId="7C961050" w14:textId="7506C846" w:rsidR="00191FCD" w:rsidRPr="00191FCD"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191FCD">
              <w:rPr>
                <w:rFonts w:cs="Arial"/>
                <w:color w:val="auto"/>
              </w:rPr>
              <w:t xml:space="preserve">Investigates and describes at least four metals reacting with oxygen to produce oxides, </w:t>
            </w:r>
            <w:r>
              <w:rPr>
                <w:rFonts w:cs="Arial"/>
                <w:color w:val="auto"/>
              </w:rPr>
              <w:t xml:space="preserve">with </w:t>
            </w:r>
            <w:r w:rsidRPr="00191FCD">
              <w:rPr>
                <w:rFonts w:cs="Arial"/>
                <w:color w:val="auto"/>
              </w:rPr>
              <w:t xml:space="preserve">water to produce hydroxides and </w:t>
            </w:r>
            <w:r>
              <w:rPr>
                <w:rFonts w:cs="Arial"/>
                <w:color w:val="auto"/>
              </w:rPr>
              <w:t xml:space="preserve">with </w:t>
            </w:r>
            <w:r w:rsidRPr="00191FCD">
              <w:rPr>
                <w:rFonts w:cs="Arial"/>
                <w:color w:val="auto"/>
              </w:rPr>
              <w:t>a dilute acid to produce hydrogen gas and aqueous salts.</w:t>
            </w:r>
          </w:p>
          <w:p w14:paraId="23FCC506" w14:textId="47390DD1" w:rsidR="00191FCD" w:rsidRPr="00191FCD"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191FCD">
              <w:rPr>
                <w:rFonts w:cs="Arial"/>
                <w:color w:val="auto"/>
              </w:rPr>
              <w:t>Uses data from experiments involving metals reacting with oxygen, water and a dilute acid to list metals in order of reactivity.</w:t>
            </w:r>
          </w:p>
          <w:p w14:paraId="331F49AD" w14:textId="77777777" w:rsidR="00191FCD" w:rsidRPr="00191FCD"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191FCD">
              <w:rPr>
                <w:rFonts w:cs="Arial"/>
                <w:color w:val="auto"/>
              </w:rPr>
              <w:t>Constructs simple formulae equations describing reactions of metals with oxygen, water and a dilute acid.</w:t>
            </w:r>
          </w:p>
          <w:p w14:paraId="525A4B29" w14:textId="77777777" w:rsidR="00191FCD" w:rsidRPr="00191FCD"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191FCD">
              <w:rPr>
                <w:rFonts w:cs="Arial"/>
                <w:color w:val="auto"/>
              </w:rPr>
              <w:t>Investigates and describes three methods of extracting metals from their compound ores as:</w:t>
            </w:r>
          </w:p>
          <w:p w14:paraId="6D025183" w14:textId="77777777" w:rsidR="00191FCD" w:rsidRPr="00191FCD" w:rsidRDefault="00191FCD" w:rsidP="004469F0">
            <w:pPr>
              <w:numPr>
                <w:ilvl w:val="0"/>
                <w:numId w:val="9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191FCD">
              <w:rPr>
                <w:rFonts w:cs="Arial"/>
                <w:color w:val="auto"/>
              </w:rPr>
              <w:t>Heating alone, for example, with silver oxide</w:t>
            </w:r>
          </w:p>
          <w:p w14:paraId="0CFE04D5" w14:textId="77777777" w:rsidR="00191FCD" w:rsidRPr="00191FCD" w:rsidRDefault="00191FCD" w:rsidP="004469F0">
            <w:pPr>
              <w:numPr>
                <w:ilvl w:val="0"/>
                <w:numId w:val="9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191FCD">
              <w:rPr>
                <w:rFonts w:cs="Arial"/>
                <w:color w:val="auto"/>
              </w:rPr>
              <w:t>Heating with carbon, for example, with copper oxide</w:t>
            </w:r>
          </w:p>
          <w:p w14:paraId="080C04C6" w14:textId="54CB264E" w:rsidR="00191FCD" w:rsidRPr="00191FCD" w:rsidRDefault="00191FCD" w:rsidP="004469F0">
            <w:pPr>
              <w:numPr>
                <w:ilvl w:val="0"/>
                <w:numId w:val="90"/>
              </w:numPr>
              <w:tabs>
                <w:tab w:val="left" w:pos="720"/>
                <w:tab w:val="left" w:pos="1440"/>
                <w:tab w:val="left" w:pos="2160"/>
                <w:tab w:val="left" w:pos="2880"/>
                <w:tab w:val="left" w:pos="4680"/>
                <w:tab w:val="left" w:pos="5400"/>
                <w:tab w:val="right" w:pos="9000"/>
              </w:tabs>
              <w:spacing w:after="240" w:line="240" w:lineRule="atLeast"/>
              <w:ind w:right="0"/>
              <w:contextualSpacing/>
              <w:jc w:val="both"/>
              <w:rPr>
                <w:rFonts w:cs="Arial"/>
                <w:color w:val="auto"/>
              </w:rPr>
            </w:pPr>
            <w:r w:rsidRPr="00191FCD">
              <w:rPr>
                <w:rFonts w:cs="Arial"/>
                <w:color w:val="auto"/>
              </w:rPr>
              <w:t>Electrolysis, for example, lead bromide (possible demonstration)</w:t>
            </w:r>
            <w:r>
              <w:rPr>
                <w:rFonts w:cs="Arial"/>
                <w:color w:val="auto"/>
              </w:rPr>
              <w:t>.</w:t>
            </w:r>
          </w:p>
          <w:p w14:paraId="501FC58B" w14:textId="77777777" w:rsidR="00191FCD" w:rsidRPr="00191FCD"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191FCD">
              <w:rPr>
                <w:rFonts w:cs="Arial"/>
                <w:color w:val="auto"/>
              </w:rPr>
              <w:t>Identifies the appropriate extraction method for a metal depending on the position of the metal in the reactivity series.</w:t>
            </w:r>
          </w:p>
          <w:p w14:paraId="6DEA4660" w14:textId="77777777" w:rsidR="00191FCD" w:rsidRPr="00191FCD"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191FCD">
              <w:rPr>
                <w:rFonts w:cs="Arial"/>
                <w:color w:val="auto"/>
              </w:rPr>
              <w:t>Investigates and explains through experiments how the rate of corrosion of iron can be changed by with another metal.</w:t>
            </w:r>
          </w:p>
          <w:p w14:paraId="4F9ACBC2" w14:textId="77777777" w:rsidR="00191FCD" w:rsidRPr="00191FCD" w:rsidRDefault="00191FCD" w:rsidP="004469F0">
            <w:pPr>
              <w:numPr>
                <w:ilvl w:val="0"/>
                <w:numId w:val="84"/>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jc w:val="both"/>
              <w:rPr>
                <w:rFonts w:cs="Arial"/>
                <w:color w:val="auto"/>
              </w:rPr>
            </w:pPr>
            <w:r w:rsidRPr="00191FCD">
              <w:rPr>
                <w:rFonts w:cs="Arial"/>
                <w:color w:val="auto"/>
              </w:rPr>
              <w:t>Describes situations where metals above iron in the reactivity series are used to sacrificially protect iron from corrosion.</w:t>
            </w:r>
          </w:p>
          <w:p w14:paraId="203E2569" w14:textId="77777777" w:rsidR="00191FCD" w:rsidRDefault="00191FCD" w:rsidP="004469F0">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color w:val="auto"/>
              </w:rPr>
            </w:pPr>
          </w:p>
          <w:p w14:paraId="0B2DE9EA" w14:textId="77777777" w:rsidR="00191FCD" w:rsidRDefault="00191FCD" w:rsidP="004469F0">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color w:val="auto"/>
              </w:rPr>
            </w:pPr>
          </w:p>
          <w:p w14:paraId="7B737565" w14:textId="77777777" w:rsidR="00191FCD" w:rsidRDefault="00191FCD" w:rsidP="004469F0">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color w:val="auto"/>
              </w:rPr>
            </w:pPr>
          </w:p>
          <w:p w14:paraId="176B9729" w14:textId="77777777" w:rsidR="00191FCD" w:rsidRDefault="00191FCD" w:rsidP="004469F0">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color w:val="auto"/>
              </w:rPr>
            </w:pPr>
          </w:p>
          <w:p w14:paraId="29C1FE49" w14:textId="77777777" w:rsidR="00191FCD" w:rsidRPr="00191FCD" w:rsidRDefault="00191FCD" w:rsidP="004469F0">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color w:val="auto"/>
              </w:rPr>
            </w:pPr>
          </w:p>
        </w:tc>
      </w:tr>
      <w:tr w:rsidR="00191FCD" w:rsidRPr="005A211F" w14:paraId="4D76FCE7" w14:textId="77777777" w:rsidTr="004469F0">
        <w:trPr>
          <w:trHeight w:val="1765"/>
        </w:trPr>
        <w:tc>
          <w:tcPr>
            <w:tcW w:w="207" w:type="pct"/>
            <w:vMerge w:val="restart"/>
            <w:tcBorders>
              <w:top w:val="single" w:sz="4" w:space="0" w:color="auto"/>
              <w:left w:val="single" w:sz="4" w:space="0" w:color="auto"/>
              <w:right w:val="single" w:sz="4" w:space="0" w:color="auto"/>
            </w:tcBorders>
            <w:shd w:val="clear" w:color="auto" w:fill="DAEEF3" w:themeFill="accent5" w:themeFillTint="33"/>
            <w:textDirection w:val="btLr"/>
            <w:vAlign w:val="center"/>
          </w:tcPr>
          <w:p w14:paraId="51D3BD51" w14:textId="77777777" w:rsidR="00191FCD" w:rsidRPr="005A211F" w:rsidRDefault="00191FCD" w:rsidP="004469F0">
            <w:pPr>
              <w:spacing w:line="240" w:lineRule="atLeast"/>
              <w:ind w:left="113" w:right="113"/>
              <w:jc w:val="center"/>
              <w:rPr>
                <w:rFonts w:cs="Arial"/>
                <w:b/>
                <w:color w:val="auto"/>
                <w:sz w:val="24"/>
              </w:rPr>
            </w:pPr>
            <w:r w:rsidRPr="005A211F">
              <w:rPr>
                <w:rFonts w:cs="Arial"/>
                <w:b/>
                <w:color w:val="auto"/>
                <w:sz w:val="24"/>
              </w:rPr>
              <w:lastRenderedPageBreak/>
              <w:t>Topical science</w:t>
            </w:r>
          </w:p>
        </w:tc>
        <w:tc>
          <w:tcPr>
            <w:tcW w:w="697" w:type="pct"/>
            <w:vMerge w:val="restart"/>
            <w:tcBorders>
              <w:top w:val="single" w:sz="4" w:space="0" w:color="auto"/>
              <w:left w:val="single" w:sz="4" w:space="0" w:color="auto"/>
              <w:right w:val="single" w:sz="4" w:space="0" w:color="auto"/>
            </w:tcBorders>
            <w:shd w:val="clear" w:color="auto" w:fill="DAEEF3" w:themeFill="accent5" w:themeFillTint="33"/>
          </w:tcPr>
          <w:p w14:paraId="4312A79D" w14:textId="77777777" w:rsidR="00191FCD" w:rsidRPr="005A211F" w:rsidRDefault="00191FCD" w:rsidP="004469F0">
            <w:pPr>
              <w:spacing w:line="240" w:lineRule="atLeast"/>
              <w:ind w:right="0"/>
              <w:rPr>
                <w:rFonts w:cs="Arial"/>
                <w:b/>
                <w:color w:val="auto"/>
                <w:sz w:val="24"/>
              </w:rPr>
            </w:pPr>
            <w:r w:rsidRPr="005A211F">
              <w:rPr>
                <w:rFonts w:cs="Arial"/>
                <w:b/>
                <w:color w:val="auto"/>
                <w:sz w:val="24"/>
              </w:rPr>
              <w:t>Topical science</w:t>
            </w:r>
          </w:p>
        </w:tc>
        <w:tc>
          <w:tcPr>
            <w:tcW w:w="1071" w:type="pct"/>
            <w:tcBorders>
              <w:top w:val="single" w:sz="4" w:space="0" w:color="auto"/>
              <w:left w:val="single" w:sz="4" w:space="0" w:color="auto"/>
              <w:bottom w:val="nil"/>
              <w:right w:val="single" w:sz="4" w:space="0" w:color="auto"/>
            </w:tcBorders>
          </w:tcPr>
          <w:p w14:paraId="3DB50E0C"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left="33" w:right="0"/>
              <w:rPr>
                <w:rFonts w:cs="Arial"/>
                <w:b/>
                <w:color w:val="auto"/>
                <w:sz w:val="20"/>
                <w:szCs w:val="20"/>
              </w:rPr>
            </w:pPr>
            <w:r w:rsidRPr="005A211F">
              <w:rPr>
                <w:rFonts w:cs="Arial"/>
                <w:b/>
                <w:color w:val="auto"/>
                <w:sz w:val="20"/>
                <w:szCs w:val="20"/>
              </w:rPr>
              <w:t>I have researched new developments in science and can explain how their current or future applications might impact on modern life.</w:t>
            </w:r>
          </w:p>
          <w:p w14:paraId="65E8BE4B"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left="33" w:right="0"/>
              <w:jc w:val="right"/>
              <w:rPr>
                <w:rFonts w:cs="Arial"/>
                <w:b/>
                <w:color w:val="auto"/>
                <w:sz w:val="20"/>
                <w:szCs w:val="20"/>
              </w:rPr>
            </w:pPr>
            <w:r w:rsidRPr="005A211F">
              <w:rPr>
                <w:rFonts w:cs="Arial"/>
                <w:b/>
                <w:color w:val="auto"/>
                <w:sz w:val="20"/>
                <w:szCs w:val="20"/>
              </w:rPr>
              <w:t xml:space="preserve">SCN 4-20a </w:t>
            </w:r>
          </w:p>
          <w:p w14:paraId="2CD93E94"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left="33" w:right="0"/>
              <w:rPr>
                <w:rFonts w:cs="Arial"/>
                <w:b/>
                <w:color w:val="auto"/>
                <w:sz w:val="20"/>
                <w:szCs w:val="20"/>
              </w:rPr>
            </w:pPr>
          </w:p>
          <w:p w14:paraId="05228647" w14:textId="26AF8BCB"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rPr>
            </w:pPr>
          </w:p>
        </w:tc>
        <w:tc>
          <w:tcPr>
            <w:tcW w:w="3025" w:type="pct"/>
            <w:tcBorders>
              <w:top w:val="single" w:sz="4" w:space="0" w:color="auto"/>
              <w:left w:val="single" w:sz="4" w:space="0" w:color="auto"/>
              <w:bottom w:val="nil"/>
              <w:right w:val="single" w:sz="4" w:space="0" w:color="auto"/>
            </w:tcBorders>
            <w:shd w:val="clear" w:color="auto" w:fill="auto"/>
          </w:tcPr>
          <w:p w14:paraId="188607AB" w14:textId="36381F54" w:rsidR="00191FCD" w:rsidRPr="005A211F" w:rsidRDefault="00191FCD" w:rsidP="004469F0">
            <w:pPr>
              <w:numPr>
                <w:ilvl w:val="0"/>
                <w:numId w:val="7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jc w:val="both"/>
              <w:rPr>
                <w:rFonts w:cs="Arial"/>
                <w:color w:val="auto"/>
              </w:rPr>
            </w:pPr>
            <w:r w:rsidRPr="005A211F">
              <w:rPr>
                <w:rFonts w:cs="Arial"/>
                <w:color w:val="auto"/>
              </w:rPr>
              <w:t xml:space="preserve">Researches and communicates developments in science, explaining </w:t>
            </w:r>
            <w:r>
              <w:rPr>
                <w:rFonts w:cs="Arial"/>
                <w:color w:val="auto"/>
              </w:rPr>
              <w:t xml:space="preserve">how current and future </w:t>
            </w:r>
            <w:r w:rsidRPr="005A211F">
              <w:rPr>
                <w:rFonts w:cs="Arial"/>
                <w:color w:val="auto"/>
              </w:rPr>
              <w:t xml:space="preserve">applications </w:t>
            </w:r>
            <w:r>
              <w:rPr>
                <w:rFonts w:cs="Arial"/>
                <w:color w:val="auto"/>
              </w:rPr>
              <w:t>might</w:t>
            </w:r>
            <w:r w:rsidRPr="005A211F">
              <w:rPr>
                <w:rFonts w:cs="Arial"/>
                <w:color w:val="auto"/>
              </w:rPr>
              <w:t xml:space="preserve"> impact</w:t>
            </w:r>
            <w:r>
              <w:rPr>
                <w:rFonts w:cs="Arial"/>
                <w:color w:val="auto"/>
              </w:rPr>
              <w:t xml:space="preserve"> on life</w:t>
            </w:r>
            <w:r w:rsidRPr="005A211F">
              <w:rPr>
                <w:rFonts w:cs="Arial"/>
                <w:color w:val="auto"/>
              </w:rPr>
              <w:t>.</w:t>
            </w:r>
          </w:p>
          <w:p w14:paraId="68E0F599" w14:textId="5618F30B" w:rsidR="00191FCD" w:rsidRPr="005A211F" w:rsidRDefault="00191FCD" w:rsidP="004469F0">
            <w:pPr>
              <w:numPr>
                <w:ilvl w:val="0"/>
                <w:numId w:val="73"/>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jc w:val="both"/>
              <w:rPr>
                <w:rFonts w:ascii="Times New Roman" w:hAnsi="Times New Roman"/>
                <w:color w:val="auto"/>
              </w:rPr>
            </w:pPr>
            <w:r w:rsidRPr="005A211F">
              <w:rPr>
                <w:rFonts w:cs="Arial"/>
                <w:color w:val="auto"/>
              </w:rPr>
              <w:t xml:space="preserve">Gives examples of how skills developed through </w:t>
            </w:r>
            <w:r>
              <w:rPr>
                <w:rFonts w:cs="Arial"/>
                <w:color w:val="auto"/>
              </w:rPr>
              <w:t xml:space="preserve">the </w:t>
            </w:r>
            <w:r w:rsidRPr="005A211F">
              <w:rPr>
                <w:rFonts w:cs="Arial"/>
                <w:color w:val="auto"/>
              </w:rPr>
              <w:t>science</w:t>
            </w:r>
            <w:r>
              <w:rPr>
                <w:rFonts w:cs="Arial"/>
                <w:color w:val="auto"/>
              </w:rPr>
              <w:t>s</w:t>
            </w:r>
            <w:r w:rsidRPr="005A211F">
              <w:rPr>
                <w:rFonts w:cs="Arial"/>
                <w:color w:val="auto"/>
              </w:rPr>
              <w:t xml:space="preserve"> are used in a wide variety of jobs and careers includ</w:t>
            </w:r>
            <w:r>
              <w:rPr>
                <w:rFonts w:cs="Arial"/>
                <w:color w:val="auto"/>
              </w:rPr>
              <w:t>ing Science, T</w:t>
            </w:r>
            <w:r w:rsidRPr="005A211F">
              <w:rPr>
                <w:rFonts w:cs="Arial"/>
                <w:color w:val="auto"/>
              </w:rPr>
              <w:t>echnology and Engineering and Mathematics (STEM) careers.</w:t>
            </w:r>
          </w:p>
          <w:p w14:paraId="193ADD8E" w14:textId="77777777" w:rsidR="00191FCD" w:rsidRDefault="00191FCD" w:rsidP="004469F0">
            <w:pPr>
              <w:autoSpaceDE w:val="0"/>
              <w:autoSpaceDN w:val="0"/>
              <w:adjustRightInd w:val="0"/>
              <w:ind w:left="360" w:right="0"/>
              <w:contextualSpacing/>
              <w:rPr>
                <w:rFonts w:ascii="Times New Roman" w:hAnsi="Times New Roman"/>
                <w:color w:val="auto"/>
              </w:rPr>
            </w:pPr>
          </w:p>
          <w:p w14:paraId="10A2B7EF" w14:textId="77777777" w:rsidR="00191FCD" w:rsidRPr="005A211F" w:rsidRDefault="00191FCD" w:rsidP="004469F0">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b/>
                <w:color w:val="000000"/>
              </w:rPr>
            </w:pPr>
          </w:p>
        </w:tc>
      </w:tr>
      <w:tr w:rsidR="00191FCD" w:rsidRPr="005A211F" w14:paraId="26CD1250" w14:textId="77777777" w:rsidTr="004469F0">
        <w:trPr>
          <w:trHeight w:val="2091"/>
        </w:trPr>
        <w:tc>
          <w:tcPr>
            <w:tcW w:w="207" w:type="pct"/>
            <w:vMerge/>
            <w:tcBorders>
              <w:left w:val="single" w:sz="4" w:space="0" w:color="auto"/>
              <w:right w:val="single" w:sz="4" w:space="0" w:color="auto"/>
            </w:tcBorders>
            <w:shd w:val="clear" w:color="auto" w:fill="DAEEF3" w:themeFill="accent5" w:themeFillTint="33"/>
            <w:textDirection w:val="btLr"/>
            <w:vAlign w:val="center"/>
          </w:tcPr>
          <w:p w14:paraId="503D1F35" w14:textId="77777777" w:rsidR="00191FCD" w:rsidRPr="005A211F" w:rsidRDefault="00191FCD" w:rsidP="004469F0">
            <w:pPr>
              <w:spacing w:line="240" w:lineRule="atLeast"/>
              <w:ind w:left="113" w:right="113"/>
              <w:jc w:val="center"/>
              <w:rPr>
                <w:rFonts w:cs="Arial"/>
                <w:b/>
                <w:color w:val="auto"/>
                <w:sz w:val="24"/>
              </w:rPr>
            </w:pPr>
          </w:p>
        </w:tc>
        <w:tc>
          <w:tcPr>
            <w:tcW w:w="697" w:type="pct"/>
            <w:vMerge/>
            <w:tcBorders>
              <w:left w:val="single" w:sz="4" w:space="0" w:color="auto"/>
              <w:bottom w:val="single" w:sz="4" w:space="0" w:color="auto"/>
              <w:right w:val="single" w:sz="4" w:space="0" w:color="auto"/>
            </w:tcBorders>
            <w:shd w:val="clear" w:color="auto" w:fill="DAEEF3" w:themeFill="accent5" w:themeFillTint="33"/>
          </w:tcPr>
          <w:p w14:paraId="53E31A01" w14:textId="77777777" w:rsidR="00191FCD" w:rsidRPr="005A211F" w:rsidRDefault="00191FCD" w:rsidP="004469F0">
            <w:pPr>
              <w:spacing w:line="240" w:lineRule="atLeast"/>
              <w:ind w:right="0"/>
              <w:rPr>
                <w:rFonts w:cs="Arial"/>
                <w:b/>
                <w:color w:val="auto"/>
                <w:sz w:val="24"/>
              </w:rPr>
            </w:pPr>
          </w:p>
        </w:tc>
        <w:tc>
          <w:tcPr>
            <w:tcW w:w="1071" w:type="pct"/>
            <w:tcBorders>
              <w:top w:val="nil"/>
              <w:left w:val="single" w:sz="4" w:space="0" w:color="auto"/>
              <w:bottom w:val="single" w:sz="4" w:space="0" w:color="auto"/>
              <w:right w:val="single" w:sz="4" w:space="0" w:color="auto"/>
            </w:tcBorders>
          </w:tcPr>
          <w:p w14:paraId="31C4932A" w14:textId="77777777"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left="33" w:right="0"/>
              <w:rPr>
                <w:rFonts w:cs="Arial"/>
                <w:b/>
                <w:color w:val="auto"/>
                <w:sz w:val="20"/>
                <w:szCs w:val="20"/>
              </w:rPr>
            </w:pPr>
            <w:r w:rsidRPr="005A211F">
              <w:rPr>
                <w:rFonts w:cs="Arial"/>
                <w:b/>
                <w:color w:val="auto"/>
                <w:sz w:val="20"/>
                <w:szCs w:val="20"/>
              </w:rPr>
              <w:t xml:space="preserve">Having selected scientific themes of topical interest, I can critically analyse the issues, and use relevant information to develop an informed argument. </w:t>
            </w:r>
          </w:p>
          <w:p w14:paraId="4A698BD4" w14:textId="5D4E7A1D" w:rsidR="00191FCD" w:rsidRPr="005A211F" w:rsidRDefault="00191FCD" w:rsidP="004469F0">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b/>
                <w:color w:val="auto"/>
                <w:sz w:val="20"/>
                <w:szCs w:val="20"/>
              </w:rPr>
            </w:pPr>
            <w:r w:rsidRPr="005A211F">
              <w:rPr>
                <w:rFonts w:cs="Arial"/>
                <w:b/>
                <w:color w:val="auto"/>
                <w:sz w:val="20"/>
                <w:szCs w:val="20"/>
              </w:rPr>
              <w:t>SCN 4-20b</w:t>
            </w:r>
          </w:p>
        </w:tc>
        <w:tc>
          <w:tcPr>
            <w:tcW w:w="3025" w:type="pct"/>
            <w:tcBorders>
              <w:top w:val="nil"/>
              <w:left w:val="single" w:sz="4" w:space="0" w:color="auto"/>
              <w:bottom w:val="single" w:sz="4" w:space="0" w:color="auto"/>
              <w:right w:val="single" w:sz="4" w:space="0" w:color="auto"/>
            </w:tcBorders>
            <w:shd w:val="clear" w:color="auto" w:fill="auto"/>
          </w:tcPr>
          <w:p w14:paraId="5D2757A7" w14:textId="72B2BE12" w:rsidR="00191FCD" w:rsidRPr="005A211F" w:rsidRDefault="00191FCD" w:rsidP="004469F0">
            <w:pPr>
              <w:numPr>
                <w:ilvl w:val="0"/>
                <w:numId w:val="73"/>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5A211F">
              <w:rPr>
                <w:rFonts w:cs="Arial"/>
                <w:color w:val="auto"/>
              </w:rPr>
              <w:t xml:space="preserve">Selects and analyses scientific content </w:t>
            </w:r>
            <w:r w:rsidR="004469F0">
              <w:rPr>
                <w:rFonts w:cs="Arial"/>
                <w:color w:val="auto"/>
              </w:rPr>
              <w:t xml:space="preserve">of topical interest </w:t>
            </w:r>
            <w:r w:rsidRPr="005A211F">
              <w:rPr>
                <w:rFonts w:cs="Arial"/>
                <w:color w:val="auto"/>
              </w:rPr>
              <w:t>from a range sources</w:t>
            </w:r>
            <w:r w:rsidR="004469F0">
              <w:rPr>
                <w:rFonts w:cs="Arial"/>
                <w:color w:val="auto"/>
              </w:rPr>
              <w:t>, including the media.</w:t>
            </w:r>
          </w:p>
          <w:p w14:paraId="495A8E9D" w14:textId="77777777" w:rsidR="00191FCD" w:rsidRPr="005A211F" w:rsidRDefault="00191FCD" w:rsidP="004469F0">
            <w:pPr>
              <w:numPr>
                <w:ilvl w:val="0"/>
                <w:numId w:val="73"/>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sidRPr="005A211F">
              <w:rPr>
                <w:rFonts w:cs="Arial"/>
                <w:color w:val="auto"/>
              </w:rPr>
              <w:t>Identifies examples of bias in sources and can justify decisions in separating fact from opinion.</w:t>
            </w:r>
          </w:p>
          <w:p w14:paraId="321DFAEC" w14:textId="0B2B3EFD" w:rsidR="00191FCD" w:rsidRPr="005A211F" w:rsidRDefault="004469F0" w:rsidP="004469F0">
            <w:pPr>
              <w:numPr>
                <w:ilvl w:val="0"/>
                <w:numId w:val="73"/>
              </w:numPr>
              <w:tabs>
                <w:tab w:val="left" w:pos="720"/>
                <w:tab w:val="left" w:pos="1440"/>
                <w:tab w:val="left" w:pos="2160"/>
                <w:tab w:val="left" w:pos="2880"/>
                <w:tab w:val="left" w:pos="4680"/>
                <w:tab w:val="left" w:pos="5400"/>
                <w:tab w:val="right" w:pos="9000"/>
              </w:tabs>
              <w:spacing w:line="240" w:lineRule="atLeast"/>
              <w:ind w:right="0"/>
              <w:contextualSpacing/>
              <w:jc w:val="both"/>
              <w:rPr>
                <w:rFonts w:cs="Arial"/>
                <w:color w:val="auto"/>
              </w:rPr>
            </w:pPr>
            <w:r>
              <w:rPr>
                <w:rFonts w:cs="Arial"/>
                <w:color w:val="auto"/>
              </w:rPr>
              <w:t>C</w:t>
            </w:r>
            <w:r w:rsidR="00191FCD" w:rsidRPr="005A211F">
              <w:rPr>
                <w:rFonts w:cs="Arial"/>
                <w:color w:val="auto"/>
              </w:rPr>
              <w:t>ritical</w:t>
            </w:r>
            <w:r>
              <w:rPr>
                <w:rFonts w:cs="Arial"/>
                <w:color w:val="auto"/>
              </w:rPr>
              <w:t>ly analyses the scientific issue</w:t>
            </w:r>
            <w:r w:rsidR="00191FCD" w:rsidRPr="005A211F">
              <w:rPr>
                <w:rFonts w:cs="Arial"/>
                <w:color w:val="auto"/>
              </w:rPr>
              <w:t xml:space="preserve"> </w:t>
            </w:r>
            <w:r>
              <w:rPr>
                <w:rFonts w:cs="Arial"/>
                <w:color w:val="auto"/>
              </w:rPr>
              <w:t xml:space="preserve">and gives consideration to the </w:t>
            </w:r>
            <w:r w:rsidR="00191FCD" w:rsidRPr="005A211F">
              <w:rPr>
                <w:rFonts w:cs="Arial"/>
                <w:color w:val="auto"/>
              </w:rPr>
              <w:t>ethical, moral, environmental, social or political implications of the scientific theme selected</w:t>
            </w:r>
            <w:r>
              <w:rPr>
                <w:rFonts w:cs="Arial"/>
                <w:color w:val="auto"/>
              </w:rPr>
              <w:t xml:space="preserve"> to develop an informed argument.</w:t>
            </w:r>
          </w:p>
          <w:p w14:paraId="4E261A55" w14:textId="77777777" w:rsidR="00191FCD" w:rsidRPr="005A211F" w:rsidRDefault="00191FCD" w:rsidP="004469F0">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rPr>
            </w:pPr>
          </w:p>
        </w:tc>
      </w:tr>
    </w:tbl>
    <w:p w14:paraId="007B6E60" w14:textId="77777777" w:rsidR="005A211F" w:rsidRDefault="005A211F" w:rsidP="006F3BCC">
      <w:pPr>
        <w:rPr>
          <w:rFonts w:cs="Arial"/>
          <w:b/>
          <w:sz w:val="40"/>
          <w:szCs w:val="40"/>
        </w:rPr>
      </w:pPr>
    </w:p>
    <w:p w14:paraId="60969610" w14:textId="77777777" w:rsidR="004C06FA" w:rsidRPr="00B06213" w:rsidRDefault="004C06FA" w:rsidP="001C07CD">
      <w:pPr>
        <w:jc w:val="center"/>
      </w:pPr>
    </w:p>
    <w:sectPr w:rsidR="004C06FA" w:rsidRPr="00B06213" w:rsidSect="00470B09">
      <w:headerReference w:type="default" r:id="rId16"/>
      <w:footerReference w:type="default" r:id="rId17"/>
      <w:pgSz w:w="16840" w:h="11900" w:orient="landscape"/>
      <w:pgMar w:top="1440" w:right="1440" w:bottom="1440" w:left="1440" w:header="283" w:footer="28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A067CE" w14:textId="77777777" w:rsidR="00170CE1" w:rsidRDefault="00170CE1" w:rsidP="006A6297">
      <w:r>
        <w:separator/>
      </w:r>
    </w:p>
  </w:endnote>
  <w:endnote w:type="continuationSeparator" w:id="0">
    <w:p w14:paraId="55287DE9" w14:textId="77777777" w:rsidR="00170CE1" w:rsidRDefault="00170CE1" w:rsidP="006A6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HelveticaNeue-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144417"/>
      <w:docPartObj>
        <w:docPartGallery w:val="Page Numbers (Bottom of Page)"/>
        <w:docPartUnique/>
      </w:docPartObj>
    </w:sdtPr>
    <w:sdtEndPr>
      <w:rPr>
        <w:noProof/>
      </w:rPr>
    </w:sdtEndPr>
    <w:sdtContent>
      <w:p w14:paraId="00541022" w14:textId="54907CF7" w:rsidR="00470B09" w:rsidRDefault="00470B09">
        <w:pPr>
          <w:pStyle w:val="Footer"/>
          <w:jc w:val="right"/>
        </w:pPr>
        <w:r>
          <w:fldChar w:fldCharType="begin"/>
        </w:r>
        <w:r>
          <w:instrText xml:space="preserve"> PAGE   \* MERGEFORMAT </w:instrText>
        </w:r>
        <w:r>
          <w:fldChar w:fldCharType="separate"/>
        </w:r>
        <w:r w:rsidR="007B0784">
          <w:rPr>
            <w:noProof/>
          </w:rPr>
          <w:t>61</w:t>
        </w:r>
        <w:r>
          <w:rPr>
            <w:noProof/>
          </w:rPr>
          <w:fldChar w:fldCharType="end"/>
        </w:r>
      </w:p>
    </w:sdtContent>
  </w:sdt>
  <w:p w14:paraId="05B5AFE1" w14:textId="77777777" w:rsidR="00470B09" w:rsidRDefault="00470B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8AD532" w14:textId="77777777" w:rsidR="00170CE1" w:rsidRDefault="00170CE1" w:rsidP="006A6297">
      <w:r>
        <w:separator/>
      </w:r>
    </w:p>
  </w:footnote>
  <w:footnote w:type="continuationSeparator" w:id="0">
    <w:p w14:paraId="57D825AE" w14:textId="77777777" w:rsidR="00170CE1" w:rsidRDefault="00170CE1" w:rsidP="006A62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70DBF" w14:textId="4B1C6257" w:rsidR="00170CE1" w:rsidRPr="00E172ED" w:rsidRDefault="00170CE1" w:rsidP="00E172ED">
    <w:pPr>
      <w:pStyle w:val="Header"/>
      <w:ind w:right="777"/>
      <w:jc w:val="right"/>
      <w:rPr>
        <w:color w:val="FF0000"/>
      </w:rPr>
    </w:pPr>
    <w:r w:rsidRPr="00E172ED">
      <w:rPr>
        <w:color w:val="FF0000"/>
      </w:rPr>
      <w:t>Draft for consultation, Oct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3D2E"/>
    <w:multiLevelType w:val="hybridMultilevel"/>
    <w:tmpl w:val="8D988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26B7658"/>
    <w:multiLevelType w:val="hybridMultilevel"/>
    <w:tmpl w:val="A0EE6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30C00EA"/>
    <w:multiLevelType w:val="hybridMultilevel"/>
    <w:tmpl w:val="95461B4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04376D2F"/>
    <w:multiLevelType w:val="hybridMultilevel"/>
    <w:tmpl w:val="FC0C0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45275CD"/>
    <w:multiLevelType w:val="hybridMultilevel"/>
    <w:tmpl w:val="5ABC7520"/>
    <w:lvl w:ilvl="0" w:tplc="08090001">
      <w:start w:val="1"/>
      <w:numFmt w:val="bullet"/>
      <w:lvlText w:val=""/>
      <w:lvlJc w:val="left"/>
      <w:pPr>
        <w:ind w:left="360" w:hanging="360"/>
      </w:pPr>
      <w:rPr>
        <w:rFonts w:ascii="Symbol" w:hAnsi="Symbol" w:hint="default"/>
      </w:rPr>
    </w:lvl>
    <w:lvl w:ilvl="1" w:tplc="2BF0DB4C">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4E45735"/>
    <w:multiLevelType w:val="hybridMultilevel"/>
    <w:tmpl w:val="EDF6A9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5DA2700"/>
    <w:multiLevelType w:val="hybridMultilevel"/>
    <w:tmpl w:val="BBA433C0"/>
    <w:lvl w:ilvl="0" w:tplc="5B227A7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nsid w:val="07685119"/>
    <w:multiLevelType w:val="hybridMultilevel"/>
    <w:tmpl w:val="B6243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8E612A0"/>
    <w:multiLevelType w:val="hybridMultilevel"/>
    <w:tmpl w:val="D7C0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987B05"/>
    <w:multiLevelType w:val="hybridMultilevel"/>
    <w:tmpl w:val="1DD24D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0DF51EF7"/>
    <w:multiLevelType w:val="hybridMultilevel"/>
    <w:tmpl w:val="5D784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06F227A"/>
    <w:multiLevelType w:val="hybridMultilevel"/>
    <w:tmpl w:val="A080B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0E56352"/>
    <w:multiLevelType w:val="hybridMultilevel"/>
    <w:tmpl w:val="3A8C8A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14401452"/>
    <w:multiLevelType w:val="hybridMultilevel"/>
    <w:tmpl w:val="A3CC4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4EC4E57"/>
    <w:multiLevelType w:val="hybridMultilevel"/>
    <w:tmpl w:val="45FC6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6740DC8"/>
    <w:multiLevelType w:val="hybridMultilevel"/>
    <w:tmpl w:val="53E62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A515C9A"/>
    <w:multiLevelType w:val="hybridMultilevel"/>
    <w:tmpl w:val="8B8631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B8040B4"/>
    <w:multiLevelType w:val="hybridMultilevel"/>
    <w:tmpl w:val="0A4A2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E5422DE"/>
    <w:multiLevelType w:val="hybridMultilevel"/>
    <w:tmpl w:val="120EEC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F036B42"/>
    <w:multiLevelType w:val="hybridMultilevel"/>
    <w:tmpl w:val="44E68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2775E2A"/>
    <w:multiLevelType w:val="hybridMultilevel"/>
    <w:tmpl w:val="9FA894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30F316B"/>
    <w:multiLevelType w:val="hybridMultilevel"/>
    <w:tmpl w:val="6ABAD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4E4742F"/>
    <w:multiLevelType w:val="hybridMultilevel"/>
    <w:tmpl w:val="164A94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6721C75"/>
    <w:multiLevelType w:val="hybridMultilevel"/>
    <w:tmpl w:val="F68031D4"/>
    <w:lvl w:ilvl="0" w:tplc="67A45792">
      <w:start w:val="1"/>
      <w:numFmt w:val="lowerRoman"/>
      <w:lvlText w:val="%1)"/>
      <w:lvlJc w:val="left"/>
      <w:pPr>
        <w:ind w:left="1757" w:hanging="720"/>
      </w:pPr>
      <w:rPr>
        <w:rFonts w:hint="default"/>
      </w:rPr>
    </w:lvl>
    <w:lvl w:ilvl="1" w:tplc="08090019" w:tentative="1">
      <w:start w:val="1"/>
      <w:numFmt w:val="lowerLetter"/>
      <w:lvlText w:val="%2."/>
      <w:lvlJc w:val="left"/>
      <w:pPr>
        <w:ind w:left="2117" w:hanging="360"/>
      </w:pPr>
    </w:lvl>
    <w:lvl w:ilvl="2" w:tplc="0809001B" w:tentative="1">
      <w:start w:val="1"/>
      <w:numFmt w:val="lowerRoman"/>
      <w:lvlText w:val="%3."/>
      <w:lvlJc w:val="right"/>
      <w:pPr>
        <w:ind w:left="2837" w:hanging="180"/>
      </w:pPr>
    </w:lvl>
    <w:lvl w:ilvl="3" w:tplc="0809000F" w:tentative="1">
      <w:start w:val="1"/>
      <w:numFmt w:val="decimal"/>
      <w:lvlText w:val="%4."/>
      <w:lvlJc w:val="left"/>
      <w:pPr>
        <w:ind w:left="3557" w:hanging="360"/>
      </w:pPr>
    </w:lvl>
    <w:lvl w:ilvl="4" w:tplc="08090019" w:tentative="1">
      <w:start w:val="1"/>
      <w:numFmt w:val="lowerLetter"/>
      <w:lvlText w:val="%5."/>
      <w:lvlJc w:val="left"/>
      <w:pPr>
        <w:ind w:left="4277" w:hanging="360"/>
      </w:pPr>
    </w:lvl>
    <w:lvl w:ilvl="5" w:tplc="0809001B" w:tentative="1">
      <w:start w:val="1"/>
      <w:numFmt w:val="lowerRoman"/>
      <w:lvlText w:val="%6."/>
      <w:lvlJc w:val="right"/>
      <w:pPr>
        <w:ind w:left="4997" w:hanging="180"/>
      </w:pPr>
    </w:lvl>
    <w:lvl w:ilvl="6" w:tplc="0809000F" w:tentative="1">
      <w:start w:val="1"/>
      <w:numFmt w:val="decimal"/>
      <w:lvlText w:val="%7."/>
      <w:lvlJc w:val="left"/>
      <w:pPr>
        <w:ind w:left="5717" w:hanging="360"/>
      </w:pPr>
    </w:lvl>
    <w:lvl w:ilvl="7" w:tplc="08090019" w:tentative="1">
      <w:start w:val="1"/>
      <w:numFmt w:val="lowerLetter"/>
      <w:lvlText w:val="%8."/>
      <w:lvlJc w:val="left"/>
      <w:pPr>
        <w:ind w:left="6437" w:hanging="360"/>
      </w:pPr>
    </w:lvl>
    <w:lvl w:ilvl="8" w:tplc="0809001B" w:tentative="1">
      <w:start w:val="1"/>
      <w:numFmt w:val="lowerRoman"/>
      <w:lvlText w:val="%9."/>
      <w:lvlJc w:val="right"/>
      <w:pPr>
        <w:ind w:left="7157" w:hanging="180"/>
      </w:pPr>
    </w:lvl>
  </w:abstractNum>
  <w:abstractNum w:abstractNumId="24">
    <w:nsid w:val="2B244EB0"/>
    <w:multiLevelType w:val="hybridMultilevel"/>
    <w:tmpl w:val="18B66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B4E7C32"/>
    <w:multiLevelType w:val="hybridMultilevel"/>
    <w:tmpl w:val="B84CB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2D5E3081"/>
    <w:multiLevelType w:val="hybridMultilevel"/>
    <w:tmpl w:val="EE8AE6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2F63258"/>
    <w:multiLevelType w:val="hybridMultilevel"/>
    <w:tmpl w:val="FF8C2C42"/>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28">
    <w:nsid w:val="34450553"/>
    <w:multiLevelType w:val="hybridMultilevel"/>
    <w:tmpl w:val="F202D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54D18D8"/>
    <w:multiLevelType w:val="hybridMultilevel"/>
    <w:tmpl w:val="F43EB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35AE09FC"/>
    <w:multiLevelType w:val="hybridMultilevel"/>
    <w:tmpl w:val="7EC85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39896C77"/>
    <w:multiLevelType w:val="hybridMultilevel"/>
    <w:tmpl w:val="D4C88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9BA5055"/>
    <w:multiLevelType w:val="hybridMultilevel"/>
    <w:tmpl w:val="0A68A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A9D5D5D"/>
    <w:multiLevelType w:val="hybridMultilevel"/>
    <w:tmpl w:val="E3AC00DC"/>
    <w:lvl w:ilvl="0" w:tplc="3EC229C4">
      <w:start w:val="1"/>
      <w:numFmt w:val="decimal"/>
      <w:pStyle w:val="ListParagraph"/>
      <w:lvlText w:val="%1."/>
      <w:lvlJc w:val="left"/>
      <w:pPr>
        <w:ind w:left="720" w:hanging="360"/>
      </w:pPr>
      <w:rPr>
        <w:rFonts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AC27259"/>
    <w:multiLevelType w:val="hybridMultilevel"/>
    <w:tmpl w:val="2586DC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3B4B60CA"/>
    <w:multiLevelType w:val="hybridMultilevel"/>
    <w:tmpl w:val="C3D2D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BD63B08"/>
    <w:multiLevelType w:val="hybridMultilevel"/>
    <w:tmpl w:val="070A4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DFE6954"/>
    <w:multiLevelType w:val="hybridMultilevel"/>
    <w:tmpl w:val="1DE08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E2E30D5"/>
    <w:multiLevelType w:val="hybridMultilevel"/>
    <w:tmpl w:val="D37E27BC"/>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39">
    <w:nsid w:val="41826AA3"/>
    <w:multiLevelType w:val="hybridMultilevel"/>
    <w:tmpl w:val="78BE7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3764EDA"/>
    <w:multiLevelType w:val="hybridMultilevel"/>
    <w:tmpl w:val="8DB6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4970BFA"/>
    <w:multiLevelType w:val="hybridMultilevel"/>
    <w:tmpl w:val="F2229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45B318A9"/>
    <w:multiLevelType w:val="hybridMultilevel"/>
    <w:tmpl w:val="95543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7792F93"/>
    <w:multiLevelType w:val="hybridMultilevel"/>
    <w:tmpl w:val="CD18B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49AD2EA2"/>
    <w:multiLevelType w:val="hybridMultilevel"/>
    <w:tmpl w:val="8C029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4CF354C3"/>
    <w:multiLevelType w:val="hybridMultilevel"/>
    <w:tmpl w:val="128AA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4D307604"/>
    <w:multiLevelType w:val="hybridMultilevel"/>
    <w:tmpl w:val="94168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4F221C06"/>
    <w:multiLevelType w:val="hybridMultilevel"/>
    <w:tmpl w:val="1410F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4FF65C4B"/>
    <w:multiLevelType w:val="hybridMultilevel"/>
    <w:tmpl w:val="DBAE2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52066775"/>
    <w:multiLevelType w:val="hybridMultilevel"/>
    <w:tmpl w:val="7C2C3E5E"/>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50">
    <w:nsid w:val="54EA6C05"/>
    <w:multiLevelType w:val="hybridMultilevel"/>
    <w:tmpl w:val="9F46E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55A4489C"/>
    <w:multiLevelType w:val="hybridMultilevel"/>
    <w:tmpl w:val="8CB4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68D3643"/>
    <w:multiLevelType w:val="hybridMultilevel"/>
    <w:tmpl w:val="A808E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58D369AE"/>
    <w:multiLevelType w:val="hybridMultilevel"/>
    <w:tmpl w:val="184EA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B6759A5"/>
    <w:multiLevelType w:val="hybridMultilevel"/>
    <w:tmpl w:val="952A0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5BFF1BCC"/>
    <w:multiLevelType w:val="hybridMultilevel"/>
    <w:tmpl w:val="4E101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5DDE654B"/>
    <w:multiLevelType w:val="hybridMultilevel"/>
    <w:tmpl w:val="66BCB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EB51B30"/>
    <w:multiLevelType w:val="hybridMultilevel"/>
    <w:tmpl w:val="4B8A5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EF3547C"/>
    <w:multiLevelType w:val="hybridMultilevel"/>
    <w:tmpl w:val="E70E9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61216C25"/>
    <w:multiLevelType w:val="hybridMultilevel"/>
    <w:tmpl w:val="2FF67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21B6A7B"/>
    <w:multiLevelType w:val="hybridMultilevel"/>
    <w:tmpl w:val="66B0F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623E319A"/>
    <w:multiLevelType w:val="hybridMultilevel"/>
    <w:tmpl w:val="2FCAE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63034763"/>
    <w:multiLevelType w:val="hybridMultilevel"/>
    <w:tmpl w:val="E200DC0E"/>
    <w:lvl w:ilvl="0" w:tplc="04090003">
      <w:start w:val="1"/>
      <w:numFmt w:val="bullet"/>
      <w:lvlText w:val="o"/>
      <w:lvlJc w:val="left"/>
      <w:pPr>
        <w:ind w:left="1080" w:hanging="360"/>
      </w:pPr>
      <w:rPr>
        <w:rFonts w:ascii="Courier New"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nsid w:val="6496267D"/>
    <w:multiLevelType w:val="hybridMultilevel"/>
    <w:tmpl w:val="F5600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65">
    <w:nsid w:val="67AD2912"/>
    <w:multiLevelType w:val="hybridMultilevel"/>
    <w:tmpl w:val="3836E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69D611B7"/>
    <w:multiLevelType w:val="hybridMultilevel"/>
    <w:tmpl w:val="781E7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B0A2CDC"/>
    <w:multiLevelType w:val="hybridMultilevel"/>
    <w:tmpl w:val="69CAD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F805E59"/>
    <w:multiLevelType w:val="hybridMultilevel"/>
    <w:tmpl w:val="50040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0C1604D"/>
    <w:multiLevelType w:val="hybridMultilevel"/>
    <w:tmpl w:val="68A89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2DD5931"/>
    <w:multiLevelType w:val="hybridMultilevel"/>
    <w:tmpl w:val="F0DCAB1A"/>
    <w:lvl w:ilvl="0" w:tplc="5B227A7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1">
    <w:nsid w:val="737068A0"/>
    <w:multiLevelType w:val="hybridMultilevel"/>
    <w:tmpl w:val="36E2D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73FA1EF1"/>
    <w:multiLevelType w:val="hybridMultilevel"/>
    <w:tmpl w:val="539AA726"/>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73">
    <w:nsid w:val="74791B7D"/>
    <w:multiLevelType w:val="hybridMultilevel"/>
    <w:tmpl w:val="9C285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74F113A3"/>
    <w:multiLevelType w:val="hybridMultilevel"/>
    <w:tmpl w:val="78107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57F5B71"/>
    <w:multiLevelType w:val="hybridMultilevel"/>
    <w:tmpl w:val="6A8E6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75E766D8"/>
    <w:multiLevelType w:val="hybridMultilevel"/>
    <w:tmpl w:val="E7846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77C81384"/>
    <w:multiLevelType w:val="hybridMultilevel"/>
    <w:tmpl w:val="DB88B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81C11D1"/>
    <w:multiLevelType w:val="hybridMultilevel"/>
    <w:tmpl w:val="79A88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942345D"/>
    <w:multiLevelType w:val="hybridMultilevel"/>
    <w:tmpl w:val="31862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798406EE"/>
    <w:multiLevelType w:val="hybridMultilevel"/>
    <w:tmpl w:val="1B16A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BA36E81"/>
    <w:multiLevelType w:val="hybridMultilevel"/>
    <w:tmpl w:val="42B0E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CBE589A"/>
    <w:multiLevelType w:val="hybridMultilevel"/>
    <w:tmpl w:val="C14E3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E9E3F01"/>
    <w:multiLevelType w:val="hybridMultilevel"/>
    <w:tmpl w:val="F2B243B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4">
    <w:nsid w:val="7EBD7D40"/>
    <w:multiLevelType w:val="hybridMultilevel"/>
    <w:tmpl w:val="A35EE08A"/>
    <w:lvl w:ilvl="0" w:tplc="EA507CA2">
      <w:start w:val="1"/>
      <w:numFmt w:val="bullet"/>
      <w:lvlText w:val=""/>
      <w:lvlJc w:val="left"/>
      <w:pPr>
        <w:tabs>
          <w:tab w:val="num" w:pos="360"/>
        </w:tabs>
        <w:ind w:left="360" w:hanging="360"/>
      </w:pPr>
      <w:rPr>
        <w:rFonts w:ascii="Symbol" w:hAnsi="Symbol" w:hint="default"/>
        <w:color w:val="auto"/>
        <w:sz w:val="22"/>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5">
    <w:nsid w:val="7EFE3D39"/>
    <w:multiLevelType w:val="hybridMultilevel"/>
    <w:tmpl w:val="DA80E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7F204C65"/>
    <w:multiLevelType w:val="hybridMultilevel"/>
    <w:tmpl w:val="F7369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7F24511C"/>
    <w:multiLevelType w:val="hybridMultilevel"/>
    <w:tmpl w:val="E606F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nsid w:val="7F803299"/>
    <w:multiLevelType w:val="hybridMultilevel"/>
    <w:tmpl w:val="8BFA9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7FFC322D"/>
    <w:multiLevelType w:val="hybridMultilevel"/>
    <w:tmpl w:val="32D230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3"/>
  </w:num>
  <w:num w:numId="2">
    <w:abstractNumId w:val="49"/>
  </w:num>
  <w:num w:numId="3">
    <w:abstractNumId w:val="12"/>
  </w:num>
  <w:num w:numId="4">
    <w:abstractNumId w:val="72"/>
  </w:num>
  <w:num w:numId="5">
    <w:abstractNumId w:val="57"/>
  </w:num>
  <w:num w:numId="6">
    <w:abstractNumId w:val="32"/>
  </w:num>
  <w:num w:numId="7">
    <w:abstractNumId w:val="53"/>
  </w:num>
  <w:num w:numId="8">
    <w:abstractNumId w:val="56"/>
  </w:num>
  <w:num w:numId="9">
    <w:abstractNumId w:val="88"/>
  </w:num>
  <w:num w:numId="10">
    <w:abstractNumId w:val="59"/>
  </w:num>
  <w:num w:numId="11">
    <w:abstractNumId w:val="28"/>
  </w:num>
  <w:num w:numId="12">
    <w:abstractNumId w:val="52"/>
  </w:num>
  <w:num w:numId="13">
    <w:abstractNumId w:val="3"/>
  </w:num>
  <w:num w:numId="14">
    <w:abstractNumId w:val="46"/>
  </w:num>
  <w:num w:numId="15">
    <w:abstractNumId w:val="19"/>
  </w:num>
  <w:num w:numId="16">
    <w:abstractNumId w:val="34"/>
  </w:num>
  <w:num w:numId="17">
    <w:abstractNumId w:val="87"/>
  </w:num>
  <w:num w:numId="18">
    <w:abstractNumId w:val="17"/>
  </w:num>
  <w:num w:numId="19">
    <w:abstractNumId w:val="25"/>
  </w:num>
  <w:num w:numId="20">
    <w:abstractNumId w:val="11"/>
  </w:num>
  <w:num w:numId="21">
    <w:abstractNumId w:val="14"/>
  </w:num>
  <w:num w:numId="22">
    <w:abstractNumId w:val="69"/>
  </w:num>
  <w:num w:numId="23">
    <w:abstractNumId w:val="31"/>
  </w:num>
  <w:num w:numId="24">
    <w:abstractNumId w:val="78"/>
  </w:num>
  <w:num w:numId="25">
    <w:abstractNumId w:val="45"/>
  </w:num>
  <w:num w:numId="26">
    <w:abstractNumId w:val="35"/>
  </w:num>
  <w:num w:numId="27">
    <w:abstractNumId w:val="41"/>
  </w:num>
  <w:num w:numId="28">
    <w:abstractNumId w:val="43"/>
  </w:num>
  <w:num w:numId="29">
    <w:abstractNumId w:val="55"/>
  </w:num>
  <w:num w:numId="30">
    <w:abstractNumId w:val="29"/>
  </w:num>
  <w:num w:numId="31">
    <w:abstractNumId w:val="10"/>
  </w:num>
  <w:num w:numId="32">
    <w:abstractNumId w:val="22"/>
  </w:num>
  <w:num w:numId="33">
    <w:abstractNumId w:val="15"/>
  </w:num>
  <w:num w:numId="34">
    <w:abstractNumId w:val="16"/>
  </w:num>
  <w:num w:numId="35">
    <w:abstractNumId w:val="85"/>
  </w:num>
  <w:num w:numId="36">
    <w:abstractNumId w:val="48"/>
  </w:num>
  <w:num w:numId="37">
    <w:abstractNumId w:val="58"/>
  </w:num>
  <w:num w:numId="38">
    <w:abstractNumId w:val="64"/>
  </w:num>
  <w:num w:numId="39">
    <w:abstractNumId w:val="71"/>
  </w:num>
  <w:num w:numId="40">
    <w:abstractNumId w:val="44"/>
  </w:num>
  <w:num w:numId="41">
    <w:abstractNumId w:val="40"/>
  </w:num>
  <w:num w:numId="42">
    <w:abstractNumId w:val="39"/>
  </w:num>
  <w:num w:numId="43">
    <w:abstractNumId w:val="36"/>
  </w:num>
  <w:num w:numId="44">
    <w:abstractNumId w:val="5"/>
  </w:num>
  <w:num w:numId="45">
    <w:abstractNumId w:val="63"/>
  </w:num>
  <w:num w:numId="46">
    <w:abstractNumId w:val="42"/>
  </w:num>
  <w:num w:numId="47">
    <w:abstractNumId w:val="30"/>
  </w:num>
  <w:num w:numId="48">
    <w:abstractNumId w:val="80"/>
  </w:num>
  <w:num w:numId="49">
    <w:abstractNumId w:val="73"/>
  </w:num>
  <w:num w:numId="50">
    <w:abstractNumId w:val="51"/>
  </w:num>
  <w:num w:numId="51">
    <w:abstractNumId w:val="82"/>
  </w:num>
  <w:num w:numId="52">
    <w:abstractNumId w:val="86"/>
  </w:num>
  <w:num w:numId="53">
    <w:abstractNumId w:val="66"/>
  </w:num>
  <w:num w:numId="54">
    <w:abstractNumId w:val="68"/>
  </w:num>
  <w:num w:numId="55">
    <w:abstractNumId w:val="26"/>
  </w:num>
  <w:num w:numId="56">
    <w:abstractNumId w:val="8"/>
  </w:num>
  <w:num w:numId="57">
    <w:abstractNumId w:val="77"/>
  </w:num>
  <w:num w:numId="58">
    <w:abstractNumId w:val="13"/>
  </w:num>
  <w:num w:numId="59">
    <w:abstractNumId w:val="60"/>
  </w:num>
  <w:num w:numId="60">
    <w:abstractNumId w:val="24"/>
  </w:num>
  <w:num w:numId="61">
    <w:abstractNumId w:val="79"/>
  </w:num>
  <w:num w:numId="62">
    <w:abstractNumId w:val="0"/>
  </w:num>
  <w:num w:numId="63">
    <w:abstractNumId w:val="18"/>
  </w:num>
  <w:num w:numId="64">
    <w:abstractNumId w:val="27"/>
  </w:num>
  <w:num w:numId="65">
    <w:abstractNumId w:val="38"/>
  </w:num>
  <w:num w:numId="66">
    <w:abstractNumId w:val="6"/>
  </w:num>
  <w:num w:numId="67">
    <w:abstractNumId w:val="50"/>
  </w:num>
  <w:num w:numId="68">
    <w:abstractNumId w:val="70"/>
  </w:num>
  <w:num w:numId="69">
    <w:abstractNumId w:val="2"/>
  </w:num>
  <w:num w:numId="70">
    <w:abstractNumId w:val="4"/>
  </w:num>
  <w:num w:numId="71">
    <w:abstractNumId w:val="21"/>
  </w:num>
  <w:num w:numId="72">
    <w:abstractNumId w:val="84"/>
  </w:num>
  <w:num w:numId="73">
    <w:abstractNumId w:val="7"/>
  </w:num>
  <w:num w:numId="74">
    <w:abstractNumId w:val="67"/>
  </w:num>
  <w:num w:numId="75">
    <w:abstractNumId w:val="81"/>
  </w:num>
  <w:num w:numId="76">
    <w:abstractNumId w:val="89"/>
  </w:num>
  <w:num w:numId="77">
    <w:abstractNumId w:val="65"/>
  </w:num>
  <w:num w:numId="78">
    <w:abstractNumId w:val="54"/>
  </w:num>
  <w:num w:numId="79">
    <w:abstractNumId w:val="9"/>
  </w:num>
  <w:num w:numId="80">
    <w:abstractNumId w:val="61"/>
  </w:num>
  <w:num w:numId="81">
    <w:abstractNumId w:val="47"/>
  </w:num>
  <w:num w:numId="82">
    <w:abstractNumId w:val="1"/>
  </w:num>
  <w:num w:numId="83">
    <w:abstractNumId w:val="20"/>
  </w:num>
  <w:num w:numId="84">
    <w:abstractNumId w:val="83"/>
  </w:num>
  <w:num w:numId="85">
    <w:abstractNumId w:val="75"/>
  </w:num>
  <w:num w:numId="86">
    <w:abstractNumId w:val="23"/>
  </w:num>
  <w:num w:numId="87">
    <w:abstractNumId w:val="74"/>
  </w:num>
  <w:num w:numId="88">
    <w:abstractNumId w:val="76"/>
  </w:num>
  <w:num w:numId="89">
    <w:abstractNumId w:val="37"/>
  </w:num>
  <w:num w:numId="90">
    <w:abstractNumId w:val="6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641"/>
    <w:rsid w:val="0000561D"/>
    <w:rsid w:val="00033102"/>
    <w:rsid w:val="00060120"/>
    <w:rsid w:val="00061F5F"/>
    <w:rsid w:val="00063609"/>
    <w:rsid w:val="00071FAA"/>
    <w:rsid w:val="00076C97"/>
    <w:rsid w:val="00077638"/>
    <w:rsid w:val="0008456A"/>
    <w:rsid w:val="000D14B5"/>
    <w:rsid w:val="000F6D69"/>
    <w:rsid w:val="00121EC7"/>
    <w:rsid w:val="00170CE1"/>
    <w:rsid w:val="00191FCD"/>
    <w:rsid w:val="001A70CA"/>
    <w:rsid w:val="001C07CD"/>
    <w:rsid w:val="001C0AAE"/>
    <w:rsid w:val="002021AF"/>
    <w:rsid w:val="002112FD"/>
    <w:rsid w:val="00224D19"/>
    <w:rsid w:val="002500D6"/>
    <w:rsid w:val="0025737A"/>
    <w:rsid w:val="0027305A"/>
    <w:rsid w:val="002B4A38"/>
    <w:rsid w:val="00373B19"/>
    <w:rsid w:val="004469F0"/>
    <w:rsid w:val="00454FF1"/>
    <w:rsid w:val="00455641"/>
    <w:rsid w:val="00470B09"/>
    <w:rsid w:val="00473D42"/>
    <w:rsid w:val="00473E25"/>
    <w:rsid w:val="004B202E"/>
    <w:rsid w:val="004C06FA"/>
    <w:rsid w:val="004C32C2"/>
    <w:rsid w:val="004D7051"/>
    <w:rsid w:val="00500BF7"/>
    <w:rsid w:val="00516CC6"/>
    <w:rsid w:val="005A211F"/>
    <w:rsid w:val="005B0517"/>
    <w:rsid w:val="005E4E5D"/>
    <w:rsid w:val="00607078"/>
    <w:rsid w:val="00660DA3"/>
    <w:rsid w:val="006A6297"/>
    <w:rsid w:val="006E015D"/>
    <w:rsid w:val="006F3BCC"/>
    <w:rsid w:val="007164BC"/>
    <w:rsid w:val="00722285"/>
    <w:rsid w:val="007356FD"/>
    <w:rsid w:val="00753F91"/>
    <w:rsid w:val="00762AC1"/>
    <w:rsid w:val="0077145A"/>
    <w:rsid w:val="007742CC"/>
    <w:rsid w:val="00782381"/>
    <w:rsid w:val="00782778"/>
    <w:rsid w:val="007B0784"/>
    <w:rsid w:val="007B5156"/>
    <w:rsid w:val="008528D3"/>
    <w:rsid w:val="008819DD"/>
    <w:rsid w:val="00885941"/>
    <w:rsid w:val="00891365"/>
    <w:rsid w:val="0089564B"/>
    <w:rsid w:val="008C4CCA"/>
    <w:rsid w:val="008D202A"/>
    <w:rsid w:val="00903121"/>
    <w:rsid w:val="009240DE"/>
    <w:rsid w:val="00932996"/>
    <w:rsid w:val="0095242D"/>
    <w:rsid w:val="00983246"/>
    <w:rsid w:val="0098597E"/>
    <w:rsid w:val="00990933"/>
    <w:rsid w:val="009C34B6"/>
    <w:rsid w:val="009E772B"/>
    <w:rsid w:val="00A13E89"/>
    <w:rsid w:val="00A43E68"/>
    <w:rsid w:val="00A44D2F"/>
    <w:rsid w:val="00A525EB"/>
    <w:rsid w:val="00AD38F8"/>
    <w:rsid w:val="00AE553A"/>
    <w:rsid w:val="00B06213"/>
    <w:rsid w:val="00B33061"/>
    <w:rsid w:val="00BA507A"/>
    <w:rsid w:val="00C242FB"/>
    <w:rsid w:val="00C5259F"/>
    <w:rsid w:val="00CC02D6"/>
    <w:rsid w:val="00D50CB9"/>
    <w:rsid w:val="00D70D47"/>
    <w:rsid w:val="00D963AB"/>
    <w:rsid w:val="00DD47A0"/>
    <w:rsid w:val="00DF2EB1"/>
    <w:rsid w:val="00E062FD"/>
    <w:rsid w:val="00E12CF6"/>
    <w:rsid w:val="00E172ED"/>
    <w:rsid w:val="00E23365"/>
    <w:rsid w:val="00E76F38"/>
    <w:rsid w:val="00E81A67"/>
    <w:rsid w:val="00EB0B2D"/>
    <w:rsid w:val="00EC303B"/>
    <w:rsid w:val="00EE063F"/>
    <w:rsid w:val="00F236B5"/>
    <w:rsid w:val="00F32DF7"/>
    <w:rsid w:val="00F621BC"/>
    <w:rsid w:val="00FE41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E662F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242D"/>
    <w:pPr>
      <w:ind w:right="2835"/>
    </w:pPr>
    <w:rPr>
      <w:rFonts w:ascii="Arial" w:hAnsi="Arial"/>
      <w:color w:val="595959" w:themeColor="text1" w:themeTint="A6"/>
      <w:sz w:val="22"/>
      <w:szCs w:val="22"/>
    </w:rPr>
  </w:style>
  <w:style w:type="paragraph" w:styleId="Heading1">
    <w:name w:val="heading 1"/>
    <w:aliases w:val="Outline1"/>
    <w:basedOn w:val="Normal"/>
    <w:next w:val="Normal"/>
    <w:link w:val="Heading1Char"/>
    <w:qFormat/>
    <w:rsid w:val="0095242D"/>
    <w:pPr>
      <w:ind w:right="2268"/>
      <w:outlineLvl w:val="0"/>
    </w:pPr>
    <w:rPr>
      <w:color w:val="00ABB5"/>
      <w:sz w:val="44"/>
      <w:szCs w:val="44"/>
    </w:rPr>
  </w:style>
  <w:style w:type="paragraph" w:styleId="Heading2">
    <w:name w:val="heading 2"/>
    <w:aliases w:val="Outline2"/>
    <w:basedOn w:val="Normal"/>
    <w:next w:val="Normal"/>
    <w:link w:val="Heading2Char"/>
    <w:unhideWhenUsed/>
    <w:qFormat/>
    <w:rsid w:val="0095242D"/>
    <w:pPr>
      <w:tabs>
        <w:tab w:val="left" w:pos="7230"/>
      </w:tabs>
      <w:spacing w:before="120" w:after="120"/>
      <w:ind w:right="2268"/>
      <w:outlineLvl w:val="1"/>
    </w:pPr>
    <w:rPr>
      <w:color w:val="00ABB5"/>
      <w:sz w:val="28"/>
      <w:szCs w:val="28"/>
    </w:rPr>
  </w:style>
  <w:style w:type="paragraph" w:styleId="Heading3">
    <w:name w:val="heading 3"/>
    <w:aliases w:val="Outline3"/>
    <w:next w:val="Normal"/>
    <w:link w:val="Heading3Char"/>
    <w:unhideWhenUsed/>
    <w:qFormat/>
    <w:rsid w:val="0095242D"/>
    <w:pPr>
      <w:spacing w:before="120" w:after="120"/>
      <w:outlineLvl w:val="2"/>
    </w:pPr>
    <w:rPr>
      <w:rFonts w:ascii="Arial" w:hAnsi="Arial"/>
      <w:b/>
      <w:color w:val="00ABB5"/>
    </w:rPr>
  </w:style>
  <w:style w:type="paragraph" w:styleId="Heading4">
    <w:name w:val="heading 4"/>
    <w:next w:val="Normal"/>
    <w:link w:val="Heading4Char"/>
    <w:uiPriority w:val="9"/>
    <w:semiHidden/>
    <w:unhideWhenUsed/>
    <w:qFormat/>
    <w:rsid w:val="0095242D"/>
    <w:pPr>
      <w:spacing w:before="120" w:after="120"/>
      <w:outlineLvl w:val="3"/>
    </w:pPr>
    <w:rPr>
      <w:rFonts w:ascii="Arial" w:hAnsi="Arial"/>
      <w:b/>
      <w:color w:val="595959" w:themeColor="text1" w:themeTint="A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uiPriority w:val="9"/>
    <w:rsid w:val="0095242D"/>
    <w:rPr>
      <w:rFonts w:ascii="Arial" w:hAnsi="Arial"/>
      <w:color w:val="00ABB5"/>
      <w:sz w:val="44"/>
      <w:szCs w:val="44"/>
    </w:rPr>
  </w:style>
  <w:style w:type="character" w:customStyle="1" w:styleId="Heading2Char">
    <w:name w:val="Heading 2 Char"/>
    <w:aliases w:val="Outline2 Char"/>
    <w:basedOn w:val="DefaultParagraphFont"/>
    <w:link w:val="Heading2"/>
    <w:uiPriority w:val="9"/>
    <w:rsid w:val="0095242D"/>
    <w:rPr>
      <w:rFonts w:ascii="Arial" w:hAnsi="Arial"/>
      <w:color w:val="00ABB5"/>
      <w:sz w:val="28"/>
      <w:szCs w:val="28"/>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uiPriority w:val="99"/>
    <w:rsid w:val="008819DD"/>
    <w:rPr>
      <w:rFonts w:ascii="Arial" w:hAnsi="Arial"/>
      <w:color w:val="404040"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404040" w:themeColor="text1" w:themeTint="BF"/>
    </w:rPr>
  </w:style>
  <w:style w:type="paragraph" w:customStyle="1" w:styleId="Coverheadings1">
    <w:name w:val="Cover headings 1"/>
    <w:qFormat/>
    <w:rsid w:val="0095242D"/>
    <w:rPr>
      <w:rFonts w:ascii="Arial" w:hAnsi="Arial"/>
      <w:color w:val="00ABB5"/>
      <w:sz w:val="100"/>
      <w:szCs w:val="100"/>
    </w:rPr>
  </w:style>
  <w:style w:type="paragraph" w:customStyle="1" w:styleId="CoverHeading2">
    <w:name w:val="Cover Heading 2"/>
    <w:qFormat/>
    <w:rsid w:val="0095242D"/>
    <w:rPr>
      <w:rFonts w:ascii="Arial" w:hAnsi="Arial"/>
      <w:b/>
      <w:color w:val="B3D236"/>
      <w:sz w:val="36"/>
      <w:szCs w:val="36"/>
    </w:rPr>
  </w:style>
  <w:style w:type="character" w:customStyle="1" w:styleId="Heading3Char">
    <w:name w:val="Heading 3 Char"/>
    <w:aliases w:val="Outline3 Char"/>
    <w:basedOn w:val="DefaultParagraphFont"/>
    <w:link w:val="Heading3"/>
    <w:rsid w:val="0095242D"/>
    <w:rPr>
      <w:rFonts w:ascii="Arial" w:hAnsi="Arial"/>
      <w:b/>
      <w:color w:val="00ABB5"/>
    </w:rPr>
  </w:style>
  <w:style w:type="character" w:customStyle="1" w:styleId="Heading4Char">
    <w:name w:val="Heading 4 Char"/>
    <w:basedOn w:val="DefaultParagraphFont"/>
    <w:link w:val="Heading4"/>
    <w:uiPriority w:val="9"/>
    <w:semiHidden/>
    <w:rsid w:val="0095242D"/>
    <w:rPr>
      <w:rFonts w:ascii="Arial" w:hAnsi="Arial"/>
      <w:b/>
      <w:color w:val="595959" w:themeColor="text1" w:themeTint="A6"/>
      <w:sz w:val="22"/>
      <w:szCs w:val="22"/>
    </w:rPr>
  </w:style>
  <w:style w:type="paragraph" w:styleId="Subtitle">
    <w:name w:val="Subtitle"/>
    <w:basedOn w:val="Normal"/>
    <w:next w:val="Normal"/>
    <w:link w:val="SubtitleChar"/>
    <w:uiPriority w:val="11"/>
    <w:qFormat/>
    <w:rsid w:val="0095242D"/>
    <w:pPr>
      <w:spacing w:before="120" w:after="120" w:line="276" w:lineRule="auto"/>
      <w:ind w:right="-8"/>
    </w:pPr>
    <w:rPr>
      <w:b/>
      <w:color w:val="B3D236"/>
      <w:szCs w:val="24"/>
    </w:rPr>
  </w:style>
  <w:style w:type="character" w:customStyle="1" w:styleId="SubtitleChar">
    <w:name w:val="Subtitle Char"/>
    <w:basedOn w:val="DefaultParagraphFont"/>
    <w:link w:val="Subtitle"/>
    <w:uiPriority w:val="11"/>
    <w:rsid w:val="0095242D"/>
    <w:rPr>
      <w:rFonts w:ascii="Arial" w:hAnsi="Arial"/>
      <w:b/>
      <w:color w:val="B3D236"/>
      <w:sz w:val="22"/>
    </w:rPr>
  </w:style>
  <w:style w:type="paragraph" w:styleId="ListParagraph">
    <w:name w:val="List Paragraph"/>
    <w:basedOn w:val="Normal"/>
    <w:uiPriority w:val="99"/>
    <w:qFormat/>
    <w:rsid w:val="0095242D"/>
    <w:pPr>
      <w:numPr>
        <w:numId w:val="1"/>
      </w:numPr>
      <w:spacing w:line="276" w:lineRule="auto"/>
      <w:ind w:right="0"/>
      <w:contextualSpacing/>
    </w:pPr>
    <w:rPr>
      <w:lang w:val="en-GB"/>
    </w:rPr>
  </w:style>
  <w:style w:type="character" w:styleId="Hyperlink">
    <w:name w:val="Hyperlink"/>
    <w:basedOn w:val="DefaultParagraphFont"/>
    <w:uiPriority w:val="99"/>
    <w:unhideWhenUsed/>
    <w:rsid w:val="001C07CD"/>
    <w:rPr>
      <w:color w:val="0000FF" w:themeColor="hyperlink"/>
      <w:u w:val="single"/>
    </w:rPr>
  </w:style>
  <w:style w:type="table" w:styleId="TableGrid">
    <w:name w:val="Table Grid"/>
    <w:basedOn w:val="TableNormal"/>
    <w:uiPriority w:val="59"/>
    <w:rsid w:val="00F32D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32DF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2DF7"/>
    <w:pPr>
      <w:autoSpaceDE w:val="0"/>
      <w:autoSpaceDN w:val="0"/>
      <w:adjustRightInd w:val="0"/>
    </w:pPr>
    <w:rPr>
      <w:rFonts w:ascii="Calibri" w:eastAsia="Times New Roman" w:hAnsi="Calibri" w:cs="Calibri"/>
      <w:color w:val="000000"/>
      <w:lang w:val="en-GB" w:eastAsia="en-GB"/>
    </w:rPr>
  </w:style>
  <w:style w:type="paragraph" w:styleId="NoSpacing">
    <w:name w:val="No Spacing"/>
    <w:link w:val="NoSpacingChar"/>
    <w:uiPriority w:val="1"/>
    <w:qFormat/>
    <w:rsid w:val="00F32DF7"/>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character" w:styleId="PageNumber">
    <w:name w:val="page number"/>
    <w:basedOn w:val="DefaultParagraphFont"/>
    <w:rsid w:val="00F32DF7"/>
  </w:style>
  <w:style w:type="table" w:customStyle="1" w:styleId="TableGrid2">
    <w:name w:val="Table Grid2"/>
    <w:basedOn w:val="TableNormal"/>
    <w:next w:val="TableGrid"/>
    <w:uiPriority w:val="59"/>
    <w:rsid w:val="004D705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71FAA"/>
  </w:style>
  <w:style w:type="paragraph" w:customStyle="1" w:styleId="Bulletted">
    <w:name w:val="Bulletted"/>
    <w:basedOn w:val="Normal"/>
    <w:next w:val="Normal"/>
    <w:rsid w:val="00071FAA"/>
    <w:pPr>
      <w:numPr>
        <w:numId w:val="38"/>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 w:val="24"/>
      <w:szCs w:val="20"/>
      <w:lang w:val="en-GB"/>
    </w:rPr>
  </w:style>
  <w:style w:type="paragraph" w:customStyle="1" w:styleId="Outline4">
    <w:name w:val="Outline4"/>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 w:val="24"/>
      <w:szCs w:val="20"/>
      <w:lang w:val="en-GB"/>
    </w:rPr>
  </w:style>
  <w:style w:type="paragraph" w:customStyle="1" w:styleId="Outline5">
    <w:name w:val="Outline5"/>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 w:val="24"/>
      <w:szCs w:val="20"/>
      <w:lang w:val="en-GB"/>
    </w:rPr>
  </w:style>
  <w:style w:type="paragraph" w:customStyle="1" w:styleId="Outline6">
    <w:name w:val="Outline6"/>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 w:val="24"/>
      <w:szCs w:val="20"/>
      <w:lang w:val="en-GB"/>
    </w:rPr>
  </w:style>
  <w:style w:type="paragraph" w:customStyle="1" w:styleId="Outline7">
    <w:name w:val="Outline7"/>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 w:val="24"/>
      <w:szCs w:val="20"/>
      <w:lang w:val="en-GB"/>
    </w:rPr>
  </w:style>
  <w:style w:type="table" w:customStyle="1" w:styleId="TableGrid6">
    <w:name w:val="Table Grid6"/>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71FAA"/>
    <w:pPr>
      <w:spacing w:before="100" w:beforeAutospacing="1" w:after="100" w:afterAutospacing="1"/>
      <w:ind w:right="0"/>
    </w:pPr>
    <w:rPr>
      <w:rFonts w:ascii="Times New Roman" w:eastAsia="Times New Roman" w:hAnsi="Times New Roman" w:cs="Times New Roman"/>
      <w:color w:val="auto"/>
      <w:sz w:val="24"/>
      <w:szCs w:val="24"/>
      <w:lang w:val="en-GB" w:eastAsia="en-GB"/>
    </w:rPr>
  </w:style>
  <w:style w:type="paragraph" w:customStyle="1" w:styleId="Body">
    <w:name w:val="Body"/>
    <w:rsid w:val="00071FAA"/>
    <w:pPr>
      <w:pBdr>
        <w:top w:val="nil"/>
        <w:left w:val="nil"/>
        <w:bottom w:val="nil"/>
        <w:right w:val="nil"/>
        <w:between w:val="nil"/>
        <w:bar w:val="nil"/>
      </w:pBdr>
    </w:pPr>
    <w:rPr>
      <w:rFonts w:ascii="Helvetica" w:eastAsia="Arial Unicode MS" w:hAnsi="Helvetica" w:cs="Arial Unicode MS"/>
      <w:color w:val="000000"/>
      <w:sz w:val="22"/>
      <w:szCs w:val="22"/>
      <w:bdr w:val="nil"/>
      <w:lang w:eastAsia="en-GB"/>
    </w:rPr>
  </w:style>
  <w:style w:type="character" w:customStyle="1" w:styleId="tx2">
    <w:name w:val="tx2"/>
    <w:basedOn w:val="DefaultParagraphFont"/>
    <w:rsid w:val="00071FAA"/>
  </w:style>
  <w:style w:type="character" w:styleId="PlaceholderText">
    <w:name w:val="Placeholder Text"/>
    <w:basedOn w:val="DefaultParagraphFont"/>
    <w:uiPriority w:val="99"/>
    <w:semiHidden/>
    <w:rsid w:val="00071FAA"/>
    <w:rPr>
      <w:color w:val="808080"/>
    </w:rPr>
  </w:style>
  <w:style w:type="character" w:styleId="CommentReference">
    <w:name w:val="annotation reference"/>
    <w:basedOn w:val="DefaultParagraphFont"/>
    <w:uiPriority w:val="99"/>
    <w:semiHidden/>
    <w:unhideWhenUsed/>
    <w:rsid w:val="00071FAA"/>
    <w:rPr>
      <w:sz w:val="16"/>
      <w:szCs w:val="16"/>
    </w:rPr>
  </w:style>
  <w:style w:type="paragraph" w:styleId="CommentText">
    <w:name w:val="annotation text"/>
    <w:basedOn w:val="Normal"/>
    <w:link w:val="CommentTextChar"/>
    <w:uiPriority w:val="99"/>
    <w:semiHidden/>
    <w:unhideWhenUsed/>
    <w:rsid w:val="00071FAA"/>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lang w:val="en-GB"/>
    </w:rPr>
  </w:style>
  <w:style w:type="character" w:customStyle="1" w:styleId="CommentTextChar">
    <w:name w:val="Comment Text Char"/>
    <w:basedOn w:val="DefaultParagraphFont"/>
    <w:link w:val="CommentText"/>
    <w:uiPriority w:val="99"/>
    <w:semiHidden/>
    <w:rsid w:val="00071FAA"/>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unhideWhenUsed/>
    <w:rsid w:val="00071FAA"/>
    <w:rPr>
      <w:b/>
      <w:bCs/>
    </w:rPr>
  </w:style>
  <w:style w:type="character" w:customStyle="1" w:styleId="CommentSubjectChar">
    <w:name w:val="Comment Subject Char"/>
    <w:basedOn w:val="CommentTextChar"/>
    <w:link w:val="CommentSubject"/>
    <w:semiHidden/>
    <w:rsid w:val="00071FAA"/>
    <w:rPr>
      <w:rFonts w:ascii="Arial" w:eastAsia="Times New Roman" w:hAnsi="Arial" w:cs="Times New Roman"/>
      <w:b/>
      <w:bCs/>
      <w:sz w:val="20"/>
      <w:szCs w:val="20"/>
      <w:lang w:val="en-GB"/>
    </w:rPr>
  </w:style>
  <w:style w:type="paragraph" w:styleId="PlainText">
    <w:name w:val="Plain Text"/>
    <w:basedOn w:val="Normal"/>
    <w:link w:val="PlainTextChar"/>
    <w:uiPriority w:val="99"/>
    <w:unhideWhenUsed/>
    <w:rsid w:val="00071FAA"/>
    <w:pPr>
      <w:ind w:right="0"/>
    </w:pPr>
    <w:rPr>
      <w:rFonts w:ascii="Consolas" w:eastAsia="Times New Roman" w:hAnsi="Consolas" w:cs="Times New Roman"/>
      <w:color w:val="auto"/>
      <w:sz w:val="21"/>
      <w:szCs w:val="21"/>
      <w:lang w:val="en-GB"/>
    </w:rPr>
  </w:style>
  <w:style w:type="character" w:customStyle="1" w:styleId="PlainTextChar">
    <w:name w:val="Plain Text Char"/>
    <w:basedOn w:val="DefaultParagraphFont"/>
    <w:link w:val="PlainText"/>
    <w:uiPriority w:val="99"/>
    <w:rsid w:val="00071FAA"/>
    <w:rPr>
      <w:rFonts w:ascii="Consolas" w:eastAsia="Times New Roman" w:hAnsi="Consolas" w:cs="Times New Roman"/>
      <w:sz w:val="21"/>
      <w:szCs w:val="21"/>
      <w:lang w:val="en-GB"/>
    </w:rPr>
  </w:style>
  <w:style w:type="paragraph" w:customStyle="1" w:styleId="Style">
    <w:name w:val="Style"/>
    <w:rsid w:val="00071FAA"/>
    <w:pPr>
      <w:widowControl w:val="0"/>
      <w:autoSpaceDE w:val="0"/>
      <w:autoSpaceDN w:val="0"/>
      <w:adjustRightInd w:val="0"/>
    </w:pPr>
    <w:rPr>
      <w:rFonts w:ascii="Arial" w:eastAsia="Times New Roman" w:hAnsi="Arial" w:cs="Arial"/>
      <w:lang w:val="en-GB" w:eastAsia="en-GB"/>
    </w:rPr>
  </w:style>
  <w:style w:type="paragraph" w:customStyle="1" w:styleId="TableContents">
    <w:name w:val="Table Contents"/>
    <w:basedOn w:val="Normal"/>
    <w:rsid w:val="00071FAA"/>
    <w:pPr>
      <w:widowControl w:val="0"/>
      <w:suppressLineNumbers/>
      <w:suppressAutoHyphens/>
      <w:overflowPunct w:val="0"/>
      <w:autoSpaceDE w:val="0"/>
      <w:autoSpaceDN w:val="0"/>
      <w:adjustRightInd w:val="0"/>
      <w:ind w:right="0"/>
      <w:textAlignment w:val="baseline"/>
    </w:pPr>
    <w:rPr>
      <w:rFonts w:ascii="Times New Roman" w:eastAsia="Times New Roman" w:hAnsi="Times New Roman" w:cs="Times New Roman"/>
      <w:color w:val="auto"/>
      <w:sz w:val="24"/>
      <w:szCs w:val="20"/>
      <w:lang w:val="en-GB" w:eastAsia="en-GB"/>
    </w:rPr>
  </w:style>
  <w:style w:type="character" w:customStyle="1" w:styleId="NoSpacingChar">
    <w:name w:val="No Spacing Char"/>
    <w:link w:val="NoSpacing"/>
    <w:uiPriority w:val="1"/>
    <w:rsid w:val="00071FAA"/>
    <w:rPr>
      <w:rFonts w:ascii="Arial" w:eastAsia="Times New Roman" w:hAnsi="Arial" w:cs="Times New Roman"/>
      <w:szCs w:val="20"/>
      <w:lang w:val="en-GB"/>
    </w:rPr>
  </w:style>
  <w:style w:type="table" w:customStyle="1" w:styleId="TableGrid7">
    <w:name w:val="Table Grid7"/>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242D"/>
    <w:pPr>
      <w:ind w:right="2835"/>
    </w:pPr>
    <w:rPr>
      <w:rFonts w:ascii="Arial" w:hAnsi="Arial"/>
      <w:color w:val="595959" w:themeColor="text1" w:themeTint="A6"/>
      <w:sz w:val="22"/>
      <w:szCs w:val="22"/>
    </w:rPr>
  </w:style>
  <w:style w:type="paragraph" w:styleId="Heading1">
    <w:name w:val="heading 1"/>
    <w:aliases w:val="Outline1"/>
    <w:basedOn w:val="Normal"/>
    <w:next w:val="Normal"/>
    <w:link w:val="Heading1Char"/>
    <w:qFormat/>
    <w:rsid w:val="0095242D"/>
    <w:pPr>
      <w:ind w:right="2268"/>
      <w:outlineLvl w:val="0"/>
    </w:pPr>
    <w:rPr>
      <w:color w:val="00ABB5"/>
      <w:sz w:val="44"/>
      <w:szCs w:val="44"/>
    </w:rPr>
  </w:style>
  <w:style w:type="paragraph" w:styleId="Heading2">
    <w:name w:val="heading 2"/>
    <w:aliases w:val="Outline2"/>
    <w:basedOn w:val="Normal"/>
    <w:next w:val="Normal"/>
    <w:link w:val="Heading2Char"/>
    <w:unhideWhenUsed/>
    <w:qFormat/>
    <w:rsid w:val="0095242D"/>
    <w:pPr>
      <w:tabs>
        <w:tab w:val="left" w:pos="7230"/>
      </w:tabs>
      <w:spacing w:before="120" w:after="120"/>
      <w:ind w:right="2268"/>
      <w:outlineLvl w:val="1"/>
    </w:pPr>
    <w:rPr>
      <w:color w:val="00ABB5"/>
      <w:sz w:val="28"/>
      <w:szCs w:val="28"/>
    </w:rPr>
  </w:style>
  <w:style w:type="paragraph" w:styleId="Heading3">
    <w:name w:val="heading 3"/>
    <w:aliases w:val="Outline3"/>
    <w:next w:val="Normal"/>
    <w:link w:val="Heading3Char"/>
    <w:unhideWhenUsed/>
    <w:qFormat/>
    <w:rsid w:val="0095242D"/>
    <w:pPr>
      <w:spacing w:before="120" w:after="120"/>
      <w:outlineLvl w:val="2"/>
    </w:pPr>
    <w:rPr>
      <w:rFonts w:ascii="Arial" w:hAnsi="Arial"/>
      <w:b/>
      <w:color w:val="00ABB5"/>
    </w:rPr>
  </w:style>
  <w:style w:type="paragraph" w:styleId="Heading4">
    <w:name w:val="heading 4"/>
    <w:next w:val="Normal"/>
    <w:link w:val="Heading4Char"/>
    <w:uiPriority w:val="9"/>
    <w:semiHidden/>
    <w:unhideWhenUsed/>
    <w:qFormat/>
    <w:rsid w:val="0095242D"/>
    <w:pPr>
      <w:spacing w:before="120" w:after="120"/>
      <w:outlineLvl w:val="3"/>
    </w:pPr>
    <w:rPr>
      <w:rFonts w:ascii="Arial" w:hAnsi="Arial"/>
      <w:b/>
      <w:color w:val="595959" w:themeColor="text1" w:themeTint="A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uiPriority w:val="9"/>
    <w:rsid w:val="0095242D"/>
    <w:rPr>
      <w:rFonts w:ascii="Arial" w:hAnsi="Arial"/>
      <w:color w:val="00ABB5"/>
      <w:sz w:val="44"/>
      <w:szCs w:val="44"/>
    </w:rPr>
  </w:style>
  <w:style w:type="character" w:customStyle="1" w:styleId="Heading2Char">
    <w:name w:val="Heading 2 Char"/>
    <w:aliases w:val="Outline2 Char"/>
    <w:basedOn w:val="DefaultParagraphFont"/>
    <w:link w:val="Heading2"/>
    <w:uiPriority w:val="9"/>
    <w:rsid w:val="0095242D"/>
    <w:rPr>
      <w:rFonts w:ascii="Arial" w:hAnsi="Arial"/>
      <w:color w:val="00ABB5"/>
      <w:sz w:val="28"/>
      <w:szCs w:val="28"/>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uiPriority w:val="99"/>
    <w:rsid w:val="008819DD"/>
    <w:rPr>
      <w:rFonts w:ascii="Arial" w:hAnsi="Arial"/>
      <w:color w:val="404040"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404040" w:themeColor="text1" w:themeTint="BF"/>
    </w:rPr>
  </w:style>
  <w:style w:type="paragraph" w:customStyle="1" w:styleId="Coverheadings1">
    <w:name w:val="Cover headings 1"/>
    <w:qFormat/>
    <w:rsid w:val="0095242D"/>
    <w:rPr>
      <w:rFonts w:ascii="Arial" w:hAnsi="Arial"/>
      <w:color w:val="00ABB5"/>
      <w:sz w:val="100"/>
      <w:szCs w:val="100"/>
    </w:rPr>
  </w:style>
  <w:style w:type="paragraph" w:customStyle="1" w:styleId="CoverHeading2">
    <w:name w:val="Cover Heading 2"/>
    <w:qFormat/>
    <w:rsid w:val="0095242D"/>
    <w:rPr>
      <w:rFonts w:ascii="Arial" w:hAnsi="Arial"/>
      <w:b/>
      <w:color w:val="B3D236"/>
      <w:sz w:val="36"/>
      <w:szCs w:val="36"/>
    </w:rPr>
  </w:style>
  <w:style w:type="character" w:customStyle="1" w:styleId="Heading3Char">
    <w:name w:val="Heading 3 Char"/>
    <w:aliases w:val="Outline3 Char"/>
    <w:basedOn w:val="DefaultParagraphFont"/>
    <w:link w:val="Heading3"/>
    <w:rsid w:val="0095242D"/>
    <w:rPr>
      <w:rFonts w:ascii="Arial" w:hAnsi="Arial"/>
      <w:b/>
      <w:color w:val="00ABB5"/>
    </w:rPr>
  </w:style>
  <w:style w:type="character" w:customStyle="1" w:styleId="Heading4Char">
    <w:name w:val="Heading 4 Char"/>
    <w:basedOn w:val="DefaultParagraphFont"/>
    <w:link w:val="Heading4"/>
    <w:uiPriority w:val="9"/>
    <w:semiHidden/>
    <w:rsid w:val="0095242D"/>
    <w:rPr>
      <w:rFonts w:ascii="Arial" w:hAnsi="Arial"/>
      <w:b/>
      <w:color w:val="595959" w:themeColor="text1" w:themeTint="A6"/>
      <w:sz w:val="22"/>
      <w:szCs w:val="22"/>
    </w:rPr>
  </w:style>
  <w:style w:type="paragraph" w:styleId="Subtitle">
    <w:name w:val="Subtitle"/>
    <w:basedOn w:val="Normal"/>
    <w:next w:val="Normal"/>
    <w:link w:val="SubtitleChar"/>
    <w:uiPriority w:val="11"/>
    <w:qFormat/>
    <w:rsid w:val="0095242D"/>
    <w:pPr>
      <w:spacing w:before="120" w:after="120" w:line="276" w:lineRule="auto"/>
      <w:ind w:right="-8"/>
    </w:pPr>
    <w:rPr>
      <w:b/>
      <w:color w:val="B3D236"/>
      <w:szCs w:val="24"/>
    </w:rPr>
  </w:style>
  <w:style w:type="character" w:customStyle="1" w:styleId="SubtitleChar">
    <w:name w:val="Subtitle Char"/>
    <w:basedOn w:val="DefaultParagraphFont"/>
    <w:link w:val="Subtitle"/>
    <w:uiPriority w:val="11"/>
    <w:rsid w:val="0095242D"/>
    <w:rPr>
      <w:rFonts w:ascii="Arial" w:hAnsi="Arial"/>
      <w:b/>
      <w:color w:val="B3D236"/>
      <w:sz w:val="22"/>
    </w:rPr>
  </w:style>
  <w:style w:type="paragraph" w:styleId="ListParagraph">
    <w:name w:val="List Paragraph"/>
    <w:basedOn w:val="Normal"/>
    <w:uiPriority w:val="99"/>
    <w:qFormat/>
    <w:rsid w:val="0095242D"/>
    <w:pPr>
      <w:numPr>
        <w:numId w:val="1"/>
      </w:numPr>
      <w:spacing w:line="276" w:lineRule="auto"/>
      <w:ind w:right="0"/>
      <w:contextualSpacing/>
    </w:pPr>
    <w:rPr>
      <w:lang w:val="en-GB"/>
    </w:rPr>
  </w:style>
  <w:style w:type="character" w:styleId="Hyperlink">
    <w:name w:val="Hyperlink"/>
    <w:basedOn w:val="DefaultParagraphFont"/>
    <w:uiPriority w:val="99"/>
    <w:unhideWhenUsed/>
    <w:rsid w:val="001C07CD"/>
    <w:rPr>
      <w:color w:val="0000FF" w:themeColor="hyperlink"/>
      <w:u w:val="single"/>
    </w:rPr>
  </w:style>
  <w:style w:type="table" w:styleId="TableGrid">
    <w:name w:val="Table Grid"/>
    <w:basedOn w:val="TableNormal"/>
    <w:uiPriority w:val="59"/>
    <w:rsid w:val="00F32D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32DF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2DF7"/>
    <w:pPr>
      <w:autoSpaceDE w:val="0"/>
      <w:autoSpaceDN w:val="0"/>
      <w:adjustRightInd w:val="0"/>
    </w:pPr>
    <w:rPr>
      <w:rFonts w:ascii="Calibri" w:eastAsia="Times New Roman" w:hAnsi="Calibri" w:cs="Calibri"/>
      <w:color w:val="000000"/>
      <w:lang w:val="en-GB" w:eastAsia="en-GB"/>
    </w:rPr>
  </w:style>
  <w:style w:type="paragraph" w:styleId="NoSpacing">
    <w:name w:val="No Spacing"/>
    <w:link w:val="NoSpacingChar"/>
    <w:uiPriority w:val="1"/>
    <w:qFormat/>
    <w:rsid w:val="00F32DF7"/>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character" w:styleId="PageNumber">
    <w:name w:val="page number"/>
    <w:basedOn w:val="DefaultParagraphFont"/>
    <w:rsid w:val="00F32DF7"/>
  </w:style>
  <w:style w:type="table" w:customStyle="1" w:styleId="TableGrid2">
    <w:name w:val="Table Grid2"/>
    <w:basedOn w:val="TableNormal"/>
    <w:next w:val="TableGrid"/>
    <w:uiPriority w:val="59"/>
    <w:rsid w:val="004D705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71FAA"/>
  </w:style>
  <w:style w:type="paragraph" w:customStyle="1" w:styleId="Bulletted">
    <w:name w:val="Bulletted"/>
    <w:basedOn w:val="Normal"/>
    <w:next w:val="Normal"/>
    <w:rsid w:val="00071FAA"/>
    <w:pPr>
      <w:numPr>
        <w:numId w:val="38"/>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 w:val="24"/>
      <w:szCs w:val="20"/>
      <w:lang w:val="en-GB"/>
    </w:rPr>
  </w:style>
  <w:style w:type="paragraph" w:customStyle="1" w:styleId="Outline4">
    <w:name w:val="Outline4"/>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 w:val="24"/>
      <w:szCs w:val="20"/>
      <w:lang w:val="en-GB"/>
    </w:rPr>
  </w:style>
  <w:style w:type="paragraph" w:customStyle="1" w:styleId="Outline5">
    <w:name w:val="Outline5"/>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 w:val="24"/>
      <w:szCs w:val="20"/>
      <w:lang w:val="en-GB"/>
    </w:rPr>
  </w:style>
  <w:style w:type="paragraph" w:customStyle="1" w:styleId="Outline6">
    <w:name w:val="Outline6"/>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 w:val="24"/>
      <w:szCs w:val="20"/>
      <w:lang w:val="en-GB"/>
    </w:rPr>
  </w:style>
  <w:style w:type="paragraph" w:customStyle="1" w:styleId="Outline7">
    <w:name w:val="Outline7"/>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 w:val="24"/>
      <w:szCs w:val="20"/>
      <w:lang w:val="en-GB"/>
    </w:rPr>
  </w:style>
  <w:style w:type="table" w:customStyle="1" w:styleId="TableGrid6">
    <w:name w:val="Table Grid6"/>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71FAA"/>
    <w:pPr>
      <w:spacing w:before="100" w:beforeAutospacing="1" w:after="100" w:afterAutospacing="1"/>
      <w:ind w:right="0"/>
    </w:pPr>
    <w:rPr>
      <w:rFonts w:ascii="Times New Roman" w:eastAsia="Times New Roman" w:hAnsi="Times New Roman" w:cs="Times New Roman"/>
      <w:color w:val="auto"/>
      <w:sz w:val="24"/>
      <w:szCs w:val="24"/>
      <w:lang w:val="en-GB" w:eastAsia="en-GB"/>
    </w:rPr>
  </w:style>
  <w:style w:type="paragraph" w:customStyle="1" w:styleId="Body">
    <w:name w:val="Body"/>
    <w:rsid w:val="00071FAA"/>
    <w:pPr>
      <w:pBdr>
        <w:top w:val="nil"/>
        <w:left w:val="nil"/>
        <w:bottom w:val="nil"/>
        <w:right w:val="nil"/>
        <w:between w:val="nil"/>
        <w:bar w:val="nil"/>
      </w:pBdr>
    </w:pPr>
    <w:rPr>
      <w:rFonts w:ascii="Helvetica" w:eastAsia="Arial Unicode MS" w:hAnsi="Helvetica" w:cs="Arial Unicode MS"/>
      <w:color w:val="000000"/>
      <w:sz w:val="22"/>
      <w:szCs w:val="22"/>
      <w:bdr w:val="nil"/>
      <w:lang w:eastAsia="en-GB"/>
    </w:rPr>
  </w:style>
  <w:style w:type="character" w:customStyle="1" w:styleId="tx2">
    <w:name w:val="tx2"/>
    <w:basedOn w:val="DefaultParagraphFont"/>
    <w:rsid w:val="00071FAA"/>
  </w:style>
  <w:style w:type="character" w:styleId="PlaceholderText">
    <w:name w:val="Placeholder Text"/>
    <w:basedOn w:val="DefaultParagraphFont"/>
    <w:uiPriority w:val="99"/>
    <w:semiHidden/>
    <w:rsid w:val="00071FAA"/>
    <w:rPr>
      <w:color w:val="808080"/>
    </w:rPr>
  </w:style>
  <w:style w:type="character" w:styleId="CommentReference">
    <w:name w:val="annotation reference"/>
    <w:basedOn w:val="DefaultParagraphFont"/>
    <w:uiPriority w:val="99"/>
    <w:semiHidden/>
    <w:unhideWhenUsed/>
    <w:rsid w:val="00071FAA"/>
    <w:rPr>
      <w:sz w:val="16"/>
      <w:szCs w:val="16"/>
    </w:rPr>
  </w:style>
  <w:style w:type="paragraph" w:styleId="CommentText">
    <w:name w:val="annotation text"/>
    <w:basedOn w:val="Normal"/>
    <w:link w:val="CommentTextChar"/>
    <w:uiPriority w:val="99"/>
    <w:semiHidden/>
    <w:unhideWhenUsed/>
    <w:rsid w:val="00071FAA"/>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lang w:val="en-GB"/>
    </w:rPr>
  </w:style>
  <w:style w:type="character" w:customStyle="1" w:styleId="CommentTextChar">
    <w:name w:val="Comment Text Char"/>
    <w:basedOn w:val="DefaultParagraphFont"/>
    <w:link w:val="CommentText"/>
    <w:uiPriority w:val="99"/>
    <w:semiHidden/>
    <w:rsid w:val="00071FAA"/>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unhideWhenUsed/>
    <w:rsid w:val="00071FAA"/>
    <w:rPr>
      <w:b/>
      <w:bCs/>
    </w:rPr>
  </w:style>
  <w:style w:type="character" w:customStyle="1" w:styleId="CommentSubjectChar">
    <w:name w:val="Comment Subject Char"/>
    <w:basedOn w:val="CommentTextChar"/>
    <w:link w:val="CommentSubject"/>
    <w:semiHidden/>
    <w:rsid w:val="00071FAA"/>
    <w:rPr>
      <w:rFonts w:ascii="Arial" w:eastAsia="Times New Roman" w:hAnsi="Arial" w:cs="Times New Roman"/>
      <w:b/>
      <w:bCs/>
      <w:sz w:val="20"/>
      <w:szCs w:val="20"/>
      <w:lang w:val="en-GB"/>
    </w:rPr>
  </w:style>
  <w:style w:type="paragraph" w:styleId="PlainText">
    <w:name w:val="Plain Text"/>
    <w:basedOn w:val="Normal"/>
    <w:link w:val="PlainTextChar"/>
    <w:uiPriority w:val="99"/>
    <w:unhideWhenUsed/>
    <w:rsid w:val="00071FAA"/>
    <w:pPr>
      <w:ind w:right="0"/>
    </w:pPr>
    <w:rPr>
      <w:rFonts w:ascii="Consolas" w:eastAsia="Times New Roman" w:hAnsi="Consolas" w:cs="Times New Roman"/>
      <w:color w:val="auto"/>
      <w:sz w:val="21"/>
      <w:szCs w:val="21"/>
      <w:lang w:val="en-GB"/>
    </w:rPr>
  </w:style>
  <w:style w:type="character" w:customStyle="1" w:styleId="PlainTextChar">
    <w:name w:val="Plain Text Char"/>
    <w:basedOn w:val="DefaultParagraphFont"/>
    <w:link w:val="PlainText"/>
    <w:uiPriority w:val="99"/>
    <w:rsid w:val="00071FAA"/>
    <w:rPr>
      <w:rFonts w:ascii="Consolas" w:eastAsia="Times New Roman" w:hAnsi="Consolas" w:cs="Times New Roman"/>
      <w:sz w:val="21"/>
      <w:szCs w:val="21"/>
      <w:lang w:val="en-GB"/>
    </w:rPr>
  </w:style>
  <w:style w:type="paragraph" w:customStyle="1" w:styleId="Style">
    <w:name w:val="Style"/>
    <w:rsid w:val="00071FAA"/>
    <w:pPr>
      <w:widowControl w:val="0"/>
      <w:autoSpaceDE w:val="0"/>
      <w:autoSpaceDN w:val="0"/>
      <w:adjustRightInd w:val="0"/>
    </w:pPr>
    <w:rPr>
      <w:rFonts w:ascii="Arial" w:eastAsia="Times New Roman" w:hAnsi="Arial" w:cs="Arial"/>
      <w:lang w:val="en-GB" w:eastAsia="en-GB"/>
    </w:rPr>
  </w:style>
  <w:style w:type="paragraph" w:customStyle="1" w:styleId="TableContents">
    <w:name w:val="Table Contents"/>
    <w:basedOn w:val="Normal"/>
    <w:rsid w:val="00071FAA"/>
    <w:pPr>
      <w:widowControl w:val="0"/>
      <w:suppressLineNumbers/>
      <w:suppressAutoHyphens/>
      <w:overflowPunct w:val="0"/>
      <w:autoSpaceDE w:val="0"/>
      <w:autoSpaceDN w:val="0"/>
      <w:adjustRightInd w:val="0"/>
      <w:ind w:right="0"/>
      <w:textAlignment w:val="baseline"/>
    </w:pPr>
    <w:rPr>
      <w:rFonts w:ascii="Times New Roman" w:eastAsia="Times New Roman" w:hAnsi="Times New Roman" w:cs="Times New Roman"/>
      <w:color w:val="auto"/>
      <w:sz w:val="24"/>
      <w:szCs w:val="20"/>
      <w:lang w:val="en-GB" w:eastAsia="en-GB"/>
    </w:rPr>
  </w:style>
  <w:style w:type="character" w:customStyle="1" w:styleId="NoSpacingChar">
    <w:name w:val="No Spacing Char"/>
    <w:link w:val="NoSpacing"/>
    <w:uiPriority w:val="1"/>
    <w:rsid w:val="00071FAA"/>
    <w:rPr>
      <w:rFonts w:ascii="Arial" w:eastAsia="Times New Roman" w:hAnsi="Arial" w:cs="Times New Roman"/>
      <w:szCs w:val="20"/>
      <w:lang w:val="en-GB"/>
    </w:rPr>
  </w:style>
  <w:style w:type="table" w:customStyle="1" w:styleId="TableGrid7">
    <w:name w:val="Table Grid7"/>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962">
      <w:bodyDiv w:val="1"/>
      <w:marLeft w:val="0"/>
      <w:marRight w:val="0"/>
      <w:marTop w:val="0"/>
      <w:marBottom w:val="0"/>
      <w:divBdr>
        <w:top w:val="none" w:sz="0" w:space="0" w:color="auto"/>
        <w:left w:val="none" w:sz="0" w:space="0" w:color="auto"/>
        <w:bottom w:val="none" w:sz="0" w:space="0" w:color="auto"/>
        <w:right w:val="none" w:sz="0" w:space="0" w:color="auto"/>
      </w:divBdr>
    </w:div>
    <w:div w:id="733628466">
      <w:bodyDiv w:val="1"/>
      <w:marLeft w:val="0"/>
      <w:marRight w:val="0"/>
      <w:marTop w:val="0"/>
      <w:marBottom w:val="0"/>
      <w:divBdr>
        <w:top w:val="none" w:sz="0" w:space="0" w:color="auto"/>
        <w:left w:val="none" w:sz="0" w:space="0" w:color="auto"/>
        <w:bottom w:val="none" w:sz="0" w:space="0" w:color="auto"/>
        <w:right w:val="none" w:sz="0" w:space="0" w:color="auto"/>
      </w:divBdr>
    </w:div>
    <w:div w:id="1116295239">
      <w:bodyDiv w:val="1"/>
      <w:marLeft w:val="0"/>
      <w:marRight w:val="0"/>
      <w:marTop w:val="0"/>
      <w:marBottom w:val="0"/>
      <w:divBdr>
        <w:top w:val="none" w:sz="0" w:space="0" w:color="auto"/>
        <w:left w:val="none" w:sz="0" w:space="0" w:color="auto"/>
        <w:bottom w:val="none" w:sz="0" w:space="0" w:color="auto"/>
        <w:right w:val="none" w:sz="0" w:space="0" w:color="auto"/>
      </w:divBdr>
    </w:div>
    <w:div w:id="1361249295">
      <w:bodyDiv w:val="1"/>
      <w:marLeft w:val="0"/>
      <w:marRight w:val="0"/>
      <w:marTop w:val="0"/>
      <w:marBottom w:val="0"/>
      <w:divBdr>
        <w:top w:val="none" w:sz="0" w:space="0" w:color="auto"/>
        <w:left w:val="none" w:sz="0" w:space="0" w:color="auto"/>
        <w:bottom w:val="none" w:sz="0" w:space="0" w:color="auto"/>
        <w:right w:val="none" w:sz="0" w:space="0" w:color="auto"/>
      </w:divBdr>
    </w:div>
    <w:div w:id="1847745477">
      <w:bodyDiv w:val="1"/>
      <w:marLeft w:val="0"/>
      <w:marRight w:val="0"/>
      <w:marTop w:val="0"/>
      <w:marBottom w:val="0"/>
      <w:divBdr>
        <w:top w:val="none" w:sz="0" w:space="0" w:color="auto"/>
        <w:left w:val="none" w:sz="0" w:space="0" w:color="auto"/>
        <w:bottom w:val="none" w:sz="0" w:space="0" w:color="auto"/>
        <w:right w:val="none" w:sz="0" w:space="0" w:color="auto"/>
      </w:divBdr>
    </w:div>
    <w:div w:id="19537840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ucation.gov.scot/improvement/Pages/CfE-delivery-plan.asp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ducation.gov.scot/improvement/Pages/CfE-delivery-plan.asp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ucation.gov.scot/improvement/Pages/CfE-delivery-plan.aspx"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85B85-719F-45A7-9E32-22D71C3E3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15368</Words>
  <Characters>87604</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Education Scotland</Company>
  <LinksUpToDate>false</LinksUpToDate>
  <CharactersWithSpaces>102767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Maxine Divers</dc:creator>
  <cp:lastModifiedBy>z207589</cp:lastModifiedBy>
  <cp:revision>2</cp:revision>
  <cp:lastPrinted>2015-03-31T08:58:00Z</cp:lastPrinted>
  <dcterms:created xsi:type="dcterms:W3CDTF">2016-10-04T21:51:00Z</dcterms:created>
  <dcterms:modified xsi:type="dcterms:W3CDTF">2016-10-04T21:51:00Z</dcterms:modified>
</cp:coreProperties>
</file>