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201" w:rsidRDefault="00FC6201" w:rsidP="00FC6201">
      <w:pPr>
        <w:jc w:val="both"/>
        <w:rPr>
          <w:rFonts w:ascii="Arial" w:hAnsi="Arial" w:cs="Arial"/>
          <w:sz w:val="20"/>
        </w:rPr>
      </w:pPr>
      <w:r w:rsidRPr="00F23457">
        <w:rPr>
          <w:noProof/>
        </w:rPr>
        <w:drawing>
          <wp:anchor distT="0" distB="0" distL="114300" distR="114300" simplePos="0" relativeHeight="251667456" behindDoc="0" locked="0" layoutInCell="1" allowOverlap="1" wp14:anchorId="58969614" wp14:editId="2408620C">
            <wp:simplePos x="0" y="0"/>
            <wp:positionH relativeFrom="column">
              <wp:posOffset>6201998</wp:posOffset>
            </wp:positionH>
            <wp:positionV relativeFrom="paragraph">
              <wp:posOffset>-350520</wp:posOffset>
            </wp:positionV>
            <wp:extent cx="655955"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955" cy="810895"/>
                    </a:xfrm>
                    <a:prstGeom prst="rect">
                      <a:avLst/>
                    </a:prstGeom>
                  </pic:spPr>
                </pic:pic>
              </a:graphicData>
            </a:graphic>
            <wp14:sizeRelH relativeFrom="page">
              <wp14:pctWidth>0</wp14:pctWidth>
            </wp14:sizeRelH>
            <wp14:sizeRelV relativeFrom="page">
              <wp14:pctHeight>0</wp14:pctHeight>
            </wp14:sizeRelV>
          </wp:anchor>
        </w:drawing>
      </w:r>
      <w:r w:rsidRPr="00F23457">
        <w:rPr>
          <w:noProof/>
        </w:rPr>
        <w:drawing>
          <wp:anchor distT="0" distB="0" distL="114300" distR="114300" simplePos="0" relativeHeight="251669504" behindDoc="0" locked="0" layoutInCell="1" allowOverlap="1" wp14:anchorId="36879D99" wp14:editId="0BB5CD6D">
            <wp:simplePos x="0" y="0"/>
            <wp:positionH relativeFrom="column">
              <wp:posOffset>-574675</wp:posOffset>
            </wp:positionH>
            <wp:positionV relativeFrom="paragraph">
              <wp:posOffset>-398960</wp:posOffset>
            </wp:positionV>
            <wp:extent cx="655955" cy="8108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955" cy="810895"/>
                    </a:xfrm>
                    <a:prstGeom prst="rect">
                      <a:avLst/>
                    </a:prstGeom>
                  </pic:spPr>
                </pic:pic>
              </a:graphicData>
            </a:graphic>
            <wp14:sizeRelH relativeFrom="page">
              <wp14:pctWidth>0</wp14:pctWidth>
            </wp14:sizeRelH>
            <wp14:sizeRelV relativeFrom="page">
              <wp14:pctHeight>0</wp14:pctHeight>
            </wp14:sizeRelV>
          </wp:anchor>
        </w:drawing>
      </w:r>
    </w:p>
    <w:p w:rsidR="00FC6201" w:rsidRDefault="00FC6201" w:rsidP="00FC6201">
      <w:pPr>
        <w:jc w:val="both"/>
        <w:rPr>
          <w:rFonts w:ascii="Arial" w:hAnsi="Arial" w:cs="Arial"/>
          <w:sz w:val="20"/>
        </w:rPr>
      </w:pPr>
      <w:r w:rsidRPr="00F23457">
        <w:rPr>
          <w:noProof/>
        </w:rPr>
        <w:drawing>
          <wp:anchor distT="0" distB="0" distL="114300" distR="114300" simplePos="0" relativeHeight="251668480" behindDoc="0" locked="0" layoutInCell="1" allowOverlap="1" wp14:anchorId="70A62599" wp14:editId="30FD441C">
            <wp:simplePos x="0" y="0"/>
            <wp:positionH relativeFrom="page">
              <wp:posOffset>3686175</wp:posOffset>
            </wp:positionH>
            <wp:positionV relativeFrom="paragraph">
              <wp:posOffset>-361315</wp:posOffset>
            </wp:positionV>
            <wp:extent cx="2755900" cy="561975"/>
            <wp:effectExtent l="0" t="0" r="635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5900" cy="561975"/>
                    </a:xfrm>
                    <a:prstGeom prst="rect">
                      <a:avLst/>
                    </a:prstGeom>
                  </pic:spPr>
                </pic:pic>
              </a:graphicData>
            </a:graphic>
            <wp14:sizeRelH relativeFrom="page">
              <wp14:pctWidth>0</wp14:pctWidth>
            </wp14:sizeRelH>
            <wp14:sizeRelV relativeFrom="page">
              <wp14:pctHeight>0</wp14:pctHeight>
            </wp14:sizeRelV>
          </wp:anchor>
        </w:drawing>
      </w:r>
    </w:p>
    <w:p w:rsidR="00FC6201" w:rsidRDefault="00FC6201" w:rsidP="00FC6201">
      <w:pPr>
        <w:jc w:val="both"/>
        <w:rPr>
          <w:rFonts w:ascii="Arial" w:hAnsi="Arial" w:cs="Arial"/>
          <w:sz w:val="20"/>
        </w:rPr>
      </w:pPr>
      <w:r w:rsidRPr="007404F9">
        <w:rPr>
          <w:rFonts w:asciiTheme="minorBidi" w:hAnsiTheme="minorBidi" w:cstheme="minorBidi"/>
          <w:noProof/>
          <w:sz w:val="20"/>
        </w:rPr>
        <w:drawing>
          <wp:anchor distT="0" distB="0" distL="114300" distR="114300" simplePos="0" relativeHeight="251665408" behindDoc="0" locked="0" layoutInCell="1" allowOverlap="1" wp14:anchorId="2A3052CA" wp14:editId="1AE4DB5D">
            <wp:simplePos x="0" y="0"/>
            <wp:positionH relativeFrom="column">
              <wp:posOffset>-626745</wp:posOffset>
            </wp:positionH>
            <wp:positionV relativeFrom="paragraph">
              <wp:posOffset>163195</wp:posOffset>
            </wp:positionV>
            <wp:extent cx="514350" cy="5048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04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58C0394E" wp14:editId="616339DA">
                <wp:simplePos x="0" y="0"/>
                <wp:positionH relativeFrom="column">
                  <wp:posOffset>508635</wp:posOffset>
                </wp:positionH>
                <wp:positionV relativeFrom="paragraph">
                  <wp:posOffset>-424815</wp:posOffset>
                </wp:positionV>
                <wp:extent cx="2533650" cy="590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90550"/>
                        </a:xfrm>
                        <a:prstGeom prst="rect">
                          <a:avLst/>
                        </a:prstGeom>
                        <a:solidFill>
                          <a:srgbClr val="FFFFFF"/>
                        </a:solidFill>
                        <a:ln w="9525">
                          <a:noFill/>
                          <a:miter lim="800000"/>
                          <a:headEnd/>
                          <a:tailEnd/>
                        </a:ln>
                      </wps:spPr>
                      <wps:txbx>
                        <w:txbxContent>
                          <w:p w:rsidR="00FC6201" w:rsidRPr="00F5733E" w:rsidRDefault="00FC6201" w:rsidP="00FC6201">
                            <w:pPr>
                              <w:pStyle w:val="Heading1"/>
                              <w:rPr>
                                <w:u w:val="single"/>
                              </w:rPr>
                            </w:pPr>
                            <w:r w:rsidRPr="00F5733E">
                              <w:rPr>
                                <w:u w:val="single"/>
                              </w:rPr>
                              <w:t>STA SQA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0394E" id="_x0000_t202" coordsize="21600,21600" o:spt="202" path="m,l,21600r21600,l21600,xe">
                <v:stroke joinstyle="miter"/>
                <v:path gradientshapeok="t" o:connecttype="rect"/>
              </v:shapetype>
              <v:shape id="Text Box 2" o:spid="_x0000_s1026" type="#_x0000_t202" style="position:absolute;left:0;text-align:left;margin-left:40.05pt;margin-top:-33.45pt;width:199.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" stroked="f">
                <v:textbox>
                  <w:txbxContent>
                    <w:p w:rsidR="00FC6201" w:rsidRPr="00F5733E" w:rsidRDefault="00FC6201" w:rsidP="00FC6201">
                      <w:pPr>
                        <w:pStyle w:val="Heading1"/>
                        <w:rPr>
                          <w:u w:val="single"/>
                        </w:rPr>
                      </w:pPr>
                      <w:r w:rsidRPr="00F5733E">
                        <w:rPr>
                          <w:u w:val="single"/>
                        </w:rPr>
                        <w:t>STA SQA Procedures</w:t>
                      </w:r>
                    </w:p>
                  </w:txbxContent>
                </v:textbox>
              </v:shape>
            </w:pict>
          </mc:Fallback>
        </mc:AlternateContent>
      </w:r>
    </w:p>
    <w:p w:rsidR="00FC6201" w:rsidRDefault="00FC6201" w:rsidP="00FC6201">
      <w:pPr>
        <w:jc w:val="both"/>
        <w:rPr>
          <w:rFonts w:ascii="Arial" w:hAnsi="Arial" w:cs="Arial"/>
          <w:sz w:val="20"/>
        </w:rPr>
      </w:pPr>
    </w:p>
    <w:p w:rsidR="00FC6201" w:rsidRPr="007404F9" w:rsidRDefault="00FC6201" w:rsidP="00FC6201">
      <w:pPr>
        <w:rPr>
          <w:rFonts w:asciiTheme="minorBidi" w:hAnsiTheme="minorBidi" w:cstheme="minorBidi"/>
          <w:b/>
          <w:bCs/>
          <w:sz w:val="20"/>
        </w:rPr>
      </w:pPr>
      <w:r w:rsidRPr="007404F9">
        <w:rPr>
          <w:rFonts w:asciiTheme="minorBidi" w:hAnsiTheme="minorBidi" w:cstheme="minorBidi"/>
          <w:noProof/>
          <w:sz w:val="20"/>
        </w:rPr>
        <mc:AlternateContent>
          <mc:Choice Requires="wps">
            <w:drawing>
              <wp:anchor distT="45720" distB="45720" distL="114300" distR="114300" simplePos="0" relativeHeight="251660288" behindDoc="0" locked="0" layoutInCell="1" allowOverlap="1" wp14:anchorId="36AF5C34" wp14:editId="007101F9">
                <wp:simplePos x="0" y="0"/>
                <wp:positionH relativeFrom="column">
                  <wp:posOffset>-727710</wp:posOffset>
                </wp:positionH>
                <wp:positionV relativeFrom="paragraph">
                  <wp:posOffset>33020</wp:posOffset>
                </wp:positionV>
                <wp:extent cx="624205" cy="1104900"/>
                <wp:effectExtent l="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104900"/>
                        </a:xfrm>
                        <a:prstGeom prst="rect">
                          <a:avLst/>
                        </a:prstGeom>
                        <a:solidFill>
                          <a:srgbClr val="FFFFFF"/>
                        </a:solidFill>
                        <a:ln w="9525">
                          <a:noFill/>
                          <a:miter lim="800000"/>
                          <a:headEnd/>
                          <a:tailEnd/>
                        </a:ln>
                      </wps:spPr>
                      <wps:txbx>
                        <w:txbxContent>
                          <w:p w:rsidR="00FC6201" w:rsidRDefault="00FC6201" w:rsidP="00FC6201">
                            <w:pPr>
                              <w:rPr>
                                <w:sz w:val="14"/>
                                <w:szCs w:val="14"/>
                              </w:rPr>
                            </w:pPr>
                          </w:p>
                          <w:p w:rsidR="00FC6201" w:rsidRDefault="00FC6201" w:rsidP="00FC6201">
                            <w:pPr>
                              <w:rPr>
                                <w:sz w:val="14"/>
                                <w:szCs w:val="14"/>
                              </w:rPr>
                            </w:pPr>
                          </w:p>
                          <w:p w:rsidR="00FC6201" w:rsidRDefault="00FC6201" w:rsidP="00FC6201">
                            <w:pPr>
                              <w:rPr>
                                <w:sz w:val="14"/>
                                <w:szCs w:val="14"/>
                              </w:rPr>
                            </w:pPr>
                          </w:p>
                          <w:p w:rsidR="00FC6201" w:rsidRDefault="00FC6201" w:rsidP="00FC6201">
                            <w:pPr>
                              <w:jc w:val="center"/>
                              <w:rPr>
                                <w:b/>
                                <w:bCs/>
                                <w:sz w:val="14"/>
                                <w:szCs w:val="14"/>
                              </w:rPr>
                            </w:pPr>
                          </w:p>
                          <w:p w:rsidR="00FC6201" w:rsidRDefault="00FC6201" w:rsidP="00FC6201">
                            <w:pPr>
                              <w:jc w:val="center"/>
                              <w:rPr>
                                <w:b/>
                                <w:bCs/>
                                <w:sz w:val="14"/>
                                <w:szCs w:val="14"/>
                              </w:rPr>
                            </w:pPr>
                          </w:p>
                          <w:p w:rsidR="00FC6201" w:rsidRDefault="00FC6201" w:rsidP="00FC6201">
                            <w:pPr>
                              <w:jc w:val="center"/>
                              <w:rPr>
                                <w:b/>
                                <w:bCs/>
                                <w:sz w:val="14"/>
                                <w:szCs w:val="14"/>
                              </w:rPr>
                            </w:pPr>
                          </w:p>
                          <w:p w:rsidR="00FC6201" w:rsidRDefault="00FC6201" w:rsidP="00FC6201">
                            <w:pPr>
                              <w:jc w:val="center"/>
                              <w:rPr>
                                <w:b/>
                                <w:bCs/>
                                <w:sz w:val="14"/>
                                <w:szCs w:val="14"/>
                              </w:rPr>
                            </w:pPr>
                            <w:r w:rsidRPr="00F23457">
                              <w:rPr>
                                <w:b/>
                                <w:bCs/>
                                <w:sz w:val="14"/>
                                <w:szCs w:val="14"/>
                              </w:rPr>
                              <w:t xml:space="preserve">STA </w:t>
                            </w:r>
                          </w:p>
                          <w:p w:rsidR="00FC6201" w:rsidRPr="00F23457" w:rsidRDefault="00FC6201" w:rsidP="00FC6201">
                            <w:pPr>
                              <w:jc w:val="center"/>
                              <w:rPr>
                                <w:b/>
                                <w:bCs/>
                                <w:sz w:val="14"/>
                                <w:szCs w:val="14"/>
                              </w:rPr>
                            </w:pPr>
                            <w:r w:rsidRPr="00F23457">
                              <w:rPr>
                                <w:b/>
                                <w:bCs/>
                                <w:sz w:val="14"/>
                                <w:szCs w:val="14"/>
                              </w:rPr>
                              <w:t>Senior Phase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5C34" id="_x0000_s1027" type="#_x0000_t202" style="position:absolute;margin-left:-57.3pt;margin-top:2.6pt;width:49.1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" stroked="f">
                <v:textbox>
                  <w:txbxContent>
                    <w:p w:rsidR="00FC6201" w:rsidRDefault="00FC6201" w:rsidP="00FC6201">
                      <w:pPr>
                        <w:rPr>
                          <w:sz w:val="14"/>
                          <w:szCs w:val="14"/>
                        </w:rPr>
                      </w:pPr>
                    </w:p>
                    <w:p w:rsidR="00FC6201" w:rsidRDefault="00FC6201" w:rsidP="00FC6201">
                      <w:pPr>
                        <w:rPr>
                          <w:sz w:val="14"/>
                          <w:szCs w:val="14"/>
                        </w:rPr>
                      </w:pPr>
                    </w:p>
                    <w:p w:rsidR="00FC6201" w:rsidRDefault="00FC6201" w:rsidP="00FC6201">
                      <w:pPr>
                        <w:rPr>
                          <w:sz w:val="14"/>
                          <w:szCs w:val="14"/>
                        </w:rPr>
                      </w:pPr>
                    </w:p>
                    <w:p w:rsidR="00FC6201" w:rsidRDefault="00FC6201" w:rsidP="00FC6201">
                      <w:pPr>
                        <w:jc w:val="center"/>
                        <w:rPr>
                          <w:b/>
                          <w:bCs/>
                          <w:sz w:val="14"/>
                          <w:szCs w:val="14"/>
                        </w:rPr>
                      </w:pPr>
                    </w:p>
                    <w:p w:rsidR="00FC6201" w:rsidRDefault="00FC6201" w:rsidP="00FC6201">
                      <w:pPr>
                        <w:jc w:val="center"/>
                        <w:rPr>
                          <w:b/>
                          <w:bCs/>
                          <w:sz w:val="14"/>
                          <w:szCs w:val="14"/>
                        </w:rPr>
                      </w:pPr>
                    </w:p>
                    <w:p w:rsidR="00FC6201" w:rsidRDefault="00FC6201" w:rsidP="00FC6201">
                      <w:pPr>
                        <w:jc w:val="center"/>
                        <w:rPr>
                          <w:b/>
                          <w:bCs/>
                          <w:sz w:val="14"/>
                          <w:szCs w:val="14"/>
                        </w:rPr>
                      </w:pPr>
                    </w:p>
                    <w:p w:rsidR="00FC6201" w:rsidRDefault="00FC6201" w:rsidP="00FC6201">
                      <w:pPr>
                        <w:jc w:val="center"/>
                        <w:rPr>
                          <w:b/>
                          <w:bCs/>
                          <w:sz w:val="14"/>
                          <w:szCs w:val="14"/>
                        </w:rPr>
                      </w:pPr>
                      <w:r w:rsidRPr="00F23457">
                        <w:rPr>
                          <w:b/>
                          <w:bCs/>
                          <w:sz w:val="14"/>
                          <w:szCs w:val="14"/>
                        </w:rPr>
                        <w:t xml:space="preserve">STA </w:t>
                      </w:r>
                    </w:p>
                    <w:p w:rsidR="00FC6201" w:rsidRPr="00F23457" w:rsidRDefault="00FC6201" w:rsidP="00FC6201">
                      <w:pPr>
                        <w:jc w:val="center"/>
                        <w:rPr>
                          <w:b/>
                          <w:bCs/>
                          <w:sz w:val="14"/>
                          <w:szCs w:val="14"/>
                        </w:rPr>
                      </w:pPr>
                      <w:r w:rsidRPr="00F23457">
                        <w:rPr>
                          <w:b/>
                          <w:bCs/>
                          <w:sz w:val="14"/>
                          <w:szCs w:val="14"/>
                        </w:rPr>
                        <w:t>Senior Phase page</w:t>
                      </w:r>
                    </w:p>
                  </w:txbxContent>
                </v:textbox>
              </v:shape>
            </w:pict>
          </mc:Fallback>
        </mc:AlternateContent>
      </w:r>
      <w:r w:rsidRPr="007404F9">
        <w:rPr>
          <w:rFonts w:asciiTheme="minorBidi" w:hAnsiTheme="minorBidi" w:cstheme="minorBidi"/>
          <w:sz w:val="20"/>
        </w:rPr>
        <w:t>Please</w:t>
      </w:r>
      <w:r w:rsidRPr="007404F9">
        <w:rPr>
          <w:rFonts w:asciiTheme="minorBidi" w:hAnsiTheme="minorBidi" w:cstheme="minorBidi"/>
          <w:b/>
          <w:bCs/>
          <w:sz w:val="20"/>
        </w:rPr>
        <w:t xml:space="preserve"> read the following guidance very carefully and see your Year Head if you have any questions.    </w:t>
      </w:r>
    </w:p>
    <w:p w:rsidR="00FC6201" w:rsidRDefault="00FC6201" w:rsidP="00FC6201">
      <w:pPr>
        <w:rPr>
          <w:rFonts w:asciiTheme="minorBidi" w:hAnsiTheme="minorBidi" w:cstheme="minorBidi"/>
          <w:sz w:val="20"/>
        </w:rPr>
      </w:pPr>
      <w:r w:rsidRPr="007404F9">
        <w:rPr>
          <w:rFonts w:asciiTheme="minorBidi" w:hAnsiTheme="minorBidi" w:cstheme="minorBidi"/>
          <w:noProof/>
          <w:sz w:val="20"/>
        </w:rPr>
        <mc:AlternateContent>
          <mc:Choice Requires="wps">
            <w:drawing>
              <wp:anchor distT="0" distB="0" distL="114300" distR="114300" simplePos="0" relativeHeight="251661312" behindDoc="0" locked="0" layoutInCell="1" allowOverlap="1" wp14:anchorId="0A656116" wp14:editId="6E4A423C">
                <wp:simplePos x="0" y="0"/>
                <wp:positionH relativeFrom="column">
                  <wp:posOffset>-454660</wp:posOffset>
                </wp:positionH>
                <wp:positionV relativeFrom="paragraph">
                  <wp:posOffset>268605</wp:posOffset>
                </wp:positionV>
                <wp:extent cx="45719" cy="177800"/>
                <wp:effectExtent l="19050" t="19050" r="31115" b="12700"/>
                <wp:wrapNone/>
                <wp:docPr id="6" name="Arrow: Up 6"/>
                <wp:cNvGraphicFramePr/>
                <a:graphic xmlns:a="http://schemas.openxmlformats.org/drawingml/2006/main">
                  <a:graphicData uri="http://schemas.microsoft.com/office/word/2010/wordprocessingShape">
                    <wps:wsp>
                      <wps:cNvSpPr/>
                      <wps:spPr>
                        <a:xfrm>
                          <a:off x="0" y="0"/>
                          <a:ext cx="45719" cy="1778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3844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6" o:spid="_x0000_s1026" type="#_x0000_t68" style="position:absolute;margin-left:-35.8pt;margin-top:21.15pt;width:3.6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" adj="2777" fillcolor="black [3200]" strokecolor="black [1600]" strokeweight="1pt"/>
            </w:pict>
          </mc:Fallback>
        </mc:AlternateContent>
      </w:r>
      <w:r w:rsidRPr="007404F9">
        <w:rPr>
          <w:rFonts w:asciiTheme="minorBidi" w:hAnsiTheme="minorBidi" w:cstheme="minorBidi"/>
          <w:sz w:val="20"/>
        </w:rPr>
        <w:t xml:space="preserve">If you are sitting any subject at National 5, Higher or Advanced Higher level, you will receive your SQA exam timetable along with your final report which details your ’On track to achieve’ grade in each of your subjects. Please check your timetable to make sure your levels and subjects are accurate. A copy of the full SQA Exam timetable can be found on the SQA website. Signing up for My SQA will also help you to be organised for your exams. The exam timetables in these reports do not include the Advanced Highers studied by S6 students at </w:t>
      </w:r>
      <w:proofErr w:type="spellStart"/>
      <w:r w:rsidRPr="007404F9">
        <w:rPr>
          <w:rFonts w:asciiTheme="minorBidi" w:hAnsiTheme="minorBidi" w:cstheme="minorBidi"/>
          <w:sz w:val="20"/>
        </w:rPr>
        <w:t>Jordanhill</w:t>
      </w:r>
      <w:proofErr w:type="spellEnd"/>
      <w:r w:rsidRPr="007404F9">
        <w:rPr>
          <w:rFonts w:asciiTheme="minorBidi" w:hAnsiTheme="minorBidi" w:cstheme="minorBidi"/>
          <w:sz w:val="20"/>
        </w:rPr>
        <w:t xml:space="preserve"> or at Glasgow Caledonian University Hub this session. </w:t>
      </w:r>
    </w:p>
    <w:p w:rsidR="00FC6201" w:rsidRPr="007404F9" w:rsidRDefault="00FC6201" w:rsidP="00FC6201">
      <w:pPr>
        <w:rPr>
          <w:rFonts w:asciiTheme="minorBidi" w:hAnsiTheme="minorBidi" w:cstheme="minorBidi"/>
          <w:sz w:val="20"/>
        </w:rPr>
      </w:pPr>
    </w:p>
    <w:p w:rsidR="00FC6201" w:rsidRPr="007404F9" w:rsidRDefault="00FC6201" w:rsidP="00FC6201">
      <w:pPr>
        <w:jc w:val="both"/>
        <w:rPr>
          <w:rFonts w:asciiTheme="minorBidi" w:hAnsiTheme="minorBidi" w:cstheme="minorBidi"/>
          <w:sz w:val="20"/>
        </w:rPr>
      </w:pPr>
      <w:r w:rsidRPr="007404F9">
        <w:rPr>
          <w:rFonts w:asciiTheme="minorBidi" w:hAnsiTheme="minorBidi" w:cstheme="minorBidi"/>
          <w:noProof/>
          <w:sz w:val="20"/>
        </w:rPr>
        <w:drawing>
          <wp:anchor distT="0" distB="0" distL="114300" distR="114300" simplePos="0" relativeHeight="251664384" behindDoc="0" locked="0" layoutInCell="1" allowOverlap="1" wp14:anchorId="31DBFACF" wp14:editId="5F31B4EF">
            <wp:simplePos x="0" y="0"/>
            <wp:positionH relativeFrom="margin">
              <wp:posOffset>-626110</wp:posOffset>
            </wp:positionH>
            <wp:positionV relativeFrom="paragraph">
              <wp:posOffset>408305</wp:posOffset>
            </wp:positionV>
            <wp:extent cx="571500" cy="571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Pr="007404F9">
        <w:rPr>
          <w:rFonts w:asciiTheme="minorBidi" w:hAnsiTheme="minorBidi" w:cstheme="minorBidi"/>
          <w:sz w:val="20"/>
        </w:rPr>
        <w:t xml:space="preserve">SQA Exams begin on </w:t>
      </w:r>
      <w:r w:rsidRPr="007404F9">
        <w:rPr>
          <w:rFonts w:asciiTheme="minorBidi" w:hAnsiTheme="minorBidi" w:cstheme="minorBidi"/>
          <w:b/>
          <w:bCs/>
          <w:sz w:val="20"/>
        </w:rPr>
        <w:t>Monday 22nd April 2024</w:t>
      </w:r>
      <w:r w:rsidRPr="007404F9">
        <w:rPr>
          <w:rFonts w:asciiTheme="minorBidi" w:hAnsiTheme="minorBidi" w:cstheme="minorBidi"/>
          <w:sz w:val="20"/>
        </w:rPr>
        <w:t xml:space="preserve"> and finish on </w:t>
      </w:r>
      <w:r w:rsidRPr="007404F9">
        <w:rPr>
          <w:rFonts w:asciiTheme="minorBidi" w:hAnsiTheme="minorBidi" w:cstheme="minorBidi"/>
          <w:b/>
          <w:bCs/>
          <w:sz w:val="20"/>
        </w:rPr>
        <w:t>Wednesday 30th May 2024</w:t>
      </w:r>
      <w:r w:rsidRPr="007404F9">
        <w:rPr>
          <w:rFonts w:asciiTheme="minorBidi" w:hAnsiTheme="minorBidi" w:cstheme="minorBidi"/>
          <w:sz w:val="20"/>
        </w:rPr>
        <w:t xml:space="preserve">. You will be on study leave for the duration of the SQA exam diet and should follow the advice given to you from Mr Houston regarding study planning during this time.  </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Take a note of the date and time of each of your exams</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 xml:space="preserve">Be aware that there may be </w:t>
      </w:r>
      <w:r w:rsidRPr="007404F9">
        <w:rPr>
          <w:rFonts w:asciiTheme="minorBidi" w:hAnsiTheme="minorBidi" w:cstheme="minorBidi"/>
          <w:b/>
          <w:bCs/>
          <w:sz w:val="20"/>
        </w:rPr>
        <w:t>more than one</w:t>
      </w:r>
      <w:r w:rsidRPr="007404F9">
        <w:rPr>
          <w:rFonts w:asciiTheme="minorBidi" w:hAnsiTheme="minorBidi" w:cstheme="minorBidi"/>
          <w:sz w:val="20"/>
        </w:rPr>
        <w:t xml:space="preserve"> paper or part of the exam for each subject</w:t>
      </w:r>
    </w:p>
    <w:p w:rsidR="00FC6201" w:rsidRPr="007404F9" w:rsidRDefault="00FC6201" w:rsidP="00FC6201">
      <w:pPr>
        <w:pStyle w:val="ListParagraph"/>
        <w:numPr>
          <w:ilvl w:val="0"/>
          <w:numId w:val="1"/>
        </w:numPr>
        <w:spacing w:after="200" w:line="276" w:lineRule="auto"/>
        <w:rPr>
          <w:rFonts w:asciiTheme="minorBidi" w:hAnsiTheme="minorBidi" w:cstheme="minorBidi"/>
          <w:b/>
          <w:bCs/>
          <w:sz w:val="20"/>
        </w:rPr>
      </w:pPr>
      <w:r w:rsidRPr="007404F9">
        <w:rPr>
          <w:rFonts w:asciiTheme="minorBidi" w:hAnsiTheme="minorBidi" w:cstheme="minorBidi"/>
          <w:noProof/>
          <w:sz w:val="20"/>
        </w:rPr>
        <mc:AlternateContent>
          <mc:Choice Requires="wps">
            <w:drawing>
              <wp:anchor distT="0" distB="0" distL="114300" distR="114300" simplePos="0" relativeHeight="251663360" behindDoc="0" locked="0" layoutInCell="1" allowOverlap="1" wp14:anchorId="10F71795" wp14:editId="7250720A">
                <wp:simplePos x="0" y="0"/>
                <wp:positionH relativeFrom="column">
                  <wp:posOffset>-409575</wp:posOffset>
                </wp:positionH>
                <wp:positionV relativeFrom="paragraph">
                  <wp:posOffset>276860</wp:posOffset>
                </wp:positionV>
                <wp:extent cx="45085" cy="177800"/>
                <wp:effectExtent l="19050" t="19050" r="31115" b="12700"/>
                <wp:wrapNone/>
                <wp:docPr id="7" name="Arrow: Up 7"/>
                <wp:cNvGraphicFramePr/>
                <a:graphic xmlns:a="http://schemas.openxmlformats.org/drawingml/2006/main">
                  <a:graphicData uri="http://schemas.microsoft.com/office/word/2010/wordprocessingShape">
                    <wps:wsp>
                      <wps:cNvSpPr/>
                      <wps:spPr>
                        <a:xfrm>
                          <a:off x="0" y="0"/>
                          <a:ext cx="45085" cy="1778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C241" id="Arrow: Up 7" o:spid="_x0000_s1026" type="#_x0000_t68" style="position:absolute;margin-left:-32.25pt;margin-top:21.8pt;width:3.5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" adj="2739" fillcolor="black [3200]" strokecolor="black [1600]" strokeweight="1pt"/>
            </w:pict>
          </mc:Fallback>
        </mc:AlternateContent>
      </w:r>
      <w:r w:rsidRPr="007404F9">
        <w:rPr>
          <w:rFonts w:asciiTheme="minorBidi" w:hAnsiTheme="minorBidi" w:cstheme="minorBidi"/>
          <w:noProof/>
          <w:sz w:val="20"/>
        </w:rPr>
        <mc:AlternateContent>
          <mc:Choice Requires="wps">
            <w:drawing>
              <wp:anchor distT="45720" distB="45720" distL="114300" distR="114300" simplePos="0" relativeHeight="251662336" behindDoc="0" locked="0" layoutInCell="1" allowOverlap="1" wp14:anchorId="1333CB58" wp14:editId="450C9D0D">
                <wp:simplePos x="0" y="0"/>
                <wp:positionH relativeFrom="column">
                  <wp:posOffset>-687070</wp:posOffset>
                </wp:positionH>
                <wp:positionV relativeFrom="paragraph">
                  <wp:posOffset>210185</wp:posOffset>
                </wp:positionV>
                <wp:extent cx="624205" cy="110490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104900"/>
                        </a:xfrm>
                        <a:prstGeom prst="rect">
                          <a:avLst/>
                        </a:prstGeom>
                        <a:solidFill>
                          <a:srgbClr val="FFFFFF"/>
                        </a:solidFill>
                        <a:ln w="9525">
                          <a:noFill/>
                          <a:miter lim="800000"/>
                          <a:headEnd/>
                          <a:tailEnd/>
                        </a:ln>
                      </wps:spPr>
                      <wps:txbx>
                        <w:txbxContent>
                          <w:p w:rsidR="00FC6201" w:rsidRDefault="00FC6201" w:rsidP="00FC6201">
                            <w:pPr>
                              <w:rPr>
                                <w:sz w:val="14"/>
                                <w:szCs w:val="14"/>
                              </w:rPr>
                            </w:pPr>
                          </w:p>
                          <w:p w:rsidR="00FC6201" w:rsidRDefault="00FC6201" w:rsidP="00FC6201">
                            <w:pPr>
                              <w:rPr>
                                <w:sz w:val="14"/>
                                <w:szCs w:val="14"/>
                              </w:rPr>
                            </w:pPr>
                          </w:p>
                          <w:p w:rsidR="00FC6201" w:rsidRDefault="00FC6201" w:rsidP="00FC6201">
                            <w:pPr>
                              <w:rPr>
                                <w:sz w:val="14"/>
                                <w:szCs w:val="14"/>
                              </w:rPr>
                            </w:pPr>
                          </w:p>
                          <w:p w:rsidR="00FC6201" w:rsidRPr="00F23457" w:rsidRDefault="00FC6201" w:rsidP="00FC6201">
                            <w:pPr>
                              <w:rPr>
                                <w:sz w:val="14"/>
                                <w:szCs w:val="14"/>
                              </w:rPr>
                            </w:pPr>
                            <w:r>
                              <w:rPr>
                                <w:sz w:val="14"/>
                                <w:szCs w:val="14"/>
                              </w:rPr>
                              <w:t xml:space="preserve">   </w:t>
                            </w:r>
                            <w:r w:rsidRPr="00F23457">
                              <w:rPr>
                                <w:sz w:val="14"/>
                                <w:szCs w:val="14"/>
                              </w:rPr>
                              <w:t>My SQA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CB58" id="_x0000_s1028" type="#_x0000_t202" style="position:absolute;left:0;text-align:left;margin-left:-54.1pt;margin-top:16.55pt;width:49.15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" stroked="f">
                <v:textbox>
                  <w:txbxContent>
                    <w:p w:rsidR="00FC6201" w:rsidRDefault="00FC6201" w:rsidP="00FC6201">
                      <w:pPr>
                        <w:rPr>
                          <w:sz w:val="14"/>
                          <w:szCs w:val="14"/>
                        </w:rPr>
                      </w:pPr>
                    </w:p>
                    <w:p w:rsidR="00FC6201" w:rsidRDefault="00FC6201" w:rsidP="00FC6201">
                      <w:pPr>
                        <w:rPr>
                          <w:sz w:val="14"/>
                          <w:szCs w:val="14"/>
                        </w:rPr>
                      </w:pPr>
                    </w:p>
                    <w:p w:rsidR="00FC6201" w:rsidRDefault="00FC6201" w:rsidP="00FC6201">
                      <w:pPr>
                        <w:rPr>
                          <w:sz w:val="14"/>
                          <w:szCs w:val="14"/>
                        </w:rPr>
                      </w:pPr>
                    </w:p>
                    <w:p w:rsidR="00FC6201" w:rsidRPr="00F23457" w:rsidRDefault="00FC6201" w:rsidP="00FC6201">
                      <w:pPr>
                        <w:rPr>
                          <w:sz w:val="14"/>
                          <w:szCs w:val="14"/>
                        </w:rPr>
                      </w:pPr>
                      <w:r>
                        <w:rPr>
                          <w:sz w:val="14"/>
                          <w:szCs w:val="14"/>
                        </w:rPr>
                        <w:t xml:space="preserve">   </w:t>
                      </w:r>
                      <w:r w:rsidRPr="00F23457">
                        <w:rPr>
                          <w:sz w:val="14"/>
                          <w:szCs w:val="14"/>
                        </w:rPr>
                        <w:t>My SQA</w:t>
                      </w:r>
                    </w:p>
                  </w:txbxContent>
                </v:textbox>
              </v:shape>
            </w:pict>
          </mc:Fallback>
        </mc:AlternateContent>
      </w:r>
      <w:r w:rsidRPr="007404F9">
        <w:rPr>
          <w:rFonts w:asciiTheme="minorBidi" w:hAnsiTheme="minorBidi" w:cstheme="minorBidi"/>
          <w:sz w:val="20"/>
        </w:rPr>
        <w:t xml:space="preserve">Be on time! You must be in the social area </w:t>
      </w:r>
      <w:r w:rsidRPr="007404F9">
        <w:rPr>
          <w:rFonts w:asciiTheme="minorBidi" w:hAnsiTheme="minorBidi" w:cstheme="minorBidi"/>
          <w:b/>
          <w:bCs/>
          <w:sz w:val="20"/>
        </w:rPr>
        <w:t>at least 30 minutes before the start time of each SQA</w:t>
      </w:r>
      <w:r w:rsidRPr="007404F9">
        <w:rPr>
          <w:rFonts w:asciiTheme="minorBidi" w:hAnsiTheme="minorBidi" w:cstheme="minorBidi"/>
          <w:sz w:val="20"/>
        </w:rPr>
        <w:t xml:space="preserve"> </w:t>
      </w:r>
      <w:r w:rsidRPr="007404F9">
        <w:rPr>
          <w:rFonts w:asciiTheme="minorBidi" w:hAnsiTheme="minorBidi" w:cstheme="minorBidi"/>
          <w:b/>
          <w:bCs/>
          <w:sz w:val="20"/>
        </w:rPr>
        <w:t>exam</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You can use school bus or public service buses to get to school (</w:t>
      </w:r>
      <w:r w:rsidRPr="00236198">
        <w:rPr>
          <w:rFonts w:asciiTheme="minorBidi" w:hAnsiTheme="minorBidi" w:cstheme="minorBidi"/>
          <w:sz w:val="20"/>
          <w:shd w:val="clear" w:color="auto" w:fill="FFFFFF" w:themeFill="background1"/>
        </w:rPr>
        <w:t>NB no school buses on 24</w:t>
      </w:r>
      <w:r w:rsidRPr="00236198">
        <w:rPr>
          <w:rFonts w:asciiTheme="minorBidi" w:hAnsiTheme="minorBidi" w:cstheme="minorBidi"/>
          <w:sz w:val="20"/>
          <w:shd w:val="clear" w:color="auto" w:fill="FFFFFF" w:themeFill="background1"/>
          <w:vertAlign w:val="superscript"/>
        </w:rPr>
        <w:t>th</w:t>
      </w:r>
      <w:r w:rsidRPr="00236198">
        <w:rPr>
          <w:rFonts w:asciiTheme="minorBidi" w:hAnsiTheme="minorBidi" w:cstheme="minorBidi"/>
          <w:sz w:val="20"/>
          <w:shd w:val="clear" w:color="auto" w:fill="FFFFFF" w:themeFill="background1"/>
        </w:rPr>
        <w:t>May</w:t>
      </w:r>
      <w:r w:rsidRPr="007404F9">
        <w:rPr>
          <w:rFonts w:asciiTheme="minorBidi" w:hAnsiTheme="minorBidi" w:cstheme="minorBidi"/>
          <w:sz w:val="20"/>
        </w:rPr>
        <w:t>)</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 xml:space="preserve">Use the bathroom before your exam! </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If you are late for your exam, the invigilators may not allow you into the exam hall to sit your exam</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 xml:space="preserve">You must be in </w:t>
      </w:r>
      <w:r w:rsidRPr="007404F9">
        <w:rPr>
          <w:rFonts w:asciiTheme="minorBidi" w:hAnsiTheme="minorBidi" w:cstheme="minorBidi"/>
          <w:b/>
          <w:bCs/>
          <w:sz w:val="20"/>
        </w:rPr>
        <w:t>full school uniform</w:t>
      </w:r>
      <w:r w:rsidRPr="007404F9">
        <w:rPr>
          <w:rFonts w:asciiTheme="minorBidi" w:hAnsiTheme="minorBidi" w:cstheme="minorBidi"/>
          <w:sz w:val="20"/>
        </w:rPr>
        <w:t xml:space="preserve"> </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 xml:space="preserve">Have all the </w:t>
      </w:r>
      <w:r w:rsidRPr="007404F9">
        <w:rPr>
          <w:rFonts w:asciiTheme="minorBidi" w:hAnsiTheme="minorBidi" w:cstheme="minorBidi"/>
          <w:b/>
          <w:bCs/>
          <w:sz w:val="20"/>
        </w:rPr>
        <w:t>equipment</w:t>
      </w:r>
      <w:r w:rsidRPr="007404F9">
        <w:rPr>
          <w:rFonts w:asciiTheme="minorBidi" w:hAnsiTheme="minorBidi" w:cstheme="minorBidi"/>
          <w:sz w:val="20"/>
        </w:rPr>
        <w:t xml:space="preserve"> you need including pens, pencils, rulers, calculators, protractors etc (word lists are not permitted)</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Check the gym/exam room and your seat number – you</w:t>
      </w:r>
      <w:r w:rsidRPr="007404F9">
        <w:rPr>
          <w:rFonts w:asciiTheme="minorBidi" w:hAnsiTheme="minorBidi" w:cstheme="minorBidi"/>
          <w:b/>
          <w:bCs/>
          <w:sz w:val="20"/>
        </w:rPr>
        <w:t xml:space="preserve"> must</w:t>
      </w:r>
      <w:r w:rsidRPr="007404F9">
        <w:rPr>
          <w:rFonts w:asciiTheme="minorBidi" w:hAnsiTheme="minorBidi" w:cstheme="minorBidi"/>
          <w:sz w:val="20"/>
        </w:rPr>
        <w:t xml:space="preserve"> sit in the correct gym in your allocated seat!</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Go to the allocated gym hall / classroom / location (this information will be displayed in the social area)</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All bags and jackets must be left at the front of the exam hall</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Please learn/ know/ bring your SCN number as you will need this for your exams (bring the card from the back of ‘Your SQA’ booklet)</w:t>
      </w:r>
    </w:p>
    <w:p w:rsidR="00FC6201" w:rsidRPr="007404F9" w:rsidRDefault="00FC6201" w:rsidP="00FC6201">
      <w:pPr>
        <w:pStyle w:val="ListParagraph"/>
        <w:numPr>
          <w:ilvl w:val="0"/>
          <w:numId w:val="1"/>
        </w:numPr>
        <w:spacing w:after="200" w:line="276" w:lineRule="auto"/>
        <w:rPr>
          <w:rFonts w:asciiTheme="minorBidi" w:hAnsiTheme="minorBidi" w:cstheme="minorBidi"/>
          <w:b/>
          <w:bCs/>
          <w:sz w:val="20"/>
        </w:rPr>
      </w:pPr>
      <w:r w:rsidRPr="007404F9">
        <w:rPr>
          <w:rFonts w:asciiTheme="minorBidi" w:hAnsiTheme="minorBidi" w:cstheme="minorBidi"/>
          <w:sz w:val="20"/>
        </w:rPr>
        <w:t xml:space="preserve">If you are entitled to Additional Arrangements, make sure you know where you are going. </w:t>
      </w:r>
      <w:r w:rsidRPr="007404F9">
        <w:rPr>
          <w:rFonts w:asciiTheme="minorBidi" w:hAnsiTheme="minorBidi" w:cstheme="minorBidi"/>
          <w:b/>
          <w:bCs/>
          <w:sz w:val="20"/>
        </w:rPr>
        <w:t xml:space="preserve">Report to Ms Power </w:t>
      </w:r>
      <w:r w:rsidRPr="007404F9">
        <w:rPr>
          <w:rFonts w:asciiTheme="minorBidi" w:hAnsiTheme="minorBidi" w:cstheme="minorBidi"/>
          <w:b/>
          <w:bCs/>
          <w:i/>
          <w:iCs/>
          <w:sz w:val="20"/>
        </w:rPr>
        <w:t>at least</w:t>
      </w:r>
      <w:r w:rsidRPr="007404F9">
        <w:rPr>
          <w:rFonts w:asciiTheme="minorBidi" w:hAnsiTheme="minorBidi" w:cstheme="minorBidi"/>
          <w:b/>
          <w:bCs/>
          <w:sz w:val="20"/>
        </w:rPr>
        <w:t xml:space="preserve"> 20 minutes before the start time of your exam to be registered. Please note the times of your exams may be different to the SQA master timetable- go with the times issued by Miss Power</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If you finish your exam before the end of the allocated time, you must ask permission from the invigilator to leave the exam hall. Please be mindful of other pupils doing their exams if you choose to leave early.</w:t>
      </w:r>
    </w:p>
    <w:p w:rsidR="00FC6201" w:rsidRPr="007404F9" w:rsidRDefault="00FC6201" w:rsidP="00FC6201">
      <w:pPr>
        <w:pStyle w:val="ListParagraph"/>
        <w:numPr>
          <w:ilvl w:val="0"/>
          <w:numId w:val="1"/>
        </w:numPr>
        <w:spacing w:after="200" w:line="276" w:lineRule="auto"/>
        <w:rPr>
          <w:rFonts w:asciiTheme="minorBidi" w:hAnsiTheme="minorBidi" w:cstheme="minorBidi"/>
          <w:sz w:val="20"/>
        </w:rPr>
      </w:pPr>
      <w:r w:rsidRPr="007404F9">
        <w:rPr>
          <w:rFonts w:asciiTheme="minorBidi" w:hAnsiTheme="minorBidi" w:cstheme="minorBidi"/>
          <w:sz w:val="20"/>
        </w:rPr>
        <w:t>Do your best to answer all the questions – make sure you check the back pages to ensure you have attempted all questions. Check over your answers carefully.</w:t>
      </w:r>
    </w:p>
    <w:p w:rsidR="00FC6201" w:rsidRPr="007404F9" w:rsidRDefault="00FC6201" w:rsidP="00FC6201">
      <w:pPr>
        <w:rPr>
          <w:rFonts w:asciiTheme="minorBidi" w:hAnsiTheme="minorBidi" w:cstheme="minorBidi"/>
          <w:b/>
          <w:bCs/>
          <w:sz w:val="20"/>
        </w:rPr>
      </w:pPr>
      <w:r w:rsidRPr="007404F9">
        <w:rPr>
          <w:rFonts w:asciiTheme="minorBidi" w:hAnsiTheme="minorBidi" w:cstheme="minorBidi"/>
          <w:b/>
          <w:bCs/>
          <w:sz w:val="20"/>
        </w:rPr>
        <w:t>In particular, you MUST ensure that these items are switched OFF and put in envelopes provided before the start of each SQA Examination: Mobile phone; Smart watch; Air pods / headphones; iPad should be switched off and left in your bag.</w:t>
      </w:r>
    </w:p>
    <w:p w:rsidR="00FC6201" w:rsidRPr="007404F9" w:rsidRDefault="00FC6201" w:rsidP="00FC6201">
      <w:pPr>
        <w:rPr>
          <w:rFonts w:asciiTheme="minorBidi" w:hAnsiTheme="minorBidi" w:cstheme="minorBidi"/>
          <w:b/>
          <w:bCs/>
          <w:sz w:val="20"/>
        </w:rPr>
      </w:pPr>
    </w:p>
    <w:p w:rsidR="00FC6201" w:rsidRPr="007404F9" w:rsidRDefault="00FC6201" w:rsidP="00FC6201">
      <w:pPr>
        <w:ind w:left="-426"/>
        <w:rPr>
          <w:rFonts w:asciiTheme="minorBidi" w:hAnsiTheme="minorBidi" w:cstheme="minorBidi"/>
          <w:b/>
          <w:bCs/>
          <w:sz w:val="20"/>
        </w:rPr>
      </w:pPr>
      <w:r w:rsidRPr="007404F9">
        <w:rPr>
          <w:rFonts w:asciiTheme="minorBidi" w:hAnsiTheme="minorBidi" w:cstheme="minorBidi"/>
          <w:b/>
          <w:bCs/>
          <w:sz w:val="20"/>
        </w:rPr>
        <w:t>REMINDER</w:t>
      </w:r>
    </w:p>
    <w:p w:rsidR="00FC6201" w:rsidRPr="007404F9" w:rsidRDefault="00FC6201" w:rsidP="00FC6201">
      <w:pPr>
        <w:ind w:left="-426"/>
        <w:jc w:val="both"/>
        <w:rPr>
          <w:rFonts w:asciiTheme="minorBidi" w:hAnsiTheme="minorBidi" w:cstheme="minorBidi"/>
          <w:sz w:val="20"/>
        </w:rPr>
      </w:pPr>
      <w:r w:rsidRPr="007404F9">
        <w:rPr>
          <w:rFonts w:asciiTheme="minorBidi" w:hAnsiTheme="minorBidi" w:cstheme="minorBidi"/>
          <w:sz w:val="20"/>
        </w:rPr>
        <w:t xml:space="preserve">A reminder that your exam room will be silent and you will be allocated a specific seat. You must take responsibility for ensuring the invigilator is in no doubt that you have not looked at anyone else’s work during the assessment. You must also ensure that you do not use rude, abusive or offensive words or images in any of your work, or that your work does not refer to anything inappropriate. The range of penalties imposed by the SQA if this happens includes the following: </w:t>
      </w:r>
    </w:p>
    <w:p w:rsidR="00FC6201" w:rsidRPr="007404F9" w:rsidRDefault="00FC6201" w:rsidP="00FC6201">
      <w:pPr>
        <w:pStyle w:val="ListParagraph"/>
        <w:numPr>
          <w:ilvl w:val="0"/>
          <w:numId w:val="2"/>
        </w:numPr>
        <w:ind w:left="-426" w:firstLine="0"/>
        <w:rPr>
          <w:rFonts w:asciiTheme="minorBidi" w:hAnsiTheme="minorBidi" w:cstheme="minorBidi"/>
          <w:sz w:val="20"/>
        </w:rPr>
      </w:pPr>
      <w:r w:rsidRPr="007404F9">
        <w:rPr>
          <w:rFonts w:asciiTheme="minorBidi" w:hAnsiTheme="minorBidi" w:cstheme="minorBidi"/>
          <w:sz w:val="20"/>
        </w:rPr>
        <w:t xml:space="preserve">Your marks can be reduced, or you can be awarded zero marks </w:t>
      </w:r>
    </w:p>
    <w:p w:rsidR="00FC6201" w:rsidRPr="007404F9" w:rsidRDefault="00FC6201" w:rsidP="00FC6201">
      <w:pPr>
        <w:pStyle w:val="ListParagraph"/>
        <w:numPr>
          <w:ilvl w:val="0"/>
          <w:numId w:val="2"/>
        </w:numPr>
        <w:spacing w:after="200"/>
        <w:ind w:left="-426" w:firstLine="0"/>
        <w:rPr>
          <w:rFonts w:asciiTheme="minorBidi" w:hAnsiTheme="minorBidi" w:cstheme="minorBidi"/>
          <w:sz w:val="20"/>
        </w:rPr>
      </w:pPr>
      <w:r w:rsidRPr="007404F9">
        <w:rPr>
          <w:rFonts w:asciiTheme="minorBidi" w:hAnsiTheme="minorBidi" w:cstheme="minorBidi"/>
          <w:sz w:val="20"/>
        </w:rPr>
        <w:t>Your qualification for that subject can be cancelled</w:t>
      </w:r>
    </w:p>
    <w:p w:rsidR="00FC6201" w:rsidRPr="007404F9" w:rsidRDefault="00FC6201" w:rsidP="00FC6201">
      <w:pPr>
        <w:pStyle w:val="ListParagraph"/>
        <w:numPr>
          <w:ilvl w:val="0"/>
          <w:numId w:val="2"/>
        </w:numPr>
        <w:spacing w:after="200"/>
        <w:ind w:left="-426" w:firstLine="0"/>
        <w:rPr>
          <w:rFonts w:asciiTheme="minorBidi" w:hAnsiTheme="minorBidi" w:cstheme="minorBidi"/>
          <w:sz w:val="20"/>
        </w:rPr>
      </w:pPr>
      <w:r w:rsidRPr="007404F9">
        <w:rPr>
          <w:rFonts w:asciiTheme="minorBidi" w:hAnsiTheme="minorBidi" w:cstheme="minorBidi"/>
          <w:sz w:val="20"/>
        </w:rPr>
        <w:t>This could impact negatively on the estimated grade assigned to you by the school</w:t>
      </w:r>
    </w:p>
    <w:p w:rsidR="00FC6201" w:rsidRPr="007404F9" w:rsidRDefault="00FC6201" w:rsidP="00FC6201">
      <w:pPr>
        <w:pStyle w:val="ListParagraph"/>
        <w:numPr>
          <w:ilvl w:val="0"/>
          <w:numId w:val="2"/>
        </w:numPr>
        <w:spacing w:after="200"/>
        <w:ind w:left="-426" w:firstLine="0"/>
        <w:rPr>
          <w:rFonts w:asciiTheme="minorBidi" w:hAnsiTheme="minorBidi" w:cstheme="minorBidi"/>
          <w:sz w:val="20"/>
        </w:rPr>
      </w:pPr>
      <w:r w:rsidRPr="007404F9">
        <w:rPr>
          <w:rFonts w:asciiTheme="minorBidi" w:hAnsiTheme="minorBidi" w:cstheme="minorBidi"/>
          <w:sz w:val="20"/>
        </w:rPr>
        <w:t>All of your qualifications for the entire year can be cancelled</w:t>
      </w:r>
    </w:p>
    <w:p w:rsidR="00FC6201" w:rsidRPr="00FC6201" w:rsidRDefault="00FC6201" w:rsidP="00FC6201">
      <w:pPr>
        <w:jc w:val="center"/>
        <w:rPr>
          <w:rFonts w:asciiTheme="minorBidi" w:hAnsiTheme="minorBidi" w:cstheme="minorBidi"/>
          <w:sz w:val="20"/>
        </w:rPr>
      </w:pPr>
      <w:r w:rsidRPr="007404F9">
        <w:rPr>
          <w:rFonts w:asciiTheme="minorBidi" w:hAnsiTheme="minorBidi" w:cstheme="minorBidi"/>
          <w:sz w:val="20"/>
        </w:rPr>
        <w:t>If you stick to the rules and do the right thing every step of the way, you won’t need to worry about these penalties! Wishing you all the best of luck!</w:t>
      </w:r>
      <w:bookmarkStart w:id="0" w:name="_GoBack"/>
      <w:bookmarkEnd w:id="0"/>
    </w:p>
    <w:sectPr w:rsidR="00FC6201" w:rsidRPr="00FC6201" w:rsidSect="00FC6201">
      <w:footerReference w:type="default" r:id="rId9"/>
      <w:pgSz w:w="12240" w:h="15840"/>
      <w:pgMar w:top="709" w:right="1134"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63D" w:rsidRDefault="00FC6201">
    <w:pPr>
      <w:pStyle w:val="Footer"/>
      <w:jc w:val="right"/>
    </w:pPr>
    <w:r>
      <w:fldChar w:fldCharType="begin"/>
    </w:r>
    <w:r>
      <w:instrText xml:space="preserve"> PAGE   \* MERGEFORMAT </w:instrText>
    </w:r>
    <w:r>
      <w:fldChar w:fldCharType="separate"/>
    </w:r>
    <w:r>
      <w:rPr>
        <w:noProof/>
      </w:rPr>
      <w:t>2</w:t>
    </w:r>
    <w:r>
      <w:rPr>
        <w:noProof/>
      </w:rPr>
      <w:fldChar w:fldCharType="end"/>
    </w:r>
  </w:p>
  <w:p w:rsidR="00FC163D" w:rsidRDefault="00FC620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6C31"/>
    <w:multiLevelType w:val="hybridMultilevel"/>
    <w:tmpl w:val="CBA88B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81DBC"/>
    <w:multiLevelType w:val="hybridMultilevel"/>
    <w:tmpl w:val="D13C9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01"/>
    <w:rsid w:val="00FC62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AC75"/>
  <w15:chartTrackingRefBased/>
  <w15:docId w15:val="{6E923EDE-DAA6-4AA5-85F2-28A19369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01"/>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C6201"/>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201"/>
    <w:rPr>
      <w:color w:val="0000FF"/>
      <w:u w:val="single"/>
    </w:rPr>
  </w:style>
  <w:style w:type="character" w:customStyle="1" w:styleId="Heading1Char">
    <w:name w:val="Heading 1 Char"/>
    <w:basedOn w:val="DefaultParagraphFont"/>
    <w:link w:val="Heading1"/>
    <w:rsid w:val="00FC6201"/>
    <w:rPr>
      <w:rFonts w:ascii="Calibri Light" w:eastAsia="Times New Roman" w:hAnsi="Calibri Light" w:cs="Times New Roman"/>
      <w:b/>
      <w:bCs/>
      <w:kern w:val="32"/>
      <w:sz w:val="32"/>
      <w:szCs w:val="32"/>
      <w:lang w:eastAsia="en-GB"/>
    </w:rPr>
  </w:style>
  <w:style w:type="paragraph" w:styleId="Footer">
    <w:name w:val="footer"/>
    <w:basedOn w:val="Normal"/>
    <w:link w:val="FooterChar"/>
    <w:uiPriority w:val="99"/>
    <w:rsid w:val="00FC6201"/>
    <w:pPr>
      <w:tabs>
        <w:tab w:val="center" w:pos="4513"/>
        <w:tab w:val="right" w:pos="9026"/>
      </w:tabs>
    </w:pPr>
  </w:style>
  <w:style w:type="character" w:customStyle="1" w:styleId="FooterChar">
    <w:name w:val="Footer Char"/>
    <w:basedOn w:val="DefaultParagraphFont"/>
    <w:link w:val="Footer"/>
    <w:uiPriority w:val="99"/>
    <w:rsid w:val="00FC6201"/>
    <w:rPr>
      <w:rFonts w:ascii="Times" w:eastAsia="Times" w:hAnsi="Times" w:cs="Times New Roman"/>
      <w:sz w:val="24"/>
      <w:szCs w:val="20"/>
      <w:lang w:eastAsia="en-GB"/>
    </w:rPr>
  </w:style>
  <w:style w:type="paragraph" w:styleId="ListParagraph">
    <w:name w:val="List Paragraph"/>
    <w:basedOn w:val="Normal"/>
    <w:uiPriority w:val="34"/>
    <w:qFormat/>
    <w:rsid w:val="00FC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ORitchie</dc:creator>
  <cp:keywords/>
  <dc:description/>
  <cp:lastModifiedBy>ORitchie</cp:lastModifiedBy>
  <cp:revision>1</cp:revision>
  <dcterms:created xsi:type="dcterms:W3CDTF">2024-03-13T15:44:00Z</dcterms:created>
  <dcterms:modified xsi:type="dcterms:W3CDTF">2024-03-13T15:45:00Z</dcterms:modified>
</cp:coreProperties>
</file>