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4069"/>
        <w:gridCol w:w="1230"/>
        <w:gridCol w:w="1677"/>
        <w:gridCol w:w="2235"/>
        <w:gridCol w:w="1416"/>
      </w:tblGrid>
      <w:tr w:rsidR="005467C1" w14:paraId="20C99207" w14:textId="77777777" w:rsidTr="00D939EA">
        <w:trPr>
          <w:trHeight w:val="1266"/>
        </w:trPr>
        <w:tc>
          <w:tcPr>
            <w:tcW w:w="9322" w:type="dxa"/>
            <w:gridSpan w:val="4"/>
            <w:shd w:val="clear" w:color="auto" w:fill="auto"/>
          </w:tcPr>
          <w:p w14:paraId="58099490" w14:textId="77777777" w:rsidR="005467C1" w:rsidRPr="000971D9" w:rsidRDefault="005467C1" w:rsidP="000971D9">
            <w:pPr>
              <w:widowControl w:val="0"/>
              <w:rPr>
                <w:rFonts w:ascii="Britannic Bold" w:hAnsi="Britannic Bold"/>
                <w:b/>
                <w:bCs/>
                <w:sz w:val="52"/>
                <w:szCs w:val="52"/>
                <w14:ligatures w14:val="none"/>
              </w:rPr>
            </w:pPr>
            <w:bookmarkStart w:id="0" w:name="_GoBack"/>
            <w:bookmarkEnd w:id="0"/>
            <w:r w:rsidRPr="00EA695A">
              <w:rPr>
                <w:rFonts w:ascii="Britannic Bold" w:hAnsi="Britannic Bold"/>
                <w:b/>
                <w:bCs/>
                <w:sz w:val="52"/>
                <w:szCs w:val="52"/>
                <w14:ligatures w14:val="none"/>
              </w:rPr>
              <w:t>Primary 7</w:t>
            </w:r>
            <w:r w:rsidR="000971D9">
              <w:rPr>
                <w:rFonts w:ascii="Britannic Bold" w:hAnsi="Britannic Bold"/>
                <w:b/>
                <w:bCs/>
                <w:sz w:val="52"/>
                <w:szCs w:val="52"/>
                <w14:ligatures w14:val="none"/>
              </w:rPr>
              <w:t xml:space="preserve">     </w:t>
            </w:r>
            <w:r w:rsidRPr="00847D39">
              <w:rPr>
                <w:rFonts w:ascii="Britannic Bold" w:hAnsi="Britannic Bold"/>
                <w:b/>
                <w:bCs/>
                <w:color w:val="0070C0"/>
                <w:sz w:val="44"/>
                <w:szCs w:val="44"/>
                <w14:ligatures w14:val="none"/>
              </w:rPr>
              <w:t xml:space="preserve">Term 1 </w:t>
            </w:r>
            <w:r w:rsidR="000971D9">
              <w:rPr>
                <w:rFonts w:ascii="Britannic Bold" w:hAnsi="Britannic Bold"/>
                <w:b/>
                <w:bCs/>
                <w:color w:val="0070C0"/>
                <w:sz w:val="44"/>
                <w:szCs w:val="44"/>
                <w14:ligatures w14:val="none"/>
              </w:rPr>
              <w:t xml:space="preserve">Curriculum </w:t>
            </w:r>
            <w:r w:rsidRPr="00847D39">
              <w:rPr>
                <w:rFonts w:ascii="Britannic Bold" w:hAnsi="Britannic Bold"/>
                <w:b/>
                <w:bCs/>
                <w:color w:val="0070C0"/>
                <w:sz w:val="44"/>
                <w:szCs w:val="44"/>
                <w14:ligatures w14:val="none"/>
              </w:rPr>
              <w:t>Newsletter</w:t>
            </w:r>
          </w:p>
          <w:p w14:paraId="02954869" w14:textId="10A0B9C6" w:rsidR="00EA695A" w:rsidRPr="00EA695A" w:rsidRDefault="00F42773" w:rsidP="00EA695A">
            <w:pPr>
              <w:widowControl w:val="0"/>
              <w:jc w:val="center"/>
              <w:rPr>
                <w:rFonts w:ascii="Britannic Bold" w:hAnsi="Britannic Bold"/>
                <w:sz w:val="44"/>
                <w:szCs w:val="44"/>
                <w14:ligatures w14:val="none"/>
              </w:rPr>
            </w:pPr>
            <w:r>
              <w:rPr>
                <w:rFonts w:ascii="Britannic Bold" w:hAnsi="Britannic Bold"/>
                <w:sz w:val="40"/>
                <w:szCs w:val="40"/>
                <w14:ligatures w14:val="none"/>
              </w:rPr>
              <w:t>Miss Mooney</w:t>
            </w:r>
          </w:p>
        </w:tc>
        <w:tc>
          <w:tcPr>
            <w:tcW w:w="1305" w:type="dxa"/>
          </w:tcPr>
          <w:p w14:paraId="34078D6E" w14:textId="77777777" w:rsidR="005467C1" w:rsidRDefault="00847D39">
            <w:r>
              <w:rPr>
                <w:noProof/>
                <w14:ligatures w14:val="none"/>
                <w14:cntxtAlts w14:val="0"/>
              </w:rPr>
              <w:drawing>
                <wp:inline distT="0" distB="0" distL="0" distR="0" wp14:anchorId="4F6F6862" wp14:editId="00044C5A">
                  <wp:extent cx="762000" cy="8375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37570"/>
                          </a:xfrm>
                          <a:prstGeom prst="rect">
                            <a:avLst/>
                          </a:prstGeom>
                          <a:noFill/>
                        </pic:spPr>
                      </pic:pic>
                    </a:graphicData>
                  </a:graphic>
                </wp:inline>
              </w:drawing>
            </w:r>
          </w:p>
        </w:tc>
      </w:tr>
      <w:tr w:rsidR="006C26C0" w14:paraId="77BC466C" w14:textId="77777777" w:rsidTr="00D939EA">
        <w:trPr>
          <w:cantSplit/>
          <w:trHeight w:hRule="exact" w:val="612"/>
        </w:trPr>
        <w:tc>
          <w:tcPr>
            <w:tcW w:w="10627" w:type="dxa"/>
            <w:gridSpan w:val="5"/>
            <w:shd w:val="clear" w:color="auto" w:fill="EAFD35"/>
          </w:tcPr>
          <w:p w14:paraId="6FF3D195" w14:textId="77777777" w:rsidR="006C26C0" w:rsidRPr="000971D9" w:rsidRDefault="006C26C0" w:rsidP="006C26C0">
            <w:pPr>
              <w:widowControl w:val="0"/>
              <w:jc w:val="center"/>
              <w:rPr>
                <w:rFonts w:ascii="Comic Sans MS" w:hAnsi="Comic Sans MS"/>
                <w:b/>
                <w:bCs/>
                <w:sz w:val="40"/>
                <w:szCs w:val="40"/>
                <w14:ligatures w14:val="none"/>
              </w:rPr>
            </w:pPr>
            <w:r w:rsidRPr="000971D9">
              <w:rPr>
                <w:rFonts w:ascii="Comic Sans MS" w:hAnsi="Comic Sans MS"/>
                <w:b/>
                <w:bCs/>
                <w:sz w:val="40"/>
                <w:szCs w:val="40"/>
                <w14:ligatures w14:val="none"/>
              </w:rPr>
              <w:t>What we are learning</w:t>
            </w:r>
            <w:r w:rsidR="001632F2" w:rsidRPr="000971D9">
              <w:rPr>
                <w:rFonts w:ascii="Comic Sans MS" w:hAnsi="Comic Sans MS"/>
                <w:b/>
                <w:bCs/>
                <w:sz w:val="40"/>
                <w:szCs w:val="40"/>
                <w14:ligatures w14:val="none"/>
              </w:rPr>
              <w:t xml:space="preserve"> about</w:t>
            </w:r>
            <w:r w:rsidRPr="000971D9">
              <w:rPr>
                <w:rFonts w:ascii="Comic Sans MS" w:hAnsi="Comic Sans MS"/>
                <w:b/>
                <w:bCs/>
                <w:sz w:val="40"/>
                <w:szCs w:val="40"/>
                <w14:ligatures w14:val="none"/>
              </w:rPr>
              <w:t>:</w:t>
            </w:r>
          </w:p>
        </w:tc>
      </w:tr>
      <w:tr w:rsidR="006C26C0" w14:paraId="4A10A319" w14:textId="77777777" w:rsidTr="00D939EA">
        <w:trPr>
          <w:trHeight w:hRule="exact" w:val="3686"/>
        </w:trPr>
        <w:tc>
          <w:tcPr>
            <w:tcW w:w="5353" w:type="dxa"/>
            <w:gridSpan w:val="2"/>
          </w:tcPr>
          <w:p w14:paraId="0CE6A2D6" w14:textId="00C15286" w:rsidR="001632F2" w:rsidRPr="00B96D7F" w:rsidRDefault="00847D39" w:rsidP="00B96D7F">
            <w:pPr>
              <w:jc w:val="center"/>
              <w:rPr>
                <w:rFonts w:ascii="Comic Sans MS" w:hAnsi="Comic Sans MS"/>
                <w:sz w:val="22"/>
                <w:szCs w:val="22"/>
              </w:rPr>
            </w:pPr>
            <w:r w:rsidRPr="00B96D7F">
              <w:rPr>
                <w:rFonts w:ascii="Comic Sans MS" w:hAnsi="Comic Sans MS"/>
                <w:b/>
                <w:bCs/>
                <w:color w:val="0000FF"/>
                <w:sz w:val="22"/>
                <w:szCs w:val="22"/>
              </w:rPr>
              <w:t>Numeracy</w:t>
            </w:r>
            <w:r w:rsidR="00EA695A" w:rsidRPr="00B96D7F">
              <w:rPr>
                <w:rFonts w:ascii="Comic Sans MS" w:hAnsi="Comic Sans MS"/>
                <w:b/>
                <w:bCs/>
                <w:sz w:val="22"/>
                <w:szCs w:val="22"/>
              </w:rPr>
              <w:br/>
              <w:t xml:space="preserve"> </w:t>
            </w:r>
            <w:r w:rsidR="000D4021" w:rsidRPr="00B96D7F">
              <w:rPr>
                <w:rFonts w:ascii="Comic Sans MS" w:hAnsi="Comic Sans MS"/>
                <w:sz w:val="22"/>
                <w:szCs w:val="22"/>
              </w:rPr>
              <w:t xml:space="preserve">We will be </w:t>
            </w:r>
            <w:r w:rsidR="00EA695A" w:rsidRPr="00B96D7F">
              <w:rPr>
                <w:rFonts w:ascii="Comic Sans MS" w:hAnsi="Comic Sans MS"/>
                <w:sz w:val="22"/>
                <w:szCs w:val="22"/>
              </w:rPr>
              <w:t xml:space="preserve">learning to count, read, order and </w:t>
            </w:r>
            <w:r w:rsidR="000D4021" w:rsidRPr="00B96D7F">
              <w:rPr>
                <w:rFonts w:ascii="Comic Sans MS" w:hAnsi="Comic Sans MS"/>
                <w:sz w:val="22"/>
                <w:szCs w:val="22"/>
              </w:rPr>
              <w:t xml:space="preserve">write numbers </w:t>
            </w:r>
            <w:r w:rsidR="005467C1" w:rsidRPr="00B96D7F">
              <w:rPr>
                <w:rFonts w:ascii="Comic Sans MS" w:hAnsi="Comic Sans MS"/>
                <w:sz w:val="22"/>
                <w:szCs w:val="22"/>
              </w:rPr>
              <w:t>to 10</w:t>
            </w:r>
            <w:r w:rsidR="00B96D7F" w:rsidRPr="00B96D7F">
              <w:rPr>
                <w:rFonts w:ascii="Comic Sans MS" w:hAnsi="Comic Sans MS"/>
                <w:sz w:val="22"/>
                <w:szCs w:val="22"/>
              </w:rPr>
              <w:t>,</w:t>
            </w:r>
            <w:r w:rsidR="005467C1" w:rsidRPr="00B96D7F">
              <w:rPr>
                <w:rFonts w:ascii="Comic Sans MS" w:hAnsi="Comic Sans MS"/>
                <w:sz w:val="22"/>
                <w:szCs w:val="22"/>
              </w:rPr>
              <w:t>000, 100</w:t>
            </w:r>
            <w:r w:rsidR="00B96D7F" w:rsidRPr="00B96D7F">
              <w:rPr>
                <w:rFonts w:ascii="Comic Sans MS" w:hAnsi="Comic Sans MS"/>
                <w:sz w:val="22"/>
                <w:szCs w:val="22"/>
              </w:rPr>
              <w:t>,</w:t>
            </w:r>
            <w:r w:rsidR="005467C1" w:rsidRPr="00B96D7F">
              <w:rPr>
                <w:rFonts w:ascii="Comic Sans MS" w:hAnsi="Comic Sans MS"/>
                <w:sz w:val="22"/>
                <w:szCs w:val="22"/>
              </w:rPr>
              <w:t xml:space="preserve">000 </w:t>
            </w:r>
            <w:r w:rsidR="00B96D7F" w:rsidRPr="00B96D7F">
              <w:rPr>
                <w:rFonts w:ascii="Comic Sans MS" w:hAnsi="Comic Sans MS"/>
                <w:sz w:val="22"/>
                <w:szCs w:val="22"/>
              </w:rPr>
              <w:t>and 1,000,000,000</w:t>
            </w:r>
            <w:r w:rsidR="005467C1" w:rsidRPr="00B96D7F">
              <w:rPr>
                <w:rFonts w:ascii="Comic Sans MS" w:hAnsi="Comic Sans MS"/>
                <w:sz w:val="22"/>
                <w:szCs w:val="22"/>
              </w:rPr>
              <w:t xml:space="preserve">.  We </w:t>
            </w:r>
            <w:r w:rsidR="000D4021" w:rsidRPr="00B96D7F">
              <w:rPr>
                <w:rFonts w:ascii="Comic Sans MS" w:hAnsi="Comic Sans MS"/>
                <w:sz w:val="22"/>
                <w:szCs w:val="22"/>
              </w:rPr>
              <w:t xml:space="preserve">will also be learning about </w:t>
            </w:r>
            <w:r w:rsidR="005467C1" w:rsidRPr="00B96D7F">
              <w:rPr>
                <w:rFonts w:ascii="Comic Sans MS" w:hAnsi="Comic Sans MS"/>
                <w:sz w:val="22"/>
                <w:szCs w:val="22"/>
              </w:rPr>
              <w:t>fractions, decimals and percentages</w:t>
            </w:r>
            <w:r w:rsidR="00EA695A" w:rsidRPr="00B96D7F">
              <w:rPr>
                <w:rFonts w:ascii="Comic Sans MS" w:hAnsi="Comic Sans MS"/>
                <w:sz w:val="22"/>
                <w:szCs w:val="22"/>
              </w:rPr>
              <w:t xml:space="preserve"> </w:t>
            </w:r>
            <w:r w:rsidR="00B96D7F">
              <w:rPr>
                <w:rFonts w:ascii="Comic Sans MS" w:hAnsi="Comic Sans MS"/>
                <w:sz w:val="22"/>
                <w:szCs w:val="22"/>
              </w:rPr>
              <w:t>together with</w:t>
            </w:r>
            <w:r w:rsidR="00EA695A" w:rsidRPr="00B96D7F">
              <w:rPr>
                <w:rFonts w:ascii="Comic Sans MS" w:hAnsi="Comic Sans MS"/>
                <w:sz w:val="22"/>
                <w:szCs w:val="22"/>
              </w:rPr>
              <w:t xml:space="preserve"> </w:t>
            </w:r>
            <w:r w:rsidR="00B96D7F" w:rsidRPr="00B96D7F">
              <w:rPr>
                <w:rFonts w:ascii="Comic Sans MS" w:hAnsi="Comic Sans MS"/>
                <w:sz w:val="22"/>
                <w:szCs w:val="22"/>
              </w:rPr>
              <w:t>measuring</w:t>
            </w:r>
            <w:r w:rsidR="00D04CE7">
              <w:rPr>
                <w:rFonts w:ascii="Comic Sans MS" w:hAnsi="Comic Sans MS"/>
                <w:sz w:val="22"/>
                <w:szCs w:val="22"/>
              </w:rPr>
              <w:t xml:space="preserve"> lessons</w:t>
            </w:r>
            <w:r w:rsidR="00B96D7F" w:rsidRPr="00B96D7F">
              <w:rPr>
                <w:rFonts w:ascii="Comic Sans MS" w:hAnsi="Comic Sans MS"/>
                <w:sz w:val="22"/>
                <w:szCs w:val="22"/>
              </w:rPr>
              <w:t xml:space="preserve"> </w:t>
            </w:r>
            <w:r w:rsidR="00FD1D7D">
              <w:rPr>
                <w:rFonts w:ascii="Comic Sans MS" w:hAnsi="Comic Sans MS"/>
                <w:sz w:val="22"/>
                <w:szCs w:val="22"/>
              </w:rPr>
              <w:t>from</w:t>
            </w:r>
            <w:r w:rsidR="00B96D7F" w:rsidRPr="00B96D7F">
              <w:rPr>
                <w:rFonts w:ascii="Comic Sans MS" w:hAnsi="Comic Sans MS"/>
                <w:sz w:val="22"/>
                <w:szCs w:val="22"/>
              </w:rPr>
              <w:t xml:space="preserve"> M</w:t>
            </w:r>
            <w:r w:rsidR="00D04CE7">
              <w:rPr>
                <w:rFonts w:ascii="Comic Sans MS" w:hAnsi="Comic Sans MS"/>
                <w:sz w:val="22"/>
                <w:szCs w:val="22"/>
              </w:rPr>
              <w:t>r</w:t>
            </w:r>
            <w:r w:rsidR="00B96D7F" w:rsidRPr="00B96D7F">
              <w:rPr>
                <w:rFonts w:ascii="Comic Sans MS" w:hAnsi="Comic Sans MS"/>
                <w:sz w:val="22"/>
                <w:szCs w:val="22"/>
              </w:rPr>
              <w:t>s Milano.</w:t>
            </w:r>
            <w:r w:rsidR="00EA695A" w:rsidRPr="00B96D7F">
              <w:rPr>
                <w:rFonts w:ascii="Comic Sans MS" w:hAnsi="Comic Sans MS"/>
                <w:sz w:val="22"/>
                <w:szCs w:val="22"/>
              </w:rPr>
              <w:t xml:space="preserve"> We will regularly problem solve</w:t>
            </w:r>
            <w:r w:rsidR="00B96D7F" w:rsidRPr="00B96D7F">
              <w:rPr>
                <w:rFonts w:ascii="Comic Sans MS" w:hAnsi="Comic Sans MS"/>
                <w:sz w:val="22"/>
                <w:szCs w:val="22"/>
              </w:rPr>
              <w:t xml:space="preserve"> and use money through our class economy. We are fundraising and learning about profit and loss</w:t>
            </w:r>
            <w:r w:rsidR="00B96D7F">
              <w:rPr>
                <w:rFonts w:ascii="Comic Sans MS" w:hAnsi="Comic Sans MS"/>
                <w:sz w:val="22"/>
                <w:szCs w:val="22"/>
              </w:rPr>
              <w:t>, applying</w:t>
            </w:r>
            <w:r w:rsidR="00EA695A" w:rsidRPr="00B96D7F">
              <w:rPr>
                <w:rFonts w:ascii="Comic Sans MS" w:hAnsi="Comic Sans MS"/>
                <w:sz w:val="22"/>
                <w:szCs w:val="22"/>
              </w:rPr>
              <w:t xml:space="preserve"> our learning to real life.</w:t>
            </w:r>
          </w:p>
        </w:tc>
        <w:tc>
          <w:tcPr>
            <w:tcW w:w="5274" w:type="dxa"/>
            <w:gridSpan w:val="3"/>
          </w:tcPr>
          <w:p w14:paraId="07019A20" w14:textId="3EF2F2EA" w:rsidR="001632F2" w:rsidRPr="00D04CE7" w:rsidRDefault="00847D39" w:rsidP="006B1649">
            <w:pPr>
              <w:spacing w:line="276" w:lineRule="auto"/>
              <w:jc w:val="center"/>
              <w:rPr>
                <w:rFonts w:ascii="Comic Sans MS" w:hAnsi="Comic Sans MS"/>
                <w:b/>
                <w:bCs/>
                <w:sz w:val="22"/>
                <w:szCs w:val="22"/>
              </w:rPr>
            </w:pPr>
            <w:r>
              <w:rPr>
                <w:rFonts w:ascii="Comic Sans MS" w:hAnsi="Comic Sans MS"/>
                <w:b/>
                <w:bCs/>
                <w:color w:val="FF0000"/>
                <w:sz w:val="32"/>
                <w:szCs w:val="32"/>
              </w:rPr>
              <w:t>Literacy</w:t>
            </w:r>
            <w:r w:rsidR="00EA695A" w:rsidRPr="006B1649">
              <w:rPr>
                <w:rFonts w:ascii="Comic Sans MS" w:hAnsi="Comic Sans MS"/>
                <w:b/>
                <w:bCs/>
                <w:color w:val="FF0000"/>
                <w:sz w:val="32"/>
                <w:szCs w:val="32"/>
              </w:rPr>
              <w:br/>
            </w:r>
            <w:r w:rsidR="000D4021" w:rsidRPr="00D04CE7">
              <w:rPr>
                <w:rFonts w:ascii="Comic Sans MS" w:hAnsi="Comic Sans MS"/>
                <w:sz w:val="22"/>
                <w:szCs w:val="22"/>
                <w14:ligatures w14:val="none"/>
              </w:rPr>
              <w:t xml:space="preserve">We </w:t>
            </w:r>
            <w:r w:rsidR="00EA695A" w:rsidRPr="00D04CE7">
              <w:rPr>
                <w:rFonts w:ascii="Comic Sans MS" w:hAnsi="Comic Sans MS"/>
                <w:sz w:val="22"/>
                <w:szCs w:val="22"/>
                <w14:ligatures w14:val="none"/>
              </w:rPr>
              <w:t>will be</w:t>
            </w:r>
            <w:r w:rsidR="000D4021" w:rsidRPr="00D04CE7">
              <w:rPr>
                <w:rFonts w:ascii="Comic Sans MS" w:hAnsi="Comic Sans MS"/>
                <w:sz w:val="22"/>
                <w:szCs w:val="22"/>
                <w14:ligatures w14:val="none"/>
              </w:rPr>
              <w:t xml:space="preserve"> learning to</w:t>
            </w:r>
            <w:r w:rsidR="00EA695A" w:rsidRPr="00D04CE7">
              <w:rPr>
                <w:rFonts w:ascii="Comic Sans MS" w:hAnsi="Comic Sans MS"/>
                <w:sz w:val="22"/>
                <w:szCs w:val="22"/>
                <w14:ligatures w14:val="none"/>
              </w:rPr>
              <w:t xml:space="preserve"> spell tricky words with a new spelling pattern each week. We will improve our ability to write both recount</w:t>
            </w:r>
            <w:r w:rsidR="00D04CE7">
              <w:rPr>
                <w:rFonts w:ascii="Comic Sans MS" w:hAnsi="Comic Sans MS"/>
                <w:sz w:val="22"/>
                <w:szCs w:val="22"/>
                <w14:ligatures w14:val="none"/>
              </w:rPr>
              <w:t>, procedural</w:t>
            </w:r>
            <w:r w:rsidR="00EA695A" w:rsidRPr="00D04CE7">
              <w:rPr>
                <w:rFonts w:ascii="Comic Sans MS" w:hAnsi="Comic Sans MS"/>
                <w:sz w:val="22"/>
                <w:szCs w:val="22"/>
                <w14:ligatures w14:val="none"/>
              </w:rPr>
              <w:t xml:space="preserve"> and explanation texts this term</w:t>
            </w:r>
            <w:r w:rsidR="000D4021" w:rsidRPr="00D04CE7">
              <w:rPr>
                <w:rFonts w:ascii="Comic Sans MS" w:hAnsi="Comic Sans MS"/>
                <w:sz w:val="22"/>
                <w:szCs w:val="22"/>
                <w14:ligatures w14:val="none"/>
              </w:rPr>
              <w:t xml:space="preserve">.  We </w:t>
            </w:r>
            <w:r w:rsidR="00EA695A" w:rsidRPr="00D04CE7">
              <w:rPr>
                <w:rFonts w:ascii="Comic Sans MS" w:hAnsi="Comic Sans MS"/>
                <w:sz w:val="22"/>
                <w:szCs w:val="22"/>
                <w14:ligatures w14:val="none"/>
              </w:rPr>
              <w:t>will focus on our ability to question and summarise when we read and</w:t>
            </w:r>
            <w:r w:rsidR="006B1649" w:rsidRPr="00D04CE7">
              <w:rPr>
                <w:rFonts w:ascii="Comic Sans MS" w:hAnsi="Comic Sans MS"/>
                <w:sz w:val="22"/>
                <w:szCs w:val="22"/>
                <w14:ligatures w14:val="none"/>
              </w:rPr>
              <w:t xml:space="preserve"> also</w:t>
            </w:r>
            <w:r w:rsidR="00EA695A" w:rsidRPr="00D04CE7">
              <w:rPr>
                <w:rFonts w:ascii="Comic Sans MS" w:hAnsi="Comic Sans MS"/>
                <w:sz w:val="22"/>
                <w:szCs w:val="22"/>
                <w14:ligatures w14:val="none"/>
              </w:rPr>
              <w:t xml:space="preserve"> prepare and present a talk for the rest of the class.</w:t>
            </w:r>
            <w:r w:rsidR="00B96D7F" w:rsidRPr="00D04CE7">
              <w:rPr>
                <w:rFonts w:ascii="Comic Sans MS" w:hAnsi="Comic Sans MS"/>
                <w:sz w:val="22"/>
                <w:szCs w:val="22"/>
                <w14:ligatures w14:val="none"/>
              </w:rPr>
              <w:t xml:space="preserve"> Our novel this term is ‘Divided City’ by Theresa Breslin.</w:t>
            </w:r>
            <w:r w:rsidR="00EA695A" w:rsidRPr="00D04CE7">
              <w:rPr>
                <w:rFonts w:ascii="Comic Sans MS" w:hAnsi="Comic Sans MS"/>
                <w:sz w:val="22"/>
                <w:szCs w:val="22"/>
                <w14:ligatures w14:val="none"/>
              </w:rPr>
              <w:t xml:space="preserve">  </w:t>
            </w:r>
          </w:p>
          <w:p w14:paraId="638281CF" w14:textId="77777777" w:rsidR="001632F2" w:rsidRDefault="001632F2" w:rsidP="00267170">
            <w:pPr>
              <w:widowControl w:val="0"/>
              <w:jc w:val="both"/>
              <w:rPr>
                <w:rFonts w:ascii="Comic Sans MS" w:hAnsi="Comic Sans MS"/>
                <w:sz w:val="24"/>
                <w:szCs w:val="24"/>
                <w14:ligatures w14:val="none"/>
              </w:rPr>
            </w:pPr>
          </w:p>
          <w:p w14:paraId="20BAC748" w14:textId="77777777" w:rsidR="001632F2" w:rsidRDefault="001632F2" w:rsidP="00267170">
            <w:pPr>
              <w:widowControl w:val="0"/>
              <w:jc w:val="both"/>
              <w:rPr>
                <w:rFonts w:ascii="Comic Sans MS" w:hAnsi="Comic Sans MS"/>
                <w:sz w:val="24"/>
                <w:szCs w:val="24"/>
                <w14:ligatures w14:val="none"/>
              </w:rPr>
            </w:pPr>
          </w:p>
          <w:p w14:paraId="387BC9E8" w14:textId="77777777" w:rsidR="00DA50CE" w:rsidRDefault="00DA50CE" w:rsidP="00267170">
            <w:pPr>
              <w:widowControl w:val="0"/>
              <w:jc w:val="both"/>
              <w:rPr>
                <w:rFonts w:ascii="Comic Sans MS" w:hAnsi="Comic Sans MS"/>
                <w:sz w:val="24"/>
                <w:szCs w:val="24"/>
                <w14:ligatures w14:val="none"/>
              </w:rPr>
            </w:pPr>
          </w:p>
          <w:p w14:paraId="7FFD9E52" w14:textId="77777777" w:rsidR="00DA50CE" w:rsidRDefault="00DA50CE" w:rsidP="00267170">
            <w:pPr>
              <w:widowControl w:val="0"/>
              <w:jc w:val="both"/>
              <w:rPr>
                <w:rFonts w:ascii="Comic Sans MS" w:hAnsi="Comic Sans MS"/>
                <w:sz w:val="24"/>
                <w:szCs w:val="24"/>
                <w14:ligatures w14:val="none"/>
              </w:rPr>
            </w:pPr>
          </w:p>
          <w:p w14:paraId="3FAFB636" w14:textId="77777777" w:rsidR="00DA50CE" w:rsidRDefault="00DA50CE" w:rsidP="00267170">
            <w:pPr>
              <w:widowControl w:val="0"/>
              <w:jc w:val="both"/>
              <w:rPr>
                <w:rFonts w:ascii="Comic Sans MS" w:hAnsi="Comic Sans MS"/>
                <w:sz w:val="24"/>
                <w:szCs w:val="24"/>
                <w14:ligatures w14:val="none"/>
              </w:rPr>
            </w:pPr>
          </w:p>
          <w:p w14:paraId="52EE0A5C" w14:textId="77777777" w:rsidR="00DA50CE" w:rsidRDefault="00DA50CE" w:rsidP="00267170">
            <w:pPr>
              <w:widowControl w:val="0"/>
              <w:jc w:val="both"/>
              <w:rPr>
                <w:rFonts w:ascii="Comic Sans MS" w:hAnsi="Comic Sans MS"/>
                <w:sz w:val="24"/>
                <w:szCs w:val="24"/>
                <w14:ligatures w14:val="none"/>
              </w:rPr>
            </w:pPr>
          </w:p>
          <w:p w14:paraId="111055F9" w14:textId="77777777" w:rsidR="00DA50CE" w:rsidRDefault="00DA50CE" w:rsidP="00267170">
            <w:pPr>
              <w:widowControl w:val="0"/>
              <w:jc w:val="both"/>
              <w:rPr>
                <w:rFonts w:ascii="Comic Sans MS" w:hAnsi="Comic Sans MS"/>
                <w:sz w:val="24"/>
                <w:szCs w:val="24"/>
                <w14:ligatures w14:val="none"/>
              </w:rPr>
            </w:pPr>
          </w:p>
          <w:p w14:paraId="3ABEF02C" w14:textId="77777777" w:rsidR="00DA50CE" w:rsidRPr="00267170" w:rsidRDefault="00DA50CE" w:rsidP="00267170">
            <w:pPr>
              <w:widowControl w:val="0"/>
              <w:jc w:val="both"/>
              <w:rPr>
                <w:rFonts w:ascii="Comic Sans MS" w:hAnsi="Comic Sans MS"/>
                <w:sz w:val="28"/>
                <w:szCs w:val="28"/>
                <w14:ligatures w14:val="none"/>
              </w:rPr>
            </w:pPr>
          </w:p>
        </w:tc>
      </w:tr>
      <w:tr w:rsidR="005467C1" w14:paraId="1CF5F67D" w14:textId="77777777" w:rsidTr="00D939EA">
        <w:trPr>
          <w:trHeight w:hRule="exact" w:val="3133"/>
        </w:trPr>
        <w:tc>
          <w:tcPr>
            <w:tcW w:w="5353" w:type="dxa"/>
            <w:gridSpan w:val="2"/>
          </w:tcPr>
          <w:p w14:paraId="25985E0D" w14:textId="0A3AE071" w:rsidR="005467C1" w:rsidRPr="001C7890" w:rsidRDefault="006B1649" w:rsidP="001C7890">
            <w:pPr>
              <w:spacing w:line="276" w:lineRule="auto"/>
              <w:jc w:val="center"/>
              <w:rPr>
                <w:rFonts w:ascii="Comic Sans MS" w:hAnsi="Comic Sans MS"/>
                <w:sz w:val="22"/>
                <w:szCs w:val="22"/>
              </w:rPr>
            </w:pPr>
            <w:r>
              <w:rPr>
                <w:rFonts w:ascii="Comic Sans MS" w:hAnsi="Comic Sans MS"/>
                <w:b/>
                <w:bCs/>
                <w:color w:val="00CC00"/>
                <w:sz w:val="32"/>
                <w:szCs w:val="32"/>
              </w:rPr>
              <w:t>Health and Wellbeing</w:t>
            </w:r>
            <w:r>
              <w:rPr>
                <w:rFonts w:ascii="Comic Sans MS" w:hAnsi="Comic Sans MS"/>
                <w:b/>
                <w:bCs/>
                <w:color w:val="00CC00"/>
                <w:sz w:val="32"/>
                <w:szCs w:val="32"/>
              </w:rPr>
              <w:br/>
            </w:r>
            <w:r w:rsidRPr="001C7890">
              <w:rPr>
                <w:rFonts w:ascii="Comic Sans MS" w:hAnsi="Comic Sans MS"/>
                <w:sz w:val="22"/>
                <w:szCs w:val="22"/>
              </w:rPr>
              <w:t>We will work together to create a Class Charter which reflects our class values</w:t>
            </w:r>
            <w:r w:rsidR="00B96D7F" w:rsidRPr="001C7890">
              <w:rPr>
                <w:rFonts w:ascii="Comic Sans MS" w:hAnsi="Comic Sans MS"/>
                <w:sz w:val="22"/>
                <w:szCs w:val="22"/>
              </w:rPr>
              <w:t xml:space="preserve"> and</w:t>
            </w:r>
            <w:r w:rsidRPr="001C7890">
              <w:rPr>
                <w:rFonts w:ascii="Comic Sans MS" w:hAnsi="Comic Sans MS"/>
                <w:sz w:val="22"/>
                <w:szCs w:val="22"/>
              </w:rPr>
              <w:t xml:space="preserve"> helps us to follow the St Paul’s Way. </w:t>
            </w:r>
            <w:r w:rsidR="005467C1" w:rsidRPr="001C7890">
              <w:rPr>
                <w:rFonts w:ascii="Comic Sans MS" w:hAnsi="Comic Sans MS"/>
                <w:sz w:val="22"/>
                <w:szCs w:val="22"/>
              </w:rPr>
              <w:t xml:space="preserve">We will also be </w:t>
            </w:r>
            <w:r w:rsidR="00B96D7F" w:rsidRPr="001C7890">
              <w:rPr>
                <w:rFonts w:ascii="Comic Sans MS" w:hAnsi="Comic Sans MS"/>
                <w:sz w:val="22"/>
                <w:szCs w:val="22"/>
              </w:rPr>
              <w:t>focusing on health and wellbeing, looking after our own mental health and showing kindness to each other.</w:t>
            </w:r>
            <w:r w:rsidR="001C7890" w:rsidRPr="001C7890">
              <w:rPr>
                <w:rFonts w:ascii="Comic Sans MS" w:hAnsi="Comic Sans MS"/>
                <w:sz w:val="22"/>
                <w:szCs w:val="22"/>
              </w:rPr>
              <w:t xml:space="preserve"> PE is a Thursday afternoon; PE kits must </w:t>
            </w:r>
            <w:r w:rsidR="001C7890">
              <w:rPr>
                <w:rFonts w:ascii="Comic Sans MS" w:hAnsi="Comic Sans MS"/>
                <w:sz w:val="22"/>
                <w:szCs w:val="22"/>
              </w:rPr>
              <w:t xml:space="preserve">  </w:t>
            </w:r>
            <w:r w:rsidR="001C7890" w:rsidRPr="001C7890">
              <w:rPr>
                <w:rFonts w:ascii="Comic Sans MS" w:hAnsi="Comic Sans MS"/>
                <w:sz w:val="22"/>
                <w:szCs w:val="22"/>
              </w:rPr>
              <w:t>be worn!</w:t>
            </w:r>
          </w:p>
          <w:p w14:paraId="615CDE67" w14:textId="77777777" w:rsidR="005467C1" w:rsidRDefault="005467C1" w:rsidP="00267170">
            <w:pPr>
              <w:jc w:val="both"/>
              <w:rPr>
                <w:rFonts w:ascii="Comic Sans MS" w:hAnsi="Comic Sans MS"/>
                <w:sz w:val="24"/>
                <w:szCs w:val="24"/>
              </w:rPr>
            </w:pPr>
          </w:p>
        </w:tc>
        <w:tc>
          <w:tcPr>
            <w:tcW w:w="5274" w:type="dxa"/>
            <w:gridSpan w:val="3"/>
          </w:tcPr>
          <w:p w14:paraId="42CD12C6" w14:textId="072FF983" w:rsidR="005467C1" w:rsidRPr="006B1649" w:rsidRDefault="006B1649" w:rsidP="006B1649">
            <w:pPr>
              <w:spacing w:line="276" w:lineRule="auto"/>
              <w:jc w:val="center"/>
              <w:rPr>
                <w:rFonts w:ascii="Comic Sans MS" w:hAnsi="Comic Sans MS"/>
                <w:b/>
                <w:bCs/>
                <w:color w:val="7030A0"/>
                <w:sz w:val="32"/>
                <w:szCs w:val="32"/>
              </w:rPr>
            </w:pPr>
            <w:r>
              <w:rPr>
                <w:rFonts w:ascii="Comic Sans MS" w:hAnsi="Comic Sans MS"/>
                <w:b/>
                <w:bCs/>
                <w:color w:val="7030A0"/>
                <w:sz w:val="32"/>
                <w:szCs w:val="32"/>
              </w:rPr>
              <w:t>RERC</w:t>
            </w:r>
            <w:r>
              <w:rPr>
                <w:rFonts w:ascii="Comic Sans MS" w:hAnsi="Comic Sans MS"/>
                <w:b/>
                <w:bCs/>
                <w:color w:val="7030A0"/>
                <w:sz w:val="32"/>
                <w:szCs w:val="32"/>
              </w:rPr>
              <w:br/>
            </w:r>
            <w:r w:rsidRPr="001C7890">
              <w:rPr>
                <w:rFonts w:ascii="Comic Sans MS" w:hAnsi="Comic Sans MS"/>
                <w:sz w:val="22"/>
                <w:szCs w:val="22"/>
              </w:rPr>
              <w:t xml:space="preserve">We will explore the story of creation in further detail and debate the relationship between Religion and Science. We will also focus on the ways in which we can be Stewards of the </w:t>
            </w:r>
            <w:r w:rsidR="001C7890">
              <w:rPr>
                <w:rFonts w:ascii="Comic Sans MS" w:hAnsi="Comic Sans MS"/>
                <w:sz w:val="22"/>
                <w:szCs w:val="22"/>
              </w:rPr>
              <w:t>E</w:t>
            </w:r>
            <w:r w:rsidRPr="001C7890">
              <w:rPr>
                <w:rFonts w:ascii="Comic Sans MS" w:hAnsi="Comic Sans MS"/>
                <w:sz w:val="22"/>
                <w:szCs w:val="22"/>
              </w:rPr>
              <w:t xml:space="preserve">arth and look after our world. </w:t>
            </w:r>
            <w:r w:rsidR="001C7890" w:rsidRPr="001C7890">
              <w:rPr>
                <w:rFonts w:ascii="Comic Sans MS" w:hAnsi="Comic Sans MS"/>
                <w:sz w:val="22"/>
                <w:szCs w:val="22"/>
              </w:rPr>
              <w:t xml:space="preserve">Additionally, we will be learning about other faiths and </w:t>
            </w:r>
            <w:r w:rsidR="001C7890">
              <w:rPr>
                <w:rFonts w:ascii="Comic Sans MS" w:hAnsi="Comic Sans MS"/>
                <w:sz w:val="22"/>
                <w:szCs w:val="22"/>
              </w:rPr>
              <w:t xml:space="preserve">know </w:t>
            </w:r>
            <w:r w:rsidR="001C7890" w:rsidRPr="001C7890">
              <w:rPr>
                <w:rFonts w:ascii="Comic Sans MS" w:hAnsi="Comic Sans MS"/>
                <w:sz w:val="22"/>
                <w:szCs w:val="22"/>
              </w:rPr>
              <w:t>that we are all God’s children.</w:t>
            </w:r>
          </w:p>
          <w:p w14:paraId="50560B59" w14:textId="77777777" w:rsidR="005467C1" w:rsidRPr="00DA50CE" w:rsidRDefault="005467C1" w:rsidP="006C26C0">
            <w:pPr>
              <w:rPr>
                <w:sz w:val="24"/>
                <w:szCs w:val="24"/>
              </w:rPr>
            </w:pPr>
          </w:p>
          <w:p w14:paraId="0FFE31DF" w14:textId="77777777" w:rsidR="005467C1" w:rsidRDefault="005467C1" w:rsidP="006C26C0">
            <w:pPr>
              <w:rPr>
                <w:sz w:val="24"/>
                <w:szCs w:val="24"/>
              </w:rPr>
            </w:pPr>
          </w:p>
          <w:p w14:paraId="25CBF801" w14:textId="77777777" w:rsidR="005467C1" w:rsidRPr="00DA50CE" w:rsidRDefault="005467C1" w:rsidP="006C26C0">
            <w:pPr>
              <w:rPr>
                <w:sz w:val="24"/>
                <w:szCs w:val="24"/>
              </w:rPr>
            </w:pPr>
          </w:p>
        </w:tc>
      </w:tr>
      <w:tr w:rsidR="00DA50CE" w14:paraId="7DF1CEE6" w14:textId="77777777" w:rsidTr="00D939EA">
        <w:trPr>
          <w:trHeight w:hRule="exact" w:val="113"/>
        </w:trPr>
        <w:tc>
          <w:tcPr>
            <w:tcW w:w="10627" w:type="dxa"/>
            <w:gridSpan w:val="5"/>
            <w:shd w:val="clear" w:color="auto" w:fill="EAFD35"/>
          </w:tcPr>
          <w:p w14:paraId="22FDCEC3" w14:textId="77777777" w:rsidR="00DA50CE" w:rsidRPr="006C26C0" w:rsidRDefault="00DA50CE" w:rsidP="006C26C0">
            <w:pPr>
              <w:widowControl w:val="0"/>
              <w:jc w:val="center"/>
              <w:rPr>
                <w:rFonts w:ascii="Comic Sans MS" w:hAnsi="Comic Sans MS"/>
                <w:b/>
                <w:bCs/>
                <w:sz w:val="28"/>
                <w:szCs w:val="28"/>
                <w14:ligatures w14:val="none"/>
              </w:rPr>
            </w:pPr>
          </w:p>
        </w:tc>
      </w:tr>
      <w:tr w:rsidR="006C26C0" w14:paraId="6F539FB5" w14:textId="77777777" w:rsidTr="00D939EA">
        <w:trPr>
          <w:trHeight w:hRule="exact" w:val="1816"/>
        </w:trPr>
        <w:tc>
          <w:tcPr>
            <w:tcW w:w="4106" w:type="dxa"/>
          </w:tcPr>
          <w:p w14:paraId="0FCAAC94" w14:textId="7D64F931" w:rsidR="00FD1D7D" w:rsidRPr="001A399D" w:rsidRDefault="00FD1D7D" w:rsidP="00FD1D7D">
            <w:pPr>
              <w:widowControl w:val="0"/>
              <w:rPr>
                <w:rFonts w:ascii="Comic Sans MS" w:hAnsi="Comic Sans MS"/>
                <w:b/>
                <w:bCs/>
                <w:sz w:val="28"/>
                <w:szCs w:val="28"/>
                <w14:ligatures w14:val="none"/>
              </w:rPr>
            </w:pPr>
            <w:r>
              <w:rPr>
                <w:rFonts w:ascii="Comic Sans MS" w:hAnsi="Comic Sans MS"/>
                <w:b/>
                <w:bCs/>
                <w:sz w:val="28"/>
                <w:szCs w:val="28"/>
                <w14:ligatures w14:val="none"/>
              </w:rPr>
              <w:t xml:space="preserve">               </w:t>
            </w:r>
            <w:r w:rsidRPr="001A399D">
              <w:rPr>
                <w:rFonts w:ascii="Comic Sans MS" w:hAnsi="Comic Sans MS"/>
                <w:b/>
                <w:bCs/>
                <w:sz w:val="28"/>
                <w:szCs w:val="28"/>
                <w14:ligatures w14:val="none"/>
              </w:rPr>
              <w:t>PE</w:t>
            </w:r>
          </w:p>
          <w:p w14:paraId="6D4B51B3" w14:textId="26F8E2E8" w:rsidR="00FD1D7D" w:rsidRPr="001F5947" w:rsidRDefault="00FD1D7D" w:rsidP="00FD1D7D">
            <w:pPr>
              <w:widowControl w:val="0"/>
              <w:jc w:val="center"/>
              <w:rPr>
                <w:rFonts w:ascii="Comic Sans MS" w:hAnsi="Comic Sans MS"/>
                <w:sz w:val="22"/>
                <w:szCs w:val="22"/>
                <w14:ligatures w14:val="none"/>
              </w:rPr>
            </w:pPr>
            <w:r>
              <w:rPr>
                <w:noProof/>
                <w14:ligatures w14:val="none"/>
                <w14:cntxtAlts w14:val="0"/>
              </w:rPr>
              <w:drawing>
                <wp:anchor distT="0" distB="0" distL="114300" distR="114300" simplePos="0" relativeHeight="251661312" behindDoc="0" locked="0" layoutInCell="1" allowOverlap="1" wp14:anchorId="7D8A391C" wp14:editId="573BD25D">
                  <wp:simplePos x="0" y="0"/>
                  <wp:positionH relativeFrom="column">
                    <wp:posOffset>1830886</wp:posOffset>
                  </wp:positionH>
                  <wp:positionV relativeFrom="paragraph">
                    <wp:posOffset>220449</wp:posOffset>
                  </wp:positionV>
                  <wp:extent cx="497432" cy="497432"/>
                  <wp:effectExtent l="0" t="0" r="0" b="0"/>
                  <wp:wrapNone/>
                  <wp:docPr id="11" name="Picture 11" descr="C:\Users\ST00161973\AppData\Local\Microsoft\Windows\Temporary Internet Files\Content.IE5\PUDE50ZD\1200px-Green_ti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00161973\AppData\Local\Microsoft\Windows\Temporary Internet Files\Content.IE5\PUDE50ZD\1200px-Green_tick.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432" cy="497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14:ligatures w14:val="none"/>
              </w:rPr>
              <w:t>Bring a Gym Kit</w:t>
            </w:r>
            <w:r w:rsidRPr="001F5947">
              <w:rPr>
                <w:rFonts w:ascii="Comic Sans MS" w:hAnsi="Comic Sans MS"/>
                <w:sz w:val="22"/>
                <w:szCs w:val="22"/>
                <w14:ligatures w14:val="none"/>
              </w:rPr>
              <w:t xml:space="preserve"> </w:t>
            </w:r>
            <w:r>
              <w:rPr>
                <w:rFonts w:ascii="Comic Sans MS" w:hAnsi="Comic Sans MS"/>
                <w:sz w:val="22"/>
                <w:szCs w:val="22"/>
                <w14:ligatures w14:val="none"/>
              </w:rPr>
              <w:t xml:space="preserve">every </w:t>
            </w:r>
            <w:r w:rsidRPr="001F5947">
              <w:rPr>
                <w:rFonts w:ascii="Comic Sans MS" w:hAnsi="Comic Sans MS"/>
                <w:b/>
                <w:bCs/>
                <w:sz w:val="22"/>
                <w:szCs w:val="22"/>
                <w14:ligatures w14:val="none"/>
              </w:rPr>
              <w:t>Thursday</w:t>
            </w:r>
          </w:p>
          <w:p w14:paraId="22C06941" w14:textId="77777777" w:rsidR="006C26C0" w:rsidRDefault="006C26C0"/>
        </w:tc>
        <w:tc>
          <w:tcPr>
            <w:tcW w:w="6521" w:type="dxa"/>
            <w:gridSpan w:val="4"/>
          </w:tcPr>
          <w:p w14:paraId="4A92B0FD" w14:textId="1886DA5F" w:rsidR="006C26C0" w:rsidRPr="006C26C0" w:rsidRDefault="006B1649" w:rsidP="006B1649">
            <w:pPr>
              <w:widowControl w:val="0"/>
              <w:jc w:val="center"/>
              <w:rPr>
                <w:rFonts w:ascii="Comic Sans MS" w:hAnsi="Comic Sans MS"/>
                <w:b/>
                <w:bCs/>
                <w:sz w:val="28"/>
                <w:szCs w:val="28"/>
                <w14:ligatures w14:val="none"/>
              </w:rPr>
            </w:pPr>
            <w:r>
              <w:rPr>
                <w:rFonts w:ascii="Comic Sans MS" w:hAnsi="Comic Sans MS"/>
                <w:b/>
                <w:bCs/>
                <w:sz w:val="28"/>
                <w:szCs w:val="28"/>
                <w14:ligatures w14:val="none"/>
              </w:rPr>
              <w:t>Things to bring each day</w:t>
            </w:r>
            <w:r w:rsidR="006C26C0" w:rsidRPr="006C26C0">
              <w:rPr>
                <w:rFonts w:ascii="Comic Sans MS" w:hAnsi="Comic Sans MS"/>
                <w:b/>
                <w:bCs/>
                <w:sz w:val="28"/>
                <w:szCs w:val="28"/>
                <w14:ligatures w14:val="none"/>
              </w:rPr>
              <w:t>…</w:t>
            </w:r>
          </w:p>
          <w:p w14:paraId="789CB399" w14:textId="14233D71" w:rsidR="005467C1" w:rsidRPr="006B1649" w:rsidRDefault="00B96D7F" w:rsidP="006B1649">
            <w:pPr>
              <w:pStyle w:val="ListParagraph"/>
              <w:widowControl w:val="0"/>
              <w:numPr>
                <w:ilvl w:val="0"/>
                <w:numId w:val="1"/>
              </w:numPr>
              <w:rPr>
                <w:rFonts w:ascii="Comic Sans MS" w:hAnsi="Comic Sans MS"/>
                <w:sz w:val="24"/>
                <w:szCs w:val="24"/>
                <w14:ligatures w14:val="none"/>
              </w:rPr>
            </w:pPr>
            <w:r>
              <w:rPr>
                <w:rFonts w:ascii="Comic Sans MS" w:hAnsi="Comic Sans MS"/>
                <w:sz w:val="24"/>
                <w:szCs w:val="24"/>
                <w14:ligatures w14:val="none"/>
              </w:rPr>
              <w:t>Log in cards for our classroom apps.</w:t>
            </w:r>
          </w:p>
          <w:p w14:paraId="2EA2DEAF" w14:textId="1A9A2769" w:rsidR="006B1649" w:rsidRDefault="00B155D9" w:rsidP="006B1649">
            <w:pPr>
              <w:pStyle w:val="ListParagraph"/>
              <w:widowControl w:val="0"/>
              <w:numPr>
                <w:ilvl w:val="0"/>
                <w:numId w:val="1"/>
              </w:numPr>
              <w:rPr>
                <w:rFonts w:ascii="Comic Sans MS" w:hAnsi="Comic Sans MS"/>
                <w:sz w:val="24"/>
                <w:szCs w:val="24"/>
                <w14:ligatures w14:val="none"/>
              </w:rPr>
            </w:pPr>
            <w:r>
              <w:rPr>
                <w:rFonts w:ascii="Comic Sans MS" w:hAnsi="Comic Sans MS"/>
                <w:sz w:val="24"/>
                <w:szCs w:val="24"/>
                <w14:ligatures w14:val="none"/>
              </w:rPr>
              <w:t>iPad charged (60% or more)</w:t>
            </w:r>
          </w:p>
          <w:p w14:paraId="39459AD8" w14:textId="77777777" w:rsidR="00B155D9" w:rsidRPr="006B1649" w:rsidRDefault="00B155D9" w:rsidP="006B1649">
            <w:pPr>
              <w:pStyle w:val="ListParagraph"/>
              <w:widowControl w:val="0"/>
              <w:numPr>
                <w:ilvl w:val="0"/>
                <w:numId w:val="1"/>
              </w:numPr>
              <w:rPr>
                <w:rFonts w:ascii="Comic Sans MS" w:hAnsi="Comic Sans MS"/>
                <w:sz w:val="24"/>
                <w:szCs w:val="24"/>
                <w14:ligatures w14:val="none"/>
              </w:rPr>
            </w:pPr>
            <w:r>
              <w:rPr>
                <w:rFonts w:ascii="Comic Sans MS" w:hAnsi="Comic Sans MS"/>
                <w:sz w:val="24"/>
                <w:szCs w:val="24"/>
                <w14:ligatures w14:val="none"/>
              </w:rPr>
              <w:t>Full bottle of water (or two)</w:t>
            </w:r>
          </w:p>
          <w:p w14:paraId="3E521DF2" w14:textId="77777777" w:rsidR="005467C1" w:rsidRPr="006C26C0" w:rsidRDefault="005467C1" w:rsidP="00A47045">
            <w:pPr>
              <w:widowControl w:val="0"/>
              <w:jc w:val="center"/>
              <w:rPr>
                <w:rFonts w:ascii="Comic Sans MS" w:hAnsi="Comic Sans MS"/>
                <w:sz w:val="28"/>
                <w:szCs w:val="28"/>
                <w14:ligatures w14:val="none"/>
              </w:rPr>
            </w:pPr>
          </w:p>
        </w:tc>
      </w:tr>
      <w:tr w:rsidR="006C26C0" w14:paraId="0CA1C2D7" w14:textId="77777777" w:rsidTr="00D939EA">
        <w:trPr>
          <w:trHeight w:hRule="exact" w:val="2139"/>
        </w:trPr>
        <w:tc>
          <w:tcPr>
            <w:tcW w:w="7054" w:type="dxa"/>
            <w:gridSpan w:val="3"/>
          </w:tcPr>
          <w:p w14:paraId="7622D7F0" w14:textId="77777777" w:rsidR="004D00D7" w:rsidRPr="00414D45" w:rsidRDefault="004D00D7" w:rsidP="004D00D7">
            <w:pPr>
              <w:widowControl w:val="0"/>
              <w:jc w:val="both"/>
              <w:rPr>
                <w:rFonts w:ascii="Comic Sans MS" w:hAnsi="Comic Sans MS"/>
                <w:b/>
                <w:bCs/>
                <w:sz w:val="24"/>
                <w:szCs w:val="24"/>
                <w14:ligatures w14:val="none"/>
              </w:rPr>
            </w:pPr>
            <w:r w:rsidRPr="00414D45">
              <w:rPr>
                <w:rFonts w:ascii="Comic Sans MS" w:hAnsi="Comic Sans MS"/>
                <w:b/>
                <w:bCs/>
                <w:sz w:val="24"/>
                <w:szCs w:val="24"/>
                <w14:ligatures w14:val="none"/>
              </w:rPr>
              <w:t>Throughout the term we will study different themes:</w:t>
            </w:r>
          </w:p>
          <w:p w14:paraId="31C315B0" w14:textId="77777777" w:rsidR="004D00D7" w:rsidRPr="00B96D7F" w:rsidRDefault="004D00D7" w:rsidP="004D00D7">
            <w:pPr>
              <w:pStyle w:val="ListParagraph"/>
              <w:widowControl w:val="0"/>
              <w:numPr>
                <w:ilvl w:val="0"/>
                <w:numId w:val="2"/>
              </w:numPr>
              <w:jc w:val="both"/>
              <w:rPr>
                <w:rFonts w:ascii="Comic Sans MS" w:hAnsi="Comic Sans MS"/>
                <w:sz w:val="22"/>
                <w:szCs w:val="22"/>
                <w14:ligatures w14:val="none"/>
              </w:rPr>
            </w:pPr>
            <w:r w:rsidRPr="00B96D7F">
              <w:rPr>
                <w:rFonts w:ascii="Comic Sans MS" w:hAnsi="Comic Sans MS"/>
                <w:sz w:val="22"/>
                <w:szCs w:val="22"/>
                <w14:ligatures w14:val="none"/>
              </w:rPr>
              <w:t>Staying safe, healthy and following the St Paul’s Way</w:t>
            </w:r>
          </w:p>
          <w:p w14:paraId="2423D263" w14:textId="07C881B3" w:rsidR="004D00D7" w:rsidRPr="00B96D7F" w:rsidRDefault="001C7890" w:rsidP="004F2F52">
            <w:pPr>
              <w:pStyle w:val="ListParagraph"/>
              <w:widowControl w:val="0"/>
              <w:numPr>
                <w:ilvl w:val="0"/>
                <w:numId w:val="2"/>
              </w:numPr>
              <w:jc w:val="both"/>
              <w:rPr>
                <w:rFonts w:ascii="Comic Sans MS" w:hAnsi="Comic Sans MS"/>
                <w:sz w:val="22"/>
                <w:szCs w:val="22"/>
                <w14:ligatures w14:val="none"/>
              </w:rPr>
            </w:pPr>
            <w:r w:rsidRPr="00B96D7F">
              <w:rPr>
                <w:rFonts w:ascii="Comic Sans MS" w:hAnsi="Comic Sans MS"/>
                <w:sz w:val="22"/>
                <w:szCs w:val="22"/>
                <w14:ligatures w14:val="none"/>
              </w:rPr>
              <w:t>Science</w:t>
            </w:r>
            <w:r>
              <w:rPr>
                <w:rFonts w:ascii="Comic Sans MS" w:hAnsi="Comic Sans MS"/>
                <w:sz w:val="22"/>
                <w:szCs w:val="22"/>
                <w14:ligatures w14:val="none"/>
              </w:rPr>
              <w:t>: C</w:t>
            </w:r>
            <w:r w:rsidR="004F2F52" w:rsidRPr="00B96D7F">
              <w:rPr>
                <w:rFonts w:ascii="Comic Sans MS" w:hAnsi="Comic Sans MS"/>
                <w:sz w:val="22"/>
                <w:szCs w:val="22"/>
                <w14:ligatures w14:val="none"/>
              </w:rPr>
              <w:t>limate change</w:t>
            </w:r>
            <w:r w:rsidR="00B96D7F" w:rsidRPr="00B96D7F">
              <w:rPr>
                <w:rFonts w:ascii="Comic Sans MS" w:hAnsi="Comic Sans MS"/>
                <w:sz w:val="22"/>
                <w:szCs w:val="22"/>
                <w14:ligatures w14:val="none"/>
              </w:rPr>
              <w:t>.</w:t>
            </w:r>
          </w:p>
          <w:p w14:paraId="338E0C8A" w14:textId="189EEA1C" w:rsidR="00B96D7F" w:rsidRPr="00B96D7F" w:rsidRDefault="001C7890" w:rsidP="004F2F52">
            <w:pPr>
              <w:pStyle w:val="ListParagraph"/>
              <w:widowControl w:val="0"/>
              <w:numPr>
                <w:ilvl w:val="0"/>
                <w:numId w:val="2"/>
              </w:numPr>
              <w:jc w:val="both"/>
              <w:rPr>
                <w:rFonts w:ascii="Comic Sans MS" w:hAnsi="Comic Sans MS"/>
                <w:sz w:val="22"/>
                <w:szCs w:val="22"/>
                <w14:ligatures w14:val="none"/>
              </w:rPr>
            </w:pPr>
            <w:r w:rsidRPr="00B96D7F">
              <w:rPr>
                <w:rFonts w:ascii="Comic Sans MS" w:hAnsi="Comic Sans MS"/>
                <w:sz w:val="22"/>
                <w:szCs w:val="22"/>
                <w14:ligatures w14:val="none"/>
              </w:rPr>
              <w:t>Topic</w:t>
            </w:r>
            <w:r>
              <w:rPr>
                <w:rFonts w:ascii="Comic Sans MS" w:hAnsi="Comic Sans MS"/>
                <w:sz w:val="22"/>
                <w:szCs w:val="22"/>
                <w14:ligatures w14:val="none"/>
              </w:rPr>
              <w:t>: F</w:t>
            </w:r>
            <w:r w:rsidR="00B96D7F" w:rsidRPr="00B96D7F">
              <w:rPr>
                <w:rFonts w:ascii="Comic Sans MS" w:hAnsi="Comic Sans MS"/>
                <w:sz w:val="22"/>
                <w:szCs w:val="22"/>
                <w14:ligatures w14:val="none"/>
              </w:rPr>
              <w:t>undraising and Scottish Landscapes.</w:t>
            </w:r>
          </w:p>
          <w:p w14:paraId="0D2AEA5E" w14:textId="103F3F39" w:rsidR="006C26C0" w:rsidRPr="000971D9" w:rsidRDefault="006C26C0" w:rsidP="001C7890">
            <w:pPr>
              <w:pStyle w:val="ListParagraph"/>
              <w:widowControl w:val="0"/>
              <w:jc w:val="both"/>
              <w:rPr>
                <w:rFonts w:ascii="Comic Sans MS" w:hAnsi="Comic Sans MS"/>
                <w:b/>
                <w:bCs/>
                <w:sz w:val="32"/>
                <w:szCs w:val="32"/>
                <w14:ligatures w14:val="none"/>
              </w:rPr>
            </w:pPr>
          </w:p>
        </w:tc>
        <w:tc>
          <w:tcPr>
            <w:tcW w:w="3573" w:type="dxa"/>
            <w:gridSpan w:val="2"/>
          </w:tcPr>
          <w:p w14:paraId="426DE2C7" w14:textId="0E35755B" w:rsidR="006C26C0" w:rsidRDefault="001C7890">
            <w:r>
              <w:rPr>
                <w:noProof/>
              </w:rPr>
              <w:drawing>
                <wp:anchor distT="0" distB="0" distL="114300" distR="114300" simplePos="0" relativeHeight="251659264" behindDoc="1" locked="0" layoutInCell="1" allowOverlap="1" wp14:anchorId="164D650C" wp14:editId="067CA3F9">
                  <wp:simplePos x="0" y="0"/>
                  <wp:positionH relativeFrom="column">
                    <wp:posOffset>-41285</wp:posOffset>
                  </wp:positionH>
                  <wp:positionV relativeFrom="paragraph">
                    <wp:posOffset>53975</wp:posOffset>
                  </wp:positionV>
                  <wp:extent cx="2310828" cy="123701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 t="35148" r="-1840"/>
                          <a:stretch/>
                        </pic:blipFill>
                        <pic:spPr bwMode="auto">
                          <a:xfrm>
                            <a:off x="0" y="0"/>
                            <a:ext cx="2310828" cy="1237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971D9" w14:paraId="2ECF90B4" w14:textId="77777777" w:rsidTr="00D939EA">
        <w:trPr>
          <w:trHeight w:hRule="exact" w:val="2017"/>
        </w:trPr>
        <w:tc>
          <w:tcPr>
            <w:tcW w:w="10627" w:type="dxa"/>
            <w:gridSpan w:val="5"/>
          </w:tcPr>
          <w:p w14:paraId="34BC5DB7" w14:textId="2DE036DD" w:rsidR="00D92CFE" w:rsidRPr="001C7890" w:rsidRDefault="000971D9" w:rsidP="001C7890">
            <w:pPr>
              <w:jc w:val="center"/>
              <w:rPr>
                <w:rFonts w:ascii="Comic Sans MS" w:hAnsi="Comic Sans MS"/>
                <w:noProof/>
                <w:color w:val="auto"/>
                <w:sz w:val="36"/>
                <w:szCs w:val="36"/>
                <w14:ligatures w14:val="none"/>
                <w14:cntxtAlts w14:val="0"/>
              </w:rPr>
            </w:pPr>
            <w:r w:rsidRPr="001C7890">
              <w:rPr>
                <w:rFonts w:ascii="Comic Sans MS" w:hAnsi="Comic Sans MS"/>
                <w:noProof/>
                <w:color w:val="C00000"/>
                <w:sz w:val="36"/>
                <w:szCs w:val="36"/>
                <w14:ligatures w14:val="none"/>
                <w14:cntxtAlts w14:val="0"/>
              </w:rPr>
              <w:t>Homework</w:t>
            </w:r>
            <w:r w:rsidR="00FD1D7D">
              <w:rPr>
                <w:rFonts w:ascii="Comic Sans MS" w:hAnsi="Comic Sans MS"/>
                <w:noProof/>
                <w:color w:val="C00000"/>
                <w:sz w:val="36"/>
                <w:szCs w:val="36"/>
                <w14:ligatures w14:val="none"/>
                <w14:cntxtAlts w14:val="0"/>
              </w:rPr>
              <w:t xml:space="preserve">  </w:t>
            </w:r>
            <w:r w:rsidR="00FD1D7D" w:rsidRPr="00FD1D7D">
              <w:rPr>
                <w:rFonts w:ascii="Comic Sans MS" w:hAnsi="Comic Sans MS"/>
                <w:noProof/>
                <w:color w:val="C00000"/>
                <w:sz w:val="28"/>
                <w:szCs w:val="28"/>
                <w14:ligatures w14:val="none"/>
                <w14:cntxtAlts w14:val="0"/>
              </w:rPr>
              <w:t>Showbie Class Code EHJGR</w:t>
            </w:r>
          </w:p>
          <w:p w14:paraId="39640461" w14:textId="6796B824" w:rsidR="00D92CFE" w:rsidRPr="001C7890" w:rsidRDefault="00D92CFE" w:rsidP="00D92CFE">
            <w:pPr>
              <w:pStyle w:val="ListParagraph"/>
              <w:numPr>
                <w:ilvl w:val="0"/>
                <w:numId w:val="2"/>
              </w:numPr>
              <w:rPr>
                <w:rFonts w:ascii="Comic Sans MS" w:hAnsi="Comic Sans MS"/>
                <w:noProof/>
                <w:color w:val="auto"/>
                <w:sz w:val="24"/>
                <w:szCs w:val="24"/>
                <w14:ligatures w14:val="none"/>
                <w14:cntxtAlts w14:val="0"/>
              </w:rPr>
            </w:pPr>
            <w:r w:rsidRPr="001C7890">
              <w:rPr>
                <w:rFonts w:ascii="Comic Sans MS" w:hAnsi="Comic Sans MS"/>
                <w:b/>
                <w:bCs/>
                <w:noProof/>
                <w:color w:val="auto"/>
                <w:sz w:val="24"/>
                <w:szCs w:val="24"/>
                <w14:ligatures w14:val="none"/>
                <w14:cntxtAlts w14:val="0"/>
              </w:rPr>
              <w:t>Learn your new spelling list</w:t>
            </w:r>
            <w:r w:rsidRPr="001C7890">
              <w:rPr>
                <w:rFonts w:ascii="Comic Sans MS" w:hAnsi="Comic Sans MS"/>
                <w:noProof/>
                <w:color w:val="auto"/>
                <w:sz w:val="24"/>
                <w:szCs w:val="24"/>
                <w14:ligatures w14:val="none"/>
                <w14:cntxtAlts w14:val="0"/>
              </w:rPr>
              <w:t xml:space="preserve"> and complete </w:t>
            </w:r>
            <w:r w:rsidR="00F42773" w:rsidRPr="001C7890">
              <w:rPr>
                <w:rFonts w:ascii="Comic Sans MS" w:hAnsi="Comic Sans MS"/>
                <w:b/>
                <w:bCs/>
                <w:noProof/>
                <w:color w:val="auto"/>
                <w:sz w:val="24"/>
                <w:szCs w:val="24"/>
                <w14:ligatures w14:val="none"/>
                <w14:cntxtAlts w14:val="0"/>
              </w:rPr>
              <w:t>three</w:t>
            </w:r>
            <w:r w:rsidRPr="001C7890">
              <w:rPr>
                <w:rFonts w:ascii="Comic Sans MS" w:hAnsi="Comic Sans MS"/>
                <w:b/>
                <w:bCs/>
                <w:noProof/>
                <w:color w:val="auto"/>
                <w:sz w:val="24"/>
                <w:szCs w:val="24"/>
                <w14:ligatures w14:val="none"/>
                <w14:cntxtAlts w14:val="0"/>
              </w:rPr>
              <w:t xml:space="preserve"> activities</w:t>
            </w:r>
            <w:r w:rsidRPr="001C7890">
              <w:rPr>
                <w:rFonts w:ascii="Comic Sans MS" w:hAnsi="Comic Sans MS"/>
                <w:noProof/>
                <w:color w:val="auto"/>
                <w:sz w:val="24"/>
                <w:szCs w:val="24"/>
                <w14:ligatures w14:val="none"/>
                <w14:cntxtAlts w14:val="0"/>
              </w:rPr>
              <w:t xml:space="preserve"> each week.</w:t>
            </w:r>
          </w:p>
          <w:p w14:paraId="4D08E158" w14:textId="4549D3F2" w:rsidR="00D92CFE" w:rsidRPr="001C7890" w:rsidRDefault="00360117" w:rsidP="00D92CFE">
            <w:pPr>
              <w:pStyle w:val="ListParagraph"/>
              <w:numPr>
                <w:ilvl w:val="0"/>
                <w:numId w:val="2"/>
              </w:numPr>
              <w:rPr>
                <w:rFonts w:ascii="Comic Sans MS" w:hAnsi="Comic Sans MS"/>
                <w:noProof/>
                <w:color w:val="auto"/>
                <w:sz w:val="24"/>
                <w:szCs w:val="24"/>
                <w14:ligatures w14:val="none"/>
                <w14:cntxtAlts w14:val="0"/>
              </w:rPr>
            </w:pPr>
            <w:r w:rsidRPr="001C7890">
              <w:rPr>
                <w:rFonts w:ascii="Comic Sans MS" w:hAnsi="Comic Sans MS"/>
                <w:noProof/>
                <w:color w:val="auto"/>
                <w:sz w:val="24"/>
                <w:szCs w:val="24"/>
                <w14:ligatures w14:val="none"/>
                <w14:cntxtAlts w14:val="0"/>
              </w:rPr>
              <w:t>Submit</w:t>
            </w:r>
            <w:r w:rsidR="001A7D93" w:rsidRPr="001C7890">
              <w:rPr>
                <w:rFonts w:ascii="Comic Sans MS" w:hAnsi="Comic Sans MS"/>
                <w:noProof/>
                <w:color w:val="auto"/>
                <w:sz w:val="24"/>
                <w:szCs w:val="24"/>
                <w14:ligatures w14:val="none"/>
                <w14:cntxtAlts w14:val="0"/>
              </w:rPr>
              <w:t xml:space="preserve"> homework on</w:t>
            </w:r>
            <w:r w:rsidR="00D92CFE" w:rsidRPr="001C7890">
              <w:rPr>
                <w:rFonts w:ascii="Comic Sans MS" w:hAnsi="Comic Sans MS"/>
                <w:noProof/>
                <w:color w:val="auto"/>
                <w:sz w:val="24"/>
                <w:szCs w:val="24"/>
                <w14:ligatures w14:val="none"/>
                <w14:cntxtAlts w14:val="0"/>
              </w:rPr>
              <w:t xml:space="preserve"> </w:t>
            </w:r>
            <w:r w:rsidR="00D92CFE" w:rsidRPr="001C7890">
              <w:rPr>
                <w:rFonts w:ascii="Comic Sans MS" w:hAnsi="Comic Sans MS"/>
                <w:b/>
                <w:bCs/>
                <w:noProof/>
                <w:color w:val="auto"/>
                <w:sz w:val="24"/>
                <w:szCs w:val="24"/>
                <w14:ligatures w14:val="none"/>
                <w14:cntxtAlts w14:val="0"/>
              </w:rPr>
              <w:t>Showbie</w:t>
            </w:r>
            <w:r w:rsidR="00D92CFE" w:rsidRPr="001C7890">
              <w:rPr>
                <w:rFonts w:ascii="Comic Sans MS" w:hAnsi="Comic Sans MS"/>
                <w:noProof/>
                <w:color w:val="auto"/>
                <w:sz w:val="24"/>
                <w:szCs w:val="24"/>
                <w14:ligatures w14:val="none"/>
                <w14:cntxtAlts w14:val="0"/>
              </w:rPr>
              <w:t>.</w:t>
            </w:r>
          </w:p>
          <w:p w14:paraId="68B9BA38" w14:textId="74EEFA72" w:rsidR="00D92CFE" w:rsidRPr="001C7890" w:rsidRDefault="00D92CFE" w:rsidP="00D92CFE">
            <w:pPr>
              <w:pStyle w:val="ListParagraph"/>
              <w:numPr>
                <w:ilvl w:val="0"/>
                <w:numId w:val="2"/>
              </w:numPr>
              <w:rPr>
                <w:rFonts w:ascii="Comic Sans MS" w:hAnsi="Comic Sans MS"/>
                <w:noProof/>
                <w:color w:val="auto"/>
                <w:sz w:val="24"/>
                <w:szCs w:val="24"/>
                <w14:ligatures w14:val="none"/>
                <w14:cntxtAlts w14:val="0"/>
              </w:rPr>
            </w:pPr>
            <w:r w:rsidRPr="001C7890">
              <w:rPr>
                <w:rFonts w:ascii="Comic Sans MS" w:hAnsi="Comic Sans MS"/>
                <w:noProof/>
                <w:color w:val="auto"/>
                <w:sz w:val="24"/>
                <w:szCs w:val="24"/>
                <w14:ligatures w14:val="none"/>
                <w14:cntxtAlts w14:val="0"/>
              </w:rPr>
              <w:t>Complete your weekly challenge</w:t>
            </w:r>
            <w:r w:rsidR="00F42773" w:rsidRPr="001C7890">
              <w:rPr>
                <w:rFonts w:ascii="Comic Sans MS" w:hAnsi="Comic Sans MS"/>
                <w:noProof/>
                <w:color w:val="auto"/>
                <w:sz w:val="24"/>
                <w:szCs w:val="24"/>
                <w14:ligatures w14:val="none"/>
                <w14:cntxtAlts w14:val="0"/>
              </w:rPr>
              <w:t>s</w:t>
            </w:r>
            <w:r w:rsidRPr="001C7890">
              <w:rPr>
                <w:rFonts w:ascii="Comic Sans MS" w:hAnsi="Comic Sans MS"/>
                <w:noProof/>
                <w:color w:val="auto"/>
                <w:sz w:val="24"/>
                <w:szCs w:val="24"/>
                <w14:ligatures w14:val="none"/>
                <w14:cntxtAlts w14:val="0"/>
              </w:rPr>
              <w:t xml:space="preserve"> on </w:t>
            </w:r>
            <w:r w:rsidRPr="001C7890">
              <w:rPr>
                <w:rFonts w:ascii="Comic Sans MS" w:hAnsi="Comic Sans MS"/>
                <w:b/>
                <w:bCs/>
                <w:noProof/>
                <w:color w:val="auto"/>
                <w:sz w:val="24"/>
                <w:szCs w:val="24"/>
                <w14:ligatures w14:val="none"/>
                <w14:cntxtAlts w14:val="0"/>
              </w:rPr>
              <w:t>Sumd</w:t>
            </w:r>
            <w:r w:rsidR="00F42773" w:rsidRPr="001C7890">
              <w:rPr>
                <w:rFonts w:ascii="Comic Sans MS" w:hAnsi="Comic Sans MS"/>
                <w:b/>
                <w:bCs/>
                <w:noProof/>
                <w:color w:val="auto"/>
                <w:sz w:val="24"/>
                <w:szCs w:val="24"/>
                <w14:ligatures w14:val="none"/>
                <w14:cntxtAlts w14:val="0"/>
              </w:rPr>
              <w:t xml:space="preserve">og </w:t>
            </w:r>
            <w:r w:rsidR="00F42773" w:rsidRPr="00FD1D7D">
              <w:rPr>
                <w:rFonts w:ascii="Comic Sans MS" w:hAnsi="Comic Sans MS"/>
                <w:noProof/>
                <w:color w:val="auto"/>
                <w:sz w:val="24"/>
                <w:szCs w:val="24"/>
                <w14:ligatures w14:val="none"/>
                <w14:cntxtAlts w14:val="0"/>
              </w:rPr>
              <w:t>and</w:t>
            </w:r>
            <w:r w:rsidR="00F42773" w:rsidRPr="001C7890">
              <w:rPr>
                <w:rFonts w:ascii="Comic Sans MS" w:hAnsi="Comic Sans MS"/>
                <w:b/>
                <w:bCs/>
                <w:noProof/>
                <w:color w:val="auto"/>
                <w:sz w:val="24"/>
                <w:szCs w:val="24"/>
                <w14:ligatures w14:val="none"/>
                <w14:cntxtAlts w14:val="0"/>
              </w:rPr>
              <w:t xml:space="preserve"> Study Ladder.</w:t>
            </w:r>
            <w:r w:rsidRPr="001C7890">
              <w:rPr>
                <w:rFonts w:ascii="Comic Sans MS" w:hAnsi="Comic Sans MS"/>
                <w:noProof/>
                <w:color w:val="auto"/>
                <w:sz w:val="24"/>
                <w:szCs w:val="24"/>
                <w14:ligatures w14:val="none"/>
                <w14:cntxtAlts w14:val="0"/>
              </w:rPr>
              <w:t xml:space="preserve"> </w:t>
            </w:r>
          </w:p>
          <w:p w14:paraId="3829DA99" w14:textId="77777777" w:rsidR="000971D9" w:rsidRDefault="000971D9">
            <w:pPr>
              <w:rPr>
                <w:rFonts w:ascii="Comic Sans MS" w:hAnsi="Comic Sans MS"/>
                <w:noProof/>
                <w:color w:val="auto"/>
                <w:sz w:val="40"/>
                <w:szCs w:val="40"/>
                <w14:ligatures w14:val="none"/>
                <w14:cntxtAlts w14:val="0"/>
              </w:rPr>
            </w:pPr>
          </w:p>
          <w:p w14:paraId="38B3FAC5" w14:textId="77777777" w:rsidR="000971D9" w:rsidRPr="000971D9" w:rsidRDefault="000971D9">
            <w:pPr>
              <w:rPr>
                <w:rFonts w:ascii="Comic Sans MS" w:hAnsi="Comic Sans MS"/>
                <w:noProof/>
                <w:color w:val="auto"/>
                <w:sz w:val="28"/>
                <w:szCs w:val="28"/>
                <w14:ligatures w14:val="none"/>
                <w14:cntxtAlts w14:val="0"/>
              </w:rPr>
            </w:pPr>
          </w:p>
          <w:p w14:paraId="6BA83393" w14:textId="77777777" w:rsidR="000971D9" w:rsidRPr="000971D9" w:rsidRDefault="000971D9">
            <w:pPr>
              <w:rPr>
                <w:rFonts w:ascii="Comic Sans MS" w:hAnsi="Comic Sans MS"/>
                <w:noProof/>
                <w:sz w:val="40"/>
                <w:szCs w:val="40"/>
                <w14:ligatures w14:val="none"/>
                <w14:cntxtAlts w14:val="0"/>
              </w:rPr>
            </w:pPr>
          </w:p>
        </w:tc>
      </w:tr>
    </w:tbl>
    <w:p w14:paraId="6BEF1E6F" w14:textId="5D25CCFA" w:rsidR="006C26C0" w:rsidRDefault="006C26C0" w:rsidP="001C7890"/>
    <w:sectPr w:rsidR="006C26C0" w:rsidSect="00097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AE8"/>
    <w:multiLevelType w:val="hybridMultilevel"/>
    <w:tmpl w:val="18747090"/>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B7562"/>
    <w:multiLevelType w:val="hybridMultilevel"/>
    <w:tmpl w:val="21D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94BEA"/>
    <w:multiLevelType w:val="hybridMultilevel"/>
    <w:tmpl w:val="22961D82"/>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971D9"/>
    <w:rsid w:val="000A39B3"/>
    <w:rsid w:val="000D4021"/>
    <w:rsid w:val="001632F2"/>
    <w:rsid w:val="001970A0"/>
    <w:rsid w:val="001A7D93"/>
    <w:rsid w:val="001C7890"/>
    <w:rsid w:val="00267170"/>
    <w:rsid w:val="002767C7"/>
    <w:rsid w:val="00360117"/>
    <w:rsid w:val="004D00D7"/>
    <w:rsid w:val="004F2F52"/>
    <w:rsid w:val="004F60F4"/>
    <w:rsid w:val="005467C1"/>
    <w:rsid w:val="006B1649"/>
    <w:rsid w:val="006C26C0"/>
    <w:rsid w:val="00796E48"/>
    <w:rsid w:val="007F48A3"/>
    <w:rsid w:val="00847D39"/>
    <w:rsid w:val="00852AFB"/>
    <w:rsid w:val="00A47045"/>
    <w:rsid w:val="00AB0F26"/>
    <w:rsid w:val="00B155D9"/>
    <w:rsid w:val="00B96D7F"/>
    <w:rsid w:val="00C07F34"/>
    <w:rsid w:val="00CC672C"/>
    <w:rsid w:val="00D04CE7"/>
    <w:rsid w:val="00D80478"/>
    <w:rsid w:val="00D92CFE"/>
    <w:rsid w:val="00D939EA"/>
    <w:rsid w:val="00DA50CE"/>
    <w:rsid w:val="00EA695A"/>
    <w:rsid w:val="00EF5CED"/>
    <w:rsid w:val="00F37A87"/>
    <w:rsid w:val="00F42773"/>
    <w:rsid w:val="00FD1D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B74A"/>
  <w15:docId w15:val="{6CDE96A8-1464-4A87-BA70-C7143C9C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B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6E40-75BD-4ADA-AC06-82E98AB9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Warrington, M  ( St. Paul's (Whiteinch) Primary )</cp:lastModifiedBy>
  <cp:revision>4</cp:revision>
  <cp:lastPrinted>2020-08-27T14:35:00Z</cp:lastPrinted>
  <dcterms:created xsi:type="dcterms:W3CDTF">2023-08-31T08:44:00Z</dcterms:created>
  <dcterms:modified xsi:type="dcterms:W3CDTF">2023-08-31T16:26:00Z</dcterms:modified>
</cp:coreProperties>
</file>