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601" w:type="dxa"/>
        <w:tblLook w:val="04A0" w:firstRow="1" w:lastRow="0" w:firstColumn="1" w:lastColumn="0" w:noHBand="0" w:noVBand="1"/>
      </w:tblPr>
      <w:tblGrid>
        <w:gridCol w:w="2387"/>
        <w:gridCol w:w="2718"/>
        <w:gridCol w:w="2875"/>
        <w:gridCol w:w="242"/>
        <w:gridCol w:w="2410"/>
      </w:tblGrid>
      <w:tr w:rsidR="006C26C0" w14:paraId="233CD19B" w14:textId="77777777" w:rsidTr="00C81C89">
        <w:trPr>
          <w:cantSplit/>
          <w:trHeight w:val="2121"/>
        </w:trPr>
        <w:tc>
          <w:tcPr>
            <w:tcW w:w="2387" w:type="dxa"/>
          </w:tcPr>
          <w:p w14:paraId="6D914D4A" w14:textId="77777777" w:rsidR="006C26C0" w:rsidRPr="00C81C89" w:rsidRDefault="006C26C0" w:rsidP="00C81C89">
            <w:pPr>
              <w:spacing w:after="0" w:line="240" w:lineRule="auto"/>
              <w:rPr>
                <w:sz w:val="32"/>
                <w:szCs w:val="32"/>
              </w:rPr>
            </w:pPr>
            <w:r w:rsidRPr="00C81C89">
              <w:rPr>
                <w:noProof/>
                <w:sz w:val="32"/>
                <w:szCs w:val="32"/>
                <w14:ligatures w14:val="none"/>
                <w14:cntxtAlts w14:val="0"/>
              </w:rPr>
              <w:drawing>
                <wp:anchor distT="0" distB="0" distL="114300" distR="114300" simplePos="0" relativeHeight="251658240" behindDoc="1" locked="0" layoutInCell="1" allowOverlap="1" wp14:anchorId="64887F37" wp14:editId="63854502">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5593" w:type="dxa"/>
            <w:gridSpan w:val="2"/>
          </w:tcPr>
          <w:p w14:paraId="7A4EF6D5" w14:textId="14425D7C" w:rsidR="006C26C0" w:rsidRPr="00C81C89" w:rsidRDefault="004211A7" w:rsidP="00FC3479">
            <w:pPr>
              <w:widowControl w:val="0"/>
              <w:spacing w:after="0" w:line="240" w:lineRule="auto"/>
              <w:jc w:val="center"/>
              <w:rPr>
                <w:rFonts w:ascii="Segoe Print" w:hAnsi="Segoe Print"/>
                <w:b/>
                <w:bCs/>
                <w:color w:val="00B050"/>
                <w:sz w:val="32"/>
                <w:szCs w:val="32"/>
                <w14:ligatures w14:val="none"/>
              </w:rPr>
            </w:pPr>
            <w:r w:rsidRPr="00C81C89">
              <w:rPr>
                <w:rFonts w:ascii="Segoe Print" w:hAnsi="Segoe Print"/>
                <w:b/>
                <w:bCs/>
                <w:color w:val="00B050"/>
                <w:sz w:val="32"/>
                <w:szCs w:val="32"/>
                <w14:ligatures w14:val="none"/>
              </w:rPr>
              <w:t>M</w:t>
            </w:r>
            <w:r w:rsidR="002F3EAF">
              <w:rPr>
                <w:rFonts w:ascii="Segoe Print" w:hAnsi="Segoe Print"/>
                <w:b/>
                <w:bCs/>
                <w:color w:val="00B050"/>
                <w:sz w:val="32"/>
                <w:szCs w:val="32"/>
                <w14:ligatures w14:val="none"/>
              </w:rPr>
              <w:t>rs Halliday</w:t>
            </w:r>
          </w:p>
          <w:p w14:paraId="42603966" w14:textId="77777777" w:rsidR="006C26C0" w:rsidRPr="00C81C89" w:rsidRDefault="006C26C0" w:rsidP="00C81C89">
            <w:pPr>
              <w:widowControl w:val="0"/>
              <w:spacing w:after="0" w:line="240" w:lineRule="auto"/>
              <w:jc w:val="center"/>
              <w:rPr>
                <w:rFonts w:ascii="Segoe Print" w:hAnsi="Segoe Print"/>
                <w:b/>
                <w:bCs/>
                <w:color w:val="00B050"/>
                <w:sz w:val="32"/>
                <w:szCs w:val="32"/>
                <w14:ligatures w14:val="none"/>
              </w:rPr>
            </w:pPr>
            <w:r w:rsidRPr="00C81C89">
              <w:rPr>
                <w:rFonts w:ascii="Segoe Print" w:hAnsi="Segoe Print"/>
                <w:b/>
                <w:bCs/>
                <w:color w:val="00B050"/>
                <w:sz w:val="32"/>
                <w:szCs w:val="32"/>
                <w14:ligatures w14:val="none"/>
              </w:rPr>
              <w:t xml:space="preserve">Primary </w:t>
            </w:r>
            <w:r w:rsidR="007574FE">
              <w:rPr>
                <w:rFonts w:ascii="Segoe Print" w:hAnsi="Segoe Print"/>
                <w:b/>
                <w:bCs/>
                <w:color w:val="00B050"/>
                <w:sz w:val="32"/>
                <w:szCs w:val="32"/>
                <w14:ligatures w14:val="none"/>
              </w:rPr>
              <w:t>5/6</w:t>
            </w:r>
          </w:p>
          <w:p w14:paraId="0086C6D0" w14:textId="34C1124C" w:rsidR="006C26C0" w:rsidRPr="00C81C89" w:rsidRDefault="001632F2" w:rsidP="00C81C89">
            <w:pPr>
              <w:widowControl w:val="0"/>
              <w:spacing w:after="0" w:line="240" w:lineRule="auto"/>
              <w:jc w:val="center"/>
              <w:rPr>
                <w:sz w:val="40"/>
                <w:szCs w:val="40"/>
              </w:rPr>
            </w:pPr>
            <w:r w:rsidRPr="00C81C89">
              <w:rPr>
                <w:rFonts w:ascii="Segoe Print" w:hAnsi="Segoe Print"/>
                <w:b/>
                <w:bCs/>
                <w:color w:val="00B050"/>
                <w:sz w:val="40"/>
                <w:szCs w:val="40"/>
                <w14:ligatures w14:val="none"/>
              </w:rPr>
              <w:t>Term</w:t>
            </w:r>
            <w:r w:rsidR="00696CE1">
              <w:rPr>
                <w:rFonts w:ascii="Segoe Print" w:hAnsi="Segoe Print"/>
                <w:b/>
                <w:bCs/>
                <w:color w:val="00B050"/>
                <w:sz w:val="40"/>
                <w:szCs w:val="40"/>
                <w14:ligatures w14:val="none"/>
              </w:rPr>
              <w:t xml:space="preserve"> </w:t>
            </w:r>
            <w:r w:rsidR="00362C98">
              <w:rPr>
                <w:rFonts w:ascii="Segoe Print" w:hAnsi="Segoe Print"/>
                <w:b/>
                <w:bCs/>
                <w:color w:val="00B050"/>
                <w:sz w:val="40"/>
                <w:szCs w:val="40"/>
                <w14:ligatures w14:val="none"/>
              </w:rPr>
              <w:t>3</w:t>
            </w:r>
            <w:r w:rsidR="00696CE1">
              <w:rPr>
                <w:rFonts w:ascii="Segoe Print" w:hAnsi="Segoe Print"/>
                <w:b/>
                <w:bCs/>
                <w:color w:val="00B050"/>
                <w:sz w:val="40"/>
                <w:szCs w:val="40"/>
                <w14:ligatures w14:val="none"/>
              </w:rPr>
              <w:t xml:space="preserve"> </w:t>
            </w:r>
            <w:r w:rsidR="006C26C0" w:rsidRPr="00C81C89">
              <w:rPr>
                <w:rFonts w:ascii="Segoe Print" w:hAnsi="Segoe Print"/>
                <w:b/>
                <w:bCs/>
                <w:color w:val="00B050"/>
                <w:sz w:val="40"/>
                <w:szCs w:val="40"/>
                <w14:ligatures w14:val="none"/>
              </w:rPr>
              <w:t>Newsletter</w:t>
            </w:r>
          </w:p>
        </w:tc>
        <w:tc>
          <w:tcPr>
            <w:tcW w:w="2652" w:type="dxa"/>
            <w:gridSpan w:val="2"/>
          </w:tcPr>
          <w:p w14:paraId="4D85DB59" w14:textId="77777777" w:rsidR="006C26C0" w:rsidRPr="00C81C89" w:rsidRDefault="00C81C89" w:rsidP="00C81C89">
            <w:pPr>
              <w:spacing w:after="0" w:line="240" w:lineRule="auto"/>
              <w:rPr>
                <w:sz w:val="32"/>
                <w:szCs w:val="32"/>
              </w:rPr>
            </w:pPr>
            <w:r>
              <w:rPr>
                <w:noProof/>
                <w:sz w:val="32"/>
                <w:szCs w:val="32"/>
                <w14:ligatures w14:val="none"/>
                <w14:cntxtAlts w14:val="0"/>
              </w:rPr>
              <w:drawing>
                <wp:anchor distT="0" distB="0" distL="114300" distR="114300" simplePos="0" relativeHeight="251665408" behindDoc="0" locked="0" layoutInCell="1" allowOverlap="1" wp14:anchorId="0AB54A60" wp14:editId="67F306E2">
                  <wp:simplePos x="0" y="0"/>
                  <wp:positionH relativeFrom="column">
                    <wp:posOffset>360878</wp:posOffset>
                  </wp:positionH>
                  <wp:positionV relativeFrom="paragraph">
                    <wp:posOffset>184150</wp:posOffset>
                  </wp:positionV>
                  <wp:extent cx="950026" cy="1013000"/>
                  <wp:effectExtent l="0" t="0" r="2540" b="0"/>
                  <wp:wrapNone/>
                  <wp:docPr id="9" name="Picture 9" descr="papermaking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making 002"/>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l="20363" t="14774" r="24080" b="6615"/>
                          <a:stretch>
                            <a:fillRect/>
                          </a:stretch>
                        </pic:blipFill>
                        <pic:spPr bwMode="auto">
                          <a:xfrm>
                            <a:off x="0" y="0"/>
                            <a:ext cx="950026" cy="101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0CE" w14:paraId="50DFAFBC" w14:textId="77777777" w:rsidTr="004211A7">
        <w:trPr>
          <w:cantSplit/>
          <w:trHeight w:hRule="exact" w:val="113"/>
        </w:trPr>
        <w:tc>
          <w:tcPr>
            <w:tcW w:w="10632" w:type="dxa"/>
            <w:gridSpan w:val="5"/>
            <w:shd w:val="clear" w:color="auto" w:fill="BFBFBF" w:themeFill="background1" w:themeFillShade="BF"/>
          </w:tcPr>
          <w:p w14:paraId="6F41F84E" w14:textId="77777777" w:rsidR="00DA50CE" w:rsidRDefault="00DA50CE" w:rsidP="00C81C89">
            <w:pPr>
              <w:widowControl w:val="0"/>
              <w:spacing w:line="240" w:lineRule="auto"/>
              <w:jc w:val="center"/>
              <w:rPr>
                <w:rFonts w:ascii="Comic Sans MS" w:hAnsi="Comic Sans MS"/>
                <w:b/>
                <w:bCs/>
                <w:sz w:val="44"/>
                <w:szCs w:val="44"/>
                <w14:ligatures w14:val="none"/>
              </w:rPr>
            </w:pPr>
          </w:p>
        </w:tc>
      </w:tr>
      <w:tr w:rsidR="006C26C0" w14:paraId="4881F96A" w14:textId="77777777" w:rsidTr="004211A7">
        <w:trPr>
          <w:cantSplit/>
          <w:trHeight w:hRule="exact" w:val="727"/>
        </w:trPr>
        <w:tc>
          <w:tcPr>
            <w:tcW w:w="10632" w:type="dxa"/>
            <w:gridSpan w:val="5"/>
          </w:tcPr>
          <w:p w14:paraId="3065B29D" w14:textId="77777777" w:rsidR="006C26C0" w:rsidRPr="00C81C89" w:rsidRDefault="006C26C0" w:rsidP="00C81C89">
            <w:pPr>
              <w:widowControl w:val="0"/>
              <w:spacing w:line="240" w:lineRule="auto"/>
              <w:jc w:val="center"/>
              <w:rPr>
                <w:rFonts w:ascii="Segoe Print" w:hAnsi="Segoe Print"/>
                <w:b/>
                <w:bCs/>
                <w:sz w:val="36"/>
                <w:szCs w:val="36"/>
                <w14:ligatures w14:val="none"/>
              </w:rPr>
            </w:pPr>
            <w:r w:rsidRPr="00C81C89">
              <w:rPr>
                <w:rFonts w:ascii="Segoe Print" w:hAnsi="Segoe Print"/>
                <w:b/>
                <w:bCs/>
                <w:sz w:val="36"/>
                <w:szCs w:val="36"/>
                <w14:ligatures w14:val="none"/>
              </w:rPr>
              <w:t>What we are learning</w:t>
            </w:r>
            <w:r w:rsidR="001632F2" w:rsidRPr="00C81C89">
              <w:rPr>
                <w:rFonts w:ascii="Segoe Print" w:hAnsi="Segoe Print"/>
                <w:b/>
                <w:bCs/>
                <w:sz w:val="36"/>
                <w:szCs w:val="36"/>
                <w14:ligatures w14:val="none"/>
              </w:rPr>
              <w:t xml:space="preserve"> about</w:t>
            </w:r>
            <w:r w:rsidRPr="00C81C89">
              <w:rPr>
                <w:rFonts w:ascii="Segoe Print" w:hAnsi="Segoe Print"/>
                <w:b/>
                <w:bCs/>
                <w:sz w:val="36"/>
                <w:szCs w:val="36"/>
                <w14:ligatures w14:val="none"/>
              </w:rPr>
              <w:t>:</w:t>
            </w:r>
          </w:p>
        </w:tc>
      </w:tr>
      <w:tr w:rsidR="006C26C0" w14:paraId="38FA8314" w14:textId="77777777" w:rsidTr="004211A7">
        <w:trPr>
          <w:trHeight w:hRule="exact" w:val="3260"/>
        </w:trPr>
        <w:tc>
          <w:tcPr>
            <w:tcW w:w="5105" w:type="dxa"/>
            <w:gridSpan w:val="2"/>
          </w:tcPr>
          <w:p w14:paraId="17C7A55D" w14:textId="77777777" w:rsidR="007F2CB0" w:rsidRDefault="006C26C0" w:rsidP="00C81C89">
            <w:pPr>
              <w:spacing w:line="240" w:lineRule="auto"/>
              <w:jc w:val="both"/>
              <w:rPr>
                <w:rFonts w:ascii="Segoe Print" w:hAnsi="Segoe Print"/>
                <w:b/>
                <w:bCs/>
                <w:sz w:val="28"/>
                <w:szCs w:val="28"/>
              </w:rPr>
            </w:pPr>
            <w:r w:rsidRPr="00C81C89">
              <w:rPr>
                <w:rFonts w:ascii="Segoe Print" w:hAnsi="Segoe Print"/>
                <w:b/>
                <w:bCs/>
                <w:sz w:val="28"/>
                <w:szCs w:val="28"/>
              </w:rPr>
              <w:t>Maths</w:t>
            </w:r>
            <w:r w:rsidR="004211A7" w:rsidRPr="00C81C89">
              <w:rPr>
                <w:rFonts w:ascii="Segoe Print" w:hAnsi="Segoe Print"/>
                <w:b/>
                <w:bCs/>
                <w:sz w:val="28"/>
                <w:szCs w:val="28"/>
              </w:rPr>
              <w:t xml:space="preserve"> &amp; Numeracy</w:t>
            </w:r>
          </w:p>
          <w:p w14:paraId="2C79823C" w14:textId="4DBAF14B" w:rsidR="007F2CB0" w:rsidRPr="007F2CB0" w:rsidRDefault="00C81C89" w:rsidP="00C81C89">
            <w:pPr>
              <w:spacing w:line="240" w:lineRule="auto"/>
              <w:jc w:val="both"/>
              <w:rPr>
                <w:rFonts w:ascii="Segoe Print" w:hAnsi="Segoe Print"/>
                <w:b/>
                <w:bCs/>
                <w:sz w:val="28"/>
                <w:szCs w:val="28"/>
              </w:rPr>
            </w:pPr>
            <w:r w:rsidRPr="00C87DB8">
              <w:rPr>
                <w:rFonts w:ascii="Comic Sans MS" w:hAnsi="Comic Sans MS"/>
                <w:sz w:val="18"/>
                <w:szCs w:val="18"/>
              </w:rPr>
              <w:t>W</w:t>
            </w:r>
            <w:r w:rsidR="001D4305" w:rsidRPr="00C87DB8">
              <w:rPr>
                <w:rFonts w:ascii="Comic Sans MS" w:hAnsi="Comic Sans MS"/>
                <w:sz w:val="18"/>
                <w:szCs w:val="18"/>
              </w:rPr>
              <w:t xml:space="preserve">e are exploring number </w:t>
            </w:r>
            <w:r w:rsidR="00C87DB8">
              <w:rPr>
                <w:rFonts w:ascii="Comic Sans MS" w:hAnsi="Comic Sans MS"/>
                <w:sz w:val="18"/>
                <w:szCs w:val="18"/>
              </w:rPr>
              <w:t>through counting beyond 1000 or 10, 000, as well as developing our skills of identifying the operation required to solve a problem.  We will also continue to develop of knowledge of the relationship between multipl</w:t>
            </w:r>
            <w:r w:rsidR="007F2CB0">
              <w:rPr>
                <w:rFonts w:ascii="Comic Sans MS" w:hAnsi="Comic Sans MS"/>
                <w:sz w:val="18"/>
                <w:szCs w:val="18"/>
              </w:rPr>
              <w:t>i</w:t>
            </w:r>
            <w:r w:rsidR="00C87DB8">
              <w:rPr>
                <w:rFonts w:ascii="Comic Sans MS" w:hAnsi="Comic Sans MS"/>
                <w:sz w:val="18"/>
                <w:szCs w:val="18"/>
              </w:rPr>
              <w:t>cati</w:t>
            </w:r>
            <w:r w:rsidR="007F2CB0">
              <w:rPr>
                <w:rFonts w:ascii="Comic Sans MS" w:hAnsi="Comic Sans MS"/>
                <w:sz w:val="18"/>
                <w:szCs w:val="18"/>
              </w:rPr>
              <w:t>o</w:t>
            </w:r>
            <w:r w:rsidR="00C87DB8">
              <w:rPr>
                <w:rFonts w:ascii="Comic Sans MS" w:hAnsi="Comic Sans MS"/>
                <w:sz w:val="18"/>
                <w:szCs w:val="18"/>
              </w:rPr>
              <w:t>n and division</w:t>
            </w:r>
            <w:r w:rsidR="007F2CB0">
              <w:rPr>
                <w:rFonts w:ascii="Comic Sans MS" w:hAnsi="Comic Sans MS"/>
                <w:sz w:val="18"/>
                <w:szCs w:val="18"/>
              </w:rPr>
              <w:t xml:space="preserve"> as well as continuing to investigate </w:t>
            </w:r>
            <w:r w:rsidR="00696CE1" w:rsidRPr="00C87DB8">
              <w:rPr>
                <w:rFonts w:ascii="Comic Sans MS" w:hAnsi="Comic Sans MS"/>
                <w:sz w:val="18"/>
                <w:szCs w:val="18"/>
              </w:rPr>
              <w:t>equivalent fractions and fractions</w:t>
            </w:r>
            <w:r w:rsidR="007F2CB0">
              <w:rPr>
                <w:rFonts w:ascii="Comic Sans MS" w:hAnsi="Comic Sans MS"/>
                <w:sz w:val="18"/>
                <w:szCs w:val="18"/>
              </w:rPr>
              <w:t xml:space="preserve"> of a quantity</w:t>
            </w:r>
            <w:r w:rsidR="001D4305" w:rsidRPr="00C87DB8">
              <w:rPr>
                <w:rFonts w:ascii="Comic Sans MS" w:hAnsi="Comic Sans MS"/>
                <w:sz w:val="18"/>
                <w:szCs w:val="18"/>
              </w:rPr>
              <w:t xml:space="preserve">. </w:t>
            </w:r>
          </w:p>
          <w:p w14:paraId="65001639" w14:textId="52742BA3" w:rsidR="001632F2" w:rsidRPr="00C81C89" w:rsidRDefault="007F2CB0" w:rsidP="00C81C89">
            <w:pPr>
              <w:spacing w:line="240" w:lineRule="auto"/>
              <w:jc w:val="both"/>
              <w:rPr>
                <w:rFonts w:ascii="Segoe Print" w:hAnsi="Segoe Print"/>
                <w:sz w:val="22"/>
                <w:szCs w:val="22"/>
              </w:rPr>
            </w:pPr>
            <w:r w:rsidRPr="00C87DB8">
              <w:rPr>
                <w:rFonts w:ascii="Comic Sans MS" w:hAnsi="Comic Sans MS"/>
                <w:noProof/>
                <w:sz w:val="18"/>
                <w:szCs w:val="18"/>
                <w14:ligatures w14:val="none"/>
                <w14:cntxtAlts w14:val="0"/>
              </w:rPr>
              <w:drawing>
                <wp:anchor distT="0" distB="0" distL="114300" distR="114300" simplePos="0" relativeHeight="251664384" behindDoc="1" locked="0" layoutInCell="1" allowOverlap="1" wp14:anchorId="715C0D46" wp14:editId="5E392B2E">
                  <wp:simplePos x="0" y="0"/>
                  <wp:positionH relativeFrom="column">
                    <wp:posOffset>1884680</wp:posOffset>
                  </wp:positionH>
                  <wp:positionV relativeFrom="paragraph">
                    <wp:posOffset>70485</wp:posOffset>
                  </wp:positionV>
                  <wp:extent cx="1285240" cy="320040"/>
                  <wp:effectExtent l="0" t="0" r="0" b="3810"/>
                  <wp:wrapThrough wrapText="bothSides">
                    <wp:wrapPolygon edited="0">
                      <wp:start x="0" y="0"/>
                      <wp:lineTo x="0" y="20571"/>
                      <wp:lineTo x="21130" y="20571"/>
                      <wp:lineTo x="211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40" cy="320040"/>
                          </a:xfrm>
                          <a:prstGeom prst="rect">
                            <a:avLst/>
                          </a:prstGeom>
                        </pic:spPr>
                      </pic:pic>
                    </a:graphicData>
                  </a:graphic>
                  <wp14:sizeRelH relativeFrom="page">
                    <wp14:pctWidth>0</wp14:pctWidth>
                  </wp14:sizeRelH>
                  <wp14:sizeRelV relativeFrom="page">
                    <wp14:pctHeight>0</wp14:pctHeight>
                  </wp14:sizeRelV>
                </wp:anchor>
              </w:drawing>
            </w:r>
            <w:r w:rsidR="001D4305" w:rsidRPr="00C87DB8">
              <w:rPr>
                <w:rFonts w:ascii="Comic Sans MS" w:hAnsi="Comic Sans MS"/>
                <w:sz w:val="18"/>
                <w:szCs w:val="18"/>
              </w:rPr>
              <w:t xml:space="preserve">In Maths, we are </w:t>
            </w:r>
            <w:r>
              <w:rPr>
                <w:rFonts w:ascii="Comic Sans MS" w:hAnsi="Comic Sans MS"/>
                <w:sz w:val="18"/>
                <w:szCs w:val="18"/>
              </w:rPr>
              <w:t xml:space="preserve">exploring area, shape, symmetry and the idea of chance and uncertainty. </w:t>
            </w:r>
          </w:p>
        </w:tc>
        <w:tc>
          <w:tcPr>
            <w:tcW w:w="5527" w:type="dxa"/>
            <w:gridSpan w:val="3"/>
          </w:tcPr>
          <w:p w14:paraId="4F6172BB" w14:textId="77777777" w:rsidR="006C26C0" w:rsidRPr="00C81C89" w:rsidRDefault="004211A7" w:rsidP="00C81C89">
            <w:pPr>
              <w:spacing w:line="240" w:lineRule="auto"/>
              <w:jc w:val="center"/>
              <w:rPr>
                <w:rFonts w:ascii="Segoe Print" w:hAnsi="Segoe Print"/>
                <w:b/>
                <w:bCs/>
                <w:sz w:val="28"/>
                <w:szCs w:val="28"/>
              </w:rPr>
            </w:pPr>
            <w:r w:rsidRPr="00C81C89">
              <w:rPr>
                <w:rFonts w:ascii="Segoe Print" w:hAnsi="Segoe Print"/>
                <w:b/>
                <w:bCs/>
                <w:sz w:val="28"/>
                <w:szCs w:val="28"/>
              </w:rPr>
              <w:t>Literacy</w:t>
            </w:r>
          </w:p>
          <w:p w14:paraId="687B4A98" w14:textId="537CB46E" w:rsidR="006C26C0" w:rsidRPr="007F2CB0" w:rsidRDefault="001632F2" w:rsidP="00C81C89">
            <w:pPr>
              <w:widowControl w:val="0"/>
              <w:spacing w:line="240" w:lineRule="auto"/>
              <w:jc w:val="both"/>
              <w:rPr>
                <w:rFonts w:ascii="Comic Sans MS" w:hAnsi="Comic Sans MS"/>
                <w14:ligatures w14:val="none"/>
              </w:rPr>
            </w:pPr>
            <w:r w:rsidRPr="007F2CB0">
              <w:rPr>
                <w:rFonts w:ascii="Comic Sans MS" w:hAnsi="Comic Sans MS"/>
                <w14:ligatures w14:val="none"/>
              </w:rPr>
              <w:t>Reading:</w:t>
            </w:r>
            <w:r w:rsidR="00190407" w:rsidRPr="007F2CB0">
              <w:rPr>
                <w:rFonts w:ascii="Comic Sans MS" w:hAnsi="Comic Sans MS"/>
                <w14:ligatures w14:val="none"/>
              </w:rPr>
              <w:t xml:space="preserve"> </w:t>
            </w:r>
            <w:r w:rsidR="00190407" w:rsidRPr="007F2CB0">
              <w:rPr>
                <w:rFonts w:ascii="Comic Sans MS" w:hAnsi="Comic Sans MS"/>
                <w:sz w:val="18"/>
                <w:szCs w:val="18"/>
                <w14:ligatures w14:val="none"/>
              </w:rPr>
              <w:t xml:space="preserve">In reading we are </w:t>
            </w:r>
            <w:r w:rsidR="007F2CB0" w:rsidRPr="007F2CB0">
              <w:rPr>
                <w:rFonts w:ascii="Comic Sans MS" w:hAnsi="Comic Sans MS"/>
                <w:sz w:val="18"/>
                <w:szCs w:val="18"/>
                <w14:ligatures w14:val="none"/>
              </w:rPr>
              <w:t>continuing to develop</w:t>
            </w:r>
            <w:r w:rsidR="00190407" w:rsidRPr="007F2CB0">
              <w:rPr>
                <w:rFonts w:ascii="Comic Sans MS" w:hAnsi="Comic Sans MS"/>
                <w:sz w:val="18"/>
                <w:szCs w:val="18"/>
                <w14:ligatures w14:val="none"/>
              </w:rPr>
              <w:t xml:space="preserve"> our skills through our Big Cat reading books</w:t>
            </w:r>
            <w:r w:rsidR="00696CE1" w:rsidRPr="007F2CB0">
              <w:rPr>
                <w:rFonts w:ascii="Comic Sans MS" w:hAnsi="Comic Sans MS"/>
                <w:sz w:val="18"/>
                <w:szCs w:val="18"/>
                <w14:ligatures w14:val="none"/>
              </w:rPr>
              <w:t xml:space="preserve"> and </w:t>
            </w:r>
            <w:r w:rsidR="007F2CB0" w:rsidRPr="007F2CB0">
              <w:rPr>
                <w:rFonts w:ascii="Comic Sans MS" w:hAnsi="Comic Sans MS"/>
                <w:sz w:val="18"/>
                <w:szCs w:val="18"/>
                <w14:ligatures w14:val="none"/>
              </w:rPr>
              <w:t>with the use of non-fiction texts we are gather key information from the texts related to our Glasgow topic.</w:t>
            </w:r>
          </w:p>
          <w:p w14:paraId="5CE9A12D" w14:textId="78514F64" w:rsidR="001632F2" w:rsidRPr="007F2CB0" w:rsidRDefault="001632F2" w:rsidP="00C81C89">
            <w:pPr>
              <w:widowControl w:val="0"/>
              <w:spacing w:line="240" w:lineRule="auto"/>
              <w:jc w:val="both"/>
              <w:rPr>
                <w:rFonts w:ascii="Comic Sans MS" w:hAnsi="Comic Sans MS"/>
                <w14:ligatures w14:val="none"/>
              </w:rPr>
            </w:pPr>
            <w:r w:rsidRPr="007F2CB0">
              <w:rPr>
                <w:rFonts w:ascii="Comic Sans MS" w:hAnsi="Comic Sans MS"/>
                <w14:ligatures w14:val="none"/>
              </w:rPr>
              <w:t>Writing:</w:t>
            </w:r>
            <w:r w:rsidR="00190407" w:rsidRPr="007F2CB0">
              <w:rPr>
                <w:rFonts w:ascii="Comic Sans MS" w:hAnsi="Comic Sans MS"/>
                <w14:ligatures w14:val="none"/>
              </w:rPr>
              <w:t xml:space="preserve"> </w:t>
            </w:r>
            <w:r w:rsidR="00190407" w:rsidRPr="007F2CB0">
              <w:rPr>
                <w:rFonts w:ascii="Comic Sans MS" w:hAnsi="Comic Sans MS"/>
                <w:sz w:val="16"/>
                <w:szCs w:val="16"/>
                <w14:ligatures w14:val="none"/>
              </w:rPr>
              <w:t xml:space="preserve">We will be focusing on </w:t>
            </w:r>
            <w:r w:rsidR="007F2CB0">
              <w:rPr>
                <w:rFonts w:ascii="Comic Sans MS" w:hAnsi="Comic Sans MS"/>
                <w:sz w:val="16"/>
                <w:szCs w:val="16"/>
                <w14:ligatures w14:val="none"/>
              </w:rPr>
              <w:t>explanation and instructions and procedural</w:t>
            </w:r>
            <w:r w:rsidR="00190407" w:rsidRPr="007F2CB0">
              <w:rPr>
                <w:rFonts w:ascii="Comic Sans MS" w:hAnsi="Comic Sans MS"/>
                <w:sz w:val="16"/>
                <w:szCs w:val="16"/>
                <w14:ligatures w14:val="none"/>
              </w:rPr>
              <w:t xml:space="preserve"> writing. We will</w:t>
            </w:r>
            <w:r w:rsidR="007F2CB0">
              <w:rPr>
                <w:rFonts w:ascii="Comic Sans MS" w:hAnsi="Comic Sans MS"/>
                <w:sz w:val="16"/>
                <w:szCs w:val="16"/>
                <w14:ligatures w14:val="none"/>
              </w:rPr>
              <w:t xml:space="preserve"> also be focusing on our use f connectives in or writing</w:t>
            </w:r>
            <w:r w:rsidR="00E7103D" w:rsidRPr="007F2CB0">
              <w:rPr>
                <w:rFonts w:ascii="Comic Sans MS" w:hAnsi="Comic Sans MS"/>
                <w:sz w:val="16"/>
                <w:szCs w:val="16"/>
              </w:rPr>
              <w:t xml:space="preserve">.  </w:t>
            </w:r>
          </w:p>
          <w:p w14:paraId="09D93423" w14:textId="77777777" w:rsidR="00190407" w:rsidRPr="007F2CB0" w:rsidRDefault="00190407" w:rsidP="00190407">
            <w:pPr>
              <w:widowControl w:val="0"/>
              <w:spacing w:line="240" w:lineRule="auto"/>
              <w:jc w:val="both"/>
              <w:rPr>
                <w:rFonts w:ascii="Comic Sans MS" w:hAnsi="Comic Sans MS"/>
                <w:sz w:val="16"/>
                <w:szCs w:val="16"/>
                <w14:ligatures w14:val="none"/>
              </w:rPr>
            </w:pPr>
            <w:r w:rsidRPr="007F2CB0">
              <w:rPr>
                <w:rFonts w:ascii="Comic Sans MS" w:hAnsi="Comic Sans MS"/>
                <w14:ligatures w14:val="none"/>
              </w:rPr>
              <w:t xml:space="preserve">Spelling: </w:t>
            </w:r>
            <w:r w:rsidRPr="007F2CB0">
              <w:rPr>
                <w:rFonts w:ascii="Comic Sans MS" w:hAnsi="Comic Sans MS"/>
                <w:sz w:val="16"/>
                <w:szCs w:val="16"/>
                <w14:ligatures w14:val="none"/>
              </w:rPr>
              <w:t xml:space="preserve">We will be following the weekly spelling and on the fourth week we will have a big spell. </w:t>
            </w:r>
          </w:p>
          <w:p w14:paraId="6CB1CEB2" w14:textId="77777777" w:rsidR="001632F2" w:rsidRPr="00190407" w:rsidRDefault="001632F2" w:rsidP="00C81C89">
            <w:pPr>
              <w:widowControl w:val="0"/>
              <w:spacing w:line="240" w:lineRule="auto"/>
              <w:jc w:val="both"/>
              <w:rPr>
                <w:rFonts w:ascii="Comic Sans MS" w:hAnsi="Comic Sans MS"/>
                <w:sz w:val="22"/>
                <w:szCs w:val="22"/>
                <w14:ligatures w14:val="none"/>
              </w:rPr>
            </w:pPr>
          </w:p>
          <w:p w14:paraId="7C537467" w14:textId="77777777" w:rsidR="00DA50CE" w:rsidRDefault="00DA50CE" w:rsidP="00C81C89">
            <w:pPr>
              <w:widowControl w:val="0"/>
              <w:spacing w:line="240" w:lineRule="auto"/>
              <w:jc w:val="both"/>
              <w:rPr>
                <w:rFonts w:ascii="Comic Sans MS" w:hAnsi="Comic Sans MS"/>
                <w:sz w:val="24"/>
                <w:szCs w:val="24"/>
                <w14:ligatures w14:val="none"/>
              </w:rPr>
            </w:pPr>
          </w:p>
          <w:p w14:paraId="28A5896F" w14:textId="77777777" w:rsidR="00DA50CE" w:rsidRDefault="00DA50CE" w:rsidP="00C81C89">
            <w:pPr>
              <w:widowControl w:val="0"/>
              <w:spacing w:line="240" w:lineRule="auto"/>
              <w:jc w:val="both"/>
              <w:rPr>
                <w:rFonts w:ascii="Comic Sans MS" w:hAnsi="Comic Sans MS"/>
                <w:sz w:val="24"/>
                <w:szCs w:val="24"/>
                <w14:ligatures w14:val="none"/>
              </w:rPr>
            </w:pPr>
          </w:p>
          <w:p w14:paraId="71961E18" w14:textId="77777777" w:rsidR="00DA50CE" w:rsidRDefault="00DA50CE" w:rsidP="00C81C89">
            <w:pPr>
              <w:widowControl w:val="0"/>
              <w:spacing w:line="240" w:lineRule="auto"/>
              <w:jc w:val="both"/>
              <w:rPr>
                <w:rFonts w:ascii="Comic Sans MS" w:hAnsi="Comic Sans MS"/>
                <w:sz w:val="24"/>
                <w:szCs w:val="24"/>
                <w14:ligatures w14:val="none"/>
              </w:rPr>
            </w:pPr>
          </w:p>
          <w:p w14:paraId="270D7675" w14:textId="77777777" w:rsidR="00DA50CE" w:rsidRDefault="00DA50CE" w:rsidP="00C81C89">
            <w:pPr>
              <w:widowControl w:val="0"/>
              <w:spacing w:line="240" w:lineRule="auto"/>
              <w:jc w:val="both"/>
              <w:rPr>
                <w:rFonts w:ascii="Comic Sans MS" w:hAnsi="Comic Sans MS"/>
                <w:sz w:val="24"/>
                <w:szCs w:val="24"/>
                <w14:ligatures w14:val="none"/>
              </w:rPr>
            </w:pPr>
          </w:p>
          <w:p w14:paraId="4A86242B" w14:textId="77777777" w:rsidR="00DA50CE" w:rsidRDefault="00DA50CE" w:rsidP="00C81C89">
            <w:pPr>
              <w:widowControl w:val="0"/>
              <w:spacing w:line="240" w:lineRule="auto"/>
              <w:jc w:val="both"/>
              <w:rPr>
                <w:rFonts w:ascii="Comic Sans MS" w:hAnsi="Comic Sans MS"/>
                <w:sz w:val="24"/>
                <w:szCs w:val="24"/>
                <w14:ligatures w14:val="none"/>
              </w:rPr>
            </w:pPr>
          </w:p>
          <w:p w14:paraId="17267245" w14:textId="77777777" w:rsidR="00DA50CE" w:rsidRPr="00267170" w:rsidRDefault="00DA50CE" w:rsidP="00C81C89">
            <w:pPr>
              <w:widowControl w:val="0"/>
              <w:spacing w:line="240" w:lineRule="auto"/>
              <w:jc w:val="both"/>
              <w:rPr>
                <w:rFonts w:ascii="Comic Sans MS" w:hAnsi="Comic Sans MS"/>
                <w:sz w:val="28"/>
                <w:szCs w:val="28"/>
                <w14:ligatures w14:val="none"/>
              </w:rPr>
            </w:pPr>
          </w:p>
        </w:tc>
      </w:tr>
      <w:tr w:rsidR="006C26C0" w14:paraId="6ADD6AE0" w14:textId="77777777" w:rsidTr="004211A7">
        <w:trPr>
          <w:trHeight w:hRule="exact" w:val="2552"/>
        </w:trPr>
        <w:tc>
          <w:tcPr>
            <w:tcW w:w="10632" w:type="dxa"/>
            <w:gridSpan w:val="5"/>
          </w:tcPr>
          <w:p w14:paraId="7D837113" w14:textId="77777777" w:rsidR="00582BF1" w:rsidRPr="00C81C89" w:rsidRDefault="00582BF1" w:rsidP="00582BF1">
            <w:pPr>
              <w:spacing w:line="240" w:lineRule="auto"/>
              <w:jc w:val="center"/>
              <w:rPr>
                <w:rFonts w:ascii="Segoe Print" w:hAnsi="Segoe Print"/>
                <w:b/>
                <w:bCs/>
                <w:sz w:val="28"/>
                <w:szCs w:val="28"/>
              </w:rPr>
            </w:pPr>
            <w:r w:rsidRPr="00C81C89">
              <w:rPr>
                <w:rFonts w:ascii="Segoe Print" w:hAnsi="Segoe Print"/>
                <w:b/>
                <w:bCs/>
                <w:sz w:val="28"/>
                <w:szCs w:val="28"/>
              </w:rPr>
              <w:t>Health and Wellbeing</w:t>
            </w:r>
          </w:p>
          <w:p w14:paraId="3083E1BA" w14:textId="6C75033D" w:rsidR="00582BF1" w:rsidRDefault="00582BF1" w:rsidP="00976639">
            <w:pPr>
              <w:pStyle w:val="ListParagraph"/>
              <w:jc w:val="center"/>
              <w:rPr>
                <w:rFonts w:ascii="Comic Sans MS" w:hAnsi="Comic Sans MS"/>
                <w:szCs w:val="20"/>
              </w:rPr>
            </w:pPr>
            <w:r w:rsidRPr="00976639">
              <w:rPr>
                <w:rFonts w:ascii="Comic Sans MS" w:hAnsi="Comic Sans MS"/>
                <w:szCs w:val="20"/>
              </w:rPr>
              <w:t xml:space="preserve">We are exploring </w:t>
            </w:r>
            <w:r w:rsidR="00976639" w:rsidRPr="00976639">
              <w:rPr>
                <w:rFonts w:ascii="Comic Sans MS" w:hAnsi="Comic Sans MS"/>
                <w:szCs w:val="20"/>
              </w:rPr>
              <w:t xml:space="preserve">Health: </w:t>
            </w:r>
            <w:r w:rsidR="007F2CB0">
              <w:rPr>
                <w:rFonts w:ascii="Comic Sans MS" w:hAnsi="Comic Sans MS"/>
                <w:szCs w:val="20"/>
              </w:rPr>
              <w:t>emergency situations and how we should respond to these, as well as looking at being safe when preparing food and our relationships with others.</w:t>
            </w:r>
          </w:p>
          <w:p w14:paraId="74EC4CD9" w14:textId="524D53B9" w:rsidR="005A7934" w:rsidRPr="00976639" w:rsidRDefault="005A7934" w:rsidP="00976639">
            <w:pPr>
              <w:pStyle w:val="ListParagraph"/>
              <w:jc w:val="center"/>
              <w:rPr>
                <w:rFonts w:ascii="Comic Sans MS" w:hAnsi="Comic Sans MS"/>
                <w:szCs w:val="20"/>
              </w:rPr>
            </w:pPr>
            <w:r>
              <w:rPr>
                <w:rFonts w:ascii="Comic Sans MS" w:hAnsi="Comic Sans MS"/>
                <w:szCs w:val="20"/>
              </w:rPr>
              <w:t xml:space="preserve">P.E. </w:t>
            </w:r>
            <w:r w:rsidR="007F2CB0">
              <w:rPr>
                <w:rFonts w:ascii="Comic Sans MS" w:hAnsi="Comic Sans MS"/>
                <w:szCs w:val="20"/>
              </w:rPr>
              <w:t>this term Scottish country dance and Football.</w:t>
            </w:r>
          </w:p>
          <w:p w14:paraId="4E7776A2" w14:textId="77777777" w:rsidR="00582BF1" w:rsidRPr="00C81C89" w:rsidRDefault="00582BF1" w:rsidP="00582BF1">
            <w:pPr>
              <w:spacing w:line="240" w:lineRule="auto"/>
              <w:jc w:val="center"/>
              <w:rPr>
                <w:rFonts w:ascii="Segoe Print" w:hAnsi="Segoe Print"/>
                <w:b/>
                <w:bCs/>
                <w:sz w:val="28"/>
                <w:szCs w:val="28"/>
              </w:rPr>
            </w:pPr>
            <w:r w:rsidRPr="00C81C89">
              <w:rPr>
                <w:rFonts w:ascii="Segoe Print" w:hAnsi="Segoe Print"/>
                <w:b/>
                <w:bCs/>
                <w:sz w:val="28"/>
                <w:szCs w:val="28"/>
              </w:rPr>
              <w:t>Religious Education</w:t>
            </w:r>
          </w:p>
          <w:p w14:paraId="2B2379A2" w14:textId="630D423C" w:rsidR="00976639" w:rsidRPr="00976639" w:rsidRDefault="00582BF1" w:rsidP="00976639">
            <w:pPr>
              <w:jc w:val="center"/>
              <w:rPr>
                <w:rFonts w:ascii="Comic Sans MS" w:hAnsi="Comic Sans MS"/>
              </w:rPr>
            </w:pPr>
            <w:r w:rsidRPr="00976639">
              <w:rPr>
                <w:rFonts w:ascii="Comic Sans MS" w:hAnsi="Comic Sans MS"/>
              </w:rPr>
              <w:t>In R.E. we are exploring</w:t>
            </w:r>
            <w:r w:rsidR="007F2CB0">
              <w:rPr>
                <w:rFonts w:ascii="Comic Sans MS" w:hAnsi="Comic Sans MS"/>
              </w:rPr>
              <w:t xml:space="preserve"> the symbolism of water, the Holy land and Lent</w:t>
            </w:r>
            <w:r w:rsidR="00976639" w:rsidRPr="00976639">
              <w:rPr>
                <w:rFonts w:ascii="Comic Sans MS" w:hAnsi="Comic Sans MS"/>
              </w:rPr>
              <w:t>.</w:t>
            </w:r>
          </w:p>
          <w:p w14:paraId="580F0B6D" w14:textId="17D8EBE8" w:rsidR="00582BF1" w:rsidRPr="007D3C15" w:rsidRDefault="00582BF1" w:rsidP="00582BF1">
            <w:pPr>
              <w:spacing w:line="240" w:lineRule="auto"/>
              <w:jc w:val="center"/>
              <w:rPr>
                <w:rFonts w:ascii="Comic Sans MS" w:hAnsi="Comic Sans MS"/>
                <w:sz w:val="21"/>
                <w:szCs w:val="21"/>
              </w:rPr>
            </w:pPr>
          </w:p>
          <w:p w14:paraId="543647FC" w14:textId="77777777" w:rsidR="00C01FB7" w:rsidRPr="00C81C89" w:rsidRDefault="00C01FB7" w:rsidP="00C81C89">
            <w:pPr>
              <w:spacing w:line="240" w:lineRule="auto"/>
              <w:rPr>
                <w:rFonts w:ascii="Comic Sans MS" w:hAnsi="Comic Sans MS"/>
                <w:b/>
                <w:bCs/>
                <w:sz w:val="22"/>
                <w:szCs w:val="22"/>
              </w:rPr>
            </w:pPr>
          </w:p>
          <w:p w14:paraId="41748442" w14:textId="77777777" w:rsidR="00C01FB7" w:rsidRDefault="00C01FB7" w:rsidP="00C81C89">
            <w:pPr>
              <w:spacing w:line="240" w:lineRule="auto"/>
              <w:jc w:val="both"/>
              <w:rPr>
                <w:rFonts w:ascii="Comic Sans MS" w:hAnsi="Comic Sans MS"/>
                <w:sz w:val="24"/>
                <w:szCs w:val="24"/>
              </w:rPr>
            </w:pPr>
          </w:p>
          <w:p w14:paraId="2E02BF87" w14:textId="77777777" w:rsidR="00DA50CE" w:rsidRDefault="00DA50CE" w:rsidP="00C81C89">
            <w:pPr>
              <w:spacing w:line="240" w:lineRule="auto"/>
              <w:jc w:val="both"/>
              <w:rPr>
                <w:rFonts w:ascii="Comic Sans MS" w:hAnsi="Comic Sans MS"/>
                <w:sz w:val="24"/>
                <w:szCs w:val="24"/>
              </w:rPr>
            </w:pPr>
          </w:p>
          <w:p w14:paraId="3A7A78EF" w14:textId="77777777" w:rsidR="00DA50CE" w:rsidRDefault="00DA50CE" w:rsidP="00C81C89">
            <w:pPr>
              <w:spacing w:line="240" w:lineRule="auto"/>
              <w:jc w:val="both"/>
              <w:rPr>
                <w:rFonts w:ascii="Comic Sans MS" w:hAnsi="Comic Sans MS"/>
                <w:sz w:val="24"/>
                <w:szCs w:val="24"/>
              </w:rPr>
            </w:pPr>
          </w:p>
          <w:p w14:paraId="077E28F7" w14:textId="77777777" w:rsidR="00DA50CE" w:rsidRDefault="00DA50CE" w:rsidP="00C81C89">
            <w:pPr>
              <w:spacing w:line="240" w:lineRule="auto"/>
              <w:jc w:val="both"/>
              <w:rPr>
                <w:rFonts w:ascii="Comic Sans MS" w:hAnsi="Comic Sans MS"/>
                <w:sz w:val="24"/>
                <w:szCs w:val="24"/>
              </w:rPr>
            </w:pPr>
          </w:p>
          <w:p w14:paraId="0DF651CB" w14:textId="77777777" w:rsidR="00DA50CE" w:rsidRDefault="00DA50CE" w:rsidP="00C81C89">
            <w:pPr>
              <w:spacing w:line="240" w:lineRule="auto"/>
              <w:jc w:val="both"/>
              <w:rPr>
                <w:rFonts w:ascii="Comic Sans MS" w:hAnsi="Comic Sans MS"/>
                <w:sz w:val="24"/>
                <w:szCs w:val="24"/>
              </w:rPr>
            </w:pPr>
          </w:p>
          <w:p w14:paraId="3DAC85DA" w14:textId="77777777" w:rsidR="00DA50CE" w:rsidRDefault="00DA50CE" w:rsidP="00C81C89">
            <w:pPr>
              <w:spacing w:line="240" w:lineRule="auto"/>
              <w:jc w:val="both"/>
              <w:rPr>
                <w:rFonts w:ascii="Comic Sans MS" w:hAnsi="Comic Sans MS"/>
                <w:sz w:val="24"/>
                <w:szCs w:val="24"/>
              </w:rPr>
            </w:pPr>
          </w:p>
          <w:p w14:paraId="1E97E360" w14:textId="77777777" w:rsidR="00DA50CE" w:rsidRPr="00DA50CE" w:rsidRDefault="00DA50CE" w:rsidP="00C81C89">
            <w:pPr>
              <w:spacing w:line="240" w:lineRule="auto"/>
              <w:jc w:val="both"/>
              <w:rPr>
                <w:rFonts w:ascii="Comic Sans MS" w:hAnsi="Comic Sans MS"/>
                <w:sz w:val="24"/>
                <w:szCs w:val="24"/>
              </w:rPr>
            </w:pPr>
          </w:p>
          <w:p w14:paraId="43FA91EC" w14:textId="77777777" w:rsidR="006C26C0" w:rsidRPr="00DA50CE" w:rsidRDefault="006C26C0" w:rsidP="00C81C89">
            <w:pPr>
              <w:spacing w:line="240" w:lineRule="auto"/>
              <w:rPr>
                <w:sz w:val="24"/>
                <w:szCs w:val="24"/>
              </w:rPr>
            </w:pPr>
          </w:p>
          <w:p w14:paraId="7EBCDF7A" w14:textId="77777777" w:rsidR="00DA50CE" w:rsidRDefault="00DA50CE" w:rsidP="00C81C89">
            <w:pPr>
              <w:spacing w:line="240" w:lineRule="auto"/>
              <w:rPr>
                <w:sz w:val="24"/>
                <w:szCs w:val="24"/>
              </w:rPr>
            </w:pPr>
          </w:p>
          <w:p w14:paraId="2ED635DF" w14:textId="77777777" w:rsidR="00DA50CE" w:rsidRPr="00DA50CE" w:rsidRDefault="00DA50CE" w:rsidP="00C81C89">
            <w:pPr>
              <w:spacing w:line="240" w:lineRule="auto"/>
              <w:rPr>
                <w:sz w:val="24"/>
                <w:szCs w:val="24"/>
              </w:rPr>
            </w:pPr>
          </w:p>
        </w:tc>
      </w:tr>
      <w:tr w:rsidR="00DA50CE" w14:paraId="5635AE8C" w14:textId="77777777" w:rsidTr="004211A7">
        <w:trPr>
          <w:trHeight w:hRule="exact" w:val="113"/>
        </w:trPr>
        <w:tc>
          <w:tcPr>
            <w:tcW w:w="10632" w:type="dxa"/>
            <w:gridSpan w:val="5"/>
            <w:shd w:val="clear" w:color="auto" w:fill="BFBFBF" w:themeFill="background1" w:themeFillShade="BF"/>
          </w:tcPr>
          <w:p w14:paraId="4B59FC6D" w14:textId="77777777" w:rsidR="00DA50CE" w:rsidRPr="006C26C0" w:rsidRDefault="00DA50CE" w:rsidP="00C81C89">
            <w:pPr>
              <w:widowControl w:val="0"/>
              <w:spacing w:line="240" w:lineRule="auto"/>
              <w:jc w:val="center"/>
              <w:rPr>
                <w:rFonts w:ascii="Comic Sans MS" w:hAnsi="Comic Sans MS"/>
                <w:b/>
                <w:bCs/>
                <w:sz w:val="28"/>
                <w:szCs w:val="28"/>
                <w14:ligatures w14:val="none"/>
              </w:rPr>
            </w:pPr>
          </w:p>
        </w:tc>
      </w:tr>
      <w:tr w:rsidR="006C26C0" w14:paraId="5781C0A2" w14:textId="77777777" w:rsidTr="00C81C89">
        <w:trPr>
          <w:trHeight w:hRule="exact" w:val="1408"/>
        </w:trPr>
        <w:tc>
          <w:tcPr>
            <w:tcW w:w="2387" w:type="dxa"/>
          </w:tcPr>
          <w:p w14:paraId="64761F9A" w14:textId="77777777" w:rsidR="00C81C89" w:rsidRPr="00C81C89" w:rsidRDefault="00C81C89" w:rsidP="00C81C89">
            <w:pPr>
              <w:spacing w:line="240" w:lineRule="auto"/>
              <w:jc w:val="center"/>
              <w:rPr>
                <w:sz w:val="8"/>
                <w:szCs w:val="8"/>
              </w:rPr>
            </w:pPr>
          </w:p>
          <w:p w14:paraId="22A7429F" w14:textId="77777777" w:rsidR="006C26C0" w:rsidRDefault="00C81C89" w:rsidP="00C81C89">
            <w:pPr>
              <w:spacing w:line="240" w:lineRule="auto"/>
              <w:jc w:val="center"/>
            </w:pPr>
            <w:r>
              <w:rPr>
                <w:noProof/>
                <w14:ligatures w14:val="none"/>
                <w14:cntxtAlts w14:val="0"/>
              </w:rPr>
              <w:drawing>
                <wp:inline distT="0" distB="0" distL="0" distR="0" wp14:anchorId="19F52CC6" wp14:editId="295815C4">
                  <wp:extent cx="534389" cy="534389"/>
                  <wp:effectExtent l="0" t="0" r="0" b="0"/>
                  <wp:docPr id="6" name="Picture 6" descr="C:\Users\mbes80724\AppData\Local\Microsoft\Windows\Temporary Internet Files\Content.IE5\894EFDRO\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s80724\AppData\Local\Microsoft\Windows\Temporary Internet Files\Content.IE5\894EFDRO\Red_app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88" cy="534388"/>
                          </a:xfrm>
                          <a:prstGeom prst="rect">
                            <a:avLst/>
                          </a:prstGeom>
                          <a:noFill/>
                          <a:ln>
                            <a:noFill/>
                          </a:ln>
                        </pic:spPr>
                      </pic:pic>
                    </a:graphicData>
                  </a:graphic>
                </wp:inline>
              </w:drawing>
            </w:r>
            <w:r>
              <w:rPr>
                <w:noProof/>
                <w14:ligatures w14:val="none"/>
                <w14:cntxtAlts w14:val="0"/>
              </w:rPr>
              <w:drawing>
                <wp:inline distT="0" distB="0" distL="0" distR="0" wp14:anchorId="7AA1F5EF" wp14:editId="3264C13E">
                  <wp:extent cx="676893" cy="676893"/>
                  <wp:effectExtent l="0" t="0" r="9525" b="9525"/>
                  <wp:docPr id="8" name="Picture 8" descr="C:\Users\mbes80724\AppData\Local\Microsoft\Windows\Temporary Internet Files\Content.IE5\894EFDRO\ONE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s80724\AppData\Local\Microsoft\Windows\Temporary Internet Files\Content.IE5\894EFDRO\ONECO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893" cy="676893"/>
                          </a:xfrm>
                          <a:prstGeom prst="rect">
                            <a:avLst/>
                          </a:prstGeom>
                          <a:noFill/>
                          <a:ln>
                            <a:noFill/>
                          </a:ln>
                        </pic:spPr>
                      </pic:pic>
                    </a:graphicData>
                  </a:graphic>
                </wp:inline>
              </w:drawing>
            </w:r>
          </w:p>
          <w:p w14:paraId="05B381EA" w14:textId="77777777" w:rsidR="006C26C0" w:rsidRDefault="006C26C0" w:rsidP="00C81C89">
            <w:pPr>
              <w:spacing w:line="240" w:lineRule="auto"/>
            </w:pPr>
          </w:p>
        </w:tc>
        <w:tc>
          <w:tcPr>
            <w:tcW w:w="8245" w:type="dxa"/>
            <w:gridSpan w:val="4"/>
          </w:tcPr>
          <w:p w14:paraId="528BB1AB" w14:textId="77777777" w:rsidR="006C26C0" w:rsidRPr="004211A7" w:rsidRDefault="006C26C0" w:rsidP="00035AD7">
            <w:pPr>
              <w:widowControl w:val="0"/>
              <w:spacing w:line="240" w:lineRule="auto"/>
              <w:jc w:val="center"/>
              <w:rPr>
                <w:rFonts w:ascii="Segoe Print" w:hAnsi="Segoe Print"/>
                <w:b/>
                <w:bCs/>
                <w:sz w:val="28"/>
                <w:szCs w:val="28"/>
                <w14:ligatures w14:val="none"/>
              </w:rPr>
            </w:pPr>
            <w:r w:rsidRPr="004211A7">
              <w:rPr>
                <w:rFonts w:ascii="Segoe Print" w:hAnsi="Segoe Print"/>
                <w:b/>
                <w:bCs/>
                <w:sz w:val="28"/>
                <w:szCs w:val="28"/>
                <w14:ligatures w14:val="none"/>
              </w:rPr>
              <w:t>Things to remember…</w:t>
            </w:r>
            <w:r w:rsidR="00035AD7">
              <w:rPr>
                <w:rFonts w:ascii="Segoe Print" w:hAnsi="Segoe Print"/>
                <w:b/>
                <w:bCs/>
                <w:sz w:val="28"/>
                <w:szCs w:val="28"/>
                <w14:ligatures w14:val="none"/>
              </w:rPr>
              <w:t xml:space="preserve"> </w:t>
            </w:r>
          </w:p>
          <w:p w14:paraId="542BC7C9" w14:textId="77777777" w:rsidR="006C26C0" w:rsidRPr="00C81C89" w:rsidRDefault="00C01FB7" w:rsidP="00C81C89">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Healthy Snacks and Packed lunches</w:t>
            </w:r>
          </w:p>
          <w:p w14:paraId="2E9C3B9E" w14:textId="77777777" w:rsidR="006C26C0" w:rsidRPr="00C81C89" w:rsidRDefault="006C26C0" w:rsidP="00C81C89">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 xml:space="preserve">PE—Our PE days are </w:t>
            </w:r>
            <w:r w:rsidR="00190407">
              <w:rPr>
                <w:rFonts w:ascii="Comic Sans MS" w:hAnsi="Comic Sans MS"/>
                <w:sz w:val="22"/>
                <w:szCs w:val="22"/>
                <w14:ligatures w14:val="none"/>
              </w:rPr>
              <w:t>Tuesday and Thursday</w:t>
            </w:r>
            <w:r w:rsidRPr="00C81C89">
              <w:rPr>
                <w:rFonts w:ascii="Comic Sans MS" w:hAnsi="Comic Sans MS"/>
                <w:sz w:val="22"/>
                <w:szCs w:val="22"/>
                <w14:ligatures w14:val="none"/>
              </w:rPr>
              <w:t xml:space="preserve"> </w:t>
            </w:r>
            <w:r w:rsidR="001632F2" w:rsidRPr="00C81C89">
              <w:rPr>
                <w:rFonts w:ascii="Comic Sans MS" w:hAnsi="Comic Sans MS"/>
                <w:sz w:val="22"/>
                <w:szCs w:val="22"/>
                <w14:ligatures w14:val="none"/>
              </w:rPr>
              <w:t>(No jewellery)</w:t>
            </w:r>
          </w:p>
          <w:p w14:paraId="3AA7EED2" w14:textId="77777777" w:rsidR="00DA50CE" w:rsidRPr="006C26C0" w:rsidRDefault="00DA50CE" w:rsidP="00C81C89">
            <w:pPr>
              <w:widowControl w:val="0"/>
              <w:spacing w:line="240" w:lineRule="auto"/>
              <w:jc w:val="center"/>
              <w:rPr>
                <w:rFonts w:ascii="Comic Sans MS" w:hAnsi="Comic Sans MS"/>
                <w:sz w:val="28"/>
                <w:szCs w:val="28"/>
                <w14:ligatures w14:val="none"/>
              </w:rPr>
            </w:pPr>
          </w:p>
        </w:tc>
      </w:tr>
      <w:tr w:rsidR="006C26C0" w14:paraId="009FC541" w14:textId="77777777" w:rsidTr="00C81C89">
        <w:trPr>
          <w:trHeight w:hRule="exact" w:val="2142"/>
        </w:trPr>
        <w:tc>
          <w:tcPr>
            <w:tcW w:w="8222" w:type="dxa"/>
            <w:gridSpan w:val="4"/>
          </w:tcPr>
          <w:p w14:paraId="4229CAF5" w14:textId="77777777" w:rsidR="00F43AC9" w:rsidRDefault="00267170" w:rsidP="00C81C89">
            <w:pPr>
              <w:widowControl w:val="0"/>
              <w:spacing w:after="0" w:line="240" w:lineRule="auto"/>
              <w:jc w:val="both"/>
              <w:rPr>
                <w:rFonts w:ascii="Segoe Print" w:hAnsi="Segoe Print"/>
                <w:b/>
                <w:bCs/>
                <w:sz w:val="28"/>
                <w:szCs w:val="28"/>
                <w14:ligatures w14:val="none"/>
              </w:rPr>
            </w:pPr>
            <w:r w:rsidRPr="004211A7">
              <w:rPr>
                <w:rFonts w:ascii="Segoe Print" w:hAnsi="Segoe Print"/>
                <w:b/>
                <w:bCs/>
                <w:sz w:val="28"/>
                <w:szCs w:val="28"/>
                <w14:ligatures w14:val="none"/>
              </w:rPr>
              <w:t>Our Topic…</w:t>
            </w:r>
          </w:p>
          <w:p w14:paraId="27C7F898" w14:textId="1448A68A" w:rsidR="004211A7" w:rsidRPr="00F43AC9" w:rsidRDefault="00267170" w:rsidP="00C81C89">
            <w:pPr>
              <w:widowControl w:val="0"/>
              <w:spacing w:after="0" w:line="240" w:lineRule="auto"/>
              <w:jc w:val="both"/>
              <w:rPr>
                <w:sz w:val="22"/>
                <w:szCs w:val="22"/>
              </w:rPr>
            </w:pPr>
            <w:r w:rsidRPr="00F43AC9">
              <w:rPr>
                <w:rFonts w:ascii="Comic Sans MS" w:hAnsi="Comic Sans MS"/>
                <w14:ligatures w14:val="none"/>
              </w:rPr>
              <w:t>Our topic for this term is</w:t>
            </w:r>
            <w:r w:rsidR="00DE5869" w:rsidRPr="00F43AC9">
              <w:rPr>
                <w:rFonts w:ascii="Comic Sans MS" w:hAnsi="Comic Sans MS"/>
                <w14:ligatures w14:val="none"/>
              </w:rPr>
              <w:t xml:space="preserve"> </w:t>
            </w:r>
            <w:r w:rsidR="007F2CB0" w:rsidRPr="00F43AC9">
              <w:rPr>
                <w:rFonts w:ascii="Comic Sans MS" w:hAnsi="Comic Sans MS"/>
                <w14:ligatures w14:val="none"/>
              </w:rPr>
              <w:t>Glasgow we will be focussing on our local are and Glasgow, looking at our local amenities and landmarks/ buildings</w:t>
            </w:r>
            <w:r w:rsidR="00F43AC9" w:rsidRPr="00F43AC9">
              <w:rPr>
                <w:rFonts w:ascii="Comic Sans MS" w:hAnsi="Comic Sans MS"/>
                <w14:ligatures w14:val="none"/>
              </w:rPr>
              <w:t xml:space="preserve"> in and around </w:t>
            </w:r>
            <w:proofErr w:type="spellStart"/>
            <w:r w:rsidR="00F43AC9" w:rsidRPr="00F43AC9">
              <w:rPr>
                <w:rFonts w:ascii="Comic Sans MS" w:hAnsi="Comic Sans MS"/>
                <w14:ligatures w14:val="none"/>
              </w:rPr>
              <w:t>Carmyle</w:t>
            </w:r>
            <w:proofErr w:type="spellEnd"/>
            <w:r w:rsidR="00F43AC9" w:rsidRPr="00F43AC9">
              <w:rPr>
                <w:rFonts w:ascii="Comic Sans MS" w:hAnsi="Comic Sans MS"/>
                <w14:ligatures w14:val="none"/>
              </w:rPr>
              <w:t xml:space="preserve"> and Glasgow.  We will be using our map skills to locate key buildings, landmarks, museums, and parks and comparing with older pictures.  As well as all of this we will be researching famous exhibitions that have been in Glasgow museums.</w:t>
            </w:r>
          </w:p>
          <w:p w14:paraId="3D98AEB8" w14:textId="12E16ACE" w:rsidR="004211A7" w:rsidRDefault="004211A7" w:rsidP="00C81C89">
            <w:pPr>
              <w:spacing w:after="0" w:line="240" w:lineRule="auto"/>
            </w:pPr>
          </w:p>
          <w:p w14:paraId="6CCB1DD3" w14:textId="4744224F" w:rsidR="00976639" w:rsidRDefault="00976639" w:rsidP="00C81C89">
            <w:pPr>
              <w:spacing w:after="0" w:line="240" w:lineRule="auto"/>
            </w:pPr>
          </w:p>
          <w:p w14:paraId="1BE517E1" w14:textId="3ED1CAC9" w:rsidR="00976639" w:rsidRDefault="00976639" w:rsidP="00C81C89">
            <w:pPr>
              <w:spacing w:after="0" w:line="240" w:lineRule="auto"/>
            </w:pPr>
          </w:p>
          <w:p w14:paraId="115D55C4" w14:textId="44B00463" w:rsidR="00976639" w:rsidRDefault="00976639" w:rsidP="00C81C89">
            <w:pPr>
              <w:spacing w:after="0" w:line="240" w:lineRule="auto"/>
            </w:pPr>
          </w:p>
          <w:p w14:paraId="2FA52F0B" w14:textId="6F0A941B" w:rsidR="00976639" w:rsidRDefault="00976639" w:rsidP="00C81C89">
            <w:pPr>
              <w:spacing w:after="0" w:line="240" w:lineRule="auto"/>
            </w:pPr>
          </w:p>
          <w:p w14:paraId="03E0CB38" w14:textId="61E0DD1D" w:rsidR="00976639" w:rsidRDefault="00976639" w:rsidP="00C81C89">
            <w:pPr>
              <w:spacing w:after="0" w:line="240" w:lineRule="auto"/>
            </w:pPr>
          </w:p>
          <w:p w14:paraId="0A8F7D1A" w14:textId="3DBF0093" w:rsidR="00976639" w:rsidRDefault="00976639" w:rsidP="00C81C89">
            <w:pPr>
              <w:spacing w:after="0" w:line="240" w:lineRule="auto"/>
            </w:pPr>
          </w:p>
          <w:p w14:paraId="6385CEBB" w14:textId="1F58D924" w:rsidR="00976639" w:rsidRDefault="00976639" w:rsidP="00C81C89">
            <w:pPr>
              <w:spacing w:after="0" w:line="240" w:lineRule="auto"/>
            </w:pPr>
          </w:p>
          <w:p w14:paraId="2E8F0190" w14:textId="3F3BAFBA" w:rsidR="00976639" w:rsidRDefault="00976639" w:rsidP="00C81C89">
            <w:pPr>
              <w:spacing w:after="0" w:line="240" w:lineRule="auto"/>
            </w:pPr>
          </w:p>
          <w:p w14:paraId="6FD1582C" w14:textId="4D307583" w:rsidR="00976639" w:rsidRDefault="00976639" w:rsidP="00C81C89">
            <w:pPr>
              <w:spacing w:after="0" w:line="240" w:lineRule="auto"/>
            </w:pPr>
          </w:p>
          <w:p w14:paraId="57190139" w14:textId="7550D15A" w:rsidR="00976639" w:rsidRDefault="00976639" w:rsidP="00C81C89">
            <w:pPr>
              <w:spacing w:after="0" w:line="240" w:lineRule="auto"/>
            </w:pPr>
          </w:p>
          <w:p w14:paraId="387C6E3F" w14:textId="189E26CE" w:rsidR="00976639" w:rsidRDefault="00976639" w:rsidP="00C81C89">
            <w:pPr>
              <w:spacing w:after="0" w:line="240" w:lineRule="auto"/>
            </w:pPr>
          </w:p>
          <w:p w14:paraId="06435DFE" w14:textId="617992BE" w:rsidR="00976639" w:rsidRDefault="00976639" w:rsidP="00C81C89">
            <w:pPr>
              <w:spacing w:after="0" w:line="240" w:lineRule="auto"/>
            </w:pPr>
          </w:p>
          <w:p w14:paraId="0FFF6914" w14:textId="546EE6E0" w:rsidR="00976639" w:rsidRDefault="00976639" w:rsidP="00C81C89">
            <w:pPr>
              <w:spacing w:after="0" w:line="240" w:lineRule="auto"/>
            </w:pPr>
          </w:p>
          <w:p w14:paraId="3D9C0B92" w14:textId="2674C4F8" w:rsidR="00976639" w:rsidRDefault="00976639" w:rsidP="00C81C89">
            <w:pPr>
              <w:spacing w:after="0" w:line="240" w:lineRule="auto"/>
            </w:pPr>
          </w:p>
          <w:p w14:paraId="68B52B45" w14:textId="0949D35B" w:rsidR="00976639" w:rsidRDefault="00976639" w:rsidP="00C81C89">
            <w:pPr>
              <w:spacing w:after="0" w:line="240" w:lineRule="auto"/>
            </w:pPr>
          </w:p>
          <w:p w14:paraId="703E0300" w14:textId="16061901" w:rsidR="00976639" w:rsidRDefault="00976639" w:rsidP="00C81C89">
            <w:pPr>
              <w:spacing w:after="0" w:line="240" w:lineRule="auto"/>
            </w:pPr>
          </w:p>
          <w:p w14:paraId="02F9F48A" w14:textId="4A26F5F3" w:rsidR="00976639" w:rsidRDefault="00976639" w:rsidP="00C81C89">
            <w:pPr>
              <w:spacing w:after="0" w:line="240" w:lineRule="auto"/>
            </w:pPr>
          </w:p>
          <w:p w14:paraId="53B63E60" w14:textId="1183C437" w:rsidR="00976639" w:rsidRDefault="00976639" w:rsidP="00C81C89">
            <w:pPr>
              <w:spacing w:after="0" w:line="240" w:lineRule="auto"/>
            </w:pPr>
          </w:p>
          <w:p w14:paraId="070B3592" w14:textId="5412CF5F" w:rsidR="00976639" w:rsidRDefault="00976639" w:rsidP="00C81C89">
            <w:pPr>
              <w:spacing w:after="0" w:line="240" w:lineRule="auto"/>
            </w:pPr>
          </w:p>
          <w:p w14:paraId="70AA453A" w14:textId="4F2EBA7B" w:rsidR="00976639" w:rsidRDefault="00976639" w:rsidP="00C81C89">
            <w:pPr>
              <w:spacing w:after="0" w:line="240" w:lineRule="auto"/>
            </w:pPr>
          </w:p>
          <w:p w14:paraId="4EB4D6A0" w14:textId="0A9A9F14" w:rsidR="00976639" w:rsidRDefault="00976639" w:rsidP="00C81C89">
            <w:pPr>
              <w:spacing w:after="0" w:line="240" w:lineRule="auto"/>
            </w:pPr>
          </w:p>
          <w:p w14:paraId="68D58BC5" w14:textId="635FE5AC" w:rsidR="00976639" w:rsidRDefault="00976639" w:rsidP="00C81C89">
            <w:pPr>
              <w:spacing w:after="0" w:line="240" w:lineRule="auto"/>
            </w:pPr>
          </w:p>
          <w:p w14:paraId="70FAE0E8" w14:textId="639313EC" w:rsidR="00976639" w:rsidRDefault="00976639" w:rsidP="00C81C89">
            <w:pPr>
              <w:spacing w:after="0" w:line="240" w:lineRule="auto"/>
            </w:pPr>
          </w:p>
          <w:p w14:paraId="1C703774" w14:textId="180C1424" w:rsidR="00976639" w:rsidRDefault="00976639" w:rsidP="00C81C89">
            <w:pPr>
              <w:spacing w:after="0" w:line="240" w:lineRule="auto"/>
            </w:pPr>
          </w:p>
          <w:p w14:paraId="226D68FE" w14:textId="5A61AFCA" w:rsidR="00976639" w:rsidRDefault="00976639" w:rsidP="00C81C89">
            <w:pPr>
              <w:spacing w:after="0" w:line="240" w:lineRule="auto"/>
            </w:pPr>
          </w:p>
          <w:p w14:paraId="70A1B837" w14:textId="0724FC09" w:rsidR="00976639" w:rsidRDefault="00976639" w:rsidP="00C81C89">
            <w:pPr>
              <w:spacing w:after="0" w:line="240" w:lineRule="auto"/>
            </w:pPr>
          </w:p>
          <w:p w14:paraId="30E5A808" w14:textId="756C0EAC" w:rsidR="00976639" w:rsidRDefault="00976639" w:rsidP="00C81C89">
            <w:pPr>
              <w:spacing w:after="0" w:line="240" w:lineRule="auto"/>
            </w:pPr>
          </w:p>
          <w:p w14:paraId="4D7BDF89" w14:textId="243B58C6" w:rsidR="00976639" w:rsidRDefault="00976639" w:rsidP="00C81C89">
            <w:pPr>
              <w:spacing w:after="0" w:line="240" w:lineRule="auto"/>
            </w:pPr>
          </w:p>
          <w:p w14:paraId="13C95AC8" w14:textId="2EAC5CA3" w:rsidR="00976639" w:rsidRDefault="00976639" w:rsidP="00C81C89">
            <w:pPr>
              <w:spacing w:after="0" w:line="240" w:lineRule="auto"/>
            </w:pPr>
          </w:p>
          <w:p w14:paraId="256A929D" w14:textId="048749C3" w:rsidR="00976639" w:rsidRDefault="00976639" w:rsidP="00C81C89">
            <w:pPr>
              <w:spacing w:after="0" w:line="240" w:lineRule="auto"/>
            </w:pPr>
          </w:p>
          <w:p w14:paraId="55255E35" w14:textId="77777777" w:rsidR="00976639" w:rsidRPr="004211A7" w:rsidRDefault="00976639" w:rsidP="00C81C89">
            <w:pPr>
              <w:spacing w:after="0" w:line="240" w:lineRule="auto"/>
            </w:pPr>
          </w:p>
          <w:p w14:paraId="257397F8" w14:textId="77777777" w:rsidR="004211A7" w:rsidRPr="004211A7" w:rsidRDefault="004211A7" w:rsidP="00C81C89">
            <w:pPr>
              <w:spacing w:after="0" w:line="240" w:lineRule="auto"/>
            </w:pPr>
          </w:p>
          <w:p w14:paraId="5E99D7BD" w14:textId="77777777" w:rsidR="004211A7" w:rsidRPr="004211A7" w:rsidRDefault="004211A7" w:rsidP="00C81C89">
            <w:pPr>
              <w:spacing w:after="0" w:line="240" w:lineRule="auto"/>
            </w:pPr>
          </w:p>
          <w:p w14:paraId="4EF654E9" w14:textId="77777777" w:rsidR="004211A7" w:rsidRPr="004211A7" w:rsidRDefault="004211A7" w:rsidP="00C81C89">
            <w:pPr>
              <w:spacing w:after="0" w:line="240" w:lineRule="auto"/>
            </w:pPr>
          </w:p>
          <w:p w14:paraId="5B245405" w14:textId="77777777" w:rsidR="004211A7" w:rsidRPr="004211A7" w:rsidRDefault="004211A7" w:rsidP="00C81C89">
            <w:pPr>
              <w:spacing w:after="0" w:line="240" w:lineRule="auto"/>
            </w:pPr>
          </w:p>
          <w:p w14:paraId="1BB83ACE" w14:textId="77777777" w:rsidR="006C26C0" w:rsidRPr="004211A7" w:rsidRDefault="004211A7" w:rsidP="00C81C89">
            <w:pPr>
              <w:tabs>
                <w:tab w:val="left" w:pos="4283"/>
              </w:tabs>
              <w:spacing w:after="0" w:line="240" w:lineRule="auto"/>
            </w:pPr>
            <w:r>
              <w:tab/>
            </w:r>
          </w:p>
        </w:tc>
        <w:tc>
          <w:tcPr>
            <w:tcW w:w="2410" w:type="dxa"/>
          </w:tcPr>
          <w:p w14:paraId="05B4B566" w14:textId="4BE7A672" w:rsidR="006C26C0" w:rsidRPr="00F43AC9" w:rsidRDefault="00F43AC9" w:rsidP="00C81C89">
            <w:pPr>
              <w:spacing w:after="0" w:line="240" w:lineRule="auto"/>
              <w:rPr>
                <w:rFonts w:ascii="Comic Sans MS" w:hAnsi="Comic Sans MS"/>
                <w:b/>
                <w:bCs/>
              </w:rPr>
            </w:pPr>
            <w:r w:rsidRPr="00F43AC9">
              <w:rPr>
                <w:rFonts w:ascii="Comic Sans MS" w:hAnsi="Comic Sans MS"/>
                <w:b/>
                <w:bCs/>
              </w:rPr>
              <w:t xml:space="preserve">If anyone has any older pictures of </w:t>
            </w:r>
            <w:proofErr w:type="spellStart"/>
            <w:r w:rsidRPr="00F43AC9">
              <w:rPr>
                <w:rFonts w:ascii="Comic Sans MS" w:hAnsi="Comic Sans MS"/>
                <w:b/>
                <w:bCs/>
              </w:rPr>
              <w:t>Carmyle</w:t>
            </w:r>
            <w:proofErr w:type="spellEnd"/>
            <w:r w:rsidRPr="00F43AC9">
              <w:rPr>
                <w:rFonts w:ascii="Comic Sans MS" w:hAnsi="Comic Sans MS"/>
                <w:b/>
                <w:bCs/>
              </w:rPr>
              <w:t xml:space="preserve"> they would be willing to loan the class that would be fantastic. Thank you.</w:t>
            </w:r>
          </w:p>
        </w:tc>
      </w:tr>
      <w:tr w:rsidR="00C81C89" w14:paraId="1CAE719A" w14:textId="77777777" w:rsidTr="00670D0A">
        <w:trPr>
          <w:trHeight w:hRule="exact" w:val="2467"/>
        </w:trPr>
        <w:tc>
          <w:tcPr>
            <w:tcW w:w="10632" w:type="dxa"/>
            <w:gridSpan w:val="5"/>
          </w:tcPr>
          <w:p w14:paraId="0C5EEEC3" w14:textId="77777777" w:rsidR="00C81C89" w:rsidRDefault="00C81C89" w:rsidP="00C81C89">
            <w:pPr>
              <w:widowControl w:val="0"/>
              <w:spacing w:after="0" w:line="240" w:lineRule="auto"/>
              <w:jc w:val="both"/>
              <w:rPr>
                <w:rFonts w:ascii="Segoe Print" w:hAnsi="Segoe Print"/>
                <w:b/>
                <w:bCs/>
                <w:sz w:val="28"/>
                <w:szCs w:val="28"/>
                <w14:ligatures w14:val="none"/>
              </w:rPr>
            </w:pPr>
            <w:r>
              <w:rPr>
                <w:rFonts w:ascii="Segoe Print" w:hAnsi="Segoe Print"/>
                <w:b/>
                <w:bCs/>
                <w:sz w:val="28"/>
                <w:szCs w:val="28"/>
                <w14:ligatures w14:val="none"/>
              </w:rPr>
              <w:t>Homework</w:t>
            </w:r>
          </w:p>
          <w:p w14:paraId="30FA5F65" w14:textId="77777777" w:rsidR="000A0AAA" w:rsidRPr="00C81C89" w:rsidRDefault="000A0AAA" w:rsidP="000A0AAA">
            <w:pPr>
              <w:spacing w:after="0" w:line="240" w:lineRule="auto"/>
              <w:rPr>
                <w:rFonts w:ascii="Comic Sans MS" w:hAnsi="Comic Sans MS"/>
                <w:sz w:val="22"/>
                <w:szCs w:val="22"/>
              </w:rPr>
            </w:pPr>
            <w:r w:rsidRPr="00E51D64">
              <w:rPr>
                <w:rFonts w:ascii="Comic Sans MS" w:hAnsi="Comic Sans MS"/>
                <w:sz w:val="22"/>
                <w:szCs w:val="22"/>
              </w:rPr>
              <w:t xml:space="preserve">The vast majority of homework will be completed on </w:t>
            </w:r>
            <w:proofErr w:type="spellStart"/>
            <w:r w:rsidRPr="00E51D64">
              <w:rPr>
                <w:rFonts w:ascii="Comic Sans MS" w:hAnsi="Comic Sans MS"/>
                <w:sz w:val="22"/>
                <w:szCs w:val="22"/>
              </w:rPr>
              <w:t>showbie</w:t>
            </w:r>
            <w:proofErr w:type="spellEnd"/>
            <w:r w:rsidRPr="00E51D64">
              <w:rPr>
                <w:rFonts w:ascii="Comic Sans MS" w:hAnsi="Comic Sans MS"/>
                <w:sz w:val="22"/>
                <w:szCs w:val="22"/>
              </w:rPr>
              <w:t>, posted on a Monday and collected on a Friday.</w:t>
            </w:r>
            <w:r w:rsidRPr="00294124">
              <w:rPr>
                <w:rFonts w:ascii="Comic Sans MS" w:hAnsi="Comic Sans MS"/>
                <w:sz w:val="22"/>
                <w:szCs w:val="22"/>
              </w:rPr>
              <w:t xml:space="preserve">  If for any reason your child is unable to complete homework</w:t>
            </w:r>
            <w:r>
              <w:rPr>
                <w:rFonts w:ascii="Comic Sans MS" w:hAnsi="Comic Sans MS"/>
                <w:sz w:val="22"/>
                <w:szCs w:val="22"/>
              </w:rPr>
              <w:t xml:space="preserve"> please just provide a note.</w:t>
            </w:r>
          </w:p>
          <w:p w14:paraId="102A7FA5" w14:textId="77777777" w:rsidR="00C81C89" w:rsidRPr="000A0AAA" w:rsidRDefault="000A0AAA" w:rsidP="00C81C89">
            <w:pPr>
              <w:widowControl w:val="0"/>
              <w:spacing w:after="0" w:line="240" w:lineRule="auto"/>
              <w:jc w:val="both"/>
              <w:rPr>
                <w:rFonts w:ascii="Comic Sans MS" w:hAnsi="Comic Sans MS"/>
                <w:b/>
                <w:bCs/>
                <w:sz w:val="24"/>
                <w:szCs w:val="24"/>
                <w14:ligatures w14:val="none"/>
              </w:rPr>
            </w:pPr>
            <w:r w:rsidRPr="000A0AAA">
              <w:rPr>
                <w:rFonts w:ascii="Comic Sans MS" w:hAnsi="Comic Sans MS"/>
                <w:b/>
                <w:bCs/>
                <w:sz w:val="24"/>
                <w:szCs w:val="24"/>
                <w14:ligatures w14:val="none"/>
              </w:rPr>
              <w:t xml:space="preserve">Our class code is: </w:t>
            </w:r>
            <w:r>
              <w:rPr>
                <w:rFonts w:ascii="Comic Sans MS" w:hAnsi="Comic Sans MS"/>
                <w:b/>
                <w:bCs/>
                <w:sz w:val="24"/>
                <w:szCs w:val="24"/>
                <w14:ligatures w14:val="none"/>
              </w:rPr>
              <w:t>WEYK6</w:t>
            </w:r>
          </w:p>
          <w:p w14:paraId="496FA5E2" w14:textId="77777777" w:rsidR="00C81C89" w:rsidRPr="00C81C89" w:rsidRDefault="00C81C89" w:rsidP="00C81C89">
            <w:pPr>
              <w:widowControl w:val="0"/>
              <w:spacing w:after="0" w:line="240" w:lineRule="auto"/>
              <w:jc w:val="both"/>
              <w:rPr>
                <w:rFonts w:ascii="Comic Sans MS" w:hAnsi="Comic Sans MS"/>
                <w:sz w:val="28"/>
                <w:szCs w:val="28"/>
                <w14:ligatures w14:val="none"/>
              </w:rPr>
            </w:pPr>
            <w:r w:rsidRPr="00C81C89">
              <w:rPr>
                <w:rFonts w:ascii="Comic Sans MS" w:hAnsi="Comic Sans MS"/>
                <w:sz w:val="28"/>
                <w:szCs w:val="28"/>
                <w14:ligatures w14:val="none"/>
              </w:rPr>
              <w:t>Yours sincerely,</w:t>
            </w:r>
          </w:p>
          <w:p w14:paraId="5B3BB57D" w14:textId="12E0DCE5" w:rsidR="00C81C89" w:rsidRPr="00C81C89" w:rsidRDefault="007574FE" w:rsidP="00C81C89">
            <w:pPr>
              <w:spacing w:after="0" w:line="240" w:lineRule="auto"/>
              <w:rPr>
                <w:rFonts w:ascii="Lucida Handwriting" w:hAnsi="Lucida Handwriting"/>
              </w:rPr>
            </w:pPr>
            <w:r>
              <w:rPr>
                <w:rFonts w:ascii="Lucida Handwriting" w:hAnsi="Lucida Handwriting"/>
              </w:rPr>
              <w:t>M</w:t>
            </w:r>
            <w:r w:rsidR="007F2CB0">
              <w:rPr>
                <w:rFonts w:ascii="Lucida Handwriting" w:hAnsi="Lucida Handwriting"/>
              </w:rPr>
              <w:t>rs Halliday</w:t>
            </w:r>
          </w:p>
        </w:tc>
      </w:tr>
    </w:tbl>
    <w:p w14:paraId="6B48D7B7" w14:textId="77777777" w:rsidR="006C26C0" w:rsidRDefault="006C26C0" w:rsidP="00C81C89"/>
    <w:sectPr w:rsidR="006C26C0" w:rsidSect="004211A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BCC"/>
    <w:multiLevelType w:val="hybridMultilevel"/>
    <w:tmpl w:val="238CFFB4"/>
    <w:lvl w:ilvl="0" w:tplc="41CCBDD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17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35AD7"/>
    <w:rsid w:val="000A0AAA"/>
    <w:rsid w:val="001632F2"/>
    <w:rsid w:val="00190407"/>
    <w:rsid w:val="001D4305"/>
    <w:rsid w:val="001F7C47"/>
    <w:rsid w:val="00267170"/>
    <w:rsid w:val="002F3EAF"/>
    <w:rsid w:val="003225CC"/>
    <w:rsid w:val="00362C98"/>
    <w:rsid w:val="004211A7"/>
    <w:rsid w:val="00582BF1"/>
    <w:rsid w:val="005A7934"/>
    <w:rsid w:val="00696CE1"/>
    <w:rsid w:val="006C26C0"/>
    <w:rsid w:val="007574FE"/>
    <w:rsid w:val="007F2CB0"/>
    <w:rsid w:val="00976639"/>
    <w:rsid w:val="00A54120"/>
    <w:rsid w:val="00AB0F26"/>
    <w:rsid w:val="00AE4BC2"/>
    <w:rsid w:val="00C01FB7"/>
    <w:rsid w:val="00C07F34"/>
    <w:rsid w:val="00C81C89"/>
    <w:rsid w:val="00C87DB8"/>
    <w:rsid w:val="00D80478"/>
    <w:rsid w:val="00DA50CE"/>
    <w:rsid w:val="00DE5869"/>
    <w:rsid w:val="00E7103D"/>
    <w:rsid w:val="00EC59F0"/>
    <w:rsid w:val="00F153EC"/>
    <w:rsid w:val="00F43AC9"/>
    <w:rsid w:val="00FC34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0A36"/>
  <w15:docId w15:val="{F3275312-59FE-4259-AA28-64EBC9A6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976639"/>
    <w:pPr>
      <w:spacing w:after="0" w:line="240" w:lineRule="auto"/>
      <w:ind w:left="720"/>
      <w:contextualSpacing/>
    </w:pPr>
    <w:rPr>
      <w:rFonts w:ascii="Arial" w:hAnsi="Arial"/>
      <w:color w:val="auto"/>
      <w:kern w:val="0"/>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0ECB-D5D1-4933-BA31-31C0AC76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Mrs Halliday</cp:lastModifiedBy>
  <cp:revision>3</cp:revision>
  <dcterms:created xsi:type="dcterms:W3CDTF">2024-01-16T08:32:00Z</dcterms:created>
  <dcterms:modified xsi:type="dcterms:W3CDTF">2024-01-17T15:13:00Z</dcterms:modified>
</cp:coreProperties>
</file>