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628D" w14:textId="77777777" w:rsidR="00384C11" w:rsidRPr="00986D74" w:rsidRDefault="00384C11">
      <w:pPr>
        <w:rPr>
          <w:rFonts w:ascii="Comic Sans MS" w:hAnsi="Comic Sans MS"/>
          <w:b/>
          <w:sz w:val="30"/>
          <w:szCs w:val="30"/>
        </w:rPr>
      </w:pPr>
      <w:r w:rsidRPr="00986D74">
        <w:rPr>
          <w:rFonts w:ascii="Comic Sans MS" w:hAnsi="Comic Sans MS"/>
          <w:b/>
          <w:sz w:val="30"/>
          <w:szCs w:val="30"/>
        </w:rPr>
        <w:t>St Francis Primary School Curriculum Information for Parents</w:t>
      </w:r>
      <w:r w:rsidR="00986D74" w:rsidRPr="00986D74">
        <w:rPr>
          <w:rFonts w:ascii="Comic Sans MS" w:hAnsi="Comic Sans MS"/>
          <w:b/>
          <w:sz w:val="30"/>
          <w:szCs w:val="30"/>
        </w:rPr>
        <w:t>/Carers</w:t>
      </w:r>
    </w:p>
    <w:p w14:paraId="6B93A505" w14:textId="166479C6" w:rsidR="00384C11" w:rsidRPr="00986D74" w:rsidRDefault="00F96505" w:rsidP="00072E28">
      <w:pPr>
        <w:jc w:val="center"/>
        <w:rPr>
          <w:rFonts w:ascii="Comic Sans MS" w:hAnsi="Comic Sans MS"/>
          <w:b/>
          <w:sz w:val="30"/>
          <w:szCs w:val="30"/>
        </w:rPr>
      </w:pPr>
      <w:r>
        <w:rPr>
          <w:rFonts w:ascii="Comic Sans MS" w:hAnsi="Comic Sans MS"/>
          <w:b/>
          <w:sz w:val="30"/>
          <w:szCs w:val="30"/>
        </w:rPr>
        <w:t xml:space="preserve">Primary </w:t>
      </w:r>
      <w:r w:rsidR="00805CB8">
        <w:rPr>
          <w:rFonts w:ascii="Comic Sans MS" w:hAnsi="Comic Sans MS"/>
          <w:b/>
          <w:sz w:val="30"/>
          <w:szCs w:val="30"/>
        </w:rPr>
        <w:t>6</w:t>
      </w:r>
      <w:r>
        <w:rPr>
          <w:rFonts w:ascii="Comic Sans MS" w:hAnsi="Comic Sans MS"/>
          <w:b/>
          <w:sz w:val="30"/>
          <w:szCs w:val="30"/>
        </w:rPr>
        <w:t xml:space="preserve"> </w:t>
      </w:r>
      <w:r w:rsidR="00C051FA">
        <w:rPr>
          <w:rFonts w:ascii="Comic Sans MS" w:hAnsi="Comic Sans MS"/>
          <w:b/>
          <w:sz w:val="30"/>
          <w:szCs w:val="30"/>
        </w:rPr>
        <w:t xml:space="preserve">– Term </w:t>
      </w:r>
      <w:r w:rsidR="00727EDE">
        <w:rPr>
          <w:rFonts w:ascii="Comic Sans MS" w:hAnsi="Comic Sans MS"/>
          <w:b/>
          <w:sz w:val="30"/>
          <w:szCs w:val="30"/>
        </w:rPr>
        <w:t>3</w:t>
      </w:r>
      <w:r w:rsidR="00805CB8">
        <w:rPr>
          <w:rFonts w:ascii="Comic Sans MS" w:hAnsi="Comic Sans MS"/>
          <w:b/>
          <w:sz w:val="30"/>
          <w:szCs w:val="30"/>
        </w:rPr>
        <w:t xml:space="preserve"> – </w:t>
      </w:r>
      <w:r w:rsidR="00727EDE">
        <w:rPr>
          <w:rFonts w:ascii="Comic Sans MS" w:hAnsi="Comic Sans MS"/>
          <w:b/>
          <w:sz w:val="30"/>
          <w:szCs w:val="30"/>
        </w:rPr>
        <w:t>January 202</w:t>
      </w:r>
      <w:r w:rsidR="0097185D">
        <w:rPr>
          <w:rFonts w:ascii="Comic Sans MS" w:hAnsi="Comic Sans MS"/>
          <w:b/>
          <w:sz w:val="30"/>
          <w:szCs w:val="30"/>
        </w:rPr>
        <w:t>6</w:t>
      </w:r>
      <w:r w:rsidR="00727EDE">
        <w:rPr>
          <w:rFonts w:ascii="Comic Sans MS" w:hAnsi="Comic Sans MS"/>
          <w:b/>
          <w:sz w:val="30"/>
          <w:szCs w:val="30"/>
        </w:rPr>
        <w:t xml:space="preserve"> – April 202</w:t>
      </w:r>
      <w:r w:rsidR="0097185D">
        <w:rPr>
          <w:rFonts w:ascii="Comic Sans MS" w:hAnsi="Comic Sans MS"/>
          <w:b/>
          <w:sz w:val="30"/>
          <w:szCs w:val="30"/>
        </w:rPr>
        <w:t>6</w:t>
      </w:r>
    </w:p>
    <w:tbl>
      <w:tblPr>
        <w:tblW w:w="110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8139"/>
      </w:tblGrid>
      <w:tr w:rsidR="00F77C61" w14:paraId="70E40C3F" w14:textId="77777777" w:rsidTr="00C131D4">
        <w:trPr>
          <w:trHeight w:val="2264"/>
        </w:trPr>
        <w:tc>
          <w:tcPr>
            <w:tcW w:w="2948" w:type="dxa"/>
          </w:tcPr>
          <w:p w14:paraId="1A2E9CF1" w14:textId="77777777" w:rsidR="006E1D92" w:rsidRPr="006E15E6" w:rsidRDefault="002E5EBE" w:rsidP="006E1D92">
            <w:pPr>
              <w:jc w:val="center"/>
              <w:rPr>
                <w:rFonts w:ascii="Comic Sans MS" w:hAnsi="Comic Sans MS" w:cs="Arial"/>
              </w:rPr>
            </w:pPr>
            <w:r>
              <w:rPr>
                <w:noProof/>
              </w:rPr>
              <w:drawing>
                <wp:anchor distT="0" distB="0" distL="114300" distR="114300" simplePos="0" relativeHeight="251653632" behindDoc="1" locked="0" layoutInCell="1" allowOverlap="1" wp14:anchorId="527F8D20" wp14:editId="0255DFBE">
                  <wp:simplePos x="0" y="0"/>
                  <wp:positionH relativeFrom="column">
                    <wp:posOffset>236855</wp:posOffset>
                  </wp:positionH>
                  <wp:positionV relativeFrom="paragraph">
                    <wp:posOffset>385445</wp:posOffset>
                  </wp:positionV>
                  <wp:extent cx="1107440" cy="861695"/>
                  <wp:effectExtent l="0" t="0" r="0" b="0"/>
                  <wp:wrapTight wrapText="bothSides">
                    <wp:wrapPolygon edited="0">
                      <wp:start x="0" y="0"/>
                      <wp:lineTo x="0" y="21011"/>
                      <wp:lineTo x="21179" y="21011"/>
                      <wp:lineTo x="21179" y="0"/>
                      <wp:lineTo x="0" y="0"/>
                    </wp:wrapPolygon>
                  </wp:wrapTight>
                  <wp:docPr id="127" name="Picture 127" descr="be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bee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7440" cy="861695"/>
                          </a:xfrm>
                          <a:prstGeom prst="rect">
                            <a:avLst/>
                          </a:prstGeom>
                          <a:noFill/>
                        </pic:spPr>
                      </pic:pic>
                    </a:graphicData>
                  </a:graphic>
                  <wp14:sizeRelH relativeFrom="page">
                    <wp14:pctWidth>0</wp14:pctWidth>
                  </wp14:sizeRelH>
                  <wp14:sizeRelV relativeFrom="page">
                    <wp14:pctHeight>0</wp14:pctHeight>
                  </wp14:sizeRelV>
                </wp:anchor>
              </w:drawing>
            </w:r>
            <w:r w:rsidR="00F77C61" w:rsidRPr="006E15E6">
              <w:rPr>
                <w:rFonts w:ascii="Comic Sans MS" w:hAnsi="Comic Sans MS" w:cs="Arial"/>
              </w:rPr>
              <w:t>L</w:t>
            </w:r>
            <w:r w:rsidR="003864C5" w:rsidRPr="006E15E6">
              <w:rPr>
                <w:rFonts w:ascii="Comic Sans MS" w:hAnsi="Comic Sans MS" w:cs="Arial"/>
              </w:rPr>
              <w:t>iteracy and English</w:t>
            </w:r>
          </w:p>
          <w:p w14:paraId="0947813A" w14:textId="77777777" w:rsidR="00384C11" w:rsidRPr="006E15E6" w:rsidRDefault="00384C11" w:rsidP="006E1D92">
            <w:pPr>
              <w:jc w:val="center"/>
              <w:rPr>
                <w:rFonts w:ascii="Comic Sans MS" w:hAnsi="Comic Sans MS" w:cs="Arial"/>
              </w:rPr>
            </w:pPr>
          </w:p>
        </w:tc>
        <w:tc>
          <w:tcPr>
            <w:tcW w:w="8139" w:type="dxa"/>
          </w:tcPr>
          <w:p w14:paraId="1D12835D" w14:textId="0A504BBB" w:rsidR="002028F1" w:rsidRPr="002028F1" w:rsidRDefault="002028F1" w:rsidP="002028F1">
            <w:pPr>
              <w:rPr>
                <w:rFonts w:ascii="Comic Sans MS" w:hAnsi="Comic Sans MS"/>
                <w:sz w:val="18"/>
                <w:szCs w:val="18"/>
              </w:rPr>
            </w:pPr>
            <w:r w:rsidRPr="002028F1">
              <w:rPr>
                <w:rFonts w:ascii="Comic Sans MS" w:hAnsi="Comic Sans MS"/>
                <w:sz w:val="18"/>
                <w:szCs w:val="18"/>
              </w:rPr>
              <w:t xml:space="preserve">In Literacy, </w:t>
            </w:r>
            <w:r>
              <w:rPr>
                <w:rFonts w:ascii="Comic Sans MS" w:hAnsi="Comic Sans MS"/>
                <w:sz w:val="18"/>
                <w:szCs w:val="18"/>
              </w:rPr>
              <w:t>we</w:t>
            </w:r>
            <w:r w:rsidRPr="002028F1">
              <w:rPr>
                <w:rFonts w:ascii="Comic Sans MS" w:hAnsi="Comic Sans MS"/>
                <w:sz w:val="18"/>
                <w:szCs w:val="18"/>
              </w:rPr>
              <w:t xml:space="preserve"> will focus </w:t>
            </w:r>
            <w:r>
              <w:rPr>
                <w:rFonts w:ascii="Comic Sans MS" w:hAnsi="Comic Sans MS"/>
                <w:sz w:val="18"/>
                <w:szCs w:val="18"/>
              </w:rPr>
              <w:t>on the following areas</w:t>
            </w:r>
            <w:r w:rsidRPr="002028F1">
              <w:rPr>
                <w:rFonts w:ascii="Comic Sans MS" w:hAnsi="Comic Sans MS"/>
                <w:sz w:val="18"/>
                <w:szCs w:val="18"/>
              </w:rPr>
              <w:t xml:space="preserve">. In reading, they will finish reading </w:t>
            </w:r>
            <w:r w:rsidR="00ED0E67">
              <w:rPr>
                <w:rFonts w:ascii="Comic Sans MS" w:hAnsi="Comic Sans MS"/>
                <w:sz w:val="18"/>
                <w:szCs w:val="18"/>
              </w:rPr>
              <w:t>their class novel, explor</w:t>
            </w:r>
            <w:r w:rsidRPr="002028F1">
              <w:rPr>
                <w:rFonts w:ascii="Comic Sans MS" w:hAnsi="Comic Sans MS"/>
                <w:sz w:val="18"/>
                <w:szCs w:val="18"/>
              </w:rPr>
              <w:t>ing the themes and characters in depth. They will also engage in comparing and contrasting activities, analysing similarities and differences between characters, settings, or events. Pupils will creat</w:t>
            </w:r>
            <w:r>
              <w:rPr>
                <w:rFonts w:ascii="Comic Sans MS" w:hAnsi="Comic Sans MS"/>
                <w:sz w:val="18"/>
                <w:szCs w:val="18"/>
              </w:rPr>
              <w:t>e</w:t>
            </w:r>
            <w:r w:rsidRPr="002028F1">
              <w:rPr>
                <w:rFonts w:ascii="Comic Sans MS" w:hAnsi="Comic Sans MS"/>
                <w:sz w:val="18"/>
                <w:szCs w:val="18"/>
              </w:rPr>
              <w:t xml:space="preserve"> open-ended questions to encourage deeper thinking and discussion.</w:t>
            </w:r>
          </w:p>
          <w:p w14:paraId="6A463949" w14:textId="100DA9F3" w:rsidR="002028F1" w:rsidRPr="002028F1" w:rsidRDefault="002028F1" w:rsidP="002028F1">
            <w:pPr>
              <w:rPr>
                <w:rFonts w:ascii="Comic Sans MS" w:hAnsi="Comic Sans MS"/>
                <w:sz w:val="18"/>
                <w:szCs w:val="18"/>
              </w:rPr>
            </w:pPr>
            <w:r w:rsidRPr="002028F1">
              <w:rPr>
                <w:rFonts w:ascii="Comic Sans MS" w:hAnsi="Comic Sans MS"/>
                <w:sz w:val="18"/>
                <w:szCs w:val="18"/>
              </w:rPr>
              <w:t xml:space="preserve">In writing, pupils will use the </w:t>
            </w:r>
            <w:r w:rsidRPr="002028F1">
              <w:rPr>
                <w:rFonts w:ascii="Comic Sans MS" w:hAnsi="Comic Sans MS"/>
                <w:i/>
                <w:iCs/>
                <w:sz w:val="18"/>
                <w:szCs w:val="18"/>
              </w:rPr>
              <w:t>Talk for Writing</w:t>
            </w:r>
            <w:r w:rsidRPr="002028F1">
              <w:rPr>
                <w:rFonts w:ascii="Comic Sans MS" w:hAnsi="Comic Sans MS"/>
                <w:sz w:val="18"/>
                <w:szCs w:val="18"/>
              </w:rPr>
              <w:t xml:space="preserve"> approach to help structure their writing</w:t>
            </w:r>
            <w:r>
              <w:rPr>
                <w:rFonts w:ascii="Comic Sans MS" w:hAnsi="Comic Sans MS"/>
                <w:sz w:val="18"/>
                <w:szCs w:val="18"/>
              </w:rPr>
              <w:t>, focussing on both fiction and non-fiction.</w:t>
            </w:r>
            <w:r w:rsidRPr="002028F1">
              <w:rPr>
                <w:rFonts w:ascii="Comic Sans MS" w:hAnsi="Comic Sans MS"/>
                <w:sz w:val="18"/>
                <w:szCs w:val="18"/>
              </w:rPr>
              <w:t xml:space="preserve"> They will </w:t>
            </w:r>
            <w:r>
              <w:rPr>
                <w:rFonts w:ascii="Comic Sans MS" w:hAnsi="Comic Sans MS"/>
                <w:sz w:val="18"/>
                <w:szCs w:val="18"/>
              </w:rPr>
              <w:t xml:space="preserve">also be </w:t>
            </w:r>
            <w:r w:rsidRPr="002028F1">
              <w:rPr>
                <w:rFonts w:ascii="Comic Sans MS" w:hAnsi="Comic Sans MS"/>
                <w:sz w:val="18"/>
                <w:szCs w:val="18"/>
              </w:rPr>
              <w:t>writing reports, learning how to present information clearly and logically, and persuasive writing, where they will develop skills to convince an audience of their point of view.</w:t>
            </w:r>
          </w:p>
          <w:p w14:paraId="23108FB2" w14:textId="77777777" w:rsidR="002028F1" w:rsidRPr="002028F1" w:rsidRDefault="002028F1" w:rsidP="002028F1">
            <w:pPr>
              <w:rPr>
                <w:rFonts w:ascii="Comic Sans MS" w:hAnsi="Comic Sans MS"/>
                <w:sz w:val="18"/>
                <w:szCs w:val="18"/>
              </w:rPr>
            </w:pPr>
            <w:r w:rsidRPr="002028F1">
              <w:rPr>
                <w:rFonts w:ascii="Comic Sans MS" w:hAnsi="Comic Sans MS"/>
                <w:sz w:val="18"/>
                <w:szCs w:val="18"/>
              </w:rPr>
              <w:t xml:space="preserve">In spelling, pupils will continue with the </w:t>
            </w:r>
            <w:r w:rsidRPr="002028F1">
              <w:rPr>
                <w:rFonts w:ascii="Comic Sans MS" w:hAnsi="Comic Sans MS"/>
                <w:i/>
                <w:iCs/>
                <w:sz w:val="18"/>
                <w:szCs w:val="18"/>
              </w:rPr>
              <w:t>Phonics International</w:t>
            </w:r>
            <w:r w:rsidRPr="002028F1">
              <w:rPr>
                <w:rFonts w:ascii="Comic Sans MS" w:hAnsi="Comic Sans MS"/>
                <w:sz w:val="18"/>
                <w:szCs w:val="18"/>
              </w:rPr>
              <w:t xml:space="preserve"> programme, reinforcing their understanding of phonics and improving their spelling accuracy.</w:t>
            </w:r>
          </w:p>
          <w:p w14:paraId="17353FFA" w14:textId="109C4834" w:rsidR="005F7CC8" w:rsidRPr="006A5960" w:rsidRDefault="005F7CC8" w:rsidP="00D849A6">
            <w:pPr>
              <w:rPr>
                <w:rFonts w:ascii="Comic Sans MS" w:hAnsi="Comic Sans MS"/>
                <w:sz w:val="18"/>
                <w:szCs w:val="18"/>
              </w:rPr>
            </w:pPr>
          </w:p>
        </w:tc>
      </w:tr>
      <w:tr w:rsidR="00F77C61" w14:paraId="1F6CF2F6" w14:textId="77777777" w:rsidTr="00C131D4">
        <w:trPr>
          <w:trHeight w:val="1009"/>
        </w:trPr>
        <w:tc>
          <w:tcPr>
            <w:tcW w:w="2948" w:type="dxa"/>
          </w:tcPr>
          <w:p w14:paraId="77B6B017" w14:textId="77777777" w:rsidR="00384C11" w:rsidRPr="00384C11" w:rsidRDefault="00384C11" w:rsidP="006E1D92">
            <w:pPr>
              <w:jc w:val="center"/>
              <w:rPr>
                <w:rFonts w:ascii="Comic Sans MS" w:hAnsi="Comic Sans MS" w:cs="Arial"/>
              </w:rPr>
            </w:pPr>
            <w:r w:rsidRPr="00384C11">
              <w:rPr>
                <w:rFonts w:ascii="Comic Sans MS" w:hAnsi="Comic Sans MS"/>
              </w:rPr>
              <w:t>Numeracy and Maths</w:t>
            </w:r>
          </w:p>
          <w:p w14:paraId="368E4F14" w14:textId="77777777" w:rsidR="00384C11" w:rsidRDefault="002E5EBE" w:rsidP="006E1D92">
            <w:pPr>
              <w:jc w:val="center"/>
              <w:rPr>
                <w:rFonts w:ascii="Comic Sans MS" w:hAnsi="Comic Sans MS" w:cs="Arial"/>
                <w:sz w:val="28"/>
                <w:szCs w:val="28"/>
              </w:rPr>
            </w:pPr>
            <w:r>
              <w:rPr>
                <w:noProof/>
              </w:rPr>
              <w:drawing>
                <wp:anchor distT="0" distB="0" distL="114300" distR="114300" simplePos="0" relativeHeight="251654656" behindDoc="1" locked="0" layoutInCell="1" allowOverlap="1" wp14:anchorId="33752AB4" wp14:editId="30F41B74">
                  <wp:simplePos x="0" y="0"/>
                  <wp:positionH relativeFrom="column">
                    <wp:posOffset>135255</wp:posOffset>
                  </wp:positionH>
                  <wp:positionV relativeFrom="paragraph">
                    <wp:posOffset>63500</wp:posOffset>
                  </wp:positionV>
                  <wp:extent cx="1316990" cy="821690"/>
                  <wp:effectExtent l="0" t="0" r="0" b="0"/>
                  <wp:wrapTight wrapText="bothSides">
                    <wp:wrapPolygon edited="0">
                      <wp:start x="8436" y="0"/>
                      <wp:lineTo x="2812" y="8012"/>
                      <wp:lineTo x="0" y="9014"/>
                      <wp:lineTo x="0" y="15524"/>
                      <wp:lineTo x="2812" y="16025"/>
                      <wp:lineTo x="2812" y="19029"/>
                      <wp:lineTo x="5311" y="21032"/>
                      <wp:lineTo x="8436" y="21032"/>
                      <wp:lineTo x="13122" y="21032"/>
                      <wp:lineTo x="20933" y="21032"/>
                      <wp:lineTo x="21246" y="20031"/>
                      <wp:lineTo x="18434" y="16025"/>
                      <wp:lineTo x="20933" y="14022"/>
                      <wp:lineTo x="20621" y="9014"/>
                      <wp:lineTo x="14997" y="8012"/>
                      <wp:lineTo x="15310" y="5008"/>
                      <wp:lineTo x="14060" y="501"/>
                      <wp:lineTo x="12810" y="0"/>
                      <wp:lineTo x="8436" y="0"/>
                    </wp:wrapPolygon>
                  </wp:wrapTight>
                  <wp:docPr id="128" name="Picture 128" descr="math_symbol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math_symbols[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6990" cy="821690"/>
                          </a:xfrm>
                          <a:prstGeom prst="rect">
                            <a:avLst/>
                          </a:prstGeom>
                          <a:noFill/>
                        </pic:spPr>
                      </pic:pic>
                    </a:graphicData>
                  </a:graphic>
                  <wp14:sizeRelH relativeFrom="page">
                    <wp14:pctWidth>0</wp14:pctWidth>
                  </wp14:sizeRelH>
                  <wp14:sizeRelV relativeFrom="page">
                    <wp14:pctHeight>0</wp14:pctHeight>
                  </wp14:sizeRelV>
                </wp:anchor>
              </w:drawing>
            </w:r>
          </w:p>
          <w:p w14:paraId="0C7C7B53" w14:textId="77777777" w:rsidR="00384C11" w:rsidRDefault="00384C11" w:rsidP="006E1D92">
            <w:pPr>
              <w:jc w:val="center"/>
              <w:rPr>
                <w:rFonts w:ascii="Comic Sans MS" w:hAnsi="Comic Sans MS" w:cs="Arial"/>
                <w:sz w:val="28"/>
                <w:szCs w:val="28"/>
              </w:rPr>
            </w:pPr>
          </w:p>
          <w:p w14:paraId="1E93D674" w14:textId="77777777" w:rsidR="00F77C61" w:rsidRDefault="00F77C61" w:rsidP="006E1D92">
            <w:pPr>
              <w:jc w:val="center"/>
              <w:rPr>
                <w:rFonts w:ascii="Comic Sans MS" w:hAnsi="Comic Sans MS"/>
                <w:sz w:val="28"/>
                <w:szCs w:val="28"/>
              </w:rPr>
            </w:pPr>
          </w:p>
          <w:p w14:paraId="2896D591" w14:textId="77777777" w:rsidR="006E1D92" w:rsidRPr="00384C11" w:rsidRDefault="006E1D92" w:rsidP="006E1D92">
            <w:pPr>
              <w:jc w:val="center"/>
              <w:rPr>
                <w:rFonts w:ascii="Comic Sans MS" w:hAnsi="Comic Sans MS"/>
                <w:sz w:val="28"/>
                <w:szCs w:val="28"/>
              </w:rPr>
            </w:pPr>
          </w:p>
        </w:tc>
        <w:tc>
          <w:tcPr>
            <w:tcW w:w="8139" w:type="dxa"/>
          </w:tcPr>
          <w:p w14:paraId="550A0AC0" w14:textId="579FBEA5" w:rsidR="00727EDE" w:rsidRPr="00214D08" w:rsidRDefault="00727EDE" w:rsidP="00727EDE">
            <w:pPr>
              <w:rPr>
                <w:rFonts w:ascii="Comic Sans MS" w:hAnsi="Comic Sans MS"/>
                <w:sz w:val="18"/>
                <w:szCs w:val="18"/>
              </w:rPr>
            </w:pPr>
            <w:r w:rsidRPr="00214D08">
              <w:rPr>
                <w:rFonts w:ascii="Comic Sans MS" w:hAnsi="Comic Sans MS"/>
                <w:sz w:val="18"/>
                <w:szCs w:val="18"/>
              </w:rPr>
              <w:t>In Numeracy, we will be learning to read, write, and order decimal fractions with up to two decimal places and position them on a number line. We will explore number sequences, identify equivalent fractions (including tenths and hundredths), and compare and order fractions. Additionally, we will add and subtract fractions and decimals, multiply fractions and mixed numbers by whole numbers, and calculate fractions of quantities. We will also learn to understand percentages, convert fractions to percentages, and write decimal numbers as fractions</w:t>
            </w:r>
            <w:r w:rsidR="00ED0E67">
              <w:rPr>
                <w:rFonts w:ascii="Comic Sans MS" w:hAnsi="Comic Sans MS"/>
                <w:sz w:val="18"/>
                <w:szCs w:val="18"/>
              </w:rPr>
              <w:t>.</w:t>
            </w:r>
          </w:p>
          <w:p w14:paraId="3A851B16" w14:textId="0C5DFC05" w:rsidR="005F7CC8" w:rsidRPr="00214D08" w:rsidRDefault="005F7CC8" w:rsidP="00727EDE">
            <w:pPr>
              <w:rPr>
                <w:rFonts w:ascii="Comic Sans MS" w:hAnsi="Comic Sans MS" w:cstheme="majorBidi"/>
                <w:sz w:val="18"/>
                <w:szCs w:val="18"/>
              </w:rPr>
            </w:pPr>
            <w:r w:rsidRPr="00214D08">
              <w:rPr>
                <w:rFonts w:ascii="Comic Sans MS" w:hAnsi="Comic Sans MS"/>
                <w:sz w:val="18"/>
                <w:szCs w:val="18"/>
              </w:rPr>
              <w:t>In Maths,</w:t>
            </w:r>
            <w:r w:rsidR="005224E8" w:rsidRPr="00214D08">
              <w:rPr>
                <w:rFonts w:ascii="Comic Sans MS" w:hAnsi="Comic Sans MS"/>
                <w:sz w:val="18"/>
                <w:szCs w:val="18"/>
              </w:rPr>
              <w:t xml:space="preserve"> </w:t>
            </w:r>
            <w:r w:rsidR="00727EDE" w:rsidRPr="00214D08">
              <w:rPr>
                <w:rFonts w:ascii="Comic Sans MS" w:hAnsi="Comic Sans MS"/>
                <w:sz w:val="18"/>
                <w:szCs w:val="18"/>
              </w:rPr>
              <w:t>pupils will be developing important financial skills, such as managing money, comparing costs from different retailers, and deciding what they can afford to buy. We will explore the use of bank cards, learning about the costs, benefits, and risks involved, and understand the importance of budgeting. We will also use the terms profit and loss in buying and selling activities, carrying out simple calculations. Additionally, we will investigate how data is presented across a variety of media, interpret information, and recognise when data might be misleading. Through surveys and investigations, we will gather, organise, and communicate data effectively, using an extended range of tables, charts, diagrams, and graphs, with the support of technology.</w:t>
            </w:r>
          </w:p>
        </w:tc>
      </w:tr>
      <w:tr w:rsidR="00F77C61" w14:paraId="7112F5C9" w14:textId="77777777" w:rsidTr="00C131D4">
        <w:trPr>
          <w:trHeight w:val="1606"/>
        </w:trPr>
        <w:tc>
          <w:tcPr>
            <w:tcW w:w="2948" w:type="dxa"/>
          </w:tcPr>
          <w:p w14:paraId="31B18449" w14:textId="77777777" w:rsidR="002D5CA4" w:rsidRDefault="002E5EBE" w:rsidP="006E1D92">
            <w:pPr>
              <w:jc w:val="center"/>
              <w:rPr>
                <w:rFonts w:ascii="Comic Sans MS" w:hAnsi="Comic Sans MS"/>
              </w:rPr>
            </w:pPr>
            <w:r>
              <w:rPr>
                <w:noProof/>
              </w:rPr>
              <w:drawing>
                <wp:anchor distT="0" distB="0" distL="114300" distR="114300" simplePos="0" relativeHeight="251655680" behindDoc="1" locked="0" layoutInCell="1" allowOverlap="1" wp14:anchorId="1FCDF660" wp14:editId="3B71946C">
                  <wp:simplePos x="0" y="0"/>
                  <wp:positionH relativeFrom="column">
                    <wp:posOffset>417830</wp:posOffset>
                  </wp:positionH>
                  <wp:positionV relativeFrom="paragraph">
                    <wp:posOffset>473075</wp:posOffset>
                  </wp:positionV>
                  <wp:extent cx="1301115" cy="825500"/>
                  <wp:effectExtent l="0" t="0" r="0" b="0"/>
                  <wp:wrapTight wrapText="bothSides">
                    <wp:wrapPolygon edited="0">
                      <wp:start x="0" y="0"/>
                      <wp:lineTo x="0" y="20935"/>
                      <wp:lineTo x="21189" y="20935"/>
                      <wp:lineTo x="21189" y="0"/>
                      <wp:lineTo x="0" y="0"/>
                    </wp:wrapPolygon>
                  </wp:wrapTight>
                  <wp:docPr id="130" name="Picture 130" descr="sport-bambini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port-bambini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1115" cy="8255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0F57BB05" wp14:editId="33AE62BE">
                  <wp:simplePos x="0" y="0"/>
                  <wp:positionH relativeFrom="column">
                    <wp:posOffset>42545</wp:posOffset>
                  </wp:positionH>
                  <wp:positionV relativeFrom="paragraph">
                    <wp:posOffset>254000</wp:posOffset>
                  </wp:positionV>
                  <wp:extent cx="523875" cy="428625"/>
                  <wp:effectExtent l="0" t="0" r="0" b="0"/>
                  <wp:wrapTight wrapText="bothSides">
                    <wp:wrapPolygon edited="0">
                      <wp:start x="7855" y="0"/>
                      <wp:lineTo x="1571" y="5760"/>
                      <wp:lineTo x="0" y="8640"/>
                      <wp:lineTo x="0" y="15360"/>
                      <wp:lineTo x="3142" y="21120"/>
                      <wp:lineTo x="17280" y="21120"/>
                      <wp:lineTo x="20422" y="15360"/>
                      <wp:lineTo x="21207" y="1920"/>
                      <wp:lineTo x="19636" y="0"/>
                      <wp:lineTo x="11782" y="0"/>
                      <wp:lineTo x="7855" y="0"/>
                    </wp:wrapPolygon>
                  </wp:wrapTight>
                  <wp:docPr id="131" name="Picture 131" descr="Red_apple_with_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Red_apple_with_lea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428625"/>
                          </a:xfrm>
                          <a:prstGeom prst="rect">
                            <a:avLst/>
                          </a:prstGeom>
                          <a:noFill/>
                        </pic:spPr>
                      </pic:pic>
                    </a:graphicData>
                  </a:graphic>
                  <wp14:sizeRelH relativeFrom="page">
                    <wp14:pctWidth>0</wp14:pctWidth>
                  </wp14:sizeRelH>
                  <wp14:sizeRelV relativeFrom="page">
                    <wp14:pctHeight>0</wp14:pctHeight>
                  </wp14:sizeRelV>
                </wp:anchor>
              </w:drawing>
            </w:r>
            <w:r w:rsidR="00384C11" w:rsidRPr="00384C11">
              <w:rPr>
                <w:rFonts w:ascii="Comic Sans MS" w:hAnsi="Comic Sans MS"/>
              </w:rPr>
              <w:t>Health and Wellbeing</w:t>
            </w:r>
            <w:r w:rsidR="002D5CA4">
              <w:rPr>
                <w:rFonts w:ascii="Comic Sans MS" w:hAnsi="Comic Sans MS"/>
              </w:rPr>
              <w:t xml:space="preserve"> /PE</w:t>
            </w:r>
            <w:r>
              <w:rPr>
                <w:rFonts w:ascii="Comic Sans MS" w:hAnsi="Comic Sans MS"/>
                <w:noProof/>
              </w:rPr>
              <w:drawing>
                <wp:inline distT="0" distB="0" distL="0" distR="0" wp14:anchorId="440EE824" wp14:editId="0AEC941C">
                  <wp:extent cx="19050" cy="12700"/>
                  <wp:effectExtent l="0" t="0" r="0" b="0"/>
                  <wp:docPr id="1" name="Picture 1" descr="blockp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ckpag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12700"/>
                          </a:xfrm>
                          <a:prstGeom prst="rect">
                            <a:avLst/>
                          </a:prstGeom>
                          <a:noFill/>
                          <a:ln>
                            <a:noFill/>
                          </a:ln>
                        </pic:spPr>
                      </pic:pic>
                    </a:graphicData>
                  </a:graphic>
                </wp:inline>
              </w:drawing>
            </w:r>
            <w:r>
              <w:rPr>
                <w:rFonts w:ascii="Comic Sans MS" w:hAnsi="Comic Sans MS"/>
                <w:noProof/>
              </w:rPr>
              <w:drawing>
                <wp:inline distT="0" distB="0" distL="0" distR="0" wp14:anchorId="30FAA048" wp14:editId="19E3C725">
                  <wp:extent cx="19050" cy="12700"/>
                  <wp:effectExtent l="0" t="0" r="0" b="0"/>
                  <wp:docPr id="2" name="Picture 2" descr="blockp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ckpag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12700"/>
                          </a:xfrm>
                          <a:prstGeom prst="rect">
                            <a:avLst/>
                          </a:prstGeom>
                          <a:noFill/>
                          <a:ln>
                            <a:noFill/>
                          </a:ln>
                        </pic:spPr>
                      </pic:pic>
                    </a:graphicData>
                  </a:graphic>
                </wp:inline>
              </w:drawing>
            </w:r>
          </w:p>
          <w:p w14:paraId="022CB1DA" w14:textId="77777777" w:rsidR="002D5CA4" w:rsidRPr="00384C11" w:rsidRDefault="002D5CA4" w:rsidP="006E1D92">
            <w:pPr>
              <w:jc w:val="center"/>
              <w:rPr>
                <w:rFonts w:ascii="Comic Sans MS" w:hAnsi="Comic Sans MS"/>
              </w:rPr>
            </w:pPr>
          </w:p>
        </w:tc>
        <w:tc>
          <w:tcPr>
            <w:tcW w:w="8139" w:type="dxa"/>
          </w:tcPr>
          <w:p w14:paraId="022BB58C" w14:textId="3A52A1D2" w:rsidR="00727EDE" w:rsidRPr="00214D08" w:rsidRDefault="00F96505" w:rsidP="00727EDE">
            <w:pPr>
              <w:rPr>
                <w:sz w:val="18"/>
                <w:szCs w:val="18"/>
              </w:rPr>
            </w:pPr>
            <w:r w:rsidRPr="00214D08">
              <w:rPr>
                <w:rFonts w:ascii="Comic Sans MS" w:hAnsi="Comic Sans MS"/>
                <w:sz w:val="18"/>
                <w:szCs w:val="18"/>
              </w:rPr>
              <w:t xml:space="preserve">In Health and </w:t>
            </w:r>
            <w:r w:rsidR="00CD6F51" w:rsidRPr="00214D08">
              <w:rPr>
                <w:rFonts w:ascii="Comic Sans MS" w:hAnsi="Comic Sans MS"/>
                <w:sz w:val="18"/>
                <w:szCs w:val="18"/>
              </w:rPr>
              <w:t xml:space="preserve">Wellbeing, </w:t>
            </w:r>
            <w:r w:rsidR="00727EDE" w:rsidRPr="00214D08">
              <w:rPr>
                <w:rFonts w:ascii="Comic Sans MS" w:hAnsi="Comic Sans MS"/>
                <w:sz w:val="18"/>
                <w:szCs w:val="18"/>
              </w:rPr>
              <w:t xml:space="preserve">pupils will explore positive emotions, identify their strengths, and reflect on what makes them feel good. Children will learn about role models, discuss how role models can influence behaviour, and present what they admire about their chosen role model in a creative format. As part of substance misuse education, pupils will practise saying no to peer pressure, use positive communication strategies, and create posters to raise awareness of healthy choices. They will also explore safe decision-making and create collages showcasing positive lifestyle alternatives, such as hobbies and spending time with family.  In PE, pupils will be developing their </w:t>
            </w:r>
            <w:r w:rsidR="00ED0E67">
              <w:rPr>
                <w:rFonts w:ascii="Comic Sans MS" w:hAnsi="Comic Sans MS"/>
                <w:sz w:val="18"/>
                <w:szCs w:val="18"/>
              </w:rPr>
              <w:t xml:space="preserve">badminton </w:t>
            </w:r>
            <w:r w:rsidR="00727EDE" w:rsidRPr="00214D08">
              <w:rPr>
                <w:rFonts w:ascii="Comic Sans MS" w:hAnsi="Comic Sans MS"/>
                <w:sz w:val="18"/>
                <w:szCs w:val="18"/>
              </w:rPr>
              <w:t>skills through a range of activities</w:t>
            </w:r>
            <w:r w:rsidR="00ED0E67">
              <w:rPr>
                <w:rFonts w:ascii="Comic Sans MS" w:hAnsi="Comic Sans MS"/>
                <w:sz w:val="18"/>
                <w:szCs w:val="18"/>
              </w:rPr>
              <w:t xml:space="preserve">. </w:t>
            </w:r>
            <w:r w:rsidR="00727EDE" w:rsidRPr="00214D08">
              <w:rPr>
                <w:rFonts w:ascii="Comic Sans MS" w:hAnsi="Comic Sans MS"/>
                <w:sz w:val="18"/>
                <w:szCs w:val="18"/>
              </w:rPr>
              <w:t>We will learn the rules and safety of the game, practice coordination and teamwork, and apply offensive and defensive strategies in small-sided games. Pupils will also focus on improving flexibility, strength, technique, control, and balance as they refine their skills in competitive game situations. By the end of the term, they will reflect on their progress and apply all the skills learned in a full match setting.</w:t>
            </w:r>
          </w:p>
          <w:p w14:paraId="7634DB5E" w14:textId="1F9A887A" w:rsidR="00D24F74" w:rsidRPr="00214D08" w:rsidRDefault="00D24F74" w:rsidP="00D24F74">
            <w:pPr>
              <w:pStyle w:val="TableParagraph"/>
              <w:ind w:left="108" w:right="118"/>
              <w:rPr>
                <w:sz w:val="18"/>
                <w:szCs w:val="18"/>
              </w:rPr>
            </w:pPr>
            <w:r w:rsidRPr="00214D08">
              <w:rPr>
                <w:sz w:val="18"/>
                <w:szCs w:val="18"/>
              </w:rPr>
              <w:t xml:space="preserve">P6a – </w:t>
            </w:r>
            <w:r w:rsidR="00ED0E67" w:rsidRPr="00214D08">
              <w:rPr>
                <w:sz w:val="18"/>
                <w:szCs w:val="18"/>
              </w:rPr>
              <w:t xml:space="preserve">Tuesday and </w:t>
            </w:r>
            <w:r w:rsidR="00ED0E67">
              <w:rPr>
                <w:sz w:val="18"/>
                <w:szCs w:val="18"/>
              </w:rPr>
              <w:t>Friday</w:t>
            </w:r>
            <w:r w:rsidR="00450D64">
              <w:rPr>
                <w:sz w:val="18"/>
                <w:szCs w:val="18"/>
              </w:rPr>
              <w:t>.</w:t>
            </w:r>
          </w:p>
          <w:p w14:paraId="64D09887" w14:textId="06726DFD" w:rsidR="00D24F74" w:rsidRPr="00214D08" w:rsidRDefault="00D24F74" w:rsidP="00D24F74">
            <w:pPr>
              <w:pStyle w:val="TableParagraph"/>
              <w:ind w:left="108" w:right="118"/>
              <w:rPr>
                <w:sz w:val="18"/>
                <w:szCs w:val="18"/>
              </w:rPr>
            </w:pPr>
            <w:r w:rsidRPr="00214D08">
              <w:rPr>
                <w:sz w:val="18"/>
                <w:szCs w:val="18"/>
              </w:rPr>
              <w:t xml:space="preserve">P6b – </w:t>
            </w:r>
            <w:r w:rsidR="004E7E2A" w:rsidRPr="00214D08">
              <w:rPr>
                <w:sz w:val="18"/>
                <w:szCs w:val="18"/>
              </w:rPr>
              <w:t xml:space="preserve">Tuesday and </w:t>
            </w:r>
            <w:r w:rsidR="00ED0E67">
              <w:rPr>
                <w:sz w:val="18"/>
                <w:szCs w:val="18"/>
              </w:rPr>
              <w:t>Friday</w:t>
            </w:r>
            <w:r w:rsidR="00450D64">
              <w:rPr>
                <w:sz w:val="18"/>
                <w:szCs w:val="18"/>
              </w:rPr>
              <w:t>.</w:t>
            </w:r>
          </w:p>
          <w:p w14:paraId="3178599F" w14:textId="77777777" w:rsidR="00F77C61" w:rsidRPr="00214D08" w:rsidRDefault="00D24F74" w:rsidP="00D24F74">
            <w:pPr>
              <w:rPr>
                <w:rFonts w:ascii="Comic Sans MS" w:hAnsi="Comic Sans MS"/>
                <w:sz w:val="18"/>
                <w:szCs w:val="18"/>
              </w:rPr>
            </w:pPr>
            <w:r w:rsidRPr="00214D08">
              <w:rPr>
                <w:rFonts w:ascii="Comic Sans MS" w:hAnsi="Comic Sans MS"/>
                <w:sz w:val="18"/>
                <w:szCs w:val="18"/>
              </w:rPr>
              <w:t xml:space="preserve">Children </w:t>
            </w:r>
            <w:r w:rsidR="004E7E2A" w:rsidRPr="00214D08">
              <w:rPr>
                <w:rFonts w:ascii="Comic Sans MS" w:hAnsi="Comic Sans MS"/>
                <w:sz w:val="18"/>
                <w:szCs w:val="18"/>
              </w:rPr>
              <w:t>should</w:t>
            </w:r>
            <w:r w:rsidRPr="00214D08">
              <w:rPr>
                <w:rFonts w:ascii="Comic Sans MS" w:hAnsi="Comic Sans MS"/>
                <w:sz w:val="18"/>
                <w:szCs w:val="18"/>
              </w:rPr>
              <w:t xml:space="preserve"> wear their PE kit to school on PE days</w:t>
            </w:r>
            <w:r w:rsidR="004E7E2A" w:rsidRPr="00214D08">
              <w:rPr>
                <w:rFonts w:ascii="Comic Sans MS" w:hAnsi="Comic Sans MS"/>
                <w:sz w:val="18"/>
                <w:szCs w:val="18"/>
              </w:rPr>
              <w:t>/no jewellery</w:t>
            </w:r>
            <w:r w:rsidRPr="00214D08">
              <w:rPr>
                <w:rFonts w:ascii="Comic Sans MS" w:hAnsi="Comic Sans MS"/>
                <w:sz w:val="18"/>
                <w:szCs w:val="18"/>
              </w:rPr>
              <w:t>.</w:t>
            </w:r>
            <w:r w:rsidR="00A55BA1" w:rsidRPr="00214D08">
              <w:rPr>
                <w:rFonts w:ascii="Comic Sans MS" w:hAnsi="Comic Sans MS"/>
                <w:sz w:val="18"/>
                <w:szCs w:val="18"/>
              </w:rPr>
              <w:t xml:space="preserve">   </w:t>
            </w:r>
          </w:p>
        </w:tc>
      </w:tr>
      <w:tr w:rsidR="00F77C61" w14:paraId="11126E53" w14:textId="77777777" w:rsidTr="00C0033D">
        <w:trPr>
          <w:trHeight w:val="2100"/>
        </w:trPr>
        <w:tc>
          <w:tcPr>
            <w:tcW w:w="2948" w:type="dxa"/>
          </w:tcPr>
          <w:p w14:paraId="7F6C15BA" w14:textId="77777777" w:rsidR="00F77C61" w:rsidRDefault="002D5CA4" w:rsidP="006E1D92">
            <w:pPr>
              <w:jc w:val="center"/>
              <w:rPr>
                <w:rFonts w:ascii="Comic Sans MS" w:hAnsi="Comic Sans MS"/>
              </w:rPr>
            </w:pPr>
            <w:r w:rsidRPr="002D5CA4">
              <w:rPr>
                <w:rFonts w:ascii="Comic Sans MS" w:hAnsi="Comic Sans MS"/>
              </w:rPr>
              <w:t>Religious Education</w:t>
            </w:r>
          </w:p>
          <w:p w14:paraId="708A8E8F" w14:textId="77777777" w:rsidR="00AB3D91" w:rsidRDefault="00C0033D" w:rsidP="006E1D92">
            <w:pPr>
              <w:jc w:val="center"/>
              <w:rPr>
                <w:rFonts w:ascii="Comic Sans MS" w:hAnsi="Comic Sans MS"/>
              </w:rPr>
            </w:pPr>
            <w:r>
              <w:rPr>
                <w:noProof/>
              </w:rPr>
              <w:drawing>
                <wp:anchor distT="0" distB="0" distL="114300" distR="114300" simplePos="0" relativeHeight="251657728" behindDoc="1" locked="0" layoutInCell="1" allowOverlap="1" wp14:anchorId="525B99E0" wp14:editId="23CA3234">
                  <wp:simplePos x="0" y="0"/>
                  <wp:positionH relativeFrom="column">
                    <wp:posOffset>275590</wp:posOffset>
                  </wp:positionH>
                  <wp:positionV relativeFrom="paragraph">
                    <wp:posOffset>12065</wp:posOffset>
                  </wp:positionV>
                  <wp:extent cx="1066800" cy="914400"/>
                  <wp:effectExtent l="0" t="0" r="0" b="0"/>
                  <wp:wrapTight wrapText="bothSides">
                    <wp:wrapPolygon edited="0">
                      <wp:start x="6171" y="0"/>
                      <wp:lineTo x="0" y="6300"/>
                      <wp:lineTo x="0" y="8550"/>
                      <wp:lineTo x="6171" y="14400"/>
                      <wp:lineTo x="4629" y="21150"/>
                      <wp:lineTo x="16586" y="21150"/>
                      <wp:lineTo x="14657" y="14400"/>
                      <wp:lineTo x="21214" y="9000"/>
                      <wp:lineTo x="21214" y="6750"/>
                      <wp:lineTo x="13114" y="0"/>
                      <wp:lineTo x="6171" y="0"/>
                    </wp:wrapPolygon>
                  </wp:wrapTight>
                  <wp:docPr id="133" name="Picture 133" descr="capuchin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apuchin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pic:spPr>
                      </pic:pic>
                    </a:graphicData>
                  </a:graphic>
                  <wp14:sizeRelH relativeFrom="page">
                    <wp14:pctWidth>0</wp14:pctWidth>
                  </wp14:sizeRelH>
                  <wp14:sizeRelV relativeFrom="page">
                    <wp14:pctHeight>0</wp14:pctHeight>
                  </wp14:sizeRelV>
                </wp:anchor>
              </w:drawing>
            </w:r>
          </w:p>
          <w:p w14:paraId="0E8BE5E2" w14:textId="77777777" w:rsidR="00AB3D91" w:rsidRDefault="00AB3D91" w:rsidP="006E1D92">
            <w:pPr>
              <w:jc w:val="center"/>
              <w:rPr>
                <w:rFonts w:ascii="Comic Sans MS" w:hAnsi="Comic Sans MS"/>
              </w:rPr>
            </w:pPr>
          </w:p>
          <w:p w14:paraId="27FED22A" w14:textId="2E714B46" w:rsidR="00AB3D91" w:rsidRDefault="00AB3D91" w:rsidP="006E1D92">
            <w:pPr>
              <w:jc w:val="center"/>
              <w:rPr>
                <w:rFonts w:ascii="Comic Sans MS" w:hAnsi="Comic Sans MS"/>
              </w:rPr>
            </w:pPr>
          </w:p>
          <w:p w14:paraId="75D15E89" w14:textId="77777777" w:rsidR="00AB3D91" w:rsidRDefault="00AB3D91" w:rsidP="006E1D92">
            <w:pPr>
              <w:jc w:val="center"/>
              <w:rPr>
                <w:rFonts w:ascii="Comic Sans MS" w:hAnsi="Comic Sans MS"/>
              </w:rPr>
            </w:pPr>
          </w:p>
          <w:p w14:paraId="7C24A055" w14:textId="77777777" w:rsidR="00AB3D91" w:rsidRDefault="00AB3D91" w:rsidP="006E1D92">
            <w:pPr>
              <w:jc w:val="center"/>
              <w:rPr>
                <w:rFonts w:ascii="Comic Sans MS" w:hAnsi="Comic Sans MS"/>
              </w:rPr>
            </w:pPr>
          </w:p>
          <w:p w14:paraId="2427D2BE" w14:textId="77777777" w:rsidR="00AB3D91" w:rsidRPr="002D5CA4" w:rsidRDefault="00AB3D91" w:rsidP="006E1D92">
            <w:pPr>
              <w:jc w:val="center"/>
              <w:rPr>
                <w:rFonts w:ascii="Comic Sans MS" w:hAnsi="Comic Sans MS"/>
              </w:rPr>
            </w:pPr>
          </w:p>
        </w:tc>
        <w:tc>
          <w:tcPr>
            <w:tcW w:w="8139" w:type="dxa"/>
          </w:tcPr>
          <w:p w14:paraId="26CC9239" w14:textId="6D66989B" w:rsidR="001F3266" w:rsidRPr="00214D08" w:rsidRDefault="00F96505" w:rsidP="005B01BF">
            <w:pPr>
              <w:rPr>
                <w:rFonts w:ascii="Comic Sans MS" w:hAnsi="Comic Sans MS" w:cs="Constantia"/>
                <w:sz w:val="18"/>
                <w:szCs w:val="18"/>
                <w:lang w:eastAsia="en-GB"/>
              </w:rPr>
            </w:pPr>
            <w:r w:rsidRPr="00214D08">
              <w:rPr>
                <w:rFonts w:ascii="Comic Sans MS" w:hAnsi="Comic Sans MS"/>
                <w:sz w:val="18"/>
                <w:szCs w:val="18"/>
              </w:rPr>
              <w:t xml:space="preserve">During Religious Education lessons, </w:t>
            </w:r>
            <w:r w:rsidR="00D849A6" w:rsidRPr="00214D08">
              <w:rPr>
                <w:rFonts w:ascii="Comic Sans MS" w:hAnsi="Comic Sans MS"/>
                <w:sz w:val="18"/>
                <w:szCs w:val="18"/>
              </w:rPr>
              <w:t xml:space="preserve">we will </w:t>
            </w:r>
            <w:r w:rsidR="005B01BF" w:rsidRPr="00214D08">
              <w:rPr>
                <w:rFonts w:ascii="Comic Sans MS" w:hAnsi="Comic Sans MS"/>
                <w:sz w:val="18"/>
                <w:szCs w:val="18"/>
              </w:rPr>
              <w:t xml:space="preserve">explore the gifts of wisdom and fortitude in line with our Pope Francis Faith Award.  We will deepen our understanding of Jesus as a teacher and explore the meaning of ‘The Lord’s Prayer.’ </w:t>
            </w:r>
            <w:r w:rsidR="00214D08">
              <w:rPr>
                <w:rFonts w:ascii="Comic Sans MS" w:hAnsi="Comic Sans MS"/>
                <w:sz w:val="18"/>
                <w:szCs w:val="18"/>
              </w:rPr>
              <w:t>During Lent, w</w:t>
            </w:r>
            <w:r w:rsidR="005B01BF" w:rsidRPr="00214D08">
              <w:rPr>
                <w:rFonts w:ascii="Comic Sans MS" w:hAnsi="Comic Sans MS"/>
                <w:sz w:val="18"/>
                <w:szCs w:val="18"/>
              </w:rPr>
              <w:t>e will be learning about the importance of Alms-Giving and Fasting in the Catholic faith, writing our own prayers of intercession, and participate in the Stations of the Cross to reflect on Christ’s suffering. We will be exploring the difference between a disciple and an apostle, learning to recount how the first disciples were chosen, and understand how we are all called to be disciples of Jesus. Additionally, we will also be learning about the significance of the Paschal Candle and how the Church works for justice and peace.</w:t>
            </w:r>
          </w:p>
        </w:tc>
      </w:tr>
      <w:tr w:rsidR="00986D74" w14:paraId="3565D3BA" w14:textId="77777777" w:rsidTr="009C37BF">
        <w:trPr>
          <w:trHeight w:val="1814"/>
        </w:trPr>
        <w:tc>
          <w:tcPr>
            <w:tcW w:w="2948" w:type="dxa"/>
          </w:tcPr>
          <w:p w14:paraId="0B1F22EC" w14:textId="7BA9716D" w:rsidR="009C37BF" w:rsidRPr="009C37BF" w:rsidRDefault="00580A60" w:rsidP="009C37BF">
            <w:pPr>
              <w:jc w:val="center"/>
              <w:rPr>
                <w:rFonts w:ascii="Comic Sans MS" w:hAnsi="Comic Sans MS"/>
                <w:noProof/>
              </w:rPr>
            </w:pPr>
            <w:r>
              <w:rPr>
                <w:noProof/>
              </w:rPr>
              <w:lastRenderedPageBreak/>
              <w:drawing>
                <wp:anchor distT="0" distB="0" distL="114300" distR="114300" simplePos="0" relativeHeight="251652608" behindDoc="0" locked="0" layoutInCell="1" allowOverlap="1" wp14:anchorId="52717019" wp14:editId="78647708">
                  <wp:simplePos x="0" y="0"/>
                  <wp:positionH relativeFrom="column">
                    <wp:posOffset>449216</wp:posOffset>
                  </wp:positionH>
                  <wp:positionV relativeFrom="paragraph">
                    <wp:posOffset>231528</wp:posOffset>
                  </wp:positionV>
                  <wp:extent cx="908462" cy="812776"/>
                  <wp:effectExtent l="0" t="0" r="6350" b="6985"/>
                  <wp:wrapNone/>
                  <wp:docPr id="153" name="Picture 153" descr="speck_pixelskin_hd_wrap_ipad_2_case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peck_pixelskin_hd_wrap_ipad_2_case_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8462" cy="812776"/>
                          </a:xfrm>
                          <a:prstGeom prst="rect">
                            <a:avLst/>
                          </a:prstGeom>
                          <a:noFill/>
                        </pic:spPr>
                      </pic:pic>
                    </a:graphicData>
                  </a:graphic>
                  <wp14:sizeRelH relativeFrom="page">
                    <wp14:pctWidth>0</wp14:pctWidth>
                  </wp14:sizeRelH>
                  <wp14:sizeRelV relativeFrom="page">
                    <wp14:pctHeight>0</wp14:pctHeight>
                  </wp14:sizeRelV>
                </wp:anchor>
              </w:drawing>
            </w:r>
            <w:r w:rsidR="00986D74" w:rsidRPr="00986D74">
              <w:rPr>
                <w:rFonts w:ascii="Comic Sans MS" w:hAnsi="Comic Sans MS"/>
                <w:noProof/>
              </w:rPr>
              <w:t>Technologies</w:t>
            </w:r>
          </w:p>
        </w:tc>
        <w:tc>
          <w:tcPr>
            <w:tcW w:w="8139" w:type="dxa"/>
          </w:tcPr>
          <w:p w14:paraId="448B7720" w14:textId="03F8BFCA" w:rsidR="004C5247" w:rsidRPr="00580A60" w:rsidRDefault="00580A60" w:rsidP="00580A60">
            <w:pPr>
              <w:tabs>
                <w:tab w:val="left" w:pos="317"/>
                <w:tab w:val="left" w:pos="1440"/>
                <w:tab w:val="left" w:pos="2160"/>
                <w:tab w:val="left" w:pos="2880"/>
                <w:tab w:val="left" w:pos="4680"/>
                <w:tab w:val="left" w:pos="5400"/>
                <w:tab w:val="right" w:pos="9000"/>
              </w:tabs>
              <w:spacing w:line="240" w:lineRule="atLeast"/>
              <w:rPr>
                <w:rFonts w:ascii="Comic Sans MS" w:hAnsi="Comic Sans MS"/>
                <w:sz w:val="18"/>
                <w:szCs w:val="18"/>
              </w:rPr>
            </w:pPr>
            <w:r w:rsidRPr="00580A60">
              <w:rPr>
                <w:rFonts w:ascii="Comic Sans MS" w:hAnsi="Comic Sans MS"/>
                <w:sz w:val="18"/>
                <w:szCs w:val="18"/>
              </w:rPr>
              <w:t>In Technologies, pupils will design and create their own sports brand logo, learning about the importance of eye-catching designs. They will explain their ideas, discuss solutions to the design brief, and share examples of effective sportswear logos. Pupils will write a short description of their logo, explaining their choice of graphics, text, and colours. Using iPads and digital tools, they will enhance their designs by adding text and shapes, developing their creativity and technology skills throughout the process.</w:t>
            </w:r>
          </w:p>
        </w:tc>
      </w:tr>
      <w:tr w:rsidR="00580A60" w14:paraId="08C2E569" w14:textId="77777777" w:rsidTr="009C37BF">
        <w:trPr>
          <w:trHeight w:val="1814"/>
        </w:trPr>
        <w:tc>
          <w:tcPr>
            <w:tcW w:w="2948" w:type="dxa"/>
          </w:tcPr>
          <w:p w14:paraId="37E79A54" w14:textId="77777777" w:rsidR="00580A60" w:rsidRDefault="00580A60" w:rsidP="00580A60">
            <w:pPr>
              <w:jc w:val="center"/>
              <w:rPr>
                <w:rFonts w:ascii="Comic Sans MS" w:hAnsi="Comic Sans MS"/>
              </w:rPr>
            </w:pPr>
            <w:r>
              <w:rPr>
                <w:noProof/>
              </w:rPr>
              <w:drawing>
                <wp:anchor distT="0" distB="0" distL="114300" distR="114300" simplePos="0" relativeHeight="251667968" behindDoc="1" locked="0" layoutInCell="1" allowOverlap="1" wp14:anchorId="02447811" wp14:editId="17BEDACD">
                  <wp:simplePos x="0" y="0"/>
                  <wp:positionH relativeFrom="column">
                    <wp:posOffset>737870</wp:posOffset>
                  </wp:positionH>
                  <wp:positionV relativeFrom="paragraph">
                    <wp:posOffset>501650</wp:posOffset>
                  </wp:positionV>
                  <wp:extent cx="885825" cy="671830"/>
                  <wp:effectExtent l="0" t="0" r="0" b="0"/>
                  <wp:wrapTight wrapText="bothSides">
                    <wp:wrapPolygon edited="0">
                      <wp:start x="18581" y="0"/>
                      <wp:lineTo x="0" y="5512"/>
                      <wp:lineTo x="0" y="17762"/>
                      <wp:lineTo x="12077" y="20824"/>
                      <wp:lineTo x="14865" y="20824"/>
                      <wp:lineTo x="15329" y="19599"/>
                      <wp:lineTo x="21368" y="15312"/>
                      <wp:lineTo x="21368" y="2450"/>
                      <wp:lineTo x="20439" y="0"/>
                      <wp:lineTo x="18581" y="0"/>
                    </wp:wrapPolygon>
                  </wp:wrapTight>
                  <wp:docPr id="145" name="Picture 145" descr="palette_cutie_mark_by_rildraw-d4snlr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palette_cutie_mark_by_rildraw-d4snlr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671830"/>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rPr>
              <w:t>Expressive Arts</w:t>
            </w:r>
          </w:p>
          <w:p w14:paraId="4B18504C" w14:textId="77777777" w:rsidR="00580A60" w:rsidRPr="009F6D08" w:rsidRDefault="00580A60" w:rsidP="00580A60">
            <w:pPr>
              <w:jc w:val="center"/>
              <w:rPr>
                <w:rFonts w:ascii="Comic Sans MS" w:hAnsi="Comic Sans MS"/>
                <w:sz w:val="20"/>
                <w:szCs w:val="20"/>
              </w:rPr>
            </w:pPr>
            <w:r>
              <w:rPr>
                <w:rFonts w:ascii="Comic Sans MS" w:hAnsi="Comic Sans MS"/>
                <w:sz w:val="20"/>
                <w:szCs w:val="20"/>
              </w:rPr>
              <w:t xml:space="preserve">Music/ Drama/ </w:t>
            </w:r>
            <w:r w:rsidRPr="009F6D08">
              <w:rPr>
                <w:rFonts w:ascii="Comic Sans MS" w:hAnsi="Comic Sans MS"/>
                <w:sz w:val="20"/>
                <w:szCs w:val="20"/>
              </w:rPr>
              <w:t>Art/ Dance</w:t>
            </w:r>
          </w:p>
          <w:p w14:paraId="7ECD4DE5" w14:textId="77777777" w:rsidR="00580A60" w:rsidRDefault="00580A60" w:rsidP="00580A60">
            <w:pPr>
              <w:rPr>
                <w:rFonts w:ascii="Comic Sans MS" w:hAnsi="Comic Sans MS"/>
              </w:rPr>
            </w:pPr>
          </w:p>
          <w:p w14:paraId="253245AD" w14:textId="77777777" w:rsidR="00580A60" w:rsidRDefault="00580A60" w:rsidP="00580A60">
            <w:pPr>
              <w:jc w:val="center"/>
              <w:rPr>
                <w:rFonts w:ascii="Comic Sans MS" w:hAnsi="Comic Sans MS" w:cs="Arial"/>
                <w:sz w:val="28"/>
                <w:szCs w:val="28"/>
              </w:rPr>
            </w:pPr>
            <w:r>
              <w:rPr>
                <w:noProof/>
              </w:rPr>
              <w:drawing>
                <wp:anchor distT="0" distB="0" distL="114300" distR="114300" simplePos="0" relativeHeight="251666944" behindDoc="1" locked="0" layoutInCell="1" allowOverlap="1" wp14:anchorId="0FDCADEA" wp14:editId="2008A068">
                  <wp:simplePos x="0" y="0"/>
                  <wp:positionH relativeFrom="column">
                    <wp:posOffset>-11430</wp:posOffset>
                  </wp:positionH>
                  <wp:positionV relativeFrom="paragraph">
                    <wp:posOffset>635</wp:posOffset>
                  </wp:positionV>
                  <wp:extent cx="749300" cy="809625"/>
                  <wp:effectExtent l="0" t="0" r="0" b="0"/>
                  <wp:wrapTight wrapText="bothSides">
                    <wp:wrapPolygon edited="0">
                      <wp:start x="0" y="0"/>
                      <wp:lineTo x="0" y="21346"/>
                      <wp:lineTo x="20868" y="21346"/>
                      <wp:lineTo x="20868" y="0"/>
                      <wp:lineTo x="0" y="0"/>
                    </wp:wrapPolygon>
                  </wp:wrapTight>
                  <wp:docPr id="143" name="Picture 143" descr="drum-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drum-pic[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9300" cy="809625"/>
                          </a:xfrm>
                          <a:prstGeom prst="rect">
                            <a:avLst/>
                          </a:prstGeom>
                          <a:noFill/>
                        </pic:spPr>
                      </pic:pic>
                    </a:graphicData>
                  </a:graphic>
                  <wp14:sizeRelH relativeFrom="page">
                    <wp14:pctWidth>0</wp14:pctWidth>
                  </wp14:sizeRelH>
                  <wp14:sizeRelV relativeFrom="page">
                    <wp14:pctHeight>0</wp14:pctHeight>
                  </wp14:sizeRelV>
                </wp:anchor>
              </w:drawing>
            </w:r>
          </w:p>
          <w:p w14:paraId="45B17413" w14:textId="14A7BE84" w:rsidR="00580A60" w:rsidRDefault="00580A60" w:rsidP="00580A60">
            <w:pPr>
              <w:jc w:val="center"/>
              <w:rPr>
                <w:noProof/>
              </w:rPr>
            </w:pPr>
            <w:r>
              <w:rPr>
                <w:rFonts w:ascii="Comic Sans MS" w:hAnsi="Comic Sans MS" w:cs="Arial"/>
                <w:noProof/>
                <w:sz w:val="28"/>
                <w:szCs w:val="28"/>
              </w:rPr>
              <w:drawing>
                <wp:inline distT="0" distB="0" distL="0" distR="0" wp14:anchorId="05FE8AAE" wp14:editId="111AE0F9">
                  <wp:extent cx="19050" cy="12700"/>
                  <wp:effectExtent l="0" t="0" r="0" b="0"/>
                  <wp:docPr id="4" name="Picture 4" descr="blockp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ockpag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12700"/>
                          </a:xfrm>
                          <a:prstGeom prst="rect">
                            <a:avLst/>
                          </a:prstGeom>
                          <a:noFill/>
                          <a:ln>
                            <a:noFill/>
                          </a:ln>
                        </pic:spPr>
                      </pic:pic>
                    </a:graphicData>
                  </a:graphic>
                </wp:inline>
              </w:drawing>
            </w:r>
          </w:p>
        </w:tc>
        <w:tc>
          <w:tcPr>
            <w:tcW w:w="8139" w:type="dxa"/>
          </w:tcPr>
          <w:p w14:paraId="43BEC61B" w14:textId="07D1D991" w:rsidR="00580A60" w:rsidRPr="00F97A1F" w:rsidRDefault="00214D08" w:rsidP="00214D08">
            <w:pPr>
              <w:tabs>
                <w:tab w:val="left" w:pos="317"/>
                <w:tab w:val="left" w:pos="1440"/>
                <w:tab w:val="left" w:pos="2160"/>
                <w:tab w:val="left" w:pos="2880"/>
                <w:tab w:val="left" w:pos="4680"/>
                <w:tab w:val="left" w:pos="5400"/>
                <w:tab w:val="right" w:pos="9000"/>
              </w:tabs>
              <w:spacing w:line="240" w:lineRule="atLeast"/>
              <w:rPr>
                <w:rFonts w:ascii="Comic Sans MS" w:hAnsi="Comic Sans MS"/>
                <w:sz w:val="18"/>
                <w:szCs w:val="18"/>
              </w:rPr>
            </w:pPr>
            <w:r w:rsidRPr="00214D08">
              <w:rPr>
                <w:rFonts w:ascii="Comic Sans MS" w:hAnsi="Comic Sans MS"/>
                <w:sz w:val="18"/>
                <w:szCs w:val="18"/>
              </w:rPr>
              <w:t>In Expressive Arts,</w:t>
            </w:r>
            <w:r>
              <w:rPr>
                <w:rFonts w:ascii="Comic Sans MS" w:hAnsi="Comic Sans MS"/>
                <w:b/>
                <w:bCs/>
                <w:sz w:val="18"/>
                <w:szCs w:val="18"/>
              </w:rPr>
              <w:t xml:space="preserve"> </w:t>
            </w:r>
            <w:r w:rsidRPr="00214D08">
              <w:rPr>
                <w:rFonts w:ascii="Comic Sans MS" w:hAnsi="Comic Sans MS"/>
                <w:sz w:val="18"/>
                <w:szCs w:val="18"/>
              </w:rPr>
              <w:t xml:space="preserve">pupils </w:t>
            </w:r>
            <w:r>
              <w:rPr>
                <w:rFonts w:ascii="Comic Sans MS" w:hAnsi="Comic Sans MS"/>
                <w:sz w:val="18"/>
                <w:szCs w:val="18"/>
              </w:rPr>
              <w:t>will</w:t>
            </w:r>
            <w:r w:rsidRPr="00214D08">
              <w:rPr>
                <w:rFonts w:ascii="Comic Sans MS" w:hAnsi="Comic Sans MS"/>
                <w:sz w:val="18"/>
                <w:szCs w:val="18"/>
              </w:rPr>
              <w:t xml:space="preserve"> be exploring a range of creative activities across art, drama, and music. In art, </w:t>
            </w:r>
            <w:r>
              <w:rPr>
                <w:rFonts w:ascii="Comic Sans MS" w:hAnsi="Comic Sans MS"/>
                <w:sz w:val="18"/>
                <w:szCs w:val="18"/>
              </w:rPr>
              <w:t>we will be</w:t>
            </w:r>
            <w:r w:rsidRPr="00214D08">
              <w:rPr>
                <w:rFonts w:ascii="Comic Sans MS" w:hAnsi="Comic Sans MS"/>
                <w:sz w:val="18"/>
                <w:szCs w:val="18"/>
              </w:rPr>
              <w:t xml:space="preserve"> learning to use materials effectively, such as creating different shades with paints and designing tessellating patterns inspired by Escher and Islamic art. </w:t>
            </w:r>
            <w:r>
              <w:rPr>
                <w:rFonts w:ascii="Comic Sans MS" w:hAnsi="Comic Sans MS"/>
                <w:sz w:val="18"/>
                <w:szCs w:val="18"/>
              </w:rPr>
              <w:t>We will</w:t>
            </w:r>
            <w:r w:rsidRPr="00214D08">
              <w:rPr>
                <w:rFonts w:ascii="Comic Sans MS" w:hAnsi="Comic Sans MS"/>
                <w:sz w:val="18"/>
                <w:szCs w:val="18"/>
              </w:rPr>
              <w:t xml:space="preserve"> also</w:t>
            </w:r>
            <w:r>
              <w:rPr>
                <w:rFonts w:ascii="Comic Sans MS" w:hAnsi="Comic Sans MS"/>
                <w:sz w:val="18"/>
                <w:szCs w:val="18"/>
              </w:rPr>
              <w:t xml:space="preserve"> be</w:t>
            </w:r>
            <w:r w:rsidRPr="00214D08">
              <w:rPr>
                <w:rFonts w:ascii="Comic Sans MS" w:hAnsi="Comic Sans MS"/>
                <w:sz w:val="18"/>
                <w:szCs w:val="18"/>
              </w:rPr>
              <w:t xml:space="preserve"> studying the styles of Charles McGhee and Jen Aryani, experimenting with techniques to create textured landscapes and relief sculptures, and presenting their work to the class. </w:t>
            </w:r>
            <w:r>
              <w:rPr>
                <w:rFonts w:ascii="Comic Sans MS" w:hAnsi="Comic Sans MS"/>
                <w:sz w:val="18"/>
                <w:szCs w:val="18"/>
              </w:rPr>
              <w:t xml:space="preserve"> </w:t>
            </w:r>
            <w:r w:rsidRPr="00214D08">
              <w:rPr>
                <w:rFonts w:ascii="Comic Sans MS" w:hAnsi="Comic Sans MS"/>
                <w:sz w:val="18"/>
                <w:szCs w:val="18"/>
              </w:rPr>
              <w:t xml:space="preserve">In drama, </w:t>
            </w:r>
            <w:r>
              <w:rPr>
                <w:rFonts w:ascii="Comic Sans MS" w:hAnsi="Comic Sans MS"/>
                <w:sz w:val="18"/>
                <w:szCs w:val="18"/>
              </w:rPr>
              <w:t>we</w:t>
            </w:r>
            <w:r w:rsidRPr="00214D08">
              <w:rPr>
                <w:rFonts w:ascii="Comic Sans MS" w:hAnsi="Comic Sans MS"/>
                <w:sz w:val="18"/>
                <w:szCs w:val="18"/>
              </w:rPr>
              <w:t xml:space="preserve"> are developing characterisation skills by writing character profiles, designing costumes or props, and experimenting with vocal techniques and movements to sustain roles during activities</w:t>
            </w:r>
            <w:r>
              <w:rPr>
                <w:rFonts w:ascii="Comic Sans MS" w:hAnsi="Comic Sans MS"/>
                <w:sz w:val="18"/>
                <w:szCs w:val="18"/>
              </w:rPr>
              <w:t xml:space="preserve"> in line with our class novel</w:t>
            </w:r>
            <w:r w:rsidRPr="00214D08">
              <w:rPr>
                <w:rFonts w:ascii="Comic Sans MS" w:hAnsi="Comic Sans MS"/>
                <w:sz w:val="18"/>
                <w:szCs w:val="18"/>
              </w:rPr>
              <w:t xml:space="preserve">. In music, </w:t>
            </w:r>
            <w:r>
              <w:rPr>
                <w:rFonts w:ascii="Comic Sans MS" w:hAnsi="Comic Sans MS"/>
                <w:sz w:val="18"/>
                <w:szCs w:val="18"/>
              </w:rPr>
              <w:t xml:space="preserve">we will be </w:t>
            </w:r>
            <w:r w:rsidRPr="00214D08">
              <w:rPr>
                <w:rFonts w:ascii="Comic Sans MS" w:hAnsi="Comic Sans MS"/>
                <w:sz w:val="18"/>
                <w:szCs w:val="18"/>
              </w:rPr>
              <w:t xml:space="preserve">listening to Scottish music and identifying instruments, sharing </w:t>
            </w:r>
            <w:r>
              <w:rPr>
                <w:rFonts w:ascii="Comic Sans MS" w:hAnsi="Comic Sans MS"/>
                <w:sz w:val="18"/>
                <w:szCs w:val="18"/>
              </w:rPr>
              <w:t>our</w:t>
            </w:r>
            <w:r w:rsidRPr="00214D08">
              <w:rPr>
                <w:rFonts w:ascii="Comic Sans MS" w:hAnsi="Comic Sans MS"/>
                <w:sz w:val="18"/>
                <w:szCs w:val="18"/>
              </w:rPr>
              <w:t xml:space="preserve"> thoughts and feelings, and creating </w:t>
            </w:r>
            <w:r>
              <w:rPr>
                <w:rFonts w:ascii="Comic Sans MS" w:hAnsi="Comic Sans MS"/>
                <w:sz w:val="18"/>
                <w:szCs w:val="18"/>
              </w:rPr>
              <w:t>our</w:t>
            </w:r>
            <w:r w:rsidRPr="00214D08">
              <w:rPr>
                <w:rFonts w:ascii="Comic Sans MS" w:hAnsi="Comic Sans MS"/>
                <w:sz w:val="18"/>
                <w:szCs w:val="18"/>
              </w:rPr>
              <w:t xml:space="preserve"> own emotive pieces using GarageBand</w:t>
            </w:r>
            <w:r w:rsidR="00BC5AB9">
              <w:rPr>
                <w:rFonts w:ascii="Comic Sans MS" w:hAnsi="Comic Sans MS"/>
                <w:sz w:val="18"/>
                <w:szCs w:val="18"/>
              </w:rPr>
              <w:t>.</w:t>
            </w:r>
          </w:p>
        </w:tc>
      </w:tr>
      <w:tr w:rsidR="00986D74" w14:paraId="517DB914" w14:textId="77777777" w:rsidTr="00C131D4">
        <w:trPr>
          <w:trHeight w:val="1606"/>
        </w:trPr>
        <w:tc>
          <w:tcPr>
            <w:tcW w:w="2948" w:type="dxa"/>
          </w:tcPr>
          <w:p w14:paraId="1E785CE4" w14:textId="77777777" w:rsidR="00986D74" w:rsidRDefault="0097338C" w:rsidP="00986D74">
            <w:pPr>
              <w:jc w:val="center"/>
              <w:rPr>
                <w:rFonts w:ascii="Comic Sans MS" w:hAnsi="Comic Sans MS"/>
              </w:rPr>
            </w:pPr>
            <w:r>
              <w:rPr>
                <w:rFonts w:ascii="Comic Sans MS" w:hAnsi="Comic Sans MS"/>
              </w:rPr>
              <w:t>Modern Languages</w:t>
            </w:r>
          </w:p>
          <w:p w14:paraId="0A9053E6" w14:textId="77777777" w:rsidR="009F6D08" w:rsidRDefault="0097338C" w:rsidP="007B0FAD">
            <w:pPr>
              <w:rPr>
                <w:rFonts w:ascii="Comic Sans MS" w:hAnsi="Comic Sans MS"/>
              </w:rPr>
            </w:pPr>
            <w:r>
              <w:rPr>
                <w:rFonts w:ascii="Comic Sans MS" w:hAnsi="Comic Sans MS"/>
                <w:noProof/>
              </w:rPr>
              <w:drawing>
                <wp:anchor distT="0" distB="0" distL="114300" distR="114300" simplePos="0" relativeHeight="251664896" behindDoc="0" locked="0" layoutInCell="1" allowOverlap="1" wp14:anchorId="7040A626" wp14:editId="7B32E2A2">
                  <wp:simplePos x="0" y="0"/>
                  <wp:positionH relativeFrom="column">
                    <wp:posOffset>979692</wp:posOffset>
                  </wp:positionH>
                  <wp:positionV relativeFrom="paragraph">
                    <wp:posOffset>178623</wp:posOffset>
                  </wp:positionV>
                  <wp:extent cx="589329" cy="425809"/>
                  <wp:effectExtent l="57150" t="114300" r="58420" b="1270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2292687_960_720.png"/>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rot="2010580">
                            <a:off x="0" y="0"/>
                            <a:ext cx="589329" cy="425809"/>
                          </a:xfrm>
                          <a:prstGeom prst="rect">
                            <a:avLst/>
                          </a:prstGeom>
                        </pic:spPr>
                      </pic:pic>
                    </a:graphicData>
                  </a:graphic>
                  <wp14:sizeRelH relativeFrom="page">
                    <wp14:pctWidth>0</wp14:pctWidth>
                  </wp14:sizeRelH>
                  <wp14:sizeRelV relativeFrom="page">
                    <wp14:pctHeight>0</wp14:pctHeight>
                  </wp14:sizeRelV>
                </wp:anchor>
              </w:drawing>
            </w:r>
          </w:p>
          <w:p w14:paraId="5DEF5374" w14:textId="77777777" w:rsidR="009F6D08" w:rsidRPr="00384C11" w:rsidRDefault="0097338C" w:rsidP="00986D74">
            <w:pPr>
              <w:jc w:val="center"/>
              <w:rPr>
                <w:rFonts w:ascii="Comic Sans MS" w:hAnsi="Comic Sans MS"/>
              </w:rPr>
            </w:pPr>
            <w:r>
              <w:rPr>
                <w:noProof/>
              </w:rPr>
              <w:drawing>
                <wp:anchor distT="0" distB="0" distL="114300" distR="114300" simplePos="0" relativeHeight="251661824" behindDoc="1" locked="0" layoutInCell="1" allowOverlap="1" wp14:anchorId="6A2D512B" wp14:editId="678FC33F">
                  <wp:simplePos x="0" y="0"/>
                  <wp:positionH relativeFrom="column">
                    <wp:posOffset>208948</wp:posOffset>
                  </wp:positionH>
                  <wp:positionV relativeFrom="paragraph">
                    <wp:posOffset>20599</wp:posOffset>
                  </wp:positionV>
                  <wp:extent cx="560070" cy="303530"/>
                  <wp:effectExtent l="38100" t="114300" r="11430" b="115570"/>
                  <wp:wrapTight wrapText="bothSides">
                    <wp:wrapPolygon edited="0">
                      <wp:start x="19211" y="-3004"/>
                      <wp:lineTo x="3483" y="-14483"/>
                      <wp:lineTo x="-1311" y="5321"/>
                      <wp:lineTo x="-1625" y="19911"/>
                      <wp:lineTo x="1729" y="22675"/>
                      <wp:lineTo x="2700" y="21990"/>
                      <wp:lineTo x="18142" y="21355"/>
                      <wp:lineTo x="20383" y="18748"/>
                      <wp:lineTo x="22480" y="10083"/>
                      <wp:lineTo x="22565" y="-240"/>
                      <wp:lineTo x="19211" y="-3004"/>
                    </wp:wrapPolygon>
                  </wp:wrapTight>
                  <wp:docPr id="147" name="Picture 147" descr="Flag_of_France_(bord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Flag_of_France_(border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20155834">
                            <a:off x="0" y="0"/>
                            <a:ext cx="560070" cy="303530"/>
                          </a:xfrm>
                          <a:prstGeom prst="rect">
                            <a:avLst/>
                          </a:prstGeom>
                          <a:noFill/>
                        </pic:spPr>
                      </pic:pic>
                    </a:graphicData>
                  </a:graphic>
                  <wp14:sizeRelH relativeFrom="page">
                    <wp14:pctWidth>0</wp14:pctWidth>
                  </wp14:sizeRelH>
                  <wp14:sizeRelV relativeFrom="page">
                    <wp14:pctHeight>0</wp14:pctHeight>
                  </wp14:sizeRelV>
                </wp:anchor>
              </w:drawing>
            </w:r>
          </w:p>
        </w:tc>
        <w:tc>
          <w:tcPr>
            <w:tcW w:w="8139" w:type="dxa"/>
          </w:tcPr>
          <w:p w14:paraId="41616C1F" w14:textId="08CE8201" w:rsidR="00986D74" w:rsidRPr="009C37BF" w:rsidRDefault="007514C5" w:rsidP="007514C5">
            <w:pPr>
              <w:rPr>
                <w:rFonts w:ascii="Comic Sans MS" w:hAnsi="Comic Sans MS"/>
                <w:sz w:val="18"/>
                <w:szCs w:val="18"/>
              </w:rPr>
            </w:pPr>
            <w:r w:rsidRPr="007514C5">
              <w:rPr>
                <w:rFonts w:ascii="Comic Sans MS" w:hAnsi="Comic Sans MS"/>
                <w:sz w:val="18"/>
                <w:szCs w:val="18"/>
              </w:rPr>
              <w:t>In Modern Languages (</w:t>
            </w:r>
            <w:r w:rsidR="00BC5AB9">
              <w:rPr>
                <w:rFonts w:ascii="Comic Sans MS" w:hAnsi="Comic Sans MS"/>
                <w:sz w:val="18"/>
                <w:szCs w:val="18"/>
              </w:rPr>
              <w:t>Spanish and French</w:t>
            </w:r>
            <w:r w:rsidRPr="007514C5">
              <w:rPr>
                <w:rFonts w:ascii="Comic Sans MS" w:hAnsi="Comic Sans MS"/>
                <w:sz w:val="18"/>
                <w:szCs w:val="18"/>
              </w:rPr>
              <w:t>), pupils will revise essential vocabulary and phrases</w:t>
            </w:r>
            <w:r>
              <w:rPr>
                <w:rFonts w:ascii="Comic Sans MS" w:hAnsi="Comic Sans MS"/>
                <w:sz w:val="18"/>
                <w:szCs w:val="18"/>
              </w:rPr>
              <w:t xml:space="preserve"> like</w:t>
            </w:r>
            <w:r w:rsidRPr="007514C5">
              <w:rPr>
                <w:rFonts w:ascii="Comic Sans MS" w:hAnsi="Comic Sans MS"/>
                <w:sz w:val="18"/>
                <w:szCs w:val="18"/>
              </w:rPr>
              <w:t xml:space="preserve"> numbers, colours, and greetings. They will learn how to introduce themselves, ask and answer basic questions, and describe their feelings. Pupils will also explore the names of body parts </w:t>
            </w:r>
            <w:r>
              <w:rPr>
                <w:rFonts w:ascii="Comic Sans MS" w:hAnsi="Comic Sans MS"/>
                <w:sz w:val="18"/>
                <w:szCs w:val="18"/>
              </w:rPr>
              <w:t>and learn to describe hair and eye colour</w:t>
            </w:r>
            <w:r w:rsidRPr="007514C5">
              <w:rPr>
                <w:rFonts w:ascii="Comic Sans MS" w:hAnsi="Comic Sans MS"/>
                <w:sz w:val="18"/>
                <w:szCs w:val="18"/>
              </w:rPr>
              <w:t xml:space="preserve">. </w:t>
            </w:r>
            <w:r>
              <w:rPr>
                <w:rFonts w:ascii="Comic Sans MS" w:hAnsi="Comic Sans MS"/>
                <w:sz w:val="18"/>
                <w:szCs w:val="18"/>
              </w:rPr>
              <w:t xml:space="preserve">We will also learn </w:t>
            </w:r>
            <w:r w:rsidRPr="007514C5">
              <w:rPr>
                <w:rFonts w:ascii="Comic Sans MS" w:hAnsi="Comic Sans MS"/>
                <w:sz w:val="18"/>
                <w:szCs w:val="18"/>
              </w:rPr>
              <w:t>how to describe different weather conditions, such as sunny, rainy, or windy. Finally, pupils will explore Easter traditions, learning about how Easter is celebrated in French and Spanish-speaking countries, including customs, foods, and activities associated with the holiday.</w:t>
            </w:r>
          </w:p>
        </w:tc>
      </w:tr>
      <w:tr w:rsidR="00986D74" w14:paraId="3A7129B1" w14:textId="77777777" w:rsidTr="009C37BF">
        <w:trPr>
          <w:trHeight w:val="1268"/>
        </w:trPr>
        <w:tc>
          <w:tcPr>
            <w:tcW w:w="2948" w:type="dxa"/>
          </w:tcPr>
          <w:p w14:paraId="5F32099B" w14:textId="77777777" w:rsidR="00986D74" w:rsidRDefault="002E5EBE" w:rsidP="002A5E3B">
            <w:pPr>
              <w:jc w:val="center"/>
              <w:rPr>
                <w:rFonts w:ascii="Comic Sans MS" w:hAnsi="Comic Sans MS"/>
                <w:color w:val="FF0000"/>
                <w:u w:val="single"/>
              </w:rPr>
            </w:pPr>
            <w:r>
              <w:rPr>
                <w:noProof/>
              </w:rPr>
              <w:drawing>
                <wp:anchor distT="0" distB="0" distL="114300" distR="114300" simplePos="0" relativeHeight="251663872" behindDoc="1" locked="0" layoutInCell="1" allowOverlap="1" wp14:anchorId="114245EB" wp14:editId="36810FC7">
                  <wp:simplePos x="0" y="0"/>
                  <wp:positionH relativeFrom="column">
                    <wp:posOffset>187325</wp:posOffset>
                  </wp:positionH>
                  <wp:positionV relativeFrom="paragraph">
                    <wp:posOffset>424815</wp:posOffset>
                  </wp:positionV>
                  <wp:extent cx="1303020" cy="979170"/>
                  <wp:effectExtent l="0" t="0" r="0" b="0"/>
                  <wp:wrapTight wrapText="bothSides">
                    <wp:wrapPolygon edited="0">
                      <wp:start x="0" y="0"/>
                      <wp:lineTo x="0" y="21012"/>
                      <wp:lineTo x="21158" y="21012"/>
                      <wp:lineTo x="21158" y="0"/>
                      <wp:lineTo x="0" y="0"/>
                    </wp:wrapPolygon>
                  </wp:wrapTight>
                  <wp:docPr id="150" name="Picture 150" descr="skills-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kills-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03020" cy="979170"/>
                          </a:xfrm>
                          <a:prstGeom prst="rect">
                            <a:avLst/>
                          </a:prstGeom>
                          <a:noFill/>
                        </pic:spPr>
                      </pic:pic>
                    </a:graphicData>
                  </a:graphic>
                  <wp14:sizeRelH relativeFrom="page">
                    <wp14:pctWidth>0</wp14:pctWidth>
                  </wp14:sizeRelH>
                  <wp14:sizeRelV relativeFrom="page">
                    <wp14:pctHeight>0</wp14:pctHeight>
                  </wp14:sizeRelV>
                </wp:anchor>
              </w:drawing>
            </w:r>
            <w:r w:rsidR="009F6D08" w:rsidRPr="009F6D08">
              <w:rPr>
                <w:rFonts w:ascii="Comic Sans MS" w:hAnsi="Comic Sans MS"/>
              </w:rPr>
              <w:t>Interdisciplinary Learning</w:t>
            </w:r>
          </w:p>
          <w:p w14:paraId="1DA77B3E" w14:textId="77777777" w:rsidR="00986D74" w:rsidRDefault="00986D74" w:rsidP="006E15E6">
            <w:pPr>
              <w:jc w:val="center"/>
              <w:rPr>
                <w:rFonts w:ascii="Comic Sans MS" w:hAnsi="Comic Sans MS"/>
                <w:color w:val="FF0000"/>
                <w:u w:val="single"/>
              </w:rPr>
            </w:pPr>
          </w:p>
          <w:p w14:paraId="3D2FBDA2" w14:textId="77777777" w:rsidR="00986D74" w:rsidRPr="002D5CA4" w:rsidRDefault="00986D74" w:rsidP="00D23CC2">
            <w:pPr>
              <w:rPr>
                <w:rFonts w:ascii="Comic Sans MS" w:hAnsi="Comic Sans MS"/>
                <w:color w:val="FF0000"/>
                <w:u w:val="single"/>
              </w:rPr>
            </w:pPr>
          </w:p>
        </w:tc>
        <w:tc>
          <w:tcPr>
            <w:tcW w:w="8139" w:type="dxa"/>
          </w:tcPr>
          <w:p w14:paraId="3660A666" w14:textId="4A15194F" w:rsidR="00E5402E" w:rsidRPr="00E5402E" w:rsidRDefault="00E5402E" w:rsidP="00E5402E">
            <w:pPr>
              <w:pStyle w:val="Default"/>
              <w:rPr>
                <w:rFonts w:ascii="Comic Sans MS" w:hAnsi="Comic Sans MS"/>
                <w:sz w:val="18"/>
                <w:szCs w:val="18"/>
              </w:rPr>
            </w:pPr>
            <w:r>
              <w:rPr>
                <w:rFonts w:ascii="Comic Sans MS" w:hAnsi="Comic Sans MS"/>
                <w:sz w:val="18"/>
                <w:szCs w:val="18"/>
              </w:rPr>
              <w:t>This term</w:t>
            </w:r>
            <w:r w:rsidRPr="00E5402E">
              <w:rPr>
                <w:rFonts w:ascii="Comic Sans MS" w:hAnsi="Comic Sans MS"/>
                <w:sz w:val="18"/>
                <w:szCs w:val="18"/>
              </w:rPr>
              <w:t>, pupils will explore sustainable practices by creating timelines, researching eco-friendly transport, and debating the most practical methods. They</w:t>
            </w:r>
            <w:r w:rsidR="00BC5AB9">
              <w:rPr>
                <w:rFonts w:ascii="Comic Sans MS" w:hAnsi="Comic Sans MS"/>
                <w:sz w:val="18"/>
                <w:szCs w:val="18"/>
              </w:rPr>
              <w:t xml:space="preserve"> will</w:t>
            </w:r>
            <w:r>
              <w:rPr>
                <w:rFonts w:ascii="Comic Sans MS" w:hAnsi="Comic Sans MS"/>
                <w:sz w:val="18"/>
                <w:szCs w:val="18"/>
              </w:rPr>
              <w:t xml:space="preserve"> research sustainable practices in the past</w:t>
            </w:r>
            <w:r w:rsidRPr="00E5402E">
              <w:rPr>
                <w:rFonts w:ascii="Comic Sans MS" w:hAnsi="Comic Sans MS"/>
                <w:sz w:val="18"/>
                <w:szCs w:val="18"/>
              </w:rPr>
              <w:t xml:space="preserve"> and compare past and present lifestyles through research.</w:t>
            </w:r>
          </w:p>
          <w:p w14:paraId="266BDB3E" w14:textId="6967C744" w:rsidR="00E5402E" w:rsidRPr="00E5402E" w:rsidRDefault="00E5402E" w:rsidP="00E5402E">
            <w:pPr>
              <w:pStyle w:val="Default"/>
              <w:rPr>
                <w:rFonts w:ascii="Comic Sans MS" w:hAnsi="Comic Sans MS"/>
                <w:sz w:val="18"/>
                <w:szCs w:val="18"/>
              </w:rPr>
            </w:pPr>
            <w:r w:rsidRPr="00E5402E">
              <w:rPr>
                <w:rFonts w:ascii="Comic Sans MS" w:hAnsi="Comic Sans MS"/>
                <w:sz w:val="18"/>
                <w:szCs w:val="18"/>
              </w:rPr>
              <w:t>Pupils will also research sustainability sites, like Whitelee Windfarm</w:t>
            </w:r>
            <w:r>
              <w:rPr>
                <w:rFonts w:ascii="Comic Sans MS" w:hAnsi="Comic Sans MS"/>
                <w:sz w:val="18"/>
                <w:szCs w:val="18"/>
              </w:rPr>
              <w:t xml:space="preserve"> and create upcycled pieces of Art as well as create awareness posters. </w:t>
            </w:r>
            <w:r w:rsidRPr="00E5402E">
              <w:rPr>
                <w:rFonts w:ascii="Comic Sans MS" w:hAnsi="Comic Sans MS"/>
                <w:sz w:val="18"/>
                <w:szCs w:val="18"/>
              </w:rPr>
              <w:t>In science, they</w:t>
            </w:r>
            <w:r w:rsidR="00BC5AB9">
              <w:rPr>
                <w:rFonts w:ascii="Comic Sans MS" w:hAnsi="Comic Sans MS"/>
                <w:sz w:val="18"/>
                <w:szCs w:val="18"/>
              </w:rPr>
              <w:t xml:space="preserve"> will</w:t>
            </w:r>
            <w:r w:rsidRPr="00E5402E">
              <w:rPr>
                <w:rFonts w:ascii="Comic Sans MS" w:hAnsi="Comic Sans MS"/>
                <w:sz w:val="18"/>
                <w:szCs w:val="18"/>
              </w:rPr>
              <w:t xml:space="preserve"> experiment with ice melting rates and learn about the water cycle, creating diagrams and reports on their findings.</w:t>
            </w:r>
            <w:r>
              <w:rPr>
                <w:rFonts w:ascii="Comic Sans MS" w:hAnsi="Comic Sans MS"/>
                <w:sz w:val="18"/>
                <w:szCs w:val="18"/>
              </w:rPr>
              <w:t xml:space="preserve"> </w:t>
            </w:r>
            <w:r w:rsidRPr="00E5402E">
              <w:rPr>
                <w:rFonts w:ascii="Comic Sans MS" w:hAnsi="Comic Sans MS"/>
                <w:sz w:val="18"/>
                <w:szCs w:val="18"/>
              </w:rPr>
              <w:t>These activities will deepen pupils’ understanding of sustainability and the environment.</w:t>
            </w:r>
          </w:p>
          <w:p w14:paraId="470C359A" w14:textId="3A699D8E" w:rsidR="00986D74" w:rsidRPr="009C37BF" w:rsidRDefault="00986D74" w:rsidP="0097338C">
            <w:pPr>
              <w:pStyle w:val="Default"/>
              <w:rPr>
                <w:rFonts w:ascii="Comic Sans MS" w:hAnsi="Comic Sans MS"/>
                <w:sz w:val="18"/>
                <w:szCs w:val="18"/>
              </w:rPr>
            </w:pPr>
          </w:p>
        </w:tc>
      </w:tr>
    </w:tbl>
    <w:p w14:paraId="22592F7D" w14:textId="4B9714C7" w:rsidR="00986D74" w:rsidRDefault="00986D74" w:rsidP="006F3083">
      <w:pPr>
        <w:rPr>
          <w:rFonts w:ascii="Comic Sans MS" w:hAnsi="Comic Sans MS"/>
        </w:rPr>
      </w:pPr>
    </w:p>
    <w:sectPr w:rsidR="00986D74" w:rsidSect="00605F87">
      <w:pgSz w:w="11906" w:h="16838"/>
      <w:pgMar w:top="851" w:right="851" w:bottom="67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blockpage[1]" style="width:1.25pt;height:.65pt;visibility:visible;mso-wrap-style:square" o:bullet="t">
        <v:imagedata r:id="rId1" o:title="blockpage[1]"/>
      </v:shape>
    </w:pict>
  </w:numPicBullet>
  <w:abstractNum w:abstractNumId="0" w15:restartNumberingAfterBreak="0">
    <w:nsid w:val="10762154"/>
    <w:multiLevelType w:val="hybridMultilevel"/>
    <w:tmpl w:val="88B0449C"/>
    <w:lvl w:ilvl="0" w:tplc="8280D3CC">
      <w:start w:val="1"/>
      <w:numFmt w:val="bullet"/>
      <w:lvlText w:val=""/>
      <w:lvlPicBulletId w:val="0"/>
      <w:lvlJc w:val="left"/>
      <w:pPr>
        <w:tabs>
          <w:tab w:val="num" w:pos="720"/>
        </w:tabs>
        <w:ind w:left="720" w:hanging="360"/>
      </w:pPr>
      <w:rPr>
        <w:rFonts w:ascii="Symbol" w:hAnsi="Symbol" w:hint="default"/>
      </w:rPr>
    </w:lvl>
    <w:lvl w:ilvl="1" w:tplc="F6BAD480" w:tentative="1">
      <w:start w:val="1"/>
      <w:numFmt w:val="bullet"/>
      <w:lvlText w:val=""/>
      <w:lvlJc w:val="left"/>
      <w:pPr>
        <w:tabs>
          <w:tab w:val="num" w:pos="1440"/>
        </w:tabs>
        <w:ind w:left="1440" w:hanging="360"/>
      </w:pPr>
      <w:rPr>
        <w:rFonts w:ascii="Symbol" w:hAnsi="Symbol" w:hint="default"/>
      </w:rPr>
    </w:lvl>
    <w:lvl w:ilvl="2" w:tplc="B116085E" w:tentative="1">
      <w:start w:val="1"/>
      <w:numFmt w:val="bullet"/>
      <w:lvlText w:val=""/>
      <w:lvlJc w:val="left"/>
      <w:pPr>
        <w:tabs>
          <w:tab w:val="num" w:pos="2160"/>
        </w:tabs>
        <w:ind w:left="2160" w:hanging="360"/>
      </w:pPr>
      <w:rPr>
        <w:rFonts w:ascii="Symbol" w:hAnsi="Symbol" w:hint="default"/>
      </w:rPr>
    </w:lvl>
    <w:lvl w:ilvl="3" w:tplc="70D88602" w:tentative="1">
      <w:start w:val="1"/>
      <w:numFmt w:val="bullet"/>
      <w:lvlText w:val=""/>
      <w:lvlJc w:val="left"/>
      <w:pPr>
        <w:tabs>
          <w:tab w:val="num" w:pos="2880"/>
        </w:tabs>
        <w:ind w:left="2880" w:hanging="360"/>
      </w:pPr>
      <w:rPr>
        <w:rFonts w:ascii="Symbol" w:hAnsi="Symbol" w:hint="default"/>
      </w:rPr>
    </w:lvl>
    <w:lvl w:ilvl="4" w:tplc="962C9A6E" w:tentative="1">
      <w:start w:val="1"/>
      <w:numFmt w:val="bullet"/>
      <w:lvlText w:val=""/>
      <w:lvlJc w:val="left"/>
      <w:pPr>
        <w:tabs>
          <w:tab w:val="num" w:pos="3600"/>
        </w:tabs>
        <w:ind w:left="3600" w:hanging="360"/>
      </w:pPr>
      <w:rPr>
        <w:rFonts w:ascii="Symbol" w:hAnsi="Symbol" w:hint="default"/>
      </w:rPr>
    </w:lvl>
    <w:lvl w:ilvl="5" w:tplc="EFF299B6" w:tentative="1">
      <w:start w:val="1"/>
      <w:numFmt w:val="bullet"/>
      <w:lvlText w:val=""/>
      <w:lvlJc w:val="left"/>
      <w:pPr>
        <w:tabs>
          <w:tab w:val="num" w:pos="4320"/>
        </w:tabs>
        <w:ind w:left="4320" w:hanging="360"/>
      </w:pPr>
      <w:rPr>
        <w:rFonts w:ascii="Symbol" w:hAnsi="Symbol" w:hint="default"/>
      </w:rPr>
    </w:lvl>
    <w:lvl w:ilvl="6" w:tplc="4E34B874" w:tentative="1">
      <w:start w:val="1"/>
      <w:numFmt w:val="bullet"/>
      <w:lvlText w:val=""/>
      <w:lvlJc w:val="left"/>
      <w:pPr>
        <w:tabs>
          <w:tab w:val="num" w:pos="5040"/>
        </w:tabs>
        <w:ind w:left="5040" w:hanging="360"/>
      </w:pPr>
      <w:rPr>
        <w:rFonts w:ascii="Symbol" w:hAnsi="Symbol" w:hint="default"/>
      </w:rPr>
    </w:lvl>
    <w:lvl w:ilvl="7" w:tplc="D40A15E4" w:tentative="1">
      <w:start w:val="1"/>
      <w:numFmt w:val="bullet"/>
      <w:lvlText w:val=""/>
      <w:lvlJc w:val="left"/>
      <w:pPr>
        <w:tabs>
          <w:tab w:val="num" w:pos="5760"/>
        </w:tabs>
        <w:ind w:left="5760" w:hanging="360"/>
      </w:pPr>
      <w:rPr>
        <w:rFonts w:ascii="Symbol" w:hAnsi="Symbol" w:hint="default"/>
      </w:rPr>
    </w:lvl>
    <w:lvl w:ilvl="8" w:tplc="2294DD8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7510476"/>
    <w:multiLevelType w:val="hybridMultilevel"/>
    <w:tmpl w:val="8A36BB9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CB203B9"/>
    <w:multiLevelType w:val="hybridMultilevel"/>
    <w:tmpl w:val="EC122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E10693"/>
    <w:multiLevelType w:val="hybridMultilevel"/>
    <w:tmpl w:val="45764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421758">
    <w:abstractNumId w:val="0"/>
  </w:num>
  <w:num w:numId="2" w16cid:durableId="1104880756">
    <w:abstractNumId w:val="2"/>
  </w:num>
  <w:num w:numId="3" w16cid:durableId="1138717756">
    <w:abstractNumId w:val="1"/>
  </w:num>
  <w:num w:numId="4" w16cid:durableId="487669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059"/>
    <w:rsid w:val="00043AFE"/>
    <w:rsid w:val="00072E28"/>
    <w:rsid w:val="000775CD"/>
    <w:rsid w:val="00083388"/>
    <w:rsid w:val="000A2474"/>
    <w:rsid w:val="000C672F"/>
    <w:rsid w:val="000D348C"/>
    <w:rsid w:val="000E1578"/>
    <w:rsid w:val="00102B8A"/>
    <w:rsid w:val="00115FE7"/>
    <w:rsid w:val="00122678"/>
    <w:rsid w:val="00137EC7"/>
    <w:rsid w:val="001565F8"/>
    <w:rsid w:val="001C20E4"/>
    <w:rsid w:val="001F3266"/>
    <w:rsid w:val="002028F1"/>
    <w:rsid w:val="0021278A"/>
    <w:rsid w:val="00214D08"/>
    <w:rsid w:val="00234654"/>
    <w:rsid w:val="0025193B"/>
    <w:rsid w:val="00265910"/>
    <w:rsid w:val="002A5E3B"/>
    <w:rsid w:val="002C4A73"/>
    <w:rsid w:val="002D5CA4"/>
    <w:rsid w:val="002E5EBE"/>
    <w:rsid w:val="0030159D"/>
    <w:rsid w:val="003122C8"/>
    <w:rsid w:val="00320217"/>
    <w:rsid w:val="0034559E"/>
    <w:rsid w:val="00375C0D"/>
    <w:rsid w:val="00384C11"/>
    <w:rsid w:val="003864C5"/>
    <w:rsid w:val="003B7EFC"/>
    <w:rsid w:val="003D7D0D"/>
    <w:rsid w:val="003E61AC"/>
    <w:rsid w:val="003F7C36"/>
    <w:rsid w:val="00450D64"/>
    <w:rsid w:val="0046449E"/>
    <w:rsid w:val="00464581"/>
    <w:rsid w:val="004916FF"/>
    <w:rsid w:val="004A59B0"/>
    <w:rsid w:val="004B77A7"/>
    <w:rsid w:val="004C5247"/>
    <w:rsid w:val="004C64FF"/>
    <w:rsid w:val="004E7E2A"/>
    <w:rsid w:val="00501F24"/>
    <w:rsid w:val="005224E8"/>
    <w:rsid w:val="00541125"/>
    <w:rsid w:val="00565D9E"/>
    <w:rsid w:val="00580A60"/>
    <w:rsid w:val="00590D2F"/>
    <w:rsid w:val="00595C29"/>
    <w:rsid w:val="005A4DA1"/>
    <w:rsid w:val="005B01BF"/>
    <w:rsid w:val="005C11EB"/>
    <w:rsid w:val="005E6504"/>
    <w:rsid w:val="005F7CC8"/>
    <w:rsid w:val="00603B2B"/>
    <w:rsid w:val="00605F87"/>
    <w:rsid w:val="00632059"/>
    <w:rsid w:val="006564E0"/>
    <w:rsid w:val="006A5960"/>
    <w:rsid w:val="006C2C07"/>
    <w:rsid w:val="006E15E6"/>
    <w:rsid w:val="006E1D92"/>
    <w:rsid w:val="006F3083"/>
    <w:rsid w:val="006F788F"/>
    <w:rsid w:val="006F7F5D"/>
    <w:rsid w:val="00704B31"/>
    <w:rsid w:val="00723090"/>
    <w:rsid w:val="00727EDE"/>
    <w:rsid w:val="00727F38"/>
    <w:rsid w:val="007514C5"/>
    <w:rsid w:val="007660E9"/>
    <w:rsid w:val="007B0FAD"/>
    <w:rsid w:val="007B501D"/>
    <w:rsid w:val="007D721E"/>
    <w:rsid w:val="007E45E7"/>
    <w:rsid w:val="007E6167"/>
    <w:rsid w:val="00804221"/>
    <w:rsid w:val="00805CB8"/>
    <w:rsid w:val="00820009"/>
    <w:rsid w:val="00834E3A"/>
    <w:rsid w:val="008523C2"/>
    <w:rsid w:val="00853D35"/>
    <w:rsid w:val="008745FA"/>
    <w:rsid w:val="008C1976"/>
    <w:rsid w:val="008E5B57"/>
    <w:rsid w:val="00906814"/>
    <w:rsid w:val="00910538"/>
    <w:rsid w:val="00916464"/>
    <w:rsid w:val="0097185D"/>
    <w:rsid w:val="0097338C"/>
    <w:rsid w:val="009769EF"/>
    <w:rsid w:val="00981A07"/>
    <w:rsid w:val="0098625D"/>
    <w:rsid w:val="00986D74"/>
    <w:rsid w:val="00987E34"/>
    <w:rsid w:val="00990ABB"/>
    <w:rsid w:val="009924AB"/>
    <w:rsid w:val="009938D9"/>
    <w:rsid w:val="009C37BF"/>
    <w:rsid w:val="009F018A"/>
    <w:rsid w:val="009F6D08"/>
    <w:rsid w:val="00A474F7"/>
    <w:rsid w:val="00A55BA1"/>
    <w:rsid w:val="00A64800"/>
    <w:rsid w:val="00AA7F94"/>
    <w:rsid w:val="00AB3D91"/>
    <w:rsid w:val="00AD6080"/>
    <w:rsid w:val="00AF0876"/>
    <w:rsid w:val="00AF3D0A"/>
    <w:rsid w:val="00B049DA"/>
    <w:rsid w:val="00B1501E"/>
    <w:rsid w:val="00B229F2"/>
    <w:rsid w:val="00B532EE"/>
    <w:rsid w:val="00B65721"/>
    <w:rsid w:val="00B87BC3"/>
    <w:rsid w:val="00BB0362"/>
    <w:rsid w:val="00BC0507"/>
    <w:rsid w:val="00BC5AB9"/>
    <w:rsid w:val="00BC6398"/>
    <w:rsid w:val="00BD3827"/>
    <w:rsid w:val="00C0033D"/>
    <w:rsid w:val="00C051FA"/>
    <w:rsid w:val="00C131D4"/>
    <w:rsid w:val="00CC4AB1"/>
    <w:rsid w:val="00CD6F51"/>
    <w:rsid w:val="00D14485"/>
    <w:rsid w:val="00D145C8"/>
    <w:rsid w:val="00D17D89"/>
    <w:rsid w:val="00D23CC2"/>
    <w:rsid w:val="00D24F74"/>
    <w:rsid w:val="00D3182F"/>
    <w:rsid w:val="00D77291"/>
    <w:rsid w:val="00D849A6"/>
    <w:rsid w:val="00DC0626"/>
    <w:rsid w:val="00DE2708"/>
    <w:rsid w:val="00DF2F4B"/>
    <w:rsid w:val="00E213A5"/>
    <w:rsid w:val="00E5402E"/>
    <w:rsid w:val="00E81865"/>
    <w:rsid w:val="00EA7CBF"/>
    <w:rsid w:val="00ED0E67"/>
    <w:rsid w:val="00ED4BE8"/>
    <w:rsid w:val="00F5644C"/>
    <w:rsid w:val="00F63EF5"/>
    <w:rsid w:val="00F75871"/>
    <w:rsid w:val="00F77C61"/>
    <w:rsid w:val="00F85B34"/>
    <w:rsid w:val="00F96505"/>
    <w:rsid w:val="00F97A1F"/>
    <w:rsid w:val="00FB23DA"/>
    <w:rsid w:val="00FC2BCC"/>
    <w:rsid w:val="00FD6D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A04C6"/>
  <w15:docId w15:val="{DE444AF1-1817-4243-8BE1-BBE1F550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F788F"/>
    <w:rPr>
      <w:rFonts w:ascii="Tahoma" w:hAnsi="Tahoma" w:cs="Tahoma"/>
      <w:sz w:val="16"/>
      <w:szCs w:val="16"/>
    </w:rPr>
  </w:style>
  <w:style w:type="paragraph" w:customStyle="1" w:styleId="Default">
    <w:name w:val="Default"/>
    <w:rsid w:val="004C64FF"/>
    <w:pPr>
      <w:autoSpaceDE w:val="0"/>
      <w:autoSpaceDN w:val="0"/>
      <w:adjustRightInd w:val="0"/>
    </w:pPr>
    <w:rPr>
      <w:color w:val="000000"/>
      <w:sz w:val="24"/>
      <w:szCs w:val="24"/>
    </w:rPr>
  </w:style>
  <w:style w:type="paragraph" w:styleId="ListParagraph">
    <w:name w:val="List Paragraph"/>
    <w:basedOn w:val="Normal"/>
    <w:uiPriority w:val="99"/>
    <w:qFormat/>
    <w:rsid w:val="00D24F74"/>
    <w:pPr>
      <w:ind w:left="720"/>
      <w:contextualSpacing/>
    </w:pPr>
  </w:style>
  <w:style w:type="paragraph" w:customStyle="1" w:styleId="TableParagraph">
    <w:name w:val="Table Paragraph"/>
    <w:basedOn w:val="Normal"/>
    <w:uiPriority w:val="1"/>
    <w:qFormat/>
    <w:rsid w:val="00D24F74"/>
    <w:pPr>
      <w:widowControl w:val="0"/>
      <w:autoSpaceDE w:val="0"/>
      <w:autoSpaceDN w:val="0"/>
    </w:pPr>
    <w:rPr>
      <w:rFonts w:ascii="Comic Sans MS" w:eastAsia="Comic Sans MS" w:hAnsi="Comic Sans MS" w:cs="Comic Sans M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1451">
      <w:bodyDiv w:val="1"/>
      <w:marLeft w:val="0"/>
      <w:marRight w:val="0"/>
      <w:marTop w:val="0"/>
      <w:marBottom w:val="0"/>
      <w:divBdr>
        <w:top w:val="none" w:sz="0" w:space="0" w:color="auto"/>
        <w:left w:val="none" w:sz="0" w:space="0" w:color="auto"/>
        <w:bottom w:val="none" w:sz="0" w:space="0" w:color="auto"/>
        <w:right w:val="none" w:sz="0" w:space="0" w:color="auto"/>
      </w:divBdr>
    </w:div>
    <w:div w:id="489323185">
      <w:bodyDiv w:val="1"/>
      <w:marLeft w:val="0"/>
      <w:marRight w:val="0"/>
      <w:marTop w:val="0"/>
      <w:marBottom w:val="0"/>
      <w:divBdr>
        <w:top w:val="none" w:sz="0" w:space="0" w:color="auto"/>
        <w:left w:val="none" w:sz="0" w:space="0" w:color="auto"/>
        <w:bottom w:val="none" w:sz="0" w:space="0" w:color="auto"/>
        <w:right w:val="none" w:sz="0" w:space="0" w:color="auto"/>
      </w:divBdr>
    </w:div>
    <w:div w:id="530146125">
      <w:bodyDiv w:val="1"/>
      <w:marLeft w:val="0"/>
      <w:marRight w:val="0"/>
      <w:marTop w:val="0"/>
      <w:marBottom w:val="0"/>
      <w:divBdr>
        <w:top w:val="none" w:sz="0" w:space="0" w:color="auto"/>
        <w:left w:val="none" w:sz="0" w:space="0" w:color="auto"/>
        <w:bottom w:val="none" w:sz="0" w:space="0" w:color="auto"/>
        <w:right w:val="none" w:sz="0" w:space="0" w:color="auto"/>
      </w:divBdr>
    </w:div>
    <w:div w:id="567887810">
      <w:bodyDiv w:val="1"/>
      <w:marLeft w:val="0"/>
      <w:marRight w:val="0"/>
      <w:marTop w:val="0"/>
      <w:marBottom w:val="0"/>
      <w:divBdr>
        <w:top w:val="none" w:sz="0" w:space="0" w:color="auto"/>
        <w:left w:val="none" w:sz="0" w:space="0" w:color="auto"/>
        <w:bottom w:val="none" w:sz="0" w:space="0" w:color="auto"/>
        <w:right w:val="none" w:sz="0" w:space="0" w:color="auto"/>
      </w:divBdr>
    </w:div>
    <w:div w:id="582377631">
      <w:bodyDiv w:val="1"/>
      <w:marLeft w:val="0"/>
      <w:marRight w:val="0"/>
      <w:marTop w:val="0"/>
      <w:marBottom w:val="0"/>
      <w:divBdr>
        <w:top w:val="none" w:sz="0" w:space="0" w:color="auto"/>
        <w:left w:val="none" w:sz="0" w:space="0" w:color="auto"/>
        <w:bottom w:val="none" w:sz="0" w:space="0" w:color="auto"/>
        <w:right w:val="none" w:sz="0" w:space="0" w:color="auto"/>
      </w:divBdr>
    </w:div>
    <w:div w:id="933978891">
      <w:bodyDiv w:val="1"/>
      <w:marLeft w:val="0"/>
      <w:marRight w:val="0"/>
      <w:marTop w:val="0"/>
      <w:marBottom w:val="0"/>
      <w:divBdr>
        <w:top w:val="none" w:sz="0" w:space="0" w:color="auto"/>
        <w:left w:val="none" w:sz="0" w:space="0" w:color="auto"/>
        <w:bottom w:val="none" w:sz="0" w:space="0" w:color="auto"/>
        <w:right w:val="none" w:sz="0" w:space="0" w:color="auto"/>
      </w:divBdr>
    </w:div>
    <w:div w:id="1106078023">
      <w:bodyDiv w:val="1"/>
      <w:marLeft w:val="0"/>
      <w:marRight w:val="0"/>
      <w:marTop w:val="0"/>
      <w:marBottom w:val="0"/>
      <w:divBdr>
        <w:top w:val="none" w:sz="0" w:space="0" w:color="auto"/>
        <w:left w:val="none" w:sz="0" w:space="0" w:color="auto"/>
        <w:bottom w:val="none" w:sz="0" w:space="0" w:color="auto"/>
        <w:right w:val="none" w:sz="0" w:space="0" w:color="auto"/>
      </w:divBdr>
    </w:div>
    <w:div w:id="1136869511">
      <w:bodyDiv w:val="1"/>
      <w:marLeft w:val="0"/>
      <w:marRight w:val="0"/>
      <w:marTop w:val="0"/>
      <w:marBottom w:val="0"/>
      <w:divBdr>
        <w:top w:val="none" w:sz="0" w:space="0" w:color="auto"/>
        <w:left w:val="none" w:sz="0" w:space="0" w:color="auto"/>
        <w:bottom w:val="none" w:sz="0" w:space="0" w:color="auto"/>
        <w:right w:val="none" w:sz="0" w:space="0" w:color="auto"/>
      </w:divBdr>
    </w:div>
    <w:div w:id="1498181937">
      <w:bodyDiv w:val="1"/>
      <w:marLeft w:val="0"/>
      <w:marRight w:val="0"/>
      <w:marTop w:val="0"/>
      <w:marBottom w:val="0"/>
      <w:divBdr>
        <w:top w:val="none" w:sz="0" w:space="0" w:color="auto"/>
        <w:left w:val="none" w:sz="0" w:space="0" w:color="auto"/>
        <w:bottom w:val="none" w:sz="0" w:space="0" w:color="auto"/>
        <w:right w:val="none" w:sz="0" w:space="0" w:color="auto"/>
      </w:divBdr>
      <w:divsChild>
        <w:div w:id="401873530">
          <w:marLeft w:val="0"/>
          <w:marRight w:val="0"/>
          <w:marTop w:val="0"/>
          <w:marBottom w:val="0"/>
          <w:divBdr>
            <w:top w:val="none" w:sz="0" w:space="0" w:color="auto"/>
            <w:left w:val="none" w:sz="0" w:space="0" w:color="auto"/>
            <w:bottom w:val="none" w:sz="0" w:space="0" w:color="auto"/>
            <w:right w:val="none" w:sz="0" w:space="0" w:color="auto"/>
          </w:divBdr>
          <w:divsChild>
            <w:div w:id="252864283">
              <w:marLeft w:val="0"/>
              <w:marRight w:val="0"/>
              <w:marTop w:val="0"/>
              <w:marBottom w:val="0"/>
              <w:divBdr>
                <w:top w:val="none" w:sz="0" w:space="0" w:color="auto"/>
                <w:left w:val="none" w:sz="0" w:space="0" w:color="auto"/>
                <w:bottom w:val="none" w:sz="0" w:space="0" w:color="auto"/>
                <w:right w:val="none" w:sz="0" w:space="0" w:color="auto"/>
              </w:divBdr>
            </w:div>
            <w:div w:id="327363651">
              <w:marLeft w:val="0"/>
              <w:marRight w:val="0"/>
              <w:marTop w:val="0"/>
              <w:marBottom w:val="0"/>
              <w:divBdr>
                <w:top w:val="none" w:sz="0" w:space="0" w:color="auto"/>
                <w:left w:val="none" w:sz="0" w:space="0" w:color="auto"/>
                <w:bottom w:val="none" w:sz="0" w:space="0" w:color="auto"/>
                <w:right w:val="none" w:sz="0" w:space="0" w:color="auto"/>
              </w:divBdr>
            </w:div>
            <w:div w:id="592009011">
              <w:marLeft w:val="0"/>
              <w:marRight w:val="0"/>
              <w:marTop w:val="0"/>
              <w:marBottom w:val="0"/>
              <w:divBdr>
                <w:top w:val="none" w:sz="0" w:space="0" w:color="auto"/>
                <w:left w:val="none" w:sz="0" w:space="0" w:color="auto"/>
                <w:bottom w:val="none" w:sz="0" w:space="0" w:color="auto"/>
                <w:right w:val="none" w:sz="0" w:space="0" w:color="auto"/>
              </w:divBdr>
            </w:div>
            <w:div w:id="158367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hyperlink" Target="https://pixabay.com/de/fahne-flagge-spanien-2292687/" TargetMode="External"/><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CURRICULUM INFORMATION FOR PARENTS</vt:lpstr>
    </vt:vector>
  </TitlesOfParts>
  <Company>GCC Schools</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INFORMATION FOR PARENTS</dc:title>
  <dc:creator>Coll, P   ( St. Francis' Primary )</dc:creator>
  <cp:lastModifiedBy>Mrs McFadden</cp:lastModifiedBy>
  <cp:revision>2</cp:revision>
  <cp:lastPrinted>2018-01-24T09:31:00Z</cp:lastPrinted>
  <dcterms:created xsi:type="dcterms:W3CDTF">2026-01-19T16:42:00Z</dcterms:created>
  <dcterms:modified xsi:type="dcterms:W3CDTF">2026-01-19T16:42:00Z</dcterms:modified>
</cp:coreProperties>
</file>