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sz w:val="28"/>
          <w:szCs w:val="28"/>
        </w:rPr>
      </w:pPr>
      <w:r>
        <w:rPr>
          <w:rFonts w:ascii="Comic Sans MS" w:hAnsi="Comic Sans MS" w:cs="Arial-BoldMT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B7F511C" wp14:editId="2E5762AF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732790" cy="746760"/>
            <wp:effectExtent l="0" t="0" r="0" b="0"/>
            <wp:wrapTight wrapText="bothSides">
              <wp:wrapPolygon edited="0">
                <wp:start x="0" y="0"/>
                <wp:lineTo x="0" y="20939"/>
                <wp:lineTo x="20776" y="20939"/>
                <wp:lineTo x="207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-BoldMT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D1A0B50" wp14:editId="2B30D59A">
            <wp:simplePos x="0" y="0"/>
            <wp:positionH relativeFrom="column">
              <wp:posOffset>0</wp:posOffset>
            </wp:positionH>
            <wp:positionV relativeFrom="paragraph">
              <wp:posOffset>-552450</wp:posOffset>
            </wp:positionV>
            <wp:extent cx="579120" cy="933450"/>
            <wp:effectExtent l="0" t="0" r="0" b="0"/>
            <wp:wrapTight wrapText="bothSides">
              <wp:wrapPolygon edited="0">
                <wp:start x="0" y="0"/>
                <wp:lineTo x="0" y="21159"/>
                <wp:lineTo x="20605" y="21159"/>
                <wp:lineTo x="206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sz w:val="28"/>
          <w:szCs w:val="28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sz w:val="24"/>
          <w:szCs w:val="24"/>
        </w:rPr>
      </w:pPr>
      <w:r w:rsidRPr="002426C1">
        <w:rPr>
          <w:rFonts w:ascii="Comic Sans MS" w:hAnsi="Comic Sans MS" w:cs="Arial-BoldMT"/>
          <w:b/>
          <w:bCs/>
          <w:sz w:val="24"/>
          <w:szCs w:val="24"/>
        </w:rPr>
        <w:t>Access to the Glasgow Schools ICT System Acceptable Use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-BoldMT"/>
          <w:b/>
          <w:bCs/>
          <w:sz w:val="24"/>
          <w:szCs w:val="24"/>
        </w:rPr>
      </w:pPr>
      <w:r w:rsidRPr="002426C1">
        <w:rPr>
          <w:rFonts w:ascii="Comic Sans MS" w:hAnsi="Comic Sans MS" w:cs="Arial-BoldMT"/>
          <w:b/>
          <w:bCs/>
          <w:sz w:val="24"/>
          <w:szCs w:val="24"/>
        </w:rPr>
        <w:t>Policy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The ambition for Glasgow Schools is that information and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communication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technology will become an integral part of the</w:t>
      </w:r>
      <w:bookmarkStart w:id="0" w:name="_GoBack"/>
      <w:bookmarkEnd w:id="0"/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educational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experience of every young person. As a Glasgow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School pupil, you are being given access to one of the most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advanced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information and communication technology (ICT)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systems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available at any school in the UK. This ICT System will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provide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access to extensive curricular software, email and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Internet for all.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The objective is to give you the best possible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grounding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in the skills necessary to succeed in the information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age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As with all resources available within school deliberate misuse of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ICT System will be subject to the school’s disciplinary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procedures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and sanctions.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What is expected of you?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Acceptable Use of the ICT System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1. You must always get permission from a teacher before using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ICT System or accessing any information or application.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2. You must keep secret your personal login and password for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ICT System and never allow others to use them.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3. You must not attempt to access any part of the ICT System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that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is not part of your personal desktop.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4. You must not intentionally damage or vandalise any part of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ICT System (including computer, monitor, keyboard,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mouse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, printer, cable </w:t>
      </w:r>
      <w:proofErr w:type="spellStart"/>
      <w:r w:rsidRPr="002426C1">
        <w:rPr>
          <w:rFonts w:ascii="Comic Sans MS" w:hAnsi="Comic Sans MS" w:cs="ArialMT"/>
          <w:sz w:val="24"/>
          <w:szCs w:val="24"/>
        </w:rPr>
        <w:t>etc</w:t>
      </w:r>
      <w:proofErr w:type="spellEnd"/>
      <w:r w:rsidRPr="002426C1">
        <w:rPr>
          <w:rFonts w:ascii="Comic Sans MS" w:hAnsi="Comic Sans MS" w:cs="ArialMT"/>
          <w:sz w:val="24"/>
          <w:szCs w:val="24"/>
        </w:rPr>
        <w:t>) or delete any computer software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used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on the ICT System or the data of another user.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5. You must not intentionally introduce software designed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cause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damage to any component part of the ICT System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software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(commonly known as a virus).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6. All pupils should note that it is all too easy to damage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computer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equipment through spillage of food and drink and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there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is a risk of injury where liquids come into contact with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electrical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appliances.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7. You must always end your session on a computer by closing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it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down correctly. If you are unsure how to close down, you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lastRenderedPageBreak/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should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ask your teacher.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8. You must not use the ICT System for business, or other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commercial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activities including product advertisement or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political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lobbying.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9. You must read and abide by Glasgow Create Music Service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guidelines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for use of </w:t>
      </w:r>
      <w:proofErr w:type="spellStart"/>
      <w:r w:rsidRPr="002426C1">
        <w:rPr>
          <w:rFonts w:ascii="Comic Sans MS" w:hAnsi="Comic Sans MS" w:cs="ArialMT"/>
          <w:sz w:val="24"/>
          <w:szCs w:val="24"/>
        </w:rPr>
        <w:t>Showbie</w:t>
      </w:r>
      <w:proofErr w:type="spellEnd"/>
      <w:r w:rsidRPr="002426C1">
        <w:rPr>
          <w:rFonts w:ascii="Comic Sans MS" w:hAnsi="Comic Sans MS" w:cs="ArialMT"/>
          <w:sz w:val="24"/>
          <w:szCs w:val="24"/>
        </w:rPr>
        <w:t xml:space="preserve"> Pro live music video lessons.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Acceptable Use of E-mail and the Internet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You are responsible for good behaviour on the Internet and should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consider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your e- mail communications as being similar in all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respects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to any conversation in a classroom or a school corridor.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General school rules apply. In addition the following acts are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prohibited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: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1. Sending or displaying any abusive, sexist, racist or otherwise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offensive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material.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2. Using obscene language.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3. Accessing or attempting to access any inappropriate or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 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offensive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material.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4. Violating copyright laws.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5. Failing to report known instances of any of the above.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    </w:t>
      </w:r>
      <w:r w:rsidRPr="002426C1">
        <w:rPr>
          <w:rFonts w:ascii="Comic Sans MS" w:hAnsi="Comic Sans MS" w:cs="ArialMT"/>
          <w:sz w:val="24"/>
          <w:szCs w:val="24"/>
        </w:rPr>
        <w:t>Pupil - Acceptable Use Policy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1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Remember, everything that you do on the system will be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automatically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recorded and the people who operate the ICT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System will monitor your compliance with this Acceptable Use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Policy.</w:t>
      </w:r>
      <w:proofErr w:type="gramEnd"/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Acceptance of Policy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Glasgow City Council, Education Services, the School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Management Team and the supplier of the ICT Systems will make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every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effort to ensure that appropriate measures are put in place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monitor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the acceptable usage of ICT facilities and would be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grateful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if you would offer your support for these measures by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signing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the declarations below.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PUPIL ACCEPTABLE USE POLICY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lastRenderedPageBreak/>
        <w:t>As a pupil of this school I agree i) to abide by the rules for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acceptable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use of ICT System as set out above, ii) that I will not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engage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in any of the prohibited activities identified above; and iii)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that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 will use the ICT System in a responsible way and observe all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restrictions in relation to the ICT Systems which are notified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me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by teachers 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Pupil Signature _____________________________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Date: ___/___/___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Name --------------------------------------------------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Class --------------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Parent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As the parent/carer or legal guardian of the pupil signing above, I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grant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permission for him/her to use the ICT System including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electronic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mail and the Internet. I agree to encourage him/her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abide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by the rules outlined for acceptab</w:t>
      </w:r>
      <w:r w:rsidRPr="002426C1">
        <w:rPr>
          <w:rFonts w:ascii="Comic Sans MS" w:hAnsi="Comic Sans MS" w:cs="ArialMT"/>
          <w:sz w:val="24"/>
          <w:szCs w:val="24"/>
        </w:rPr>
        <w:t xml:space="preserve">le use of the ICT facilities. I </w:t>
      </w:r>
      <w:r w:rsidRPr="002426C1">
        <w:rPr>
          <w:rFonts w:ascii="Comic Sans MS" w:hAnsi="Comic Sans MS" w:cs="ArialMT"/>
          <w:sz w:val="24"/>
          <w:szCs w:val="24"/>
        </w:rPr>
        <w:t>understand that pupils will be held accountable for their own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actions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. I also understand that some materials on the Internet may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be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objectionable and I accept responsibility for setting standards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for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him/her to follow when selecting, sharing and exploring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information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and media.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Parent/Guardian Signature _________________________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Name of Pupil ____________________________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Class ___________________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Date ___/___/__</w:t>
      </w: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8"/>
          <w:szCs w:val="28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bCs/>
          <w:sz w:val="24"/>
          <w:szCs w:val="24"/>
        </w:rPr>
      </w:pPr>
      <w:r w:rsidRPr="002426C1">
        <w:rPr>
          <w:rFonts w:ascii="Comic Sans MS" w:hAnsi="Comic Sans MS" w:cs="ArialMT"/>
          <w:b/>
          <w:bCs/>
          <w:sz w:val="24"/>
          <w:szCs w:val="24"/>
        </w:rPr>
        <w:t>A parent’s guide to the Internet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bCs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bCs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What is the Internet? 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The Internet is a large number of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computers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all over the world linked together with cables. In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most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cases, each of these computers is also linked locally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number of other computers, in a local network. It is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possible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for someone using one of these computers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access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information on any of the other computers. It is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possible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for other people, outside these local networks,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connect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to the Internet by using standard telephone lines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between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their computers and those already connected to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Internet.</w:t>
      </w:r>
      <w:proofErr w:type="gramEnd"/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What is the World Wide Web? 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To make the </w:t>
      </w:r>
      <w:r w:rsidRPr="002426C1">
        <w:rPr>
          <w:rFonts w:ascii="Comic Sans MS" w:hAnsi="Comic Sans MS" w:cs="ArialMT"/>
          <w:sz w:val="24"/>
          <w:szCs w:val="24"/>
        </w:rPr>
        <w:t xml:space="preserve">appearance of </w:t>
      </w:r>
      <w:r w:rsidRPr="002426C1">
        <w:rPr>
          <w:rFonts w:ascii="Comic Sans MS" w:hAnsi="Comic Sans MS" w:cs="ArialMT"/>
          <w:sz w:val="24"/>
          <w:szCs w:val="24"/>
        </w:rPr>
        <w:t>information available throug</w:t>
      </w:r>
      <w:r w:rsidRPr="002426C1">
        <w:rPr>
          <w:rFonts w:ascii="Comic Sans MS" w:hAnsi="Comic Sans MS" w:cs="ArialMT"/>
          <w:sz w:val="24"/>
          <w:szCs w:val="24"/>
        </w:rPr>
        <w:t xml:space="preserve">h the Internet more attractive, </w:t>
      </w:r>
      <w:r w:rsidRPr="002426C1">
        <w:rPr>
          <w:rFonts w:ascii="Comic Sans MS" w:hAnsi="Comic Sans MS" w:cs="ArialMT"/>
          <w:sz w:val="24"/>
          <w:szCs w:val="24"/>
        </w:rPr>
        <w:t>and to assist people in finding</w:t>
      </w:r>
      <w:r w:rsidRPr="002426C1">
        <w:rPr>
          <w:rFonts w:ascii="Comic Sans MS" w:hAnsi="Comic Sans MS" w:cs="ArialMT"/>
          <w:sz w:val="24"/>
          <w:szCs w:val="24"/>
        </w:rPr>
        <w:t xml:space="preserve"> information more easily, it is </w:t>
      </w:r>
      <w:r w:rsidRPr="002426C1">
        <w:rPr>
          <w:rFonts w:ascii="Comic Sans MS" w:hAnsi="Comic Sans MS" w:cs="ArialMT"/>
          <w:sz w:val="24"/>
          <w:szCs w:val="24"/>
        </w:rPr>
        <w:t>now possible for special pages of information to contain text,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lastRenderedPageBreak/>
        <w:t>colours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, and pictures, sound and even video. These pages,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collectively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, make up what is known as the World Wide Web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(WWW).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Most of these pages include information on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location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of other pages on the WWW, and it is possible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follow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up links between pages with similar or related content.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Moving from one page to another, regardless of where in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world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they might be located, is called browsing, or surfing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net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or web. Many of these Web pages contain information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that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may be useful in the classroom, and it is presented in a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way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that is often easy to use. Your child’s school may have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its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own Web pages on the WWW.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What is Electronic Mail (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E-mail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) 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This is merely a way of </w:t>
      </w:r>
      <w:r w:rsidRPr="002426C1">
        <w:rPr>
          <w:rFonts w:ascii="Comic Sans MS" w:hAnsi="Comic Sans MS" w:cs="ArialMT"/>
          <w:sz w:val="24"/>
          <w:szCs w:val="24"/>
        </w:rPr>
        <w:t>sending messages fro</w:t>
      </w:r>
      <w:r w:rsidRPr="002426C1">
        <w:rPr>
          <w:rFonts w:ascii="Comic Sans MS" w:hAnsi="Comic Sans MS" w:cs="ArialMT"/>
          <w:sz w:val="24"/>
          <w:szCs w:val="24"/>
        </w:rPr>
        <w:t xml:space="preserve">m one person to another via the </w:t>
      </w:r>
      <w:r w:rsidRPr="002426C1">
        <w:rPr>
          <w:rFonts w:ascii="Comic Sans MS" w:hAnsi="Comic Sans MS" w:cs="ArialMT"/>
          <w:sz w:val="24"/>
          <w:szCs w:val="24"/>
        </w:rPr>
        <w:t>Internet. Each Internet user has a unique e-mail address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(</w:t>
      </w:r>
      <w:proofErr w:type="gramStart"/>
      <w:r w:rsidRPr="002426C1">
        <w:rPr>
          <w:rFonts w:ascii="Comic Sans MS" w:hAnsi="Comic Sans MS" w:cs="ArialMT"/>
          <w:sz w:val="24"/>
          <w:szCs w:val="24"/>
        </w:rPr>
        <w:t>such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as johnny@glasgow.co.uk) and by sending a message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to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this address, the recipient can read the message the next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time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he or she connects to the Internet. Internet e-mail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addresses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are usually provided along with schools’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connection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to the Internet.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What are News Groups? 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These are collections of </w:t>
      </w:r>
      <w:r w:rsidRPr="002426C1">
        <w:rPr>
          <w:rFonts w:ascii="Comic Sans MS" w:hAnsi="Comic Sans MS" w:cs="ArialMT"/>
          <w:sz w:val="24"/>
          <w:szCs w:val="24"/>
        </w:rPr>
        <w:t>messages written fo</w:t>
      </w:r>
      <w:r w:rsidRPr="002426C1">
        <w:rPr>
          <w:rFonts w:ascii="Comic Sans MS" w:hAnsi="Comic Sans MS" w:cs="ArialMT"/>
          <w:sz w:val="24"/>
          <w:szCs w:val="24"/>
        </w:rPr>
        <w:t xml:space="preserve">r public readership rather than </w:t>
      </w:r>
      <w:r w:rsidRPr="002426C1">
        <w:rPr>
          <w:rFonts w:ascii="Comic Sans MS" w:hAnsi="Comic Sans MS" w:cs="ArialMT"/>
          <w:sz w:val="24"/>
          <w:szCs w:val="24"/>
        </w:rPr>
        <w:t>addressed to an individual. Each collection, or group, of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messages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is about a particular subject or theme. Individuals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can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reply to these messages, and these replies are also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public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. In this way it is possible to track a multi-way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conversation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about an important issue of the day. At present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there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are more than 10,000 different topics available for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discussion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, from specialist science research to support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groups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for asthma to fans of James Bond movies. Most of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press concern regarding pornography on the Internet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refers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to newsgroups, but they are the easiest for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School’s Internet providers to police.</w:t>
      </w:r>
      <w:proofErr w:type="gramEnd"/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What are the dangers of the Internet referred to in the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media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? 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It is true that there is some material on the Internet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that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would be offensive to most people, such as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lastRenderedPageBreak/>
        <w:t>pornography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, racist and fascist material. There is a risk that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pupils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using the ICT Systems can access this material if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using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the ICT Systems. While the providers of the Glasgow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Schools ICT Systems use state of the art software to try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block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access to such material, this software is not totally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spellStart"/>
      <w:proofErr w:type="gramStart"/>
      <w:r w:rsidRPr="002426C1">
        <w:rPr>
          <w:rFonts w:ascii="Comic Sans MS" w:hAnsi="Comic Sans MS" w:cs="ArialMT"/>
          <w:sz w:val="24"/>
          <w:szCs w:val="24"/>
        </w:rPr>
        <w:t>foolproof</w:t>
      </w:r>
      <w:proofErr w:type="spellEnd"/>
      <w:proofErr w:type="gramEnd"/>
      <w:r w:rsidRPr="002426C1">
        <w:rPr>
          <w:rFonts w:ascii="Comic Sans MS" w:hAnsi="Comic Sans MS" w:cs="ArialMT"/>
          <w:sz w:val="24"/>
          <w:szCs w:val="24"/>
        </w:rPr>
        <w:t>. The only way to absolutely prevent access to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offensive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material is to have a restricted range of WWW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pages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available, in which case many of the advantages of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the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global and dynamic nature of the Internet may be lost. It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is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 feature of the Internet that the information available is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free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>. An alternative system is to educate pupils and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encourage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an acceptable use policy and partnership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between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home and school in dealing with the less savoury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proofErr w:type="gramStart"/>
      <w:r w:rsidRPr="002426C1">
        <w:rPr>
          <w:rFonts w:ascii="Comic Sans MS" w:hAnsi="Comic Sans MS" w:cs="ArialMT"/>
          <w:sz w:val="24"/>
          <w:szCs w:val="24"/>
        </w:rPr>
        <w:t>side</w:t>
      </w:r>
      <w:proofErr w:type="gramEnd"/>
      <w:r w:rsidRPr="002426C1">
        <w:rPr>
          <w:rFonts w:ascii="Comic Sans MS" w:hAnsi="Comic Sans MS" w:cs="ArialMT"/>
          <w:sz w:val="24"/>
          <w:szCs w:val="24"/>
        </w:rPr>
        <w:t xml:space="preserve"> of Internet use.</w:t>
      </w: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2426C1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>How can I get more information?</w:t>
      </w:r>
    </w:p>
    <w:p w:rsidR="00FB20D8" w:rsidRPr="002426C1" w:rsidRDefault="002426C1" w:rsidP="002426C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 w:rsidRPr="002426C1">
        <w:rPr>
          <w:rFonts w:ascii="Comic Sans MS" w:hAnsi="Comic Sans MS" w:cs="ArialMT"/>
          <w:sz w:val="24"/>
          <w:szCs w:val="24"/>
        </w:rPr>
        <w:t xml:space="preserve">If you have any specific </w:t>
      </w:r>
      <w:r w:rsidRPr="002426C1">
        <w:rPr>
          <w:rFonts w:ascii="Comic Sans MS" w:hAnsi="Comic Sans MS" w:cs="ArialMT"/>
          <w:sz w:val="24"/>
          <w:szCs w:val="24"/>
        </w:rPr>
        <w:t>questions please contact the school and ask for the ICT coordinator</w:t>
      </w:r>
      <w:r w:rsidRPr="002426C1">
        <w:rPr>
          <w:rFonts w:ascii="Comic Sans MS" w:hAnsi="Comic Sans MS" w:cs="ArialMT"/>
          <w:sz w:val="24"/>
          <w:szCs w:val="24"/>
        </w:rPr>
        <w:t xml:space="preserve"> Mr Tunney</w:t>
      </w:r>
      <w:r w:rsidRPr="002426C1">
        <w:rPr>
          <w:rFonts w:ascii="Comic Sans MS" w:hAnsi="Comic Sans MS" w:cs="ArialMT"/>
          <w:sz w:val="24"/>
          <w:szCs w:val="24"/>
        </w:rPr>
        <w:t>.</w:t>
      </w:r>
    </w:p>
    <w:sectPr w:rsidR="00FB20D8" w:rsidRPr="00242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C1"/>
    <w:rsid w:val="001126E6"/>
    <w:rsid w:val="002426C1"/>
    <w:rsid w:val="0036575A"/>
    <w:rsid w:val="0036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Tunney, I  ( St. Brendan's Primary )</dc:creator>
  <cp:lastModifiedBy>Tunney, I  ( St. Brendan's Primary )</cp:lastModifiedBy>
  <cp:revision>1</cp:revision>
  <cp:lastPrinted>2020-09-18T08:17:00Z</cp:lastPrinted>
  <dcterms:created xsi:type="dcterms:W3CDTF">2020-09-18T07:06:00Z</dcterms:created>
  <dcterms:modified xsi:type="dcterms:W3CDTF">2020-09-18T10:08:00Z</dcterms:modified>
</cp:coreProperties>
</file>