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F77" w:rsidRPr="0056334B" w:rsidRDefault="004410FB" w:rsidP="00F65D47">
      <w:pPr>
        <w:jc w:val="center"/>
        <w:rPr>
          <w:b/>
          <w:bCs/>
          <w:color w:val="7030A0"/>
          <w:sz w:val="40"/>
          <w:szCs w:val="40"/>
        </w:rPr>
      </w:pPr>
      <w:bookmarkStart w:id="0" w:name="_GoBack"/>
      <w:bookmarkEnd w:id="0"/>
      <w:r w:rsidRPr="0056334B">
        <w:rPr>
          <w:noProof/>
          <w:color w:val="7030A0"/>
          <w:sz w:val="40"/>
          <w:szCs w:val="40"/>
        </w:rPr>
        <w:drawing>
          <wp:anchor distT="0" distB="0" distL="114300" distR="114300" simplePos="0" relativeHeight="251659264" behindDoc="0" locked="0" layoutInCell="1" allowOverlap="1">
            <wp:simplePos x="0" y="0"/>
            <wp:positionH relativeFrom="column">
              <wp:posOffset>190500</wp:posOffset>
            </wp:positionH>
            <wp:positionV relativeFrom="paragraph">
              <wp:posOffset>0</wp:posOffset>
            </wp:positionV>
            <wp:extent cx="546100" cy="546100"/>
            <wp:effectExtent l="0" t="0" r="0" b="6350"/>
            <wp:wrapNone/>
            <wp:docPr id="6" name="Picture 6" descr="C:\Users\km00091274\Pictures\ST-Alberts-Logo-Extended-Colour-Logo-w-Tagline-copy@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m00091274\Pictures\ST-Alberts-Logo-Extended-Colour-Logo-w-Tagline-copy@2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34B">
        <w:rPr>
          <w:noProof/>
          <w:sz w:val="40"/>
          <w:szCs w:val="40"/>
        </w:rPr>
        <w:drawing>
          <wp:anchor distT="0" distB="0" distL="114300" distR="114300" simplePos="0" relativeHeight="251661312" behindDoc="0" locked="0" layoutInCell="1" allowOverlap="1">
            <wp:simplePos x="0" y="0"/>
            <wp:positionH relativeFrom="column">
              <wp:posOffset>8248650</wp:posOffset>
            </wp:positionH>
            <wp:positionV relativeFrom="paragraph">
              <wp:posOffset>0</wp:posOffset>
            </wp:positionV>
            <wp:extent cx="603250" cy="603250"/>
            <wp:effectExtent l="0" t="0" r="0" b="6350"/>
            <wp:wrapNone/>
            <wp:docPr id="7" name="Picture 7" descr="C:\Users\km00091274\Pictures\ST-Alberts-Logo-Extended-Colour-Logo-w-Tagline-copy@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m00091274\Pictures\ST-Alberts-Logo-Extended-Colour-Logo-w-Tagline-copy@2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D47">
        <w:rPr>
          <w:b/>
          <w:bCs/>
          <w:color w:val="7030A0"/>
          <w:sz w:val="40"/>
          <w:szCs w:val="40"/>
        </w:rPr>
        <w:t xml:space="preserve">St Albert’s Primary </w:t>
      </w:r>
      <w:r w:rsidR="00983F77" w:rsidRPr="0056334B">
        <w:rPr>
          <w:b/>
          <w:bCs/>
          <w:color w:val="7030A0"/>
          <w:sz w:val="40"/>
          <w:szCs w:val="40"/>
        </w:rPr>
        <w:t xml:space="preserve">Home Learning </w:t>
      </w:r>
      <w:r w:rsidR="00F65D47">
        <w:rPr>
          <w:b/>
          <w:bCs/>
          <w:color w:val="7030A0"/>
          <w:sz w:val="40"/>
          <w:szCs w:val="40"/>
        </w:rPr>
        <w:t>August 2024</w:t>
      </w:r>
    </w:p>
    <w:p w:rsidR="004410FB" w:rsidRDefault="004410FB" w:rsidP="00F65D47">
      <w:pPr>
        <w:rPr>
          <w:rFonts w:asciiTheme="minorHAnsi" w:hAnsiTheme="minorHAnsi" w:cstheme="minorHAnsi"/>
          <w:sz w:val="28"/>
          <w:szCs w:val="28"/>
        </w:rPr>
      </w:pPr>
    </w:p>
    <w:p w:rsidR="004410FB" w:rsidRPr="004410FB" w:rsidRDefault="004410FB" w:rsidP="00F65D47">
      <w:pPr>
        <w:rPr>
          <w:rFonts w:asciiTheme="minorHAnsi" w:hAnsiTheme="minorHAnsi" w:cstheme="minorHAnsi"/>
          <w:b/>
          <w:bCs/>
          <w:sz w:val="24"/>
          <w:szCs w:val="24"/>
        </w:rPr>
      </w:pPr>
      <w:r w:rsidRPr="004410FB">
        <w:rPr>
          <w:rFonts w:asciiTheme="minorHAnsi" w:hAnsiTheme="minorHAnsi" w:cstheme="minorHAnsi"/>
          <w:b/>
          <w:bCs/>
          <w:sz w:val="24"/>
          <w:szCs w:val="24"/>
        </w:rPr>
        <w:t xml:space="preserve">Introduction </w:t>
      </w:r>
    </w:p>
    <w:p w:rsidR="00F65D47" w:rsidRPr="00784996" w:rsidRDefault="00DC18DD" w:rsidP="00F65D47">
      <w:pPr>
        <w:rPr>
          <w:rFonts w:asciiTheme="minorHAnsi" w:hAnsiTheme="minorHAnsi" w:cstheme="minorHAnsi"/>
          <w:sz w:val="24"/>
          <w:szCs w:val="24"/>
        </w:rPr>
      </w:pPr>
      <w:r w:rsidRPr="00784996">
        <w:rPr>
          <w:rFonts w:asciiTheme="minorHAnsi" w:hAnsiTheme="minorHAnsi" w:cstheme="minorHAnsi"/>
          <w:sz w:val="24"/>
          <w:szCs w:val="24"/>
        </w:rPr>
        <w:t xml:space="preserve">We at St Albert’s believe that education is a partnership between pupils, parents and school. </w:t>
      </w:r>
      <w:r w:rsidR="00F65D47" w:rsidRPr="00784996">
        <w:rPr>
          <w:rFonts w:asciiTheme="minorHAnsi" w:hAnsiTheme="minorHAnsi" w:cstheme="minorHAnsi"/>
          <w:sz w:val="24"/>
          <w:szCs w:val="24"/>
        </w:rPr>
        <w:t>Children work hard in school, and the learning experiences are suited to learning styles. This can include; inquiry-based learning, active learning, learning outside, inside, using technology, quiet focussed tasks etc. There are so many ways that your children learn.</w:t>
      </w:r>
    </w:p>
    <w:p w:rsidR="00F65D47" w:rsidRPr="00784996" w:rsidRDefault="00F65D47" w:rsidP="00F65D47">
      <w:pPr>
        <w:rPr>
          <w:rFonts w:asciiTheme="minorHAnsi" w:hAnsiTheme="minorHAnsi" w:cstheme="minorHAnsi"/>
          <w:sz w:val="24"/>
          <w:szCs w:val="24"/>
        </w:rPr>
      </w:pPr>
      <w:r w:rsidRPr="00784996">
        <w:rPr>
          <w:rFonts w:asciiTheme="minorHAnsi" w:hAnsiTheme="minorHAnsi" w:cstheme="minorHAnsi"/>
          <w:sz w:val="24"/>
          <w:szCs w:val="24"/>
        </w:rPr>
        <w:t xml:space="preserve">This is the same at home. Your children are learning all the time in all of their activities, clubs, conversations, games, experiences and interactions with you and others. They are growing and learning about the world around them. Many of our children are also faithful and spend time on their faith outside of school, attending classes and reading the Quran. We are always so proud of this devotion. </w:t>
      </w:r>
    </w:p>
    <w:p w:rsidR="000E00DF" w:rsidRDefault="000E00DF" w:rsidP="00F65D47">
      <w:pPr>
        <w:rPr>
          <w:rFonts w:asciiTheme="minorHAnsi" w:hAnsiTheme="minorHAnsi" w:cstheme="minorHAnsi"/>
          <w:sz w:val="24"/>
          <w:szCs w:val="24"/>
        </w:rPr>
      </w:pPr>
      <w:r w:rsidRPr="00784996">
        <w:rPr>
          <w:rFonts w:asciiTheme="minorHAnsi" w:hAnsiTheme="minorHAnsi" w:cstheme="minorHAnsi"/>
          <w:sz w:val="24"/>
          <w:szCs w:val="24"/>
        </w:rPr>
        <w:t xml:space="preserve">Children should have leisure time, physical activity and work time as this sets a healthy balance in their lives. However, part of this balance can be home/school learning. As children move through education homework and home study will become more essential. </w:t>
      </w:r>
    </w:p>
    <w:p w:rsidR="009712F7" w:rsidRDefault="009712F7" w:rsidP="009712F7">
      <w:pPr>
        <w:rPr>
          <w:rFonts w:asciiTheme="minorHAnsi" w:hAnsiTheme="minorHAnsi" w:cstheme="minorHAnsi"/>
          <w:sz w:val="24"/>
          <w:szCs w:val="24"/>
        </w:rPr>
      </w:pPr>
      <w:r>
        <w:rPr>
          <w:rFonts w:asciiTheme="minorHAnsi" w:hAnsiTheme="minorHAnsi" w:cstheme="minorHAnsi"/>
          <w:sz w:val="24"/>
          <w:szCs w:val="24"/>
        </w:rPr>
        <w:t>Home learning given to you by school should never be new learning it should be a chance for children to practice what has been learned in school or show you the new skills they have learned.</w:t>
      </w:r>
    </w:p>
    <w:p w:rsidR="00784996" w:rsidRDefault="009712F7" w:rsidP="009712F7">
      <w:pPr>
        <w:rPr>
          <w:rFonts w:asciiTheme="minorHAnsi" w:hAnsiTheme="minorHAnsi" w:cstheme="minorHAnsi"/>
          <w:sz w:val="24"/>
          <w:szCs w:val="24"/>
        </w:rPr>
      </w:pPr>
      <w:r>
        <w:rPr>
          <w:rFonts w:asciiTheme="minorHAnsi" w:hAnsiTheme="minorHAnsi" w:cstheme="minorHAnsi"/>
          <w:sz w:val="24"/>
          <w:szCs w:val="24"/>
        </w:rPr>
        <w:t xml:space="preserve">It is also important to agree that home learning is </w:t>
      </w:r>
      <w:r w:rsidRPr="004410FB">
        <w:rPr>
          <w:rFonts w:asciiTheme="minorHAnsi" w:hAnsiTheme="minorHAnsi" w:cstheme="minorHAnsi"/>
          <w:b/>
          <w:bCs/>
          <w:sz w:val="24"/>
          <w:szCs w:val="24"/>
        </w:rPr>
        <w:t>not compulsory</w:t>
      </w:r>
      <w:r>
        <w:rPr>
          <w:rFonts w:asciiTheme="minorHAnsi" w:hAnsiTheme="minorHAnsi" w:cstheme="minorHAnsi"/>
          <w:sz w:val="24"/>
          <w:szCs w:val="24"/>
        </w:rPr>
        <w:t xml:space="preserve">, you do not have to complete the home learning. Especially if this becomes a source of stress at home. </w:t>
      </w:r>
      <w:r w:rsidR="004410FB">
        <w:rPr>
          <w:rFonts w:asciiTheme="minorHAnsi" w:hAnsiTheme="minorHAnsi" w:cstheme="minorHAnsi"/>
          <w:sz w:val="24"/>
          <w:szCs w:val="24"/>
        </w:rPr>
        <w:t xml:space="preserve">Teachers will acknowledge homework, may provide feedback but will not correct it. We will provide answers where necessary. </w:t>
      </w:r>
    </w:p>
    <w:p w:rsidR="004410FB" w:rsidRPr="004410FB" w:rsidRDefault="004410FB" w:rsidP="009712F7">
      <w:pPr>
        <w:rPr>
          <w:rFonts w:asciiTheme="minorHAnsi" w:hAnsiTheme="minorHAnsi" w:cstheme="minorHAnsi"/>
          <w:b/>
          <w:bCs/>
          <w:sz w:val="24"/>
          <w:szCs w:val="24"/>
        </w:rPr>
      </w:pPr>
      <w:r>
        <w:rPr>
          <w:rFonts w:asciiTheme="minorHAnsi" w:hAnsiTheme="minorHAnsi" w:cstheme="minorHAnsi"/>
          <w:b/>
          <w:bCs/>
          <w:sz w:val="24"/>
          <w:szCs w:val="24"/>
        </w:rPr>
        <w:t xml:space="preserve">Please take your children out to play as often as possible, even in the rain. This is where they learn the most. </w:t>
      </w:r>
    </w:p>
    <w:p w:rsidR="004410FB" w:rsidRPr="004410FB" w:rsidRDefault="004410FB" w:rsidP="009712F7">
      <w:pPr>
        <w:rPr>
          <w:rFonts w:asciiTheme="minorHAnsi" w:hAnsiTheme="minorHAnsi" w:cstheme="minorHAnsi"/>
          <w:b/>
          <w:bCs/>
          <w:sz w:val="24"/>
          <w:szCs w:val="24"/>
        </w:rPr>
      </w:pPr>
      <w:r>
        <w:rPr>
          <w:rFonts w:asciiTheme="minorHAnsi" w:hAnsiTheme="minorHAnsi" w:cstheme="minorHAnsi"/>
          <w:b/>
          <w:bCs/>
          <w:sz w:val="24"/>
          <w:szCs w:val="24"/>
        </w:rPr>
        <w:t>Your advice</w:t>
      </w:r>
    </w:p>
    <w:p w:rsidR="00F65D47" w:rsidRPr="00784996" w:rsidRDefault="006A1CDD" w:rsidP="00784996">
      <w:pPr>
        <w:rPr>
          <w:rFonts w:asciiTheme="minorHAnsi" w:hAnsiTheme="minorHAnsi" w:cstheme="minorHAnsi"/>
          <w:sz w:val="24"/>
          <w:szCs w:val="24"/>
        </w:rPr>
      </w:pPr>
      <w:r>
        <w:rPr>
          <w:rFonts w:asciiTheme="minorHAnsi" w:hAnsiTheme="minorHAnsi" w:cstheme="minorHAnsi"/>
          <w:sz w:val="24"/>
          <w:szCs w:val="24"/>
        </w:rPr>
        <w:t xml:space="preserve">You have told us that this is what you are looking for. </w:t>
      </w:r>
    </w:p>
    <w:p w:rsidR="006A4C38" w:rsidRPr="00784996" w:rsidRDefault="002F5C76" w:rsidP="006A4C38">
      <w:pPr>
        <w:pStyle w:val="ListParagraph"/>
        <w:numPr>
          <w:ilvl w:val="0"/>
          <w:numId w:val="1"/>
        </w:numPr>
        <w:rPr>
          <w:rFonts w:asciiTheme="minorHAnsi" w:hAnsiTheme="minorHAnsi" w:cstheme="minorHAnsi"/>
          <w:color w:val="53548A"/>
        </w:rPr>
      </w:pPr>
      <w:r w:rsidRPr="00784996">
        <w:rPr>
          <w:rFonts w:asciiTheme="minorHAnsi" w:hAnsiTheme="minorHAnsi" w:cstheme="minorHAnsi"/>
          <w:color w:val="000000"/>
          <w:kern w:val="24"/>
        </w:rPr>
        <w:t>Home Learning for Maths and Literacy</w:t>
      </w:r>
      <w:r w:rsidR="006A4C38" w:rsidRPr="00784996">
        <w:rPr>
          <w:rFonts w:asciiTheme="minorHAnsi" w:hAnsiTheme="minorHAnsi" w:cstheme="minorHAnsi"/>
          <w:color w:val="000000"/>
          <w:kern w:val="24"/>
        </w:rPr>
        <w:t xml:space="preserve"> related to current learning</w:t>
      </w:r>
    </w:p>
    <w:p w:rsidR="002F5C76" w:rsidRPr="00784996" w:rsidRDefault="002F5C76" w:rsidP="002F5C76">
      <w:pPr>
        <w:pStyle w:val="ListParagraph"/>
        <w:numPr>
          <w:ilvl w:val="0"/>
          <w:numId w:val="1"/>
        </w:numPr>
        <w:rPr>
          <w:rFonts w:asciiTheme="minorHAnsi" w:hAnsiTheme="minorHAnsi" w:cstheme="minorHAnsi"/>
          <w:color w:val="53548A"/>
        </w:rPr>
      </w:pPr>
      <w:r w:rsidRPr="00784996">
        <w:rPr>
          <w:rFonts w:asciiTheme="minorHAnsi" w:hAnsiTheme="minorHAnsi" w:cstheme="minorHAnsi"/>
          <w:color w:val="000000"/>
          <w:kern w:val="24"/>
        </w:rPr>
        <w:t xml:space="preserve">More opportunities for presentation of </w:t>
      </w:r>
      <w:r w:rsidR="0056334B" w:rsidRPr="00784996">
        <w:rPr>
          <w:rFonts w:asciiTheme="minorHAnsi" w:hAnsiTheme="minorHAnsi" w:cstheme="minorHAnsi"/>
          <w:color w:val="000000"/>
          <w:kern w:val="24"/>
        </w:rPr>
        <w:t>learning</w:t>
      </w:r>
    </w:p>
    <w:p w:rsidR="002F5C76" w:rsidRPr="00784996" w:rsidRDefault="002F5C76" w:rsidP="002F5C76">
      <w:pPr>
        <w:pStyle w:val="ListParagraph"/>
        <w:numPr>
          <w:ilvl w:val="0"/>
          <w:numId w:val="1"/>
        </w:numPr>
        <w:rPr>
          <w:rFonts w:asciiTheme="minorHAnsi" w:hAnsiTheme="minorHAnsi" w:cstheme="minorHAnsi"/>
          <w:color w:val="53548A"/>
        </w:rPr>
      </w:pPr>
      <w:r w:rsidRPr="00784996">
        <w:rPr>
          <w:rFonts w:asciiTheme="minorHAnsi" w:hAnsiTheme="minorHAnsi" w:cstheme="minorHAnsi"/>
          <w:color w:val="000000"/>
          <w:kern w:val="24"/>
        </w:rPr>
        <w:t>Consistent home learning across the school</w:t>
      </w:r>
    </w:p>
    <w:p w:rsidR="006A1CDD" w:rsidRPr="006A1CDD" w:rsidRDefault="0056334B" w:rsidP="006A1CDD">
      <w:pPr>
        <w:pStyle w:val="ListParagraph"/>
        <w:numPr>
          <w:ilvl w:val="0"/>
          <w:numId w:val="1"/>
        </w:numPr>
        <w:rPr>
          <w:rFonts w:asciiTheme="minorHAnsi" w:hAnsiTheme="minorHAnsi" w:cstheme="minorHAnsi"/>
          <w:color w:val="53548A"/>
        </w:rPr>
      </w:pPr>
      <w:r w:rsidRPr="00784996">
        <w:rPr>
          <w:rFonts w:asciiTheme="minorHAnsi" w:hAnsiTheme="minorHAnsi" w:cstheme="minorHAnsi"/>
          <w:color w:val="000000"/>
          <w:kern w:val="24"/>
        </w:rPr>
        <w:t>Learning</w:t>
      </w:r>
      <w:r w:rsidR="002F5C76" w:rsidRPr="00784996">
        <w:rPr>
          <w:rFonts w:asciiTheme="minorHAnsi" w:hAnsiTheme="minorHAnsi" w:cstheme="minorHAnsi"/>
          <w:color w:val="000000"/>
          <w:kern w:val="24"/>
        </w:rPr>
        <w:t xml:space="preserve"> that is appropriate – high expectations for all</w:t>
      </w:r>
      <w:r w:rsidR="006A1CDD">
        <w:rPr>
          <w:rFonts w:asciiTheme="minorHAnsi" w:hAnsiTheme="minorHAnsi" w:cstheme="minorHAnsi"/>
          <w:color w:val="000000"/>
          <w:kern w:val="24"/>
        </w:rPr>
        <w:t xml:space="preserve"> </w:t>
      </w:r>
    </w:p>
    <w:p w:rsidR="004410FB" w:rsidRDefault="004410FB" w:rsidP="006A1CDD">
      <w:pPr>
        <w:rPr>
          <w:rFonts w:asciiTheme="minorHAnsi" w:hAnsiTheme="minorHAnsi" w:cstheme="minorHAnsi"/>
          <w:color w:val="53548A"/>
        </w:rPr>
      </w:pPr>
    </w:p>
    <w:p w:rsidR="006A1CDD" w:rsidRDefault="006A1CDD" w:rsidP="006A1CDD">
      <w:pPr>
        <w:rPr>
          <w:rFonts w:asciiTheme="minorHAnsi" w:hAnsiTheme="minorHAnsi" w:cstheme="minorHAnsi"/>
          <w:color w:val="auto"/>
          <w:sz w:val="24"/>
          <w:szCs w:val="24"/>
        </w:rPr>
      </w:pPr>
      <w:r w:rsidRPr="006A1CDD">
        <w:rPr>
          <w:rFonts w:asciiTheme="minorHAnsi" w:hAnsiTheme="minorHAnsi" w:cstheme="minorHAnsi"/>
          <w:color w:val="auto"/>
          <w:sz w:val="24"/>
          <w:szCs w:val="24"/>
        </w:rPr>
        <w:t>While we hope that</w:t>
      </w:r>
      <w:r>
        <w:rPr>
          <w:rFonts w:asciiTheme="minorHAnsi" w:hAnsiTheme="minorHAnsi" w:cstheme="minorHAnsi"/>
          <w:color w:val="auto"/>
          <w:sz w:val="24"/>
          <w:szCs w:val="24"/>
        </w:rPr>
        <w:t xml:space="preserve"> learning will be consistent across the school different classes do different topics at different times so there may be variation in home learning. </w:t>
      </w:r>
    </w:p>
    <w:p w:rsidR="004410FB" w:rsidRPr="004410FB" w:rsidRDefault="004410FB" w:rsidP="006A1CDD">
      <w:pPr>
        <w:rPr>
          <w:rFonts w:asciiTheme="minorHAnsi" w:hAnsiTheme="minorHAnsi" w:cstheme="minorHAnsi"/>
          <w:b/>
          <w:bCs/>
          <w:color w:val="auto"/>
          <w:sz w:val="24"/>
          <w:szCs w:val="24"/>
        </w:rPr>
      </w:pPr>
      <w:r w:rsidRPr="004410FB">
        <w:rPr>
          <w:rFonts w:asciiTheme="minorHAnsi" w:hAnsiTheme="minorHAnsi" w:cstheme="minorHAnsi"/>
          <w:b/>
          <w:bCs/>
          <w:color w:val="auto"/>
          <w:sz w:val="24"/>
          <w:szCs w:val="24"/>
        </w:rPr>
        <w:t>What you should expect</w:t>
      </w:r>
    </w:p>
    <w:p w:rsidR="006A1CDD" w:rsidRDefault="004410FB" w:rsidP="006A1CDD">
      <w:pPr>
        <w:rPr>
          <w:rFonts w:asciiTheme="minorHAnsi" w:hAnsiTheme="minorHAnsi" w:cstheme="minorHAnsi"/>
          <w:color w:val="auto"/>
          <w:sz w:val="24"/>
          <w:szCs w:val="24"/>
        </w:rPr>
      </w:pPr>
      <w:r>
        <w:rPr>
          <w:rFonts w:asciiTheme="minorHAnsi" w:hAnsiTheme="minorHAnsi" w:cstheme="minorHAnsi"/>
          <w:color w:val="auto"/>
          <w:sz w:val="24"/>
          <w:szCs w:val="24"/>
        </w:rPr>
        <w:t>Weekly you should</w:t>
      </w:r>
      <w:r w:rsidR="006A1CDD">
        <w:rPr>
          <w:rFonts w:asciiTheme="minorHAnsi" w:hAnsiTheme="minorHAnsi" w:cstheme="minorHAnsi"/>
          <w:color w:val="auto"/>
          <w:sz w:val="24"/>
          <w:szCs w:val="24"/>
        </w:rPr>
        <w:t xml:space="preserve"> </w:t>
      </w:r>
      <w:r>
        <w:rPr>
          <w:rFonts w:asciiTheme="minorHAnsi" w:hAnsiTheme="minorHAnsi" w:cstheme="minorHAnsi"/>
          <w:color w:val="auto"/>
          <w:sz w:val="24"/>
          <w:szCs w:val="24"/>
        </w:rPr>
        <w:t>have this from school</w:t>
      </w:r>
      <w:r w:rsidR="006A1CDD">
        <w:rPr>
          <w:rFonts w:asciiTheme="minorHAnsi" w:hAnsiTheme="minorHAnsi" w:cstheme="minorHAnsi"/>
          <w:color w:val="auto"/>
          <w:sz w:val="24"/>
          <w:szCs w:val="24"/>
        </w:rPr>
        <w:t>:</w:t>
      </w:r>
    </w:p>
    <w:p w:rsidR="00D24BAC" w:rsidRDefault="00D24BAC" w:rsidP="00D24BAC">
      <w:pPr>
        <w:pStyle w:val="ListParagraph"/>
        <w:numPr>
          <w:ilvl w:val="0"/>
          <w:numId w:val="5"/>
        </w:numPr>
        <w:rPr>
          <w:rFonts w:asciiTheme="minorHAnsi" w:hAnsiTheme="minorHAnsi" w:cstheme="minorHAnsi"/>
        </w:rPr>
      </w:pPr>
      <w:r>
        <w:rPr>
          <w:rFonts w:asciiTheme="minorHAnsi" w:hAnsiTheme="minorHAnsi" w:cstheme="minorHAnsi"/>
        </w:rPr>
        <w:t>A home learning</w:t>
      </w:r>
      <w:r w:rsidR="004410FB">
        <w:rPr>
          <w:rFonts w:asciiTheme="minorHAnsi" w:hAnsiTheme="minorHAnsi" w:cstheme="minorHAnsi"/>
        </w:rPr>
        <w:t xml:space="preserve"> Jotter</w:t>
      </w:r>
    </w:p>
    <w:p w:rsidR="004410FB" w:rsidRDefault="004410FB" w:rsidP="00D24BAC">
      <w:pPr>
        <w:pStyle w:val="ListParagraph"/>
        <w:numPr>
          <w:ilvl w:val="0"/>
          <w:numId w:val="5"/>
        </w:numPr>
        <w:rPr>
          <w:rFonts w:asciiTheme="minorHAnsi" w:hAnsiTheme="minorHAnsi" w:cstheme="minorHAnsi"/>
        </w:rPr>
      </w:pPr>
      <w:r>
        <w:rPr>
          <w:rFonts w:asciiTheme="minorHAnsi" w:hAnsiTheme="minorHAnsi" w:cstheme="minorHAnsi"/>
        </w:rPr>
        <w:t>Maths/Number activities on See Saw for you to copy into a jotter or a worksheet</w:t>
      </w:r>
    </w:p>
    <w:p w:rsidR="004410FB" w:rsidRDefault="004410FB" w:rsidP="00D24BAC">
      <w:pPr>
        <w:pStyle w:val="ListParagraph"/>
        <w:numPr>
          <w:ilvl w:val="0"/>
          <w:numId w:val="5"/>
        </w:numPr>
        <w:rPr>
          <w:rFonts w:asciiTheme="minorHAnsi" w:hAnsiTheme="minorHAnsi" w:cstheme="minorHAnsi"/>
        </w:rPr>
      </w:pPr>
      <w:r>
        <w:rPr>
          <w:rFonts w:asciiTheme="minorHAnsi" w:hAnsiTheme="minorHAnsi" w:cstheme="minorHAnsi"/>
        </w:rPr>
        <w:t>Reading book</w:t>
      </w:r>
    </w:p>
    <w:p w:rsidR="004410FB" w:rsidRDefault="004410FB" w:rsidP="00D24BAC">
      <w:pPr>
        <w:pStyle w:val="ListParagraph"/>
        <w:numPr>
          <w:ilvl w:val="0"/>
          <w:numId w:val="5"/>
        </w:numPr>
        <w:rPr>
          <w:rFonts w:asciiTheme="minorHAnsi" w:hAnsiTheme="minorHAnsi" w:cstheme="minorHAnsi"/>
        </w:rPr>
      </w:pPr>
      <w:r>
        <w:rPr>
          <w:rFonts w:asciiTheme="minorHAnsi" w:hAnsiTheme="minorHAnsi" w:cstheme="minorHAnsi"/>
        </w:rPr>
        <w:t>Literacy activity</w:t>
      </w:r>
    </w:p>
    <w:p w:rsidR="004410FB" w:rsidRPr="004410FB" w:rsidRDefault="004410FB" w:rsidP="004410FB">
      <w:pPr>
        <w:ind w:left="360"/>
        <w:rPr>
          <w:rFonts w:asciiTheme="minorHAnsi" w:hAnsiTheme="minorHAnsi" w:cstheme="minorHAnsi"/>
        </w:rPr>
      </w:pPr>
    </w:p>
    <w:p w:rsidR="006A1CDD" w:rsidRDefault="004410FB" w:rsidP="006A1CDD">
      <w:pPr>
        <w:rPr>
          <w:rFonts w:asciiTheme="minorHAnsi" w:hAnsiTheme="minorHAnsi" w:cstheme="minorHAnsi"/>
          <w:color w:val="auto"/>
          <w:sz w:val="24"/>
          <w:szCs w:val="24"/>
        </w:rPr>
      </w:pPr>
      <w:r>
        <w:rPr>
          <w:rFonts w:asciiTheme="minorHAnsi" w:hAnsiTheme="minorHAnsi" w:cstheme="minorHAnsi"/>
          <w:color w:val="auto"/>
          <w:sz w:val="24"/>
          <w:szCs w:val="24"/>
        </w:rPr>
        <w:t xml:space="preserve">Also, there may be times when children are given a research or more creative project to complete at home. </w:t>
      </w:r>
    </w:p>
    <w:p w:rsidR="006A1CDD" w:rsidRDefault="006A1CDD" w:rsidP="006A1CDD">
      <w:pPr>
        <w:rPr>
          <w:rFonts w:asciiTheme="minorHAnsi" w:hAnsiTheme="minorHAnsi" w:cstheme="minorHAnsi"/>
          <w:color w:val="auto"/>
          <w:sz w:val="24"/>
          <w:szCs w:val="24"/>
        </w:rPr>
      </w:pPr>
    </w:p>
    <w:p w:rsidR="002F5C76" w:rsidRPr="00784996" w:rsidRDefault="004410FB" w:rsidP="004410FB">
      <w:pPr>
        <w:pStyle w:val="ListParagraph"/>
        <w:ind w:left="0"/>
        <w:rPr>
          <w:rFonts w:asciiTheme="minorHAnsi" w:hAnsiTheme="minorHAnsi" w:cstheme="minorHAnsi"/>
          <w:b/>
          <w:bCs/>
        </w:rPr>
      </w:pPr>
      <w:r w:rsidRPr="00784996">
        <w:rPr>
          <w:rFonts w:asciiTheme="minorHAnsi" w:hAnsiTheme="minorHAnsi" w:cstheme="minorHAnsi"/>
          <w:noProof/>
        </w:rPr>
        <w:drawing>
          <wp:anchor distT="0" distB="0" distL="114300" distR="114300" simplePos="0" relativeHeight="251663360" behindDoc="0" locked="0" layoutInCell="1" allowOverlap="1">
            <wp:simplePos x="0" y="0"/>
            <wp:positionH relativeFrom="column">
              <wp:posOffset>88900</wp:posOffset>
            </wp:positionH>
            <wp:positionV relativeFrom="paragraph">
              <wp:posOffset>140970</wp:posOffset>
            </wp:positionV>
            <wp:extent cx="876300" cy="907415"/>
            <wp:effectExtent l="0" t="0" r="0" b="6985"/>
            <wp:wrapSquare wrapText="bothSides"/>
            <wp:docPr id="8" name="Picture 1" descr="20-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m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9074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1376D" w:rsidRPr="00784996" w:rsidRDefault="0041376D" w:rsidP="0041376D">
      <w:pPr>
        <w:widowControl/>
        <w:overflowPunct/>
        <w:autoSpaceDE/>
        <w:autoSpaceDN/>
        <w:adjustRightInd/>
        <w:spacing w:after="0" w:line="240" w:lineRule="auto"/>
        <w:ind w:left="1296"/>
        <w:contextualSpacing/>
        <w:rPr>
          <w:rFonts w:asciiTheme="minorHAnsi" w:eastAsia="Times New Roman" w:hAnsiTheme="minorHAnsi" w:cstheme="minorHAnsi"/>
          <w:color w:val="53548A"/>
          <w:kern w:val="0"/>
          <w:sz w:val="24"/>
          <w:szCs w:val="24"/>
        </w:rPr>
      </w:pPr>
    </w:p>
    <w:p w:rsidR="00784996" w:rsidRDefault="004410FB" w:rsidP="0041376D">
      <w:pPr>
        <w:widowControl/>
        <w:overflowPunct/>
        <w:autoSpaceDE/>
        <w:autoSpaceDN/>
        <w:adjustRightInd/>
        <w:spacing w:after="0" w:line="240" w:lineRule="auto"/>
        <w:contextualSpacing/>
        <w:rPr>
          <w:rFonts w:asciiTheme="minorHAnsi" w:eastAsia="Times New Roman" w:hAnsiTheme="minorHAnsi" w:cstheme="minorHAnsi"/>
          <w:b/>
          <w:bCs/>
          <w:color w:val="auto"/>
          <w:kern w:val="0"/>
          <w:sz w:val="24"/>
          <w:szCs w:val="24"/>
        </w:rPr>
      </w:pPr>
      <w:r>
        <w:rPr>
          <w:rFonts w:asciiTheme="minorHAnsi" w:eastAsia="Times New Roman" w:hAnsiTheme="minorHAnsi" w:cstheme="minorHAnsi"/>
          <w:b/>
          <w:bCs/>
          <w:color w:val="auto"/>
          <w:kern w:val="0"/>
          <w:sz w:val="24"/>
          <w:szCs w:val="24"/>
        </w:rPr>
        <w:t xml:space="preserve">Please make sure you spend no longer than 20 minutes on the more formal home learning tasks. </w:t>
      </w:r>
    </w:p>
    <w:p w:rsidR="00784996" w:rsidRDefault="00784996" w:rsidP="0041376D">
      <w:pPr>
        <w:widowControl/>
        <w:overflowPunct/>
        <w:autoSpaceDE/>
        <w:autoSpaceDN/>
        <w:adjustRightInd/>
        <w:spacing w:after="0" w:line="240" w:lineRule="auto"/>
        <w:contextualSpacing/>
        <w:rPr>
          <w:rFonts w:asciiTheme="minorHAnsi" w:eastAsia="Times New Roman" w:hAnsiTheme="minorHAnsi" w:cstheme="minorHAnsi"/>
          <w:b/>
          <w:bCs/>
          <w:color w:val="auto"/>
          <w:kern w:val="0"/>
          <w:sz w:val="24"/>
          <w:szCs w:val="24"/>
        </w:rPr>
      </w:pPr>
    </w:p>
    <w:p w:rsidR="00784996" w:rsidRDefault="00784996" w:rsidP="0041376D">
      <w:pPr>
        <w:widowControl/>
        <w:overflowPunct/>
        <w:autoSpaceDE/>
        <w:autoSpaceDN/>
        <w:adjustRightInd/>
        <w:spacing w:after="0" w:line="240" w:lineRule="auto"/>
        <w:contextualSpacing/>
        <w:rPr>
          <w:rFonts w:asciiTheme="minorHAnsi" w:eastAsia="Times New Roman" w:hAnsiTheme="minorHAnsi" w:cstheme="minorHAnsi"/>
          <w:b/>
          <w:bCs/>
          <w:color w:val="auto"/>
          <w:kern w:val="0"/>
          <w:sz w:val="24"/>
          <w:szCs w:val="24"/>
        </w:rPr>
      </w:pPr>
    </w:p>
    <w:p w:rsidR="004410FB" w:rsidRDefault="004410FB" w:rsidP="00545414">
      <w:pPr>
        <w:jc w:val="both"/>
        <w:rPr>
          <w:rFonts w:asciiTheme="minorHAnsi" w:hAnsiTheme="minorHAnsi" w:cstheme="minorHAnsi"/>
          <w:sz w:val="24"/>
          <w:szCs w:val="24"/>
          <w:u w:val="single"/>
        </w:rPr>
      </w:pPr>
    </w:p>
    <w:p w:rsidR="004410FB" w:rsidRPr="004410FB" w:rsidRDefault="004410FB" w:rsidP="00545414">
      <w:pPr>
        <w:jc w:val="both"/>
        <w:rPr>
          <w:rFonts w:asciiTheme="minorHAnsi" w:hAnsiTheme="minorHAnsi" w:cstheme="minorHAnsi"/>
          <w:b/>
          <w:bCs/>
          <w:sz w:val="24"/>
          <w:szCs w:val="24"/>
          <w:u w:val="single"/>
        </w:rPr>
      </w:pPr>
      <w:r w:rsidRPr="004410FB">
        <w:rPr>
          <w:rFonts w:asciiTheme="minorHAnsi" w:hAnsiTheme="minorHAnsi" w:cstheme="minorHAnsi"/>
          <w:b/>
          <w:bCs/>
          <w:sz w:val="24"/>
          <w:szCs w:val="24"/>
          <w:u w:val="single"/>
        </w:rPr>
        <w:t>Other Information</w:t>
      </w:r>
    </w:p>
    <w:p w:rsidR="00545414" w:rsidRPr="00784996" w:rsidRDefault="004410FB" w:rsidP="00545414">
      <w:pPr>
        <w:jc w:val="both"/>
        <w:rPr>
          <w:rFonts w:asciiTheme="minorHAnsi" w:hAnsiTheme="minorHAnsi" w:cstheme="minorHAnsi"/>
          <w:sz w:val="24"/>
          <w:szCs w:val="24"/>
          <w:u w:val="single"/>
        </w:rPr>
      </w:pPr>
      <w:r>
        <w:rPr>
          <w:rFonts w:asciiTheme="minorHAnsi" w:hAnsiTheme="minorHAnsi" w:cstheme="minorHAnsi"/>
          <w:sz w:val="24"/>
          <w:szCs w:val="24"/>
          <w:u w:val="single"/>
        </w:rPr>
        <w:t>Other home learning</w:t>
      </w:r>
    </w:p>
    <w:p w:rsidR="00545414" w:rsidRPr="00784996" w:rsidRDefault="00545414" w:rsidP="00545414">
      <w:pPr>
        <w:jc w:val="both"/>
        <w:rPr>
          <w:rFonts w:asciiTheme="minorHAnsi" w:hAnsiTheme="minorHAnsi" w:cstheme="minorHAnsi"/>
          <w:sz w:val="24"/>
          <w:szCs w:val="24"/>
        </w:rPr>
      </w:pPr>
      <w:r w:rsidRPr="00784996">
        <w:rPr>
          <w:rFonts w:asciiTheme="minorHAnsi" w:hAnsiTheme="minorHAnsi" w:cstheme="minorHAnsi"/>
          <w:sz w:val="24"/>
          <w:szCs w:val="24"/>
        </w:rPr>
        <w:t>Home learning activities will take place in various forms such as; joint family activities, consolidation activities, challenge worksheets, spellings, topic tasks, research and projects.</w:t>
      </w:r>
      <w:r w:rsidR="00F4726F" w:rsidRPr="00784996">
        <w:rPr>
          <w:rFonts w:asciiTheme="minorHAnsi" w:hAnsiTheme="minorHAnsi" w:cstheme="minorHAnsi"/>
          <w:sz w:val="24"/>
          <w:szCs w:val="24"/>
        </w:rPr>
        <w:t xml:space="preserve"> </w:t>
      </w:r>
    </w:p>
    <w:p w:rsidR="00B82F26" w:rsidRPr="00784996" w:rsidRDefault="00B82F26" w:rsidP="00545414">
      <w:pPr>
        <w:jc w:val="both"/>
        <w:rPr>
          <w:rFonts w:asciiTheme="minorHAnsi" w:hAnsiTheme="minorHAnsi" w:cstheme="minorHAnsi"/>
          <w:sz w:val="24"/>
          <w:szCs w:val="24"/>
          <w:u w:val="single"/>
        </w:rPr>
      </w:pPr>
      <w:r w:rsidRPr="00784996">
        <w:rPr>
          <w:rFonts w:asciiTheme="minorHAnsi" w:hAnsiTheme="minorHAnsi" w:cstheme="minorHAnsi"/>
          <w:sz w:val="24"/>
          <w:szCs w:val="24"/>
          <w:u w:val="single"/>
        </w:rPr>
        <w:t xml:space="preserve">Reading </w:t>
      </w:r>
    </w:p>
    <w:p w:rsidR="00B82F26" w:rsidRPr="00784996" w:rsidRDefault="00B82F26" w:rsidP="00545414">
      <w:pPr>
        <w:jc w:val="both"/>
        <w:rPr>
          <w:rFonts w:asciiTheme="minorHAnsi" w:hAnsiTheme="minorHAnsi" w:cstheme="minorHAnsi"/>
          <w:sz w:val="24"/>
          <w:szCs w:val="24"/>
        </w:rPr>
      </w:pPr>
      <w:r w:rsidRPr="00784996">
        <w:rPr>
          <w:rFonts w:asciiTheme="minorHAnsi" w:hAnsiTheme="minorHAnsi" w:cstheme="minorHAnsi"/>
          <w:sz w:val="24"/>
          <w:szCs w:val="24"/>
        </w:rPr>
        <w:t>Reading is important at any stage of a child’s development and it is vital that young children are read to and with as well as reading or attempting to read for themselves. At the start of the reading process, especially, children may be encouraged to make up stories to go with the pictures until they can tackle print. It is essential that an enjoyment of books is seen as an integral part of reading.</w:t>
      </w:r>
      <w:r w:rsidR="004410FB">
        <w:rPr>
          <w:rFonts w:asciiTheme="minorHAnsi" w:hAnsiTheme="minorHAnsi" w:cstheme="minorHAnsi"/>
          <w:sz w:val="24"/>
          <w:szCs w:val="24"/>
        </w:rPr>
        <w:t xml:space="preserve"> Please read to your children. </w:t>
      </w:r>
    </w:p>
    <w:p w:rsidR="00B82F26" w:rsidRPr="00784996" w:rsidRDefault="00B82F26" w:rsidP="00545414">
      <w:pPr>
        <w:jc w:val="both"/>
        <w:rPr>
          <w:rFonts w:asciiTheme="minorHAnsi" w:hAnsiTheme="minorHAnsi" w:cstheme="minorHAnsi"/>
          <w:sz w:val="24"/>
          <w:szCs w:val="24"/>
          <w:u w:val="single"/>
        </w:rPr>
      </w:pPr>
      <w:r w:rsidRPr="00784996">
        <w:rPr>
          <w:rFonts w:asciiTheme="minorHAnsi" w:hAnsiTheme="minorHAnsi" w:cstheme="minorHAnsi"/>
          <w:sz w:val="24"/>
          <w:szCs w:val="24"/>
          <w:u w:val="single"/>
        </w:rPr>
        <w:t>Tips for sharing books</w:t>
      </w:r>
    </w:p>
    <w:p w:rsidR="00B82F26" w:rsidRPr="00784996" w:rsidRDefault="00B82F26" w:rsidP="00B82F26">
      <w:pPr>
        <w:pStyle w:val="ListParagraph"/>
        <w:numPr>
          <w:ilvl w:val="0"/>
          <w:numId w:val="3"/>
        </w:numPr>
        <w:jc w:val="both"/>
        <w:rPr>
          <w:rFonts w:asciiTheme="minorHAnsi" w:hAnsiTheme="minorHAnsi" w:cstheme="minorHAnsi"/>
        </w:rPr>
      </w:pPr>
      <w:r w:rsidRPr="00784996">
        <w:rPr>
          <w:rFonts w:asciiTheme="minorHAnsi" w:hAnsiTheme="minorHAnsi" w:cstheme="minorHAnsi"/>
        </w:rPr>
        <w:t xml:space="preserve">Make a special place to read and share the book with your child. </w:t>
      </w:r>
    </w:p>
    <w:p w:rsidR="00B82F26" w:rsidRPr="00784996" w:rsidRDefault="00B82F26" w:rsidP="00B82F26">
      <w:pPr>
        <w:pStyle w:val="ListParagraph"/>
        <w:numPr>
          <w:ilvl w:val="0"/>
          <w:numId w:val="3"/>
        </w:numPr>
        <w:jc w:val="both"/>
        <w:rPr>
          <w:rFonts w:asciiTheme="minorHAnsi" w:hAnsiTheme="minorHAnsi" w:cstheme="minorHAnsi"/>
        </w:rPr>
      </w:pPr>
      <w:r w:rsidRPr="00784996">
        <w:rPr>
          <w:rFonts w:asciiTheme="minorHAnsi" w:hAnsiTheme="minorHAnsi" w:cstheme="minorHAnsi"/>
        </w:rPr>
        <w:t xml:space="preserve">Enjoy laughing at some of the funny parts with your children. </w:t>
      </w:r>
    </w:p>
    <w:p w:rsidR="00B82F26" w:rsidRPr="00784996" w:rsidRDefault="00B82F26" w:rsidP="00B82F26">
      <w:pPr>
        <w:pStyle w:val="ListParagraph"/>
        <w:numPr>
          <w:ilvl w:val="0"/>
          <w:numId w:val="3"/>
        </w:numPr>
        <w:jc w:val="both"/>
        <w:rPr>
          <w:rFonts w:asciiTheme="minorHAnsi" w:hAnsiTheme="minorHAnsi" w:cstheme="minorHAnsi"/>
        </w:rPr>
      </w:pPr>
      <w:r w:rsidRPr="00784996">
        <w:rPr>
          <w:rFonts w:asciiTheme="minorHAnsi" w:hAnsiTheme="minorHAnsi" w:cstheme="minorHAnsi"/>
        </w:rPr>
        <w:t xml:space="preserve">Talk about what is happening in the picture. This will help your child to make sense of the story. </w:t>
      </w:r>
    </w:p>
    <w:p w:rsidR="00B82F26" w:rsidRPr="00784996" w:rsidRDefault="00B82F26" w:rsidP="00B82F26">
      <w:pPr>
        <w:pStyle w:val="ListParagraph"/>
        <w:numPr>
          <w:ilvl w:val="0"/>
          <w:numId w:val="3"/>
        </w:numPr>
        <w:jc w:val="both"/>
        <w:rPr>
          <w:rFonts w:asciiTheme="minorHAnsi" w:hAnsiTheme="minorHAnsi" w:cstheme="minorHAnsi"/>
        </w:rPr>
      </w:pPr>
      <w:r w:rsidRPr="00784996">
        <w:rPr>
          <w:rFonts w:asciiTheme="minorHAnsi" w:hAnsiTheme="minorHAnsi" w:cstheme="minorHAnsi"/>
        </w:rPr>
        <w:t xml:space="preserve">Help bring the book to life – paint / draw pictures of your child’s favourite characters and make up other stories about them together. </w:t>
      </w:r>
    </w:p>
    <w:p w:rsidR="00545414" w:rsidRPr="00784996" w:rsidRDefault="00B82F26" w:rsidP="00B82F26">
      <w:pPr>
        <w:pStyle w:val="ListParagraph"/>
        <w:numPr>
          <w:ilvl w:val="0"/>
          <w:numId w:val="3"/>
        </w:numPr>
        <w:jc w:val="both"/>
        <w:rPr>
          <w:rFonts w:asciiTheme="minorHAnsi" w:hAnsiTheme="minorHAnsi" w:cstheme="minorHAnsi"/>
          <w:color w:val="000000"/>
          <w:kern w:val="28"/>
        </w:rPr>
      </w:pPr>
      <w:r w:rsidRPr="00784996">
        <w:rPr>
          <w:rFonts w:asciiTheme="minorHAnsi" w:hAnsiTheme="minorHAnsi" w:cstheme="minorHAnsi"/>
        </w:rPr>
        <w:t>Enjoy reading</w:t>
      </w:r>
    </w:p>
    <w:p w:rsidR="004410FB" w:rsidRDefault="004410FB" w:rsidP="00B82F26">
      <w:pPr>
        <w:rPr>
          <w:rFonts w:asciiTheme="minorHAnsi" w:hAnsiTheme="minorHAnsi" w:cstheme="minorHAnsi"/>
          <w:sz w:val="24"/>
          <w:szCs w:val="24"/>
        </w:rPr>
      </w:pPr>
    </w:p>
    <w:p w:rsidR="00B82F26" w:rsidRPr="00784996" w:rsidRDefault="00B82F26" w:rsidP="00B82F26">
      <w:pPr>
        <w:rPr>
          <w:rFonts w:asciiTheme="minorHAnsi" w:hAnsiTheme="minorHAnsi" w:cstheme="minorHAnsi"/>
          <w:sz w:val="24"/>
          <w:szCs w:val="24"/>
          <w:u w:val="single"/>
        </w:rPr>
      </w:pPr>
      <w:r w:rsidRPr="00784996">
        <w:rPr>
          <w:rFonts w:asciiTheme="minorHAnsi" w:hAnsiTheme="minorHAnsi" w:cstheme="minorHAnsi"/>
          <w:sz w:val="24"/>
          <w:szCs w:val="24"/>
          <w:u w:val="single"/>
        </w:rPr>
        <w:t xml:space="preserve">Other activities </w:t>
      </w:r>
    </w:p>
    <w:p w:rsidR="00B82F26" w:rsidRPr="00784996" w:rsidRDefault="00B82F26" w:rsidP="00B82F26">
      <w:pPr>
        <w:rPr>
          <w:rFonts w:asciiTheme="minorHAnsi" w:hAnsiTheme="minorHAnsi" w:cstheme="minorHAnsi"/>
          <w:sz w:val="24"/>
          <w:szCs w:val="24"/>
        </w:rPr>
      </w:pPr>
      <w:r w:rsidRPr="00784996">
        <w:rPr>
          <w:rFonts w:asciiTheme="minorHAnsi" w:hAnsiTheme="minorHAnsi" w:cstheme="minorHAnsi"/>
          <w:sz w:val="24"/>
          <w:szCs w:val="24"/>
        </w:rPr>
        <w:t xml:space="preserve">As a school, we also believe that many activities undertaken by parents and carers at home, provide valuable support for the children’s learning. </w:t>
      </w:r>
    </w:p>
    <w:p w:rsidR="00B82F26" w:rsidRPr="00784996" w:rsidRDefault="00B82F26" w:rsidP="00B82F26">
      <w:pPr>
        <w:rPr>
          <w:rFonts w:asciiTheme="minorHAnsi" w:hAnsiTheme="minorHAnsi" w:cstheme="minorHAnsi"/>
          <w:sz w:val="24"/>
          <w:szCs w:val="24"/>
        </w:rPr>
      </w:pPr>
      <w:r w:rsidRPr="00784996">
        <w:rPr>
          <w:rFonts w:asciiTheme="minorHAnsi" w:hAnsiTheme="minorHAnsi" w:cstheme="minorHAnsi"/>
          <w:sz w:val="24"/>
          <w:szCs w:val="24"/>
        </w:rPr>
        <w:t xml:space="preserve">These include: </w:t>
      </w:r>
    </w:p>
    <w:p w:rsidR="00B82F26" w:rsidRPr="00784996" w:rsidRDefault="00B82F26" w:rsidP="00B82F26">
      <w:pPr>
        <w:pStyle w:val="ListParagraph"/>
        <w:numPr>
          <w:ilvl w:val="0"/>
          <w:numId w:val="4"/>
        </w:numPr>
        <w:rPr>
          <w:rFonts w:asciiTheme="minorHAnsi" w:hAnsiTheme="minorHAnsi" w:cstheme="minorHAnsi"/>
        </w:rPr>
      </w:pPr>
      <w:r w:rsidRPr="00784996">
        <w:rPr>
          <w:rFonts w:asciiTheme="minorHAnsi" w:hAnsiTheme="minorHAnsi" w:cstheme="minorHAnsi"/>
        </w:rPr>
        <w:t xml:space="preserve">Playing games with children such as board games, puzzles and word games (These encourage taking turns, sharing, concentration and listening and logical thinking) </w:t>
      </w:r>
    </w:p>
    <w:p w:rsidR="00B82F26" w:rsidRPr="00784996" w:rsidRDefault="00B82F26" w:rsidP="00B82F26">
      <w:pPr>
        <w:pStyle w:val="ListParagraph"/>
        <w:numPr>
          <w:ilvl w:val="0"/>
          <w:numId w:val="4"/>
        </w:numPr>
        <w:rPr>
          <w:rFonts w:asciiTheme="minorHAnsi" w:hAnsiTheme="minorHAnsi" w:cstheme="minorHAnsi"/>
        </w:rPr>
      </w:pPr>
      <w:r w:rsidRPr="00784996">
        <w:rPr>
          <w:rFonts w:asciiTheme="minorHAnsi" w:hAnsiTheme="minorHAnsi" w:cstheme="minorHAnsi"/>
        </w:rPr>
        <w:t xml:space="preserve">Cooking (especially with the weighing and measuring) </w:t>
      </w:r>
    </w:p>
    <w:p w:rsidR="00B82F26" w:rsidRPr="00784996" w:rsidRDefault="00B82F26" w:rsidP="00B82F26">
      <w:pPr>
        <w:pStyle w:val="ListParagraph"/>
        <w:numPr>
          <w:ilvl w:val="0"/>
          <w:numId w:val="4"/>
        </w:numPr>
        <w:rPr>
          <w:rFonts w:asciiTheme="minorHAnsi" w:hAnsiTheme="minorHAnsi" w:cstheme="minorHAnsi"/>
        </w:rPr>
      </w:pPr>
      <w:r w:rsidRPr="00784996">
        <w:rPr>
          <w:rFonts w:asciiTheme="minorHAnsi" w:hAnsiTheme="minorHAnsi" w:cstheme="minorHAnsi"/>
        </w:rPr>
        <w:t xml:space="preserve">Writing lists, notes and letters </w:t>
      </w:r>
    </w:p>
    <w:p w:rsidR="00B82F26" w:rsidRPr="00784996" w:rsidRDefault="00B82F26" w:rsidP="00B82F26">
      <w:pPr>
        <w:pStyle w:val="ListParagraph"/>
        <w:numPr>
          <w:ilvl w:val="0"/>
          <w:numId w:val="4"/>
        </w:numPr>
        <w:rPr>
          <w:rFonts w:asciiTheme="minorHAnsi" w:hAnsiTheme="minorHAnsi" w:cstheme="minorHAnsi"/>
        </w:rPr>
      </w:pPr>
      <w:r w:rsidRPr="00784996">
        <w:rPr>
          <w:rFonts w:asciiTheme="minorHAnsi" w:hAnsiTheme="minorHAnsi" w:cstheme="minorHAnsi"/>
        </w:rPr>
        <w:t>Talking and discussing events</w:t>
      </w:r>
    </w:p>
    <w:p w:rsidR="00315317" w:rsidRPr="00B82F26" w:rsidRDefault="00315317">
      <w:pPr>
        <w:overflowPunct/>
        <w:spacing w:after="0" w:line="240" w:lineRule="auto"/>
        <w:rPr>
          <w:b/>
          <w:bCs/>
          <w:color w:val="auto"/>
          <w:kern w:val="0"/>
          <w:sz w:val="28"/>
          <w:szCs w:val="28"/>
        </w:rPr>
        <w:sectPr w:rsidR="00315317" w:rsidRPr="00B82F26" w:rsidSect="004410FB">
          <w:pgSz w:w="12240" w:h="15840"/>
          <w:pgMar w:top="720" w:right="720" w:bottom="720" w:left="720" w:header="720" w:footer="720" w:gutter="0"/>
          <w:cols w:space="720"/>
          <w:noEndnote/>
          <w:docGrid w:linePitch="272"/>
        </w:sectPr>
      </w:pPr>
    </w:p>
    <w:p w:rsidR="00315317" w:rsidRPr="00545414" w:rsidRDefault="00315317">
      <w:pPr>
        <w:rPr>
          <w:color w:val="auto"/>
          <w:kern w:val="0"/>
          <w:sz w:val="28"/>
          <w:szCs w:val="28"/>
        </w:rPr>
      </w:pPr>
    </w:p>
    <w:sectPr w:rsidR="00315317" w:rsidRPr="00545414" w:rsidSect="0056334B">
      <w:pgSz w:w="15840" w:h="12240" w:orient="landscape"/>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A60DD"/>
    <w:multiLevelType w:val="hybridMultilevel"/>
    <w:tmpl w:val="708C0624"/>
    <w:lvl w:ilvl="0" w:tplc="0DBA0328">
      <w:start w:val="1"/>
      <w:numFmt w:val="bullet"/>
      <w:lvlText w:val=""/>
      <w:lvlJc w:val="left"/>
      <w:pPr>
        <w:tabs>
          <w:tab w:val="num" w:pos="720"/>
        </w:tabs>
        <w:ind w:left="720" w:hanging="360"/>
      </w:pPr>
      <w:rPr>
        <w:rFonts w:ascii="Wingdings 3" w:hAnsi="Wingdings 3" w:hint="default"/>
      </w:rPr>
    </w:lvl>
    <w:lvl w:ilvl="1" w:tplc="6296B038" w:tentative="1">
      <w:start w:val="1"/>
      <w:numFmt w:val="bullet"/>
      <w:lvlText w:val=""/>
      <w:lvlJc w:val="left"/>
      <w:pPr>
        <w:tabs>
          <w:tab w:val="num" w:pos="1440"/>
        </w:tabs>
        <w:ind w:left="1440" w:hanging="360"/>
      </w:pPr>
      <w:rPr>
        <w:rFonts w:ascii="Wingdings 3" w:hAnsi="Wingdings 3" w:hint="default"/>
      </w:rPr>
    </w:lvl>
    <w:lvl w:ilvl="2" w:tplc="E0363888" w:tentative="1">
      <w:start w:val="1"/>
      <w:numFmt w:val="bullet"/>
      <w:lvlText w:val=""/>
      <w:lvlJc w:val="left"/>
      <w:pPr>
        <w:tabs>
          <w:tab w:val="num" w:pos="2160"/>
        </w:tabs>
        <w:ind w:left="2160" w:hanging="360"/>
      </w:pPr>
      <w:rPr>
        <w:rFonts w:ascii="Wingdings 3" w:hAnsi="Wingdings 3" w:hint="default"/>
      </w:rPr>
    </w:lvl>
    <w:lvl w:ilvl="3" w:tplc="2EE4566E" w:tentative="1">
      <w:start w:val="1"/>
      <w:numFmt w:val="bullet"/>
      <w:lvlText w:val=""/>
      <w:lvlJc w:val="left"/>
      <w:pPr>
        <w:tabs>
          <w:tab w:val="num" w:pos="2880"/>
        </w:tabs>
        <w:ind w:left="2880" w:hanging="360"/>
      </w:pPr>
      <w:rPr>
        <w:rFonts w:ascii="Wingdings 3" w:hAnsi="Wingdings 3" w:hint="default"/>
      </w:rPr>
    </w:lvl>
    <w:lvl w:ilvl="4" w:tplc="4AEC8D26" w:tentative="1">
      <w:start w:val="1"/>
      <w:numFmt w:val="bullet"/>
      <w:lvlText w:val=""/>
      <w:lvlJc w:val="left"/>
      <w:pPr>
        <w:tabs>
          <w:tab w:val="num" w:pos="3600"/>
        </w:tabs>
        <w:ind w:left="3600" w:hanging="360"/>
      </w:pPr>
      <w:rPr>
        <w:rFonts w:ascii="Wingdings 3" w:hAnsi="Wingdings 3" w:hint="default"/>
      </w:rPr>
    </w:lvl>
    <w:lvl w:ilvl="5" w:tplc="94F624BA" w:tentative="1">
      <w:start w:val="1"/>
      <w:numFmt w:val="bullet"/>
      <w:lvlText w:val=""/>
      <w:lvlJc w:val="left"/>
      <w:pPr>
        <w:tabs>
          <w:tab w:val="num" w:pos="4320"/>
        </w:tabs>
        <w:ind w:left="4320" w:hanging="360"/>
      </w:pPr>
      <w:rPr>
        <w:rFonts w:ascii="Wingdings 3" w:hAnsi="Wingdings 3" w:hint="default"/>
      </w:rPr>
    </w:lvl>
    <w:lvl w:ilvl="6" w:tplc="607AB5AA" w:tentative="1">
      <w:start w:val="1"/>
      <w:numFmt w:val="bullet"/>
      <w:lvlText w:val=""/>
      <w:lvlJc w:val="left"/>
      <w:pPr>
        <w:tabs>
          <w:tab w:val="num" w:pos="5040"/>
        </w:tabs>
        <w:ind w:left="5040" w:hanging="360"/>
      </w:pPr>
      <w:rPr>
        <w:rFonts w:ascii="Wingdings 3" w:hAnsi="Wingdings 3" w:hint="default"/>
      </w:rPr>
    </w:lvl>
    <w:lvl w:ilvl="7" w:tplc="C0E0FA66" w:tentative="1">
      <w:start w:val="1"/>
      <w:numFmt w:val="bullet"/>
      <w:lvlText w:val=""/>
      <w:lvlJc w:val="left"/>
      <w:pPr>
        <w:tabs>
          <w:tab w:val="num" w:pos="5760"/>
        </w:tabs>
        <w:ind w:left="5760" w:hanging="360"/>
      </w:pPr>
      <w:rPr>
        <w:rFonts w:ascii="Wingdings 3" w:hAnsi="Wingdings 3" w:hint="default"/>
      </w:rPr>
    </w:lvl>
    <w:lvl w:ilvl="8" w:tplc="BB4AABE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208C567C"/>
    <w:multiLevelType w:val="hybridMultilevel"/>
    <w:tmpl w:val="4A48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F0AC6"/>
    <w:multiLevelType w:val="hybridMultilevel"/>
    <w:tmpl w:val="0568C908"/>
    <w:lvl w:ilvl="0" w:tplc="D2EC3D34">
      <w:start w:val="1"/>
      <w:numFmt w:val="bullet"/>
      <w:lvlText w:val=""/>
      <w:lvlJc w:val="left"/>
      <w:pPr>
        <w:tabs>
          <w:tab w:val="num" w:pos="720"/>
        </w:tabs>
        <w:ind w:left="720" w:hanging="360"/>
      </w:pPr>
      <w:rPr>
        <w:rFonts w:ascii="Wingdings 3" w:hAnsi="Wingdings 3" w:hint="default"/>
      </w:rPr>
    </w:lvl>
    <w:lvl w:ilvl="1" w:tplc="76C6E920" w:tentative="1">
      <w:start w:val="1"/>
      <w:numFmt w:val="bullet"/>
      <w:lvlText w:val=""/>
      <w:lvlJc w:val="left"/>
      <w:pPr>
        <w:tabs>
          <w:tab w:val="num" w:pos="1440"/>
        </w:tabs>
        <w:ind w:left="1440" w:hanging="360"/>
      </w:pPr>
      <w:rPr>
        <w:rFonts w:ascii="Wingdings 3" w:hAnsi="Wingdings 3" w:hint="default"/>
      </w:rPr>
    </w:lvl>
    <w:lvl w:ilvl="2" w:tplc="21F6487C" w:tentative="1">
      <w:start w:val="1"/>
      <w:numFmt w:val="bullet"/>
      <w:lvlText w:val=""/>
      <w:lvlJc w:val="left"/>
      <w:pPr>
        <w:tabs>
          <w:tab w:val="num" w:pos="2160"/>
        </w:tabs>
        <w:ind w:left="2160" w:hanging="360"/>
      </w:pPr>
      <w:rPr>
        <w:rFonts w:ascii="Wingdings 3" w:hAnsi="Wingdings 3" w:hint="default"/>
      </w:rPr>
    </w:lvl>
    <w:lvl w:ilvl="3" w:tplc="5342A5E8" w:tentative="1">
      <w:start w:val="1"/>
      <w:numFmt w:val="bullet"/>
      <w:lvlText w:val=""/>
      <w:lvlJc w:val="left"/>
      <w:pPr>
        <w:tabs>
          <w:tab w:val="num" w:pos="2880"/>
        </w:tabs>
        <w:ind w:left="2880" w:hanging="360"/>
      </w:pPr>
      <w:rPr>
        <w:rFonts w:ascii="Wingdings 3" w:hAnsi="Wingdings 3" w:hint="default"/>
      </w:rPr>
    </w:lvl>
    <w:lvl w:ilvl="4" w:tplc="3A08D312" w:tentative="1">
      <w:start w:val="1"/>
      <w:numFmt w:val="bullet"/>
      <w:lvlText w:val=""/>
      <w:lvlJc w:val="left"/>
      <w:pPr>
        <w:tabs>
          <w:tab w:val="num" w:pos="3600"/>
        </w:tabs>
        <w:ind w:left="3600" w:hanging="360"/>
      </w:pPr>
      <w:rPr>
        <w:rFonts w:ascii="Wingdings 3" w:hAnsi="Wingdings 3" w:hint="default"/>
      </w:rPr>
    </w:lvl>
    <w:lvl w:ilvl="5" w:tplc="0F2413F8" w:tentative="1">
      <w:start w:val="1"/>
      <w:numFmt w:val="bullet"/>
      <w:lvlText w:val=""/>
      <w:lvlJc w:val="left"/>
      <w:pPr>
        <w:tabs>
          <w:tab w:val="num" w:pos="4320"/>
        </w:tabs>
        <w:ind w:left="4320" w:hanging="360"/>
      </w:pPr>
      <w:rPr>
        <w:rFonts w:ascii="Wingdings 3" w:hAnsi="Wingdings 3" w:hint="default"/>
      </w:rPr>
    </w:lvl>
    <w:lvl w:ilvl="6" w:tplc="764CCB62" w:tentative="1">
      <w:start w:val="1"/>
      <w:numFmt w:val="bullet"/>
      <w:lvlText w:val=""/>
      <w:lvlJc w:val="left"/>
      <w:pPr>
        <w:tabs>
          <w:tab w:val="num" w:pos="5040"/>
        </w:tabs>
        <w:ind w:left="5040" w:hanging="360"/>
      </w:pPr>
      <w:rPr>
        <w:rFonts w:ascii="Wingdings 3" w:hAnsi="Wingdings 3" w:hint="default"/>
      </w:rPr>
    </w:lvl>
    <w:lvl w:ilvl="7" w:tplc="E45C21DA" w:tentative="1">
      <w:start w:val="1"/>
      <w:numFmt w:val="bullet"/>
      <w:lvlText w:val=""/>
      <w:lvlJc w:val="left"/>
      <w:pPr>
        <w:tabs>
          <w:tab w:val="num" w:pos="5760"/>
        </w:tabs>
        <w:ind w:left="5760" w:hanging="360"/>
      </w:pPr>
      <w:rPr>
        <w:rFonts w:ascii="Wingdings 3" w:hAnsi="Wingdings 3" w:hint="default"/>
      </w:rPr>
    </w:lvl>
    <w:lvl w:ilvl="8" w:tplc="F688548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31B1BCF"/>
    <w:multiLevelType w:val="hybridMultilevel"/>
    <w:tmpl w:val="27E6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6D0E97"/>
    <w:multiLevelType w:val="hybridMultilevel"/>
    <w:tmpl w:val="F89A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17"/>
    <w:rsid w:val="000E00DF"/>
    <w:rsid w:val="000E7C46"/>
    <w:rsid w:val="002C22A7"/>
    <w:rsid w:val="002F5C76"/>
    <w:rsid w:val="00315317"/>
    <w:rsid w:val="0041376D"/>
    <w:rsid w:val="004410FB"/>
    <w:rsid w:val="00545414"/>
    <w:rsid w:val="00552DC3"/>
    <w:rsid w:val="0056334B"/>
    <w:rsid w:val="00661190"/>
    <w:rsid w:val="006A1CDD"/>
    <w:rsid w:val="006A4C38"/>
    <w:rsid w:val="00784996"/>
    <w:rsid w:val="007A4FDC"/>
    <w:rsid w:val="009712F7"/>
    <w:rsid w:val="00983F77"/>
    <w:rsid w:val="00B82F26"/>
    <w:rsid w:val="00C14620"/>
    <w:rsid w:val="00D24BAC"/>
    <w:rsid w:val="00DC18DD"/>
    <w:rsid w:val="00F4726F"/>
    <w:rsid w:val="00F65D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7A7673-08A5-4046-8CFE-21307F0B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C76"/>
    <w:pPr>
      <w:widowControl/>
      <w:overflowPunct/>
      <w:autoSpaceDE/>
      <w:autoSpaceDN/>
      <w:adjustRightInd/>
      <w:spacing w:after="0" w:line="240" w:lineRule="auto"/>
      <w:ind w:left="720"/>
      <w:contextualSpacing/>
    </w:pPr>
    <w:rPr>
      <w:rFonts w:ascii="Times New Roman" w:eastAsia="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264119">
      <w:bodyDiv w:val="1"/>
      <w:marLeft w:val="0"/>
      <w:marRight w:val="0"/>
      <w:marTop w:val="0"/>
      <w:marBottom w:val="0"/>
      <w:divBdr>
        <w:top w:val="none" w:sz="0" w:space="0" w:color="auto"/>
        <w:left w:val="none" w:sz="0" w:space="0" w:color="auto"/>
        <w:bottom w:val="none" w:sz="0" w:space="0" w:color="auto"/>
        <w:right w:val="none" w:sz="0" w:space="0" w:color="auto"/>
      </w:divBdr>
    </w:div>
    <w:div w:id="1276911546">
      <w:bodyDiv w:val="1"/>
      <w:marLeft w:val="0"/>
      <w:marRight w:val="0"/>
      <w:marTop w:val="0"/>
      <w:marBottom w:val="0"/>
      <w:divBdr>
        <w:top w:val="none" w:sz="0" w:space="0" w:color="auto"/>
        <w:left w:val="none" w:sz="0" w:space="0" w:color="auto"/>
        <w:bottom w:val="none" w:sz="0" w:space="0" w:color="auto"/>
        <w:right w:val="none" w:sz="0" w:space="0" w:color="auto"/>
      </w:divBdr>
      <w:divsChild>
        <w:div w:id="657004554">
          <w:marLeft w:val="576"/>
          <w:marRight w:val="0"/>
          <w:marTop w:val="80"/>
          <w:marBottom w:val="0"/>
          <w:divBdr>
            <w:top w:val="none" w:sz="0" w:space="0" w:color="auto"/>
            <w:left w:val="none" w:sz="0" w:space="0" w:color="auto"/>
            <w:bottom w:val="none" w:sz="0" w:space="0" w:color="auto"/>
            <w:right w:val="none" w:sz="0" w:space="0" w:color="auto"/>
          </w:divBdr>
        </w:div>
        <w:div w:id="1065027065">
          <w:marLeft w:val="576"/>
          <w:marRight w:val="0"/>
          <w:marTop w:val="80"/>
          <w:marBottom w:val="0"/>
          <w:divBdr>
            <w:top w:val="none" w:sz="0" w:space="0" w:color="auto"/>
            <w:left w:val="none" w:sz="0" w:space="0" w:color="auto"/>
            <w:bottom w:val="none" w:sz="0" w:space="0" w:color="auto"/>
            <w:right w:val="none" w:sz="0" w:space="0" w:color="auto"/>
          </w:divBdr>
        </w:div>
        <w:div w:id="222718887">
          <w:marLeft w:val="576"/>
          <w:marRight w:val="0"/>
          <w:marTop w:val="80"/>
          <w:marBottom w:val="0"/>
          <w:divBdr>
            <w:top w:val="none" w:sz="0" w:space="0" w:color="auto"/>
            <w:left w:val="none" w:sz="0" w:space="0" w:color="auto"/>
            <w:bottom w:val="none" w:sz="0" w:space="0" w:color="auto"/>
            <w:right w:val="none" w:sz="0" w:space="0" w:color="auto"/>
          </w:divBdr>
        </w:div>
        <w:div w:id="949582688">
          <w:marLeft w:val="576"/>
          <w:marRight w:val="0"/>
          <w:marTop w:val="80"/>
          <w:marBottom w:val="0"/>
          <w:divBdr>
            <w:top w:val="none" w:sz="0" w:space="0" w:color="auto"/>
            <w:left w:val="none" w:sz="0" w:space="0" w:color="auto"/>
            <w:bottom w:val="none" w:sz="0" w:space="0" w:color="auto"/>
            <w:right w:val="none" w:sz="0" w:space="0" w:color="auto"/>
          </w:divBdr>
        </w:div>
      </w:divsChild>
    </w:div>
    <w:div w:id="1409112220">
      <w:bodyDiv w:val="1"/>
      <w:marLeft w:val="0"/>
      <w:marRight w:val="0"/>
      <w:marTop w:val="0"/>
      <w:marBottom w:val="0"/>
      <w:divBdr>
        <w:top w:val="none" w:sz="0" w:space="0" w:color="auto"/>
        <w:left w:val="none" w:sz="0" w:space="0" w:color="auto"/>
        <w:bottom w:val="none" w:sz="0" w:space="0" w:color="auto"/>
        <w:right w:val="none" w:sz="0" w:space="0" w:color="auto"/>
      </w:divBdr>
    </w:div>
    <w:div w:id="2115318906">
      <w:bodyDiv w:val="1"/>
      <w:marLeft w:val="0"/>
      <w:marRight w:val="0"/>
      <w:marTop w:val="0"/>
      <w:marBottom w:val="0"/>
      <w:divBdr>
        <w:top w:val="none" w:sz="0" w:space="0" w:color="auto"/>
        <w:left w:val="none" w:sz="0" w:space="0" w:color="auto"/>
        <w:bottom w:val="none" w:sz="0" w:space="0" w:color="auto"/>
        <w:right w:val="none" w:sz="0" w:space="0" w:color="auto"/>
      </w:divBdr>
      <w:divsChild>
        <w:div w:id="1623682289">
          <w:marLeft w:val="576"/>
          <w:marRight w:val="0"/>
          <w:marTop w:val="80"/>
          <w:marBottom w:val="0"/>
          <w:divBdr>
            <w:top w:val="none" w:sz="0" w:space="0" w:color="auto"/>
            <w:left w:val="none" w:sz="0" w:space="0" w:color="auto"/>
            <w:bottom w:val="none" w:sz="0" w:space="0" w:color="auto"/>
            <w:right w:val="none" w:sz="0" w:space="0" w:color="auto"/>
          </w:divBdr>
        </w:div>
        <w:div w:id="1752192839">
          <w:marLeft w:val="576"/>
          <w:marRight w:val="0"/>
          <w:marTop w:val="80"/>
          <w:marBottom w:val="0"/>
          <w:divBdr>
            <w:top w:val="none" w:sz="0" w:space="0" w:color="auto"/>
            <w:left w:val="none" w:sz="0" w:space="0" w:color="auto"/>
            <w:bottom w:val="none" w:sz="0" w:space="0" w:color="auto"/>
            <w:right w:val="none" w:sz="0" w:space="0" w:color="auto"/>
          </w:divBdr>
        </w:div>
        <w:div w:id="149060579">
          <w:marLeft w:val="576"/>
          <w:marRight w:val="0"/>
          <w:marTop w:val="80"/>
          <w:marBottom w:val="0"/>
          <w:divBdr>
            <w:top w:val="none" w:sz="0" w:space="0" w:color="auto"/>
            <w:left w:val="none" w:sz="0" w:space="0" w:color="auto"/>
            <w:bottom w:val="none" w:sz="0" w:space="0" w:color="auto"/>
            <w:right w:val="none" w:sz="0" w:space="0" w:color="auto"/>
          </w:divBdr>
        </w:div>
        <w:div w:id="2062711472">
          <w:marLeft w:val="576"/>
          <w:marRight w:val="0"/>
          <w:marTop w:val="80"/>
          <w:marBottom w:val="0"/>
          <w:divBdr>
            <w:top w:val="none" w:sz="0" w:space="0" w:color="auto"/>
            <w:left w:val="none" w:sz="0" w:space="0" w:color="auto"/>
            <w:bottom w:val="none" w:sz="0" w:space="0" w:color="auto"/>
            <w:right w:val="none" w:sz="0" w:space="0" w:color="auto"/>
          </w:divBdr>
        </w:div>
        <w:div w:id="1607616415">
          <w:marLeft w:val="576"/>
          <w:marRight w:val="0"/>
          <w:marTop w:val="80"/>
          <w:marBottom w:val="0"/>
          <w:divBdr>
            <w:top w:val="none" w:sz="0" w:space="0" w:color="auto"/>
            <w:left w:val="none" w:sz="0" w:space="0" w:color="auto"/>
            <w:bottom w:val="none" w:sz="0" w:space="0" w:color="auto"/>
            <w:right w:val="none" w:sz="0" w:space="0" w:color="auto"/>
          </w:divBdr>
        </w:div>
        <w:div w:id="179937830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McFadden, K  ( St. Albert's Primary )</dc:creator>
  <cp:keywords/>
  <dc:description/>
  <cp:lastModifiedBy>McFadden, K  ( St. Albert's Primary )</cp:lastModifiedBy>
  <cp:revision>2</cp:revision>
  <dcterms:created xsi:type="dcterms:W3CDTF">2024-09-02T08:27:00Z</dcterms:created>
  <dcterms:modified xsi:type="dcterms:W3CDTF">2024-09-02T08:27:00Z</dcterms:modified>
</cp:coreProperties>
</file>