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204A0" w14:textId="04FE6100" w:rsidR="00A817A6" w:rsidRPr="00B21763" w:rsidRDefault="00B21763" w:rsidP="00A817A6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  <w:lang w:eastAsia="en-GB"/>
          <w14:ligatures w14:val="none"/>
        </w:rPr>
      </w:pPr>
      <w:r>
        <w:rPr>
          <w:noProof/>
          <w:spacing w:val="8"/>
          <w:w w:val="105"/>
          <w:sz w:val="35"/>
        </w:rPr>
        <w:drawing>
          <wp:anchor distT="0" distB="0" distL="114300" distR="114300" simplePos="0" relativeHeight="251659264" behindDoc="1" locked="0" layoutInCell="1" allowOverlap="1" wp14:anchorId="6487D773" wp14:editId="6F9D9FF7">
            <wp:simplePos x="0" y="0"/>
            <wp:positionH relativeFrom="margin">
              <wp:posOffset>5156200</wp:posOffset>
            </wp:positionH>
            <wp:positionV relativeFrom="paragraph">
              <wp:posOffset>-419100</wp:posOffset>
            </wp:positionV>
            <wp:extent cx="930910" cy="930910"/>
            <wp:effectExtent l="114300" t="114300" r="116840" b="154940"/>
            <wp:wrapNone/>
            <wp:docPr id="651564467" name="Picture 122" descr="A blue and yellow letter on a blu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564467" name="Picture 122" descr="A blue and yellow letter on a blue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9309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17A6" w:rsidRPr="00B21763">
        <w:rPr>
          <w:rFonts w:ascii="Calibri" w:eastAsia="Times New Roman" w:hAnsi="Calibri" w:cs="Calibri"/>
          <w:b/>
          <w:bCs/>
          <w:kern w:val="36"/>
          <w:sz w:val="22"/>
          <w:szCs w:val="22"/>
          <w:lang w:eastAsia="en-GB"/>
          <w14:ligatures w14:val="none"/>
        </w:rPr>
        <w:t>Springburn Academy Parent Council</w:t>
      </w:r>
    </w:p>
    <w:p w14:paraId="2D68269F" w14:textId="77777777" w:rsidR="00A817A6" w:rsidRPr="00B21763" w:rsidRDefault="00A817A6" w:rsidP="00A817A6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21763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Minutes of Meeting</w:t>
      </w:r>
      <w:r w:rsidRPr="00B2176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</w:r>
      <w:r w:rsidRPr="00B21763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Date:</w:t>
      </w:r>
      <w:r w:rsidRPr="00B2176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Tuesday 26th August 2025</w:t>
      </w:r>
      <w:r w:rsidRPr="00B2176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</w:r>
      <w:r w:rsidRPr="00B21763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Time:</w:t>
      </w:r>
      <w:r w:rsidRPr="00B2176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6.00 pm</w:t>
      </w:r>
      <w:r w:rsidRPr="00B2176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</w:r>
      <w:r w:rsidRPr="00B21763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Venue:</w:t>
      </w:r>
      <w:r w:rsidRPr="00B2176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School Library</w:t>
      </w:r>
    </w:p>
    <w:p w14:paraId="0F9E79F5" w14:textId="11EC94F7" w:rsidR="00A817A6" w:rsidRPr="00B21763" w:rsidRDefault="00A817A6" w:rsidP="00A817A6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4DB95776" w14:textId="77777777" w:rsidR="00A817A6" w:rsidRPr="00B21763" w:rsidRDefault="00A817A6" w:rsidP="00A817A6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B21763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1. Welcome &amp; Introductions</w:t>
      </w:r>
    </w:p>
    <w:p w14:paraId="5A5D3131" w14:textId="77777777" w:rsidR="00A817A6" w:rsidRPr="00B21763" w:rsidRDefault="00A817A6" w:rsidP="00A817A6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2176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The meeting was chaired by </w:t>
      </w:r>
      <w:r w:rsidRPr="00B21763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Mrs L. Riddell (Head Teacher)</w:t>
      </w:r>
      <w:r w:rsidRPr="00B2176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who welcomed all present.</w:t>
      </w:r>
    </w:p>
    <w:p w14:paraId="44351126" w14:textId="3ADA10CD" w:rsidR="00A817A6" w:rsidRPr="00B21763" w:rsidRDefault="00A817A6" w:rsidP="00A817A6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21763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Attendees:</w:t>
      </w:r>
      <w:r w:rsidRPr="00B2176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  <w:t>Helen McMillan</w:t>
      </w:r>
      <w:r w:rsidR="004B17AC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(Treasurer)</w:t>
      </w:r>
      <w:r w:rsidRPr="00B2176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, Pamela Metcalfe, Valentyna Kalyta, Vadym Diatlenko, Lauren Collan, Rebecca Barbour</w:t>
      </w:r>
      <w:r w:rsidR="004B17AC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(PC Chair)</w:t>
      </w:r>
      <w:r w:rsidRPr="00B2176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, Angela Rowe, Alaba Osemwegie, Erin Long, Azulia Shukut, Mariia Hodlevska.</w:t>
      </w:r>
    </w:p>
    <w:p w14:paraId="42DFAB4E" w14:textId="77777777" w:rsidR="00A817A6" w:rsidRPr="00B21763" w:rsidRDefault="00A817A6" w:rsidP="00A817A6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21763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Also in attendance:</w:t>
      </w:r>
      <w:r w:rsidRPr="00B2176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  <w:t>Megan Penman (PT Family Learning and Parental Engagement).</w:t>
      </w:r>
    </w:p>
    <w:p w14:paraId="19BBBAA3" w14:textId="77777777" w:rsidR="00A817A6" w:rsidRPr="00B21763" w:rsidRDefault="00A817A6" w:rsidP="00A817A6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21763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Apologies:</w:t>
      </w:r>
      <w:r w:rsidRPr="00B2176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None noted.</w:t>
      </w:r>
    </w:p>
    <w:p w14:paraId="51F3B6E3" w14:textId="6151D1C4" w:rsidR="00A817A6" w:rsidRPr="00B21763" w:rsidRDefault="00A817A6" w:rsidP="00A817A6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0DBBFABC" w14:textId="77777777" w:rsidR="00A817A6" w:rsidRPr="00B21763" w:rsidRDefault="00A817A6" w:rsidP="00A817A6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B21763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2. Head Teacher’s Update – Mrs L. Riddell</w:t>
      </w:r>
    </w:p>
    <w:p w14:paraId="7F8EB0B8" w14:textId="77777777" w:rsidR="00A817A6" w:rsidRPr="00B21763" w:rsidRDefault="00A817A6" w:rsidP="00A817A6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21763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a) Shared Vision and Values</w:t>
      </w:r>
    </w:p>
    <w:p w14:paraId="201E8C6A" w14:textId="77777777" w:rsidR="00A817A6" w:rsidRPr="00B21763" w:rsidRDefault="00A817A6" w:rsidP="00A817A6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2176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Mrs Riddell introduced the new </w:t>
      </w:r>
      <w:r w:rsidRPr="00B21763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school vision and values</w:t>
      </w:r>
      <w:r w:rsidRPr="00B2176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, following a robust consultation process (January–June 2025) with pupils, staff, and parents/carers.</w:t>
      </w:r>
    </w:p>
    <w:p w14:paraId="4EFD84DD" w14:textId="77777777" w:rsidR="00A817A6" w:rsidRPr="00B21763" w:rsidRDefault="00A817A6" w:rsidP="00A817A6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B2176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Vision: </w:t>
      </w:r>
      <w:r w:rsidRPr="00B21763">
        <w:rPr>
          <w:rFonts w:ascii="Calibri" w:eastAsia="Times New Roman" w:hAnsi="Calibri" w:cs="Calibri"/>
          <w:i/>
          <w:iCs/>
          <w:kern w:val="0"/>
          <w:sz w:val="22"/>
          <w:szCs w:val="22"/>
          <w:lang w:eastAsia="en-GB"/>
          <w14:ligatures w14:val="none"/>
        </w:rPr>
        <w:t xml:space="preserve">“To provide a </w:t>
      </w:r>
      <w:r w:rsidRPr="00B21763">
        <w:rPr>
          <w:rFonts w:ascii="Calibri" w:eastAsia="Times New Roman" w:hAnsi="Calibri" w:cs="Calibri"/>
          <w:b/>
          <w:bCs/>
          <w:i/>
          <w:iCs/>
          <w:kern w:val="0"/>
          <w:sz w:val="22"/>
          <w:szCs w:val="22"/>
          <w:lang w:eastAsia="en-GB"/>
          <w14:ligatures w14:val="none"/>
        </w:rPr>
        <w:t>nurturing</w:t>
      </w:r>
      <w:r w:rsidRPr="00B21763">
        <w:rPr>
          <w:rFonts w:ascii="Calibri" w:eastAsia="Times New Roman" w:hAnsi="Calibri" w:cs="Calibri"/>
          <w:i/>
          <w:iCs/>
          <w:kern w:val="0"/>
          <w:sz w:val="22"/>
          <w:szCs w:val="22"/>
          <w:lang w:eastAsia="en-GB"/>
          <w14:ligatures w14:val="none"/>
        </w:rPr>
        <w:t xml:space="preserve">, </w:t>
      </w:r>
      <w:r w:rsidRPr="00B21763">
        <w:rPr>
          <w:rFonts w:ascii="Calibri" w:eastAsia="Times New Roman" w:hAnsi="Calibri" w:cs="Calibri"/>
          <w:b/>
          <w:bCs/>
          <w:i/>
          <w:iCs/>
          <w:kern w:val="0"/>
          <w:sz w:val="22"/>
          <w:szCs w:val="22"/>
          <w:lang w:eastAsia="en-GB"/>
          <w14:ligatures w14:val="none"/>
        </w:rPr>
        <w:t>excellent,</w:t>
      </w:r>
      <w:r w:rsidRPr="00B21763">
        <w:rPr>
          <w:rFonts w:ascii="Calibri" w:eastAsia="Times New Roman" w:hAnsi="Calibri" w:cs="Calibri"/>
          <w:i/>
          <w:iCs/>
          <w:kern w:val="0"/>
          <w:sz w:val="22"/>
          <w:szCs w:val="22"/>
          <w:lang w:eastAsia="en-GB"/>
          <w14:ligatures w14:val="none"/>
        </w:rPr>
        <w:t xml:space="preserve"> and </w:t>
      </w:r>
      <w:r w:rsidRPr="00B21763">
        <w:rPr>
          <w:rFonts w:ascii="Calibri" w:eastAsia="Times New Roman" w:hAnsi="Calibri" w:cs="Calibri"/>
          <w:b/>
          <w:bCs/>
          <w:i/>
          <w:iCs/>
          <w:kern w:val="0"/>
          <w:sz w:val="22"/>
          <w:szCs w:val="22"/>
          <w:lang w:eastAsia="en-GB"/>
          <w14:ligatures w14:val="none"/>
        </w:rPr>
        <w:t>equitable</w:t>
      </w:r>
      <w:r w:rsidRPr="00B21763">
        <w:rPr>
          <w:rFonts w:ascii="Calibri" w:eastAsia="Times New Roman" w:hAnsi="Calibri" w:cs="Calibri"/>
          <w:i/>
          <w:iCs/>
          <w:kern w:val="0"/>
          <w:sz w:val="22"/>
          <w:szCs w:val="22"/>
          <w:lang w:eastAsia="en-GB"/>
          <w14:ligatures w14:val="none"/>
        </w:rPr>
        <w:t xml:space="preserve"> learning environment where every young person is </w:t>
      </w:r>
      <w:r w:rsidRPr="00B21763">
        <w:rPr>
          <w:rFonts w:ascii="Calibri" w:eastAsia="Times New Roman" w:hAnsi="Calibri" w:cs="Calibri"/>
          <w:b/>
          <w:bCs/>
          <w:i/>
          <w:iCs/>
          <w:kern w:val="0"/>
          <w:sz w:val="22"/>
          <w:szCs w:val="22"/>
          <w:lang w:eastAsia="en-GB"/>
          <w14:ligatures w14:val="none"/>
        </w:rPr>
        <w:t>empowered to reach their full potential</w:t>
      </w:r>
      <w:r w:rsidRPr="00B21763">
        <w:rPr>
          <w:rFonts w:ascii="Calibri" w:eastAsia="Times New Roman" w:hAnsi="Calibri" w:cs="Calibri"/>
          <w:i/>
          <w:iCs/>
          <w:kern w:val="0"/>
          <w:sz w:val="22"/>
          <w:szCs w:val="22"/>
          <w:lang w:eastAsia="en-GB"/>
          <w14:ligatures w14:val="none"/>
        </w:rPr>
        <w:t xml:space="preserve"> and supported into a </w:t>
      </w:r>
      <w:r w:rsidRPr="00B21763">
        <w:rPr>
          <w:rFonts w:ascii="Calibri" w:eastAsia="Times New Roman" w:hAnsi="Calibri" w:cs="Calibri"/>
          <w:b/>
          <w:bCs/>
          <w:i/>
          <w:iCs/>
          <w:kern w:val="0"/>
          <w:sz w:val="22"/>
          <w:szCs w:val="22"/>
          <w:lang w:eastAsia="en-GB"/>
          <w14:ligatures w14:val="none"/>
        </w:rPr>
        <w:t>positive and sustainable destination.”</w:t>
      </w:r>
    </w:p>
    <w:p w14:paraId="6EDF01A0" w14:textId="77777777" w:rsidR="00A817A6" w:rsidRPr="00B21763" w:rsidRDefault="00A817A6" w:rsidP="00A817A6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2176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Values: </w:t>
      </w:r>
      <w:r w:rsidRPr="00B21763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Ambition, Respect, Kindness, Honesty</w:t>
      </w:r>
      <w:r w:rsidRPr="00B2176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</w:t>
      </w:r>
    </w:p>
    <w:p w14:paraId="7C4E542D" w14:textId="77777777" w:rsidR="00A817A6" w:rsidRPr="00B21763" w:rsidRDefault="00A817A6" w:rsidP="00A817A6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2176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Next stage: S1–S3 pupils will design a </w:t>
      </w:r>
      <w:r w:rsidRPr="00B21763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new school motto</w:t>
      </w:r>
      <w:r w:rsidRPr="00B2176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and propose enhancements to the </w:t>
      </w:r>
      <w:r w:rsidRPr="00B21763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school badge</w:t>
      </w:r>
      <w:r w:rsidRPr="00B2176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to reflect community pride. Parents, carers, pupils, and staff will be invited to vote on the final designs before the October break.</w:t>
      </w:r>
    </w:p>
    <w:p w14:paraId="640048B1" w14:textId="77777777" w:rsidR="00A817A6" w:rsidRPr="00B21763" w:rsidRDefault="00A817A6" w:rsidP="00A817A6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21763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b) Extra-Curricular Life of the School</w:t>
      </w:r>
    </w:p>
    <w:p w14:paraId="79F1A25D" w14:textId="77777777" w:rsidR="00A817A6" w:rsidRPr="00B21763" w:rsidRDefault="00A817A6" w:rsidP="00A817A6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2176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S6 Leadership Team will consult S1–S3 pupils about desired clubs and activities.</w:t>
      </w:r>
    </w:p>
    <w:p w14:paraId="45EEB17C" w14:textId="77777777" w:rsidR="00A817A6" w:rsidRPr="00B21763" w:rsidRDefault="00A817A6" w:rsidP="00A817A6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2176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Feedback will be shared with staff.</w:t>
      </w:r>
    </w:p>
    <w:p w14:paraId="711BCADE" w14:textId="77777777" w:rsidR="00A817A6" w:rsidRPr="00B21763" w:rsidRDefault="00A817A6" w:rsidP="00A817A6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2176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An </w:t>
      </w:r>
      <w:r w:rsidRPr="00B21763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Extra-Curricular Fayre</w:t>
      </w:r>
      <w:r w:rsidRPr="00B2176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will be held by the end of September to showcase opportunities and allow pupils to sign up.</w:t>
      </w:r>
    </w:p>
    <w:p w14:paraId="5242AB45" w14:textId="77777777" w:rsidR="00A817A6" w:rsidRPr="00B21763" w:rsidRDefault="00A817A6" w:rsidP="00A817A6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21763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c) SQA Results 2025</w:t>
      </w:r>
    </w:p>
    <w:p w14:paraId="62B1633C" w14:textId="77777777" w:rsidR="00A817A6" w:rsidRPr="00B21763" w:rsidRDefault="00A817A6" w:rsidP="00A817A6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2176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Significant improvement reported across S4–S6 exam results compared to the past five-year trend.</w:t>
      </w:r>
    </w:p>
    <w:p w14:paraId="4A38E796" w14:textId="77777777" w:rsidR="00A817A6" w:rsidRPr="00B21763" w:rsidRDefault="00A817A6" w:rsidP="00A817A6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2176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Reflected positively on the hard work of pupils and commitment of staff.</w:t>
      </w:r>
    </w:p>
    <w:p w14:paraId="041949D3" w14:textId="77777777" w:rsidR="00A817A6" w:rsidRPr="00B21763" w:rsidRDefault="00A817A6" w:rsidP="00A817A6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2176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lastRenderedPageBreak/>
        <w:t>Demonstrates the school’s ambition and aspirational direction.</w:t>
      </w:r>
    </w:p>
    <w:p w14:paraId="5931DF72" w14:textId="77777777" w:rsidR="00A817A6" w:rsidRPr="00B21763" w:rsidRDefault="00A817A6" w:rsidP="00A817A6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21763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d) Staffing Updates</w:t>
      </w:r>
    </w:p>
    <w:p w14:paraId="6955F04E" w14:textId="77777777" w:rsidR="00A817A6" w:rsidRPr="00B21763" w:rsidRDefault="00A817A6" w:rsidP="00A817A6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21763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Megan Penman (PT Family Learning and Parental Engagement)</w:t>
      </w:r>
      <w:r w:rsidRPr="00B2176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introduced her role and outlined her priorities.</w:t>
      </w:r>
    </w:p>
    <w:p w14:paraId="20F0BCA6" w14:textId="77777777" w:rsidR="00A817A6" w:rsidRPr="00B21763" w:rsidRDefault="00A817A6" w:rsidP="00A817A6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2176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Introduction of a </w:t>
      </w:r>
      <w:r w:rsidRPr="00B21763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Home School Link Worker</w:t>
      </w:r>
      <w:r w:rsidRPr="00B2176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to strengthen family–school partnerships and improve attendance.</w:t>
      </w:r>
    </w:p>
    <w:p w14:paraId="4E81FDC0" w14:textId="77777777" w:rsidR="00A817A6" w:rsidRPr="00B21763" w:rsidRDefault="00A817A6" w:rsidP="00A817A6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21763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e) Next Meeting &amp; AGM</w:t>
      </w:r>
    </w:p>
    <w:p w14:paraId="6BF09998" w14:textId="77777777" w:rsidR="00A817A6" w:rsidRPr="00B21763" w:rsidRDefault="00A817A6" w:rsidP="00A817A6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2176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Next Parent Council meeting scheduled for </w:t>
      </w:r>
      <w:r w:rsidRPr="00B21763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Tuesday 7th October 2025</w:t>
      </w:r>
      <w:r w:rsidRPr="00B2176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</w:t>
      </w:r>
    </w:p>
    <w:p w14:paraId="08415D2D" w14:textId="77777777" w:rsidR="00A817A6" w:rsidRPr="00B21763" w:rsidRDefault="00A817A6" w:rsidP="00A817A6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2176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This will also be the </w:t>
      </w:r>
      <w:r w:rsidRPr="00B21763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Annual General Meeting (AGM)</w:t>
      </w:r>
      <w:r w:rsidRPr="00B2176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where roles of Chair, Vice Chair, Secretary, and Treasurer will be elected.</w:t>
      </w:r>
    </w:p>
    <w:p w14:paraId="4EA02BB0" w14:textId="77777777" w:rsidR="00A817A6" w:rsidRPr="00B21763" w:rsidRDefault="00A817A6" w:rsidP="00A817A6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2176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The current Parent Council Chair requested interpreter services for the AGM. Mrs Riddell will arrange this if required.</w:t>
      </w:r>
    </w:p>
    <w:p w14:paraId="71B8DC72" w14:textId="1AE92E5D" w:rsidR="00A817A6" w:rsidRPr="00B21763" w:rsidRDefault="00A817A6" w:rsidP="00A817A6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5BEDF5A0" w14:textId="77777777" w:rsidR="00A817A6" w:rsidRPr="00B21763" w:rsidRDefault="00A817A6" w:rsidP="00A817A6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B21763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3. Parent Council Updates</w:t>
      </w:r>
    </w:p>
    <w:p w14:paraId="52F4F0D6" w14:textId="77777777" w:rsidR="00A817A6" w:rsidRPr="00B21763" w:rsidRDefault="00A817A6" w:rsidP="00A817A6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21763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a) Fundraising</w:t>
      </w:r>
    </w:p>
    <w:p w14:paraId="19C8294C" w14:textId="77777777" w:rsidR="00A817A6" w:rsidRPr="00B21763" w:rsidRDefault="00A817A6" w:rsidP="00A817A6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2176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Helen McMillan confirmed bag-packing slots have been allocated to the Parent Council to raise funds for mental health support in the school.</w:t>
      </w:r>
    </w:p>
    <w:p w14:paraId="2EE4FD23" w14:textId="77777777" w:rsidR="00A817A6" w:rsidRPr="00B21763" w:rsidRDefault="00A817A6" w:rsidP="00A817A6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2176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Query raised about the need for </w:t>
      </w:r>
      <w:r w:rsidRPr="00B21763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Public Liability Insurance</w:t>
      </w:r>
      <w:r w:rsidRPr="00B2176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</w:t>
      </w:r>
    </w:p>
    <w:p w14:paraId="21CFE7DB" w14:textId="77777777" w:rsidR="00A817A6" w:rsidRPr="00B21763" w:rsidRDefault="00A817A6" w:rsidP="00A817A6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2176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Action: Mrs Riddell to enquire and liaise with Ms McMillan.</w:t>
      </w:r>
    </w:p>
    <w:p w14:paraId="3FFE829E" w14:textId="7EA4574F" w:rsidR="00A817A6" w:rsidRPr="00B21763" w:rsidRDefault="00A817A6" w:rsidP="00A817A6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21E5BADF" w14:textId="77777777" w:rsidR="00A817A6" w:rsidRPr="00B21763" w:rsidRDefault="00A817A6" w:rsidP="00A817A6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B21763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4. Any Other Business</w:t>
      </w:r>
    </w:p>
    <w:p w14:paraId="053EBDD4" w14:textId="77777777" w:rsidR="00A817A6" w:rsidRPr="00B21763" w:rsidRDefault="00A817A6" w:rsidP="00A817A6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2176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No further items discussed.</w:t>
      </w:r>
    </w:p>
    <w:p w14:paraId="53052610" w14:textId="01B67461" w:rsidR="00A817A6" w:rsidRPr="00B21763" w:rsidRDefault="00A817A6" w:rsidP="00A817A6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0792088F" w14:textId="77777777" w:rsidR="00A817A6" w:rsidRPr="00B21763" w:rsidRDefault="00A817A6" w:rsidP="00A817A6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B21763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5. Date of Next Meeting</w:t>
      </w:r>
    </w:p>
    <w:p w14:paraId="085F1A23" w14:textId="77777777" w:rsidR="00A817A6" w:rsidRPr="00B21763" w:rsidRDefault="00A817A6" w:rsidP="00A817A6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21763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Tuesday 7th October 2025 at 6.00 pm (AGM).</w:t>
      </w:r>
    </w:p>
    <w:p w14:paraId="437A6F6E" w14:textId="4F9B5852" w:rsidR="00A817A6" w:rsidRPr="00B21763" w:rsidRDefault="00A817A6" w:rsidP="00A817A6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4B11AA13" w14:textId="77777777" w:rsidR="00A817A6" w:rsidRPr="00B21763" w:rsidRDefault="00A817A6" w:rsidP="00A817A6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21763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Minutes prepared by:</w:t>
      </w:r>
      <w:r w:rsidRPr="00B21763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  <w:t>Mrs L. Riddell, Head Teacher</w:t>
      </w:r>
    </w:p>
    <w:p w14:paraId="7FB66FF1" w14:textId="15982CA4" w:rsidR="00A817A6" w:rsidRPr="00B21763" w:rsidRDefault="00A817A6" w:rsidP="00A817A6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5945E82B" w14:textId="77777777" w:rsidR="00CE32F7" w:rsidRPr="00B21763" w:rsidRDefault="00CE32F7">
      <w:pPr>
        <w:rPr>
          <w:rFonts w:ascii="Calibri" w:hAnsi="Calibri" w:cs="Calibri"/>
          <w:sz w:val="22"/>
          <w:szCs w:val="22"/>
        </w:rPr>
      </w:pPr>
    </w:p>
    <w:sectPr w:rsidR="00CE32F7" w:rsidRPr="00B21763" w:rsidSect="00B21763">
      <w:footerReference w:type="default" r:id="rId8"/>
      <w:pgSz w:w="11906" w:h="16838"/>
      <w:pgMar w:top="1440" w:right="1440" w:bottom="1440" w:left="144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87947" w14:textId="77777777" w:rsidR="00490B69" w:rsidRDefault="00490B69" w:rsidP="00B21763">
      <w:r>
        <w:separator/>
      </w:r>
    </w:p>
  </w:endnote>
  <w:endnote w:type="continuationSeparator" w:id="0">
    <w:p w14:paraId="013CC1A3" w14:textId="77777777" w:rsidR="00490B69" w:rsidRDefault="00490B69" w:rsidP="00B21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C4835" w14:textId="2EA58046" w:rsidR="00B21763" w:rsidRPr="00B21763" w:rsidRDefault="00B21763">
    <w:pPr>
      <w:pStyle w:val="Footer"/>
      <w:rPr>
        <w:rFonts w:ascii="Calibri" w:hAnsi="Calibri" w:cs="Calibri"/>
        <w:b/>
        <w:bCs/>
        <w:color w:val="215E99" w:themeColor="text2" w:themeTint="BF"/>
        <w:sz w:val="22"/>
        <w:szCs w:val="22"/>
      </w:rPr>
    </w:pPr>
    <w:r>
      <w:rPr>
        <w:rFonts w:ascii="Calibri" w:hAnsi="Calibri" w:cs="Calibri"/>
        <w:b/>
        <w:bCs/>
        <w:color w:val="215E99" w:themeColor="text2" w:themeTint="BF"/>
        <w:sz w:val="22"/>
        <w:szCs w:val="22"/>
      </w:rPr>
      <w:t xml:space="preserve">    </w:t>
    </w:r>
    <w:r w:rsidRPr="00B21763">
      <w:rPr>
        <w:rFonts w:ascii="Calibri" w:hAnsi="Calibri" w:cs="Calibri"/>
        <w:b/>
        <w:bCs/>
        <w:color w:val="215E99" w:themeColor="text2" w:themeTint="BF"/>
        <w:sz w:val="22"/>
        <w:szCs w:val="22"/>
      </w:rPr>
      <w:t xml:space="preserve">Ambition </w:t>
    </w:r>
    <w:r>
      <w:rPr>
        <w:rFonts w:ascii="Calibri" w:hAnsi="Calibri" w:cs="Calibri"/>
        <w:b/>
        <w:bCs/>
        <w:color w:val="215E99" w:themeColor="text2" w:themeTint="BF"/>
        <w:sz w:val="22"/>
        <w:szCs w:val="22"/>
      </w:rPr>
      <w:tab/>
      <w:t xml:space="preserve">                           </w:t>
    </w:r>
    <w:r w:rsidRPr="00B21763">
      <w:rPr>
        <w:rFonts w:ascii="Calibri" w:hAnsi="Calibri" w:cs="Calibri"/>
        <w:b/>
        <w:bCs/>
        <w:color w:val="215E99" w:themeColor="text2" w:themeTint="BF"/>
        <w:sz w:val="22"/>
        <w:szCs w:val="22"/>
      </w:rPr>
      <w:t>Respec</w:t>
    </w:r>
    <w:r>
      <w:rPr>
        <w:rFonts w:ascii="Calibri" w:hAnsi="Calibri" w:cs="Calibri"/>
        <w:b/>
        <w:bCs/>
        <w:color w:val="215E99" w:themeColor="text2" w:themeTint="BF"/>
        <w:sz w:val="22"/>
        <w:szCs w:val="22"/>
      </w:rPr>
      <w:t>t</w:t>
    </w:r>
    <w:r w:rsidRPr="00B21763">
      <w:rPr>
        <w:rFonts w:ascii="Calibri" w:hAnsi="Calibri" w:cs="Calibri"/>
        <w:b/>
        <w:bCs/>
        <w:color w:val="215E99" w:themeColor="text2" w:themeTint="BF"/>
        <w:sz w:val="22"/>
        <w:szCs w:val="22"/>
      </w:rPr>
      <w:t xml:space="preserve"> </w:t>
    </w:r>
    <w:r>
      <w:rPr>
        <w:rFonts w:ascii="Calibri" w:hAnsi="Calibri" w:cs="Calibri"/>
        <w:b/>
        <w:bCs/>
        <w:color w:val="215E99" w:themeColor="text2" w:themeTint="BF"/>
        <w:sz w:val="22"/>
        <w:szCs w:val="22"/>
      </w:rPr>
      <w:t xml:space="preserve">                                       </w:t>
    </w:r>
    <w:r w:rsidRPr="00B21763">
      <w:rPr>
        <w:rFonts w:ascii="Calibri" w:hAnsi="Calibri" w:cs="Calibri"/>
        <w:b/>
        <w:bCs/>
        <w:color w:val="215E99" w:themeColor="text2" w:themeTint="BF"/>
        <w:sz w:val="22"/>
        <w:szCs w:val="22"/>
      </w:rPr>
      <w:t xml:space="preserve">Kindness </w:t>
    </w:r>
    <w:r>
      <w:rPr>
        <w:rFonts w:ascii="Calibri" w:hAnsi="Calibri" w:cs="Calibri"/>
        <w:b/>
        <w:bCs/>
        <w:color w:val="215E99" w:themeColor="text2" w:themeTint="BF"/>
        <w:sz w:val="22"/>
        <w:szCs w:val="22"/>
      </w:rPr>
      <w:t xml:space="preserve">                                          </w:t>
    </w:r>
    <w:r w:rsidRPr="00B21763">
      <w:rPr>
        <w:rFonts w:ascii="Calibri" w:hAnsi="Calibri" w:cs="Calibri"/>
        <w:b/>
        <w:bCs/>
        <w:color w:val="215E99" w:themeColor="text2" w:themeTint="BF"/>
        <w:sz w:val="22"/>
        <w:szCs w:val="22"/>
      </w:rPr>
      <w:t>Honesty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7021E" w14:textId="77777777" w:rsidR="00490B69" w:rsidRDefault="00490B69" w:rsidP="00B21763">
      <w:r>
        <w:separator/>
      </w:r>
    </w:p>
  </w:footnote>
  <w:footnote w:type="continuationSeparator" w:id="0">
    <w:p w14:paraId="328D206C" w14:textId="77777777" w:rsidR="00490B69" w:rsidRDefault="00490B69" w:rsidP="00B21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033B"/>
    <w:multiLevelType w:val="multilevel"/>
    <w:tmpl w:val="5184B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27843"/>
    <w:multiLevelType w:val="multilevel"/>
    <w:tmpl w:val="D2300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E5145"/>
    <w:multiLevelType w:val="multilevel"/>
    <w:tmpl w:val="F02E9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300989"/>
    <w:multiLevelType w:val="multilevel"/>
    <w:tmpl w:val="EDAC8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9C4982"/>
    <w:multiLevelType w:val="multilevel"/>
    <w:tmpl w:val="9724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58121C"/>
    <w:multiLevelType w:val="multilevel"/>
    <w:tmpl w:val="F6B8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0148453">
    <w:abstractNumId w:val="4"/>
  </w:num>
  <w:num w:numId="2" w16cid:durableId="1338460715">
    <w:abstractNumId w:val="2"/>
  </w:num>
  <w:num w:numId="3" w16cid:durableId="705523906">
    <w:abstractNumId w:val="3"/>
  </w:num>
  <w:num w:numId="4" w16cid:durableId="106043636">
    <w:abstractNumId w:val="1"/>
  </w:num>
  <w:num w:numId="5" w16cid:durableId="656887692">
    <w:abstractNumId w:val="0"/>
  </w:num>
  <w:num w:numId="6" w16cid:durableId="14066875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7A6"/>
    <w:rsid w:val="00167A08"/>
    <w:rsid w:val="00490B69"/>
    <w:rsid w:val="004B17AC"/>
    <w:rsid w:val="00514244"/>
    <w:rsid w:val="00601D2E"/>
    <w:rsid w:val="00A817A6"/>
    <w:rsid w:val="00B21763"/>
    <w:rsid w:val="00CE32F7"/>
    <w:rsid w:val="00DA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5136A"/>
  <w15:chartTrackingRefBased/>
  <w15:docId w15:val="{59B032F6-759D-304B-B402-E20BDAC3A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17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1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17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17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7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7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7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7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7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7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17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817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17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7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7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7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7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7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17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1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7A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1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17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7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17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17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7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7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17A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817A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817A6"/>
    <w:rPr>
      <w:b/>
      <w:bCs/>
    </w:rPr>
  </w:style>
  <w:style w:type="character" w:styleId="Emphasis">
    <w:name w:val="Emphasis"/>
    <w:basedOn w:val="DefaultParagraphFont"/>
    <w:uiPriority w:val="20"/>
    <w:qFormat/>
    <w:rsid w:val="00A817A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217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1763"/>
  </w:style>
  <w:style w:type="paragraph" w:styleId="Footer">
    <w:name w:val="footer"/>
    <w:basedOn w:val="Normal"/>
    <w:link w:val="FooterChar"/>
    <w:uiPriority w:val="99"/>
    <w:unhideWhenUsed/>
    <w:rsid w:val="00B217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1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Letizia Riddell</dc:creator>
  <cp:keywords/>
  <dc:description/>
  <cp:lastModifiedBy>LRiddell (Springburn)</cp:lastModifiedBy>
  <cp:revision>3</cp:revision>
  <dcterms:created xsi:type="dcterms:W3CDTF">2025-09-21T13:35:00Z</dcterms:created>
  <dcterms:modified xsi:type="dcterms:W3CDTF">2025-09-21T13:35:00Z</dcterms:modified>
</cp:coreProperties>
</file>