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57F6" w14:textId="77777777" w:rsidR="00767CA3" w:rsidRDefault="00767CA3" w:rsidP="00767CA3">
      <w:pPr>
        <w:jc w:val="center"/>
        <w:rPr>
          <w:color w:val="FFFFFF" w:themeColor="background1"/>
          <w:sz w:val="56"/>
          <w:szCs w:val="56"/>
        </w:rPr>
      </w:pPr>
    </w:p>
    <w:p w14:paraId="1374622B" w14:textId="77777777" w:rsidR="00FD5DC3" w:rsidRPr="00FD5DC3" w:rsidRDefault="00FD5DC3" w:rsidP="00FD5DC3">
      <w:pPr>
        <w:jc w:val="center"/>
        <w:rPr>
          <w:sz w:val="56"/>
          <w:szCs w:val="56"/>
        </w:rPr>
      </w:pPr>
      <w:r w:rsidRPr="00FD5DC3">
        <w:rPr>
          <w:sz w:val="56"/>
          <w:szCs w:val="56"/>
        </w:rPr>
        <w:t>Lochend Community High School</w:t>
      </w:r>
    </w:p>
    <w:p w14:paraId="72E6D160" w14:textId="715A357D" w:rsidR="00767CA3" w:rsidRPr="00BA0642" w:rsidRDefault="00FD5DC3" w:rsidP="00767CA3">
      <w:pPr>
        <w:jc w:val="center"/>
        <w:rPr>
          <w:color w:val="FFFFFF" w:themeColor="background1"/>
          <w:sz w:val="56"/>
          <w:szCs w:val="56"/>
        </w:rPr>
      </w:pPr>
      <w:r w:rsidRPr="00BA0642">
        <w:rPr>
          <w:color w:val="FFFFFF" w:themeColor="background1"/>
          <w:sz w:val="56"/>
          <w:szCs w:val="56"/>
          <w:highlight w:val="black"/>
        </w:rPr>
        <w:t>Grammar Rules</w:t>
      </w:r>
      <w:r w:rsidR="00BA0642" w:rsidRPr="00BA0642">
        <w:rPr>
          <w:color w:val="FFFFFF" w:themeColor="background1"/>
          <w:sz w:val="56"/>
          <w:szCs w:val="56"/>
          <w:highlight w:val="black"/>
        </w:rPr>
        <w:t xml:space="preserve"> for Home Support</w:t>
      </w:r>
    </w:p>
    <w:p w14:paraId="1BFB5433" w14:textId="77777777" w:rsidR="00767CA3" w:rsidRDefault="00767CA3" w:rsidP="00767CA3">
      <w:pPr>
        <w:jc w:val="center"/>
        <w:rPr>
          <w:color w:val="FFFFFF" w:themeColor="background1"/>
          <w:sz w:val="56"/>
          <w:szCs w:val="56"/>
        </w:rPr>
      </w:pPr>
    </w:p>
    <w:p w14:paraId="13D9F9FA" w14:textId="77777777" w:rsidR="00767CA3" w:rsidRDefault="00767CA3" w:rsidP="00767CA3">
      <w:pPr>
        <w:jc w:val="center"/>
        <w:rPr>
          <w:color w:val="FFFFFF" w:themeColor="background1"/>
          <w:sz w:val="56"/>
          <w:szCs w:val="56"/>
          <w:highlight w:val="black"/>
        </w:rPr>
      </w:pPr>
      <w:r>
        <w:rPr>
          <w:noProof/>
          <w:color w:val="FFFFFF" w:themeColor="background1"/>
          <w:sz w:val="56"/>
          <w:szCs w:val="56"/>
          <w:lang w:eastAsia="en-GB"/>
        </w:rPr>
        <w:drawing>
          <wp:inline distT="0" distB="0" distL="0" distR="0" wp14:anchorId="150AD5B7" wp14:editId="5BB5975C">
            <wp:extent cx="3038475" cy="3987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mar pol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7B04E" w14:textId="77777777" w:rsidR="00767CA3" w:rsidRDefault="00767CA3" w:rsidP="00767CA3">
      <w:pPr>
        <w:jc w:val="center"/>
        <w:rPr>
          <w:color w:val="FFFFFF" w:themeColor="background1"/>
          <w:sz w:val="56"/>
          <w:szCs w:val="56"/>
          <w:highlight w:val="black"/>
        </w:rPr>
      </w:pPr>
    </w:p>
    <w:p w14:paraId="3B137AED" w14:textId="6D9D5126" w:rsidR="00EF40E5" w:rsidRDefault="00FD5DC3" w:rsidP="00767CA3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</w:t>
      </w:r>
      <w:r w:rsidR="00767CA3" w:rsidRPr="005E7329">
        <w:rPr>
          <w:sz w:val="32"/>
          <w:szCs w:val="32"/>
        </w:rPr>
        <w:t xml:space="preserve"> 201</w:t>
      </w:r>
      <w:r w:rsidR="00EF40E5">
        <w:rPr>
          <w:sz w:val="32"/>
          <w:szCs w:val="32"/>
        </w:rPr>
        <w:t>9</w:t>
      </w:r>
    </w:p>
    <w:p w14:paraId="473F1FE8" w14:textId="77777777" w:rsidR="00EF40E5" w:rsidRDefault="00EF40E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7652085" w14:textId="1B124ADA" w:rsidR="00DD075F" w:rsidRDefault="00EF40E5" w:rsidP="00767CA3">
      <w:pPr>
        <w:jc w:val="center"/>
        <w:rPr>
          <w:sz w:val="36"/>
          <w:szCs w:val="36"/>
          <w:u w:val="single"/>
        </w:rPr>
      </w:pPr>
      <w:r w:rsidRPr="00EF40E5">
        <w:rPr>
          <w:sz w:val="36"/>
          <w:szCs w:val="36"/>
          <w:u w:val="single"/>
        </w:rPr>
        <w:lastRenderedPageBreak/>
        <w:t>Grammar Rules for Home Support</w:t>
      </w:r>
    </w:p>
    <w:p w14:paraId="27CE4EE9" w14:textId="77777777" w:rsidR="00B5462E" w:rsidRPr="00EF40E5" w:rsidRDefault="00B5462E" w:rsidP="00767CA3">
      <w:pPr>
        <w:jc w:val="center"/>
        <w:rPr>
          <w:sz w:val="36"/>
          <w:szCs w:val="36"/>
          <w:u w:val="single"/>
        </w:rPr>
      </w:pPr>
    </w:p>
    <w:p w14:paraId="4FA06166" w14:textId="1D96FCC0" w:rsidR="00EF40E5" w:rsidRDefault="00EF40E5" w:rsidP="00EF40E5">
      <w:pPr>
        <w:rPr>
          <w:sz w:val="24"/>
          <w:szCs w:val="24"/>
        </w:rPr>
      </w:pPr>
      <w:r w:rsidRPr="00EF40E5">
        <w:rPr>
          <w:sz w:val="24"/>
          <w:szCs w:val="24"/>
        </w:rPr>
        <w:t xml:space="preserve">Some things we’re taught at school stay lodged in our brains for the rest of our lives. </w:t>
      </w:r>
      <w:r>
        <w:rPr>
          <w:sz w:val="24"/>
          <w:szCs w:val="24"/>
        </w:rPr>
        <w:t>Others require some refreshing. This can be very true of grammar. No one gets excited by the thought of grammar – not even English teachers – but good literacy skills are very important for all the subjects your young person will be studying. This booklet is designed to give you a reference to check up on anything you might be unsure of as you support your child.</w:t>
      </w:r>
    </w:p>
    <w:p w14:paraId="446B2525" w14:textId="1C8CC893" w:rsidR="00EF40E5" w:rsidRDefault="00EF40E5" w:rsidP="00EF40E5">
      <w:pPr>
        <w:rPr>
          <w:sz w:val="24"/>
          <w:szCs w:val="24"/>
        </w:rPr>
      </w:pPr>
      <w:r>
        <w:rPr>
          <w:sz w:val="24"/>
          <w:szCs w:val="24"/>
        </w:rPr>
        <w:t xml:space="preserve">As a school, all staff are given access to this </w:t>
      </w:r>
      <w:r w:rsidR="00B5462E">
        <w:rPr>
          <w:sz w:val="24"/>
          <w:szCs w:val="24"/>
        </w:rPr>
        <w:t xml:space="preserve">document </w:t>
      </w:r>
      <w:r>
        <w:rPr>
          <w:sz w:val="24"/>
          <w:szCs w:val="24"/>
        </w:rPr>
        <w:t xml:space="preserve">too </w:t>
      </w:r>
      <w:r w:rsidR="00B5462E">
        <w:rPr>
          <w:sz w:val="24"/>
          <w:szCs w:val="24"/>
        </w:rPr>
        <w:t>in order that they may reinforce these rules in all aspects of their teaching and support of the young people in their classes.</w:t>
      </w:r>
    </w:p>
    <w:p w14:paraId="5FF78113" w14:textId="4F42A6EC" w:rsidR="002D27C3" w:rsidRPr="00EF40E5" w:rsidRDefault="002D27C3" w:rsidP="00EF40E5">
      <w:pPr>
        <w:rPr>
          <w:sz w:val="24"/>
          <w:szCs w:val="24"/>
        </w:rPr>
      </w:pPr>
      <w:r>
        <w:rPr>
          <w:sz w:val="24"/>
          <w:szCs w:val="24"/>
        </w:rPr>
        <w:t xml:space="preserve">If there are any aspects of this that you are unclear about or additional supports you feel we could provide, feel free to </w:t>
      </w:r>
      <w:bookmarkStart w:id="0" w:name="_GoBack"/>
      <w:bookmarkEnd w:id="0"/>
      <w:r>
        <w:rPr>
          <w:sz w:val="24"/>
          <w:szCs w:val="24"/>
        </w:rPr>
        <w:t>contact Ms Bell.</w:t>
      </w:r>
    </w:p>
    <w:p w14:paraId="755FA0B9" w14:textId="77777777" w:rsidR="00767CA3" w:rsidRDefault="00767CA3" w:rsidP="00767CA3">
      <w:pPr>
        <w:jc w:val="center"/>
        <w:rPr>
          <w:color w:val="FFFFFF" w:themeColor="background1"/>
          <w:sz w:val="56"/>
          <w:szCs w:val="56"/>
          <w:highlight w:val="black"/>
        </w:rPr>
      </w:pPr>
      <w:r>
        <w:rPr>
          <w:color w:val="FFFFFF" w:themeColor="background1"/>
          <w:sz w:val="56"/>
          <w:szCs w:val="56"/>
          <w:highlight w:val="black"/>
        </w:rPr>
        <w:br w:type="page"/>
      </w:r>
    </w:p>
    <w:p w14:paraId="70A5D61C" w14:textId="77777777" w:rsidR="008A3CB1" w:rsidRPr="005E7329" w:rsidRDefault="00421B99" w:rsidP="008A3CB1">
      <w:pPr>
        <w:jc w:val="center"/>
        <w:rPr>
          <w:b/>
          <w:bCs/>
          <w:color w:val="FFFFFF" w:themeColor="background1"/>
          <w:sz w:val="240"/>
          <w:szCs w:val="240"/>
        </w:rPr>
      </w:pPr>
      <w:r w:rsidRPr="00421B99">
        <w:rPr>
          <w:b/>
          <w:bCs/>
          <w:color w:val="FFFFFF" w:themeColor="background1"/>
          <w:sz w:val="56"/>
          <w:szCs w:val="56"/>
          <w:highlight w:val="black"/>
        </w:rPr>
        <w:lastRenderedPageBreak/>
        <w:t>Parts of Speech</w:t>
      </w:r>
    </w:p>
    <w:p w14:paraId="2513E895" w14:textId="77777777" w:rsidR="00187A51" w:rsidRPr="00767CA3" w:rsidRDefault="00187A51" w:rsidP="00421B99">
      <w:pPr>
        <w:tabs>
          <w:tab w:val="left" w:pos="3330"/>
          <w:tab w:val="center" w:pos="4513"/>
        </w:tabs>
        <w:rPr>
          <w:b/>
          <w:bCs/>
          <w:sz w:val="28"/>
          <w:szCs w:val="28"/>
          <w:u w:val="single"/>
        </w:rPr>
      </w:pPr>
    </w:p>
    <w:p w14:paraId="07CE7213" w14:textId="77777777" w:rsidR="008A3CB1" w:rsidRPr="00767CA3" w:rsidRDefault="008A3CB1" w:rsidP="008A3CB1">
      <w:pPr>
        <w:jc w:val="center"/>
        <w:rPr>
          <w:sz w:val="28"/>
          <w:szCs w:val="28"/>
        </w:rPr>
      </w:pPr>
    </w:p>
    <w:p w14:paraId="15FB037E" w14:textId="77777777" w:rsidR="00187A51" w:rsidRPr="00767CA3" w:rsidRDefault="00187A51">
      <w:pPr>
        <w:rPr>
          <w:sz w:val="28"/>
          <w:szCs w:val="28"/>
        </w:rPr>
      </w:pPr>
      <w:r w:rsidRPr="00767CA3">
        <w:rPr>
          <w:sz w:val="28"/>
          <w:szCs w:val="28"/>
        </w:rPr>
        <w:t>Parts of speech explain how types of words are used in sentences. There are eight of these.</w:t>
      </w:r>
    </w:p>
    <w:p w14:paraId="59C1C247" w14:textId="77777777" w:rsidR="008A3CB1" w:rsidRPr="00767CA3" w:rsidRDefault="008A3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0"/>
        <w:gridCol w:w="3008"/>
      </w:tblGrid>
      <w:tr w:rsidR="00187A51" w:rsidRPr="00767CA3" w14:paraId="1879E54E" w14:textId="77777777" w:rsidTr="008A3CB1">
        <w:tc>
          <w:tcPr>
            <w:tcW w:w="3080" w:type="dxa"/>
            <w:shd w:val="clear" w:color="auto" w:fill="A6A6A6" w:themeFill="background1" w:themeFillShade="A6"/>
          </w:tcPr>
          <w:p w14:paraId="7946FEE6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Part of Speech</w:t>
            </w:r>
          </w:p>
        </w:tc>
        <w:tc>
          <w:tcPr>
            <w:tcW w:w="3081" w:type="dxa"/>
            <w:shd w:val="clear" w:color="auto" w:fill="A6A6A6" w:themeFill="background1" w:themeFillShade="A6"/>
          </w:tcPr>
          <w:p w14:paraId="33ADA6FB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Use</w:t>
            </w:r>
          </w:p>
        </w:tc>
        <w:tc>
          <w:tcPr>
            <w:tcW w:w="3081" w:type="dxa"/>
            <w:shd w:val="clear" w:color="auto" w:fill="A6A6A6" w:themeFill="background1" w:themeFillShade="A6"/>
          </w:tcPr>
          <w:p w14:paraId="27EBB48A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Examples</w:t>
            </w:r>
          </w:p>
        </w:tc>
      </w:tr>
      <w:tr w:rsidR="00187A51" w:rsidRPr="00767CA3" w14:paraId="2F844425" w14:textId="77777777" w:rsidTr="008A3CB1">
        <w:tc>
          <w:tcPr>
            <w:tcW w:w="3080" w:type="dxa"/>
            <w:vAlign w:val="center"/>
          </w:tcPr>
          <w:p w14:paraId="175EACA4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Noun</w:t>
            </w:r>
          </w:p>
        </w:tc>
        <w:tc>
          <w:tcPr>
            <w:tcW w:w="3081" w:type="dxa"/>
          </w:tcPr>
          <w:p w14:paraId="2611D81C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naming word for a person, place, thing or idea.</w:t>
            </w:r>
          </w:p>
        </w:tc>
        <w:tc>
          <w:tcPr>
            <w:tcW w:w="3081" w:type="dxa"/>
          </w:tcPr>
          <w:p w14:paraId="159C7D6C" w14:textId="77777777" w:rsidR="00187A51" w:rsidRPr="00767CA3" w:rsidRDefault="0049243B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d</w:t>
            </w:r>
            <w:r w:rsidR="00187A51" w:rsidRPr="00767CA3">
              <w:rPr>
                <w:sz w:val="28"/>
                <w:szCs w:val="28"/>
              </w:rPr>
              <w:t>og, bridge, Edinburgh, Lauren, hatred</w:t>
            </w:r>
          </w:p>
        </w:tc>
      </w:tr>
      <w:tr w:rsidR="00187A51" w:rsidRPr="00767CA3" w14:paraId="6A176E66" w14:textId="77777777" w:rsidTr="008A3CB1">
        <w:tc>
          <w:tcPr>
            <w:tcW w:w="3080" w:type="dxa"/>
            <w:vAlign w:val="center"/>
          </w:tcPr>
          <w:p w14:paraId="003703DB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Pronoun</w:t>
            </w:r>
          </w:p>
        </w:tc>
        <w:tc>
          <w:tcPr>
            <w:tcW w:w="3081" w:type="dxa"/>
          </w:tcPr>
          <w:p w14:paraId="599B95D0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word that is used in place of a noun.</w:t>
            </w:r>
          </w:p>
        </w:tc>
        <w:tc>
          <w:tcPr>
            <w:tcW w:w="3081" w:type="dxa"/>
          </w:tcPr>
          <w:p w14:paraId="40CF41AD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I, you, he, she, we, they, this, that, who, which, everyone</w:t>
            </w:r>
          </w:p>
        </w:tc>
      </w:tr>
      <w:tr w:rsidR="00187A51" w:rsidRPr="00767CA3" w14:paraId="2860CF27" w14:textId="77777777" w:rsidTr="008A3CB1">
        <w:tc>
          <w:tcPr>
            <w:tcW w:w="3080" w:type="dxa"/>
            <w:vAlign w:val="center"/>
          </w:tcPr>
          <w:p w14:paraId="1FF3361E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Adjective</w:t>
            </w:r>
          </w:p>
        </w:tc>
        <w:tc>
          <w:tcPr>
            <w:tcW w:w="3081" w:type="dxa"/>
          </w:tcPr>
          <w:p w14:paraId="506FE86D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describing word used to describe a noun or pronoun.</w:t>
            </w:r>
          </w:p>
        </w:tc>
        <w:tc>
          <w:tcPr>
            <w:tcW w:w="3081" w:type="dxa"/>
          </w:tcPr>
          <w:p w14:paraId="70347B08" w14:textId="77777777" w:rsidR="00187A51" w:rsidRPr="00767CA3" w:rsidRDefault="0049243B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c</w:t>
            </w:r>
            <w:r w:rsidR="00187A51" w:rsidRPr="00767CA3">
              <w:rPr>
                <w:sz w:val="28"/>
                <w:szCs w:val="28"/>
              </w:rPr>
              <w:t>old, short, red, wild, Glaswegian, gorgeous</w:t>
            </w:r>
          </w:p>
        </w:tc>
      </w:tr>
      <w:tr w:rsidR="00187A51" w:rsidRPr="00767CA3" w14:paraId="7D89F39A" w14:textId="77777777" w:rsidTr="008A3CB1">
        <w:tc>
          <w:tcPr>
            <w:tcW w:w="3080" w:type="dxa"/>
            <w:vAlign w:val="center"/>
          </w:tcPr>
          <w:p w14:paraId="24F7DEB7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Verb</w:t>
            </w:r>
          </w:p>
        </w:tc>
        <w:tc>
          <w:tcPr>
            <w:tcW w:w="3081" w:type="dxa"/>
          </w:tcPr>
          <w:p w14:paraId="5427DA43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doing word; a word for an action or way of being.</w:t>
            </w:r>
          </w:p>
        </w:tc>
        <w:tc>
          <w:tcPr>
            <w:tcW w:w="3081" w:type="dxa"/>
          </w:tcPr>
          <w:p w14:paraId="17ED16A2" w14:textId="77777777" w:rsidR="00187A51" w:rsidRPr="00767CA3" w:rsidRDefault="0049243B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r</w:t>
            </w:r>
            <w:r w:rsidR="00187A51" w:rsidRPr="00767CA3">
              <w:rPr>
                <w:sz w:val="28"/>
                <w:szCs w:val="28"/>
              </w:rPr>
              <w:t>un, dance, jump, read, appear, be, have, seem</w:t>
            </w:r>
          </w:p>
        </w:tc>
      </w:tr>
      <w:tr w:rsidR="00187A51" w:rsidRPr="00767CA3" w14:paraId="021340ED" w14:textId="77777777" w:rsidTr="008A3CB1">
        <w:tc>
          <w:tcPr>
            <w:tcW w:w="3080" w:type="dxa"/>
            <w:vAlign w:val="center"/>
          </w:tcPr>
          <w:p w14:paraId="30536856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Adverb</w:t>
            </w:r>
          </w:p>
        </w:tc>
        <w:tc>
          <w:tcPr>
            <w:tcW w:w="3081" w:type="dxa"/>
          </w:tcPr>
          <w:p w14:paraId="0AD67BCB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describing word used with verbs that tells how, where or when something is done.</w:t>
            </w:r>
          </w:p>
        </w:tc>
        <w:tc>
          <w:tcPr>
            <w:tcW w:w="3081" w:type="dxa"/>
          </w:tcPr>
          <w:p w14:paraId="6157D856" w14:textId="77777777" w:rsidR="00187A51" w:rsidRPr="00767CA3" w:rsidRDefault="0049243B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l</w:t>
            </w:r>
            <w:r w:rsidR="00187A51" w:rsidRPr="00767CA3">
              <w:rPr>
                <w:sz w:val="28"/>
                <w:szCs w:val="28"/>
              </w:rPr>
              <w:t>oudly, quietly, finally, next, last, very, too</w:t>
            </w:r>
          </w:p>
        </w:tc>
      </w:tr>
      <w:tr w:rsidR="00187A51" w:rsidRPr="00767CA3" w14:paraId="4C357C71" w14:textId="77777777" w:rsidTr="008A3CB1">
        <w:tc>
          <w:tcPr>
            <w:tcW w:w="3080" w:type="dxa"/>
            <w:vAlign w:val="center"/>
          </w:tcPr>
          <w:p w14:paraId="37AE63DE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Preposition</w:t>
            </w:r>
          </w:p>
        </w:tc>
        <w:tc>
          <w:tcPr>
            <w:tcW w:w="3081" w:type="dxa"/>
          </w:tcPr>
          <w:p w14:paraId="383A1617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word that relates nouns or pronouns to other words.</w:t>
            </w:r>
          </w:p>
        </w:tc>
        <w:tc>
          <w:tcPr>
            <w:tcW w:w="3081" w:type="dxa"/>
          </w:tcPr>
          <w:p w14:paraId="276E440D" w14:textId="77777777" w:rsidR="00187A51" w:rsidRPr="00767CA3" w:rsidRDefault="0049243B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o</w:t>
            </w:r>
            <w:r w:rsidR="00187A51" w:rsidRPr="00767CA3">
              <w:rPr>
                <w:sz w:val="28"/>
                <w:szCs w:val="28"/>
              </w:rPr>
              <w:t>n, in, with, of, to, around</w:t>
            </w:r>
          </w:p>
        </w:tc>
      </w:tr>
      <w:tr w:rsidR="00187A51" w:rsidRPr="00767CA3" w14:paraId="4C2DEEF7" w14:textId="77777777" w:rsidTr="008A3CB1">
        <w:tc>
          <w:tcPr>
            <w:tcW w:w="3080" w:type="dxa"/>
            <w:vAlign w:val="center"/>
          </w:tcPr>
          <w:p w14:paraId="3AF3CD19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Conjunction</w:t>
            </w:r>
          </w:p>
        </w:tc>
        <w:tc>
          <w:tcPr>
            <w:tcW w:w="3081" w:type="dxa"/>
          </w:tcPr>
          <w:p w14:paraId="36100DF3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joining word that is used to link words or groups of words.</w:t>
            </w:r>
          </w:p>
        </w:tc>
        <w:tc>
          <w:tcPr>
            <w:tcW w:w="3081" w:type="dxa"/>
          </w:tcPr>
          <w:p w14:paraId="20F40343" w14:textId="77777777" w:rsidR="00187A51" w:rsidRPr="00767CA3" w:rsidRDefault="0049243B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</w:t>
            </w:r>
            <w:r w:rsidR="00187A51" w:rsidRPr="00767CA3">
              <w:rPr>
                <w:sz w:val="28"/>
                <w:szCs w:val="28"/>
              </w:rPr>
              <w:t>nd, but, because, or, while</w:t>
            </w:r>
          </w:p>
        </w:tc>
      </w:tr>
      <w:tr w:rsidR="00187A51" w:rsidRPr="00767CA3" w14:paraId="6644C01B" w14:textId="77777777" w:rsidTr="008A3CB1">
        <w:tc>
          <w:tcPr>
            <w:tcW w:w="3080" w:type="dxa"/>
            <w:vAlign w:val="center"/>
          </w:tcPr>
          <w:p w14:paraId="19355A77" w14:textId="77777777" w:rsidR="00187A51" w:rsidRPr="00767CA3" w:rsidRDefault="00187A51" w:rsidP="008A3CB1">
            <w:pPr>
              <w:jc w:val="center"/>
              <w:rPr>
                <w:b/>
                <w:bCs/>
                <w:sz w:val="28"/>
                <w:szCs w:val="28"/>
              </w:rPr>
            </w:pPr>
            <w:r w:rsidRPr="00767CA3">
              <w:rPr>
                <w:b/>
                <w:bCs/>
                <w:sz w:val="28"/>
                <w:szCs w:val="28"/>
              </w:rPr>
              <w:t>Interjection</w:t>
            </w:r>
          </w:p>
        </w:tc>
        <w:tc>
          <w:tcPr>
            <w:tcW w:w="3081" w:type="dxa"/>
          </w:tcPr>
          <w:p w14:paraId="2EDC4DD0" w14:textId="77777777" w:rsidR="00187A51" w:rsidRPr="00767CA3" w:rsidRDefault="00187A51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>A word used to express strong emotion.</w:t>
            </w:r>
          </w:p>
        </w:tc>
        <w:tc>
          <w:tcPr>
            <w:tcW w:w="3081" w:type="dxa"/>
          </w:tcPr>
          <w:p w14:paraId="54A20272" w14:textId="77777777" w:rsidR="00187A51" w:rsidRPr="00767CA3" w:rsidRDefault="0049243B">
            <w:pPr>
              <w:rPr>
                <w:sz w:val="28"/>
                <w:szCs w:val="28"/>
              </w:rPr>
            </w:pPr>
            <w:r w:rsidRPr="00767CA3">
              <w:rPr>
                <w:sz w:val="28"/>
                <w:szCs w:val="28"/>
              </w:rPr>
              <w:t xml:space="preserve">Argh! No! </w:t>
            </w:r>
            <w:proofErr w:type="spellStart"/>
            <w:r w:rsidRPr="00767CA3">
              <w:rPr>
                <w:sz w:val="28"/>
                <w:szCs w:val="28"/>
              </w:rPr>
              <w:t>Ooo</w:t>
            </w:r>
            <w:proofErr w:type="spellEnd"/>
            <w:r w:rsidRPr="00767CA3">
              <w:rPr>
                <w:sz w:val="28"/>
                <w:szCs w:val="28"/>
              </w:rPr>
              <w:t>!</w:t>
            </w:r>
          </w:p>
        </w:tc>
      </w:tr>
    </w:tbl>
    <w:p w14:paraId="768AACD6" w14:textId="77777777" w:rsidR="007204DD" w:rsidRPr="00767CA3" w:rsidRDefault="007204DD"/>
    <w:p w14:paraId="41159690" w14:textId="77777777" w:rsidR="007204DD" w:rsidRPr="00767CA3" w:rsidRDefault="007204DD">
      <w:r w:rsidRPr="00767CA3">
        <w:br w:type="page"/>
      </w:r>
    </w:p>
    <w:p w14:paraId="743DDFDC" w14:textId="77777777" w:rsidR="007204DD" w:rsidRPr="005E7329" w:rsidRDefault="007204DD" w:rsidP="00FD0E66">
      <w:pPr>
        <w:jc w:val="center"/>
        <w:rPr>
          <w:b/>
          <w:bCs/>
          <w:color w:val="FFFFFF" w:themeColor="background1"/>
          <w:sz w:val="52"/>
          <w:szCs w:val="52"/>
        </w:rPr>
      </w:pPr>
      <w:r w:rsidRPr="005E7329">
        <w:rPr>
          <w:b/>
          <w:bCs/>
          <w:color w:val="FFFFFF" w:themeColor="background1"/>
          <w:sz w:val="52"/>
          <w:szCs w:val="52"/>
          <w:highlight w:val="black"/>
        </w:rPr>
        <w:lastRenderedPageBreak/>
        <w:t>Using Capital Letters</w:t>
      </w:r>
    </w:p>
    <w:p w14:paraId="04C1FB0E" w14:textId="77777777" w:rsidR="007204DD" w:rsidRPr="00767CA3" w:rsidRDefault="007204DD" w:rsidP="007204DD">
      <w:pPr>
        <w:jc w:val="center"/>
        <w:rPr>
          <w:b/>
          <w:bCs/>
          <w:sz w:val="32"/>
          <w:szCs w:val="32"/>
          <w:u w:val="single"/>
        </w:rPr>
      </w:pPr>
      <w:r w:rsidRPr="00767CA3">
        <w:rPr>
          <w:b/>
          <w:bCs/>
          <w:sz w:val="32"/>
          <w:szCs w:val="32"/>
          <w:u w:val="single"/>
        </w:rPr>
        <w:t>Rules</w:t>
      </w:r>
    </w:p>
    <w:p w14:paraId="20C8EC94" w14:textId="77777777" w:rsidR="007204DD" w:rsidRPr="00767CA3" w:rsidRDefault="00720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7204DD" w:rsidRPr="00307BD8" w14:paraId="02B3FCDD" w14:textId="77777777" w:rsidTr="00307BD8">
        <w:trPr>
          <w:trHeight w:val="526"/>
        </w:trPr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5728AED9" w14:textId="77777777" w:rsidR="007204DD" w:rsidRPr="00307BD8" w:rsidRDefault="007204DD" w:rsidP="00FD0E66">
            <w:pPr>
              <w:jc w:val="center"/>
              <w:rPr>
                <w:b/>
                <w:bCs/>
                <w:sz w:val="28"/>
                <w:szCs w:val="28"/>
              </w:rPr>
            </w:pPr>
            <w:r w:rsidRPr="00307BD8">
              <w:rPr>
                <w:b/>
                <w:bCs/>
                <w:sz w:val="28"/>
                <w:szCs w:val="28"/>
              </w:rPr>
              <w:t>Rule</w:t>
            </w:r>
          </w:p>
        </w:tc>
        <w:tc>
          <w:tcPr>
            <w:tcW w:w="4621" w:type="dxa"/>
            <w:shd w:val="clear" w:color="auto" w:fill="A6A6A6" w:themeFill="background1" w:themeFillShade="A6"/>
            <w:vAlign w:val="center"/>
          </w:tcPr>
          <w:p w14:paraId="4EC8A6CE" w14:textId="77777777" w:rsidR="007204DD" w:rsidRPr="00307BD8" w:rsidRDefault="007204DD" w:rsidP="00FD0E66">
            <w:pPr>
              <w:jc w:val="center"/>
              <w:rPr>
                <w:b/>
                <w:bCs/>
                <w:sz w:val="28"/>
                <w:szCs w:val="28"/>
              </w:rPr>
            </w:pPr>
            <w:r w:rsidRPr="00307BD8">
              <w:rPr>
                <w:b/>
                <w:bCs/>
                <w:sz w:val="28"/>
                <w:szCs w:val="28"/>
              </w:rPr>
              <w:t>Example</w:t>
            </w:r>
          </w:p>
        </w:tc>
      </w:tr>
      <w:tr w:rsidR="007204DD" w:rsidRPr="00307BD8" w14:paraId="7572916B" w14:textId="77777777" w:rsidTr="00307BD8">
        <w:trPr>
          <w:trHeight w:val="1029"/>
        </w:trPr>
        <w:tc>
          <w:tcPr>
            <w:tcW w:w="4621" w:type="dxa"/>
          </w:tcPr>
          <w:p w14:paraId="4DF85D76" w14:textId="77777777" w:rsidR="007204DD" w:rsidRPr="00307BD8" w:rsidRDefault="007204DD">
            <w:pPr>
              <w:rPr>
                <w:sz w:val="28"/>
                <w:szCs w:val="28"/>
              </w:rPr>
            </w:pPr>
            <w:r w:rsidRPr="00307BD8">
              <w:rPr>
                <w:b/>
                <w:bCs/>
                <w:i/>
                <w:iCs/>
                <w:sz w:val="28"/>
                <w:szCs w:val="28"/>
              </w:rPr>
              <w:t>Every sentence</w:t>
            </w:r>
            <w:r w:rsidRPr="00307BD8">
              <w:rPr>
                <w:sz w:val="28"/>
                <w:szCs w:val="28"/>
              </w:rPr>
              <w:t xml:space="preserve"> starts with a capital letter.</w:t>
            </w:r>
          </w:p>
        </w:tc>
        <w:tc>
          <w:tcPr>
            <w:tcW w:w="4621" w:type="dxa"/>
          </w:tcPr>
          <w:p w14:paraId="4C265408" w14:textId="77777777" w:rsidR="007204DD" w:rsidRPr="00307BD8" w:rsidRDefault="007204DD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  <w:u w:val="single"/>
              </w:rPr>
              <w:t>W</w:t>
            </w:r>
            <w:r w:rsidRPr="00307BD8">
              <w:rPr>
                <w:sz w:val="28"/>
                <w:szCs w:val="28"/>
              </w:rPr>
              <w:t>elcome to our school.</w:t>
            </w:r>
          </w:p>
        </w:tc>
      </w:tr>
      <w:tr w:rsidR="007204DD" w:rsidRPr="00307BD8" w14:paraId="019DF908" w14:textId="77777777" w:rsidTr="00307BD8">
        <w:trPr>
          <w:trHeight w:val="1029"/>
        </w:trPr>
        <w:tc>
          <w:tcPr>
            <w:tcW w:w="4621" w:type="dxa"/>
          </w:tcPr>
          <w:p w14:paraId="47419FE5" w14:textId="77777777" w:rsidR="007204DD" w:rsidRPr="00307BD8" w:rsidRDefault="007204DD">
            <w:pPr>
              <w:rPr>
                <w:sz w:val="28"/>
                <w:szCs w:val="28"/>
              </w:rPr>
            </w:pPr>
            <w:r w:rsidRPr="00307BD8">
              <w:rPr>
                <w:b/>
                <w:bCs/>
                <w:i/>
                <w:iCs/>
                <w:sz w:val="28"/>
                <w:szCs w:val="28"/>
              </w:rPr>
              <w:t>Days</w:t>
            </w:r>
            <w:r w:rsidRPr="00307BD8">
              <w:rPr>
                <w:sz w:val="28"/>
                <w:szCs w:val="28"/>
              </w:rPr>
              <w:t xml:space="preserve"> of the week and </w:t>
            </w:r>
            <w:r w:rsidRPr="00307BD8">
              <w:rPr>
                <w:b/>
                <w:bCs/>
                <w:i/>
                <w:iCs/>
                <w:sz w:val="28"/>
                <w:szCs w:val="28"/>
              </w:rPr>
              <w:t>months</w:t>
            </w:r>
            <w:r w:rsidRPr="00307BD8">
              <w:rPr>
                <w:sz w:val="28"/>
                <w:szCs w:val="28"/>
              </w:rPr>
              <w:t xml:space="preserve"> of the year get capital letters.</w:t>
            </w:r>
          </w:p>
        </w:tc>
        <w:tc>
          <w:tcPr>
            <w:tcW w:w="4621" w:type="dxa"/>
          </w:tcPr>
          <w:p w14:paraId="3B9FEEEE" w14:textId="77777777" w:rsidR="007204DD" w:rsidRPr="00307BD8" w:rsidRDefault="007204DD" w:rsidP="007204DD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My party is on the first </w:t>
            </w:r>
            <w:r w:rsidRPr="00307BD8">
              <w:rPr>
                <w:sz w:val="28"/>
                <w:szCs w:val="28"/>
                <w:u w:val="single"/>
              </w:rPr>
              <w:t>S</w:t>
            </w:r>
            <w:r w:rsidRPr="00307BD8">
              <w:rPr>
                <w:sz w:val="28"/>
                <w:szCs w:val="28"/>
              </w:rPr>
              <w:t xml:space="preserve">aturday in </w:t>
            </w:r>
            <w:r w:rsidRPr="00307BD8">
              <w:rPr>
                <w:sz w:val="28"/>
                <w:szCs w:val="28"/>
                <w:u w:val="single"/>
              </w:rPr>
              <w:t>N</w:t>
            </w:r>
            <w:r w:rsidRPr="00307BD8">
              <w:rPr>
                <w:sz w:val="28"/>
                <w:szCs w:val="28"/>
              </w:rPr>
              <w:t>ovember.</w:t>
            </w:r>
          </w:p>
        </w:tc>
      </w:tr>
      <w:tr w:rsidR="007204DD" w:rsidRPr="00307BD8" w14:paraId="7B34FF28" w14:textId="77777777" w:rsidTr="00307BD8">
        <w:trPr>
          <w:trHeight w:val="1029"/>
        </w:trPr>
        <w:tc>
          <w:tcPr>
            <w:tcW w:w="4621" w:type="dxa"/>
          </w:tcPr>
          <w:p w14:paraId="24674FD8" w14:textId="77777777" w:rsidR="007204DD" w:rsidRPr="00307BD8" w:rsidRDefault="007204DD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>The pronoun “</w:t>
            </w:r>
            <w:r w:rsidRPr="00307BD8">
              <w:rPr>
                <w:b/>
                <w:bCs/>
                <w:i/>
                <w:iCs/>
                <w:sz w:val="28"/>
                <w:szCs w:val="28"/>
              </w:rPr>
              <w:t>I</w:t>
            </w:r>
            <w:r w:rsidRPr="00307BD8">
              <w:rPr>
                <w:sz w:val="28"/>
                <w:szCs w:val="28"/>
              </w:rPr>
              <w:t>” always gets a capital letter.</w:t>
            </w:r>
          </w:p>
        </w:tc>
        <w:tc>
          <w:tcPr>
            <w:tcW w:w="4621" w:type="dxa"/>
          </w:tcPr>
          <w:p w14:paraId="2A6EE431" w14:textId="77777777" w:rsidR="007204DD" w:rsidRPr="00307BD8" w:rsidRDefault="004279DA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Why am </w:t>
            </w:r>
            <w:r w:rsidRPr="00307BD8">
              <w:rPr>
                <w:sz w:val="28"/>
                <w:szCs w:val="28"/>
                <w:u w:val="single"/>
              </w:rPr>
              <w:t>I</w:t>
            </w:r>
            <w:r w:rsidRPr="00307BD8">
              <w:rPr>
                <w:sz w:val="28"/>
                <w:szCs w:val="28"/>
              </w:rPr>
              <w:t xml:space="preserve"> not allowed to read?</w:t>
            </w:r>
          </w:p>
        </w:tc>
      </w:tr>
      <w:tr w:rsidR="007204DD" w:rsidRPr="00307BD8" w14:paraId="2382CE34" w14:textId="77777777" w:rsidTr="00307BD8">
        <w:trPr>
          <w:trHeight w:val="1051"/>
        </w:trPr>
        <w:tc>
          <w:tcPr>
            <w:tcW w:w="4621" w:type="dxa"/>
          </w:tcPr>
          <w:p w14:paraId="3B2D9170" w14:textId="77777777" w:rsidR="007204DD" w:rsidRPr="00307BD8" w:rsidRDefault="004279DA" w:rsidP="00B66B4A">
            <w:pPr>
              <w:rPr>
                <w:sz w:val="28"/>
                <w:szCs w:val="28"/>
              </w:rPr>
            </w:pPr>
            <w:r w:rsidRPr="00307BD8">
              <w:rPr>
                <w:b/>
                <w:bCs/>
                <w:i/>
                <w:iCs/>
                <w:sz w:val="28"/>
                <w:szCs w:val="28"/>
              </w:rPr>
              <w:t xml:space="preserve">Names </w:t>
            </w:r>
            <w:r w:rsidR="00B66B4A" w:rsidRPr="00307BD8">
              <w:rPr>
                <w:b/>
                <w:bCs/>
                <w:i/>
                <w:iCs/>
                <w:sz w:val="28"/>
                <w:szCs w:val="28"/>
              </w:rPr>
              <w:t>of people</w:t>
            </w:r>
            <w:r w:rsidR="00B66B4A" w:rsidRPr="00307BD8">
              <w:rPr>
                <w:sz w:val="28"/>
                <w:szCs w:val="28"/>
              </w:rPr>
              <w:t xml:space="preserve"> </w:t>
            </w:r>
            <w:r w:rsidRPr="00307BD8">
              <w:rPr>
                <w:sz w:val="28"/>
                <w:szCs w:val="28"/>
              </w:rPr>
              <w:t>– both first names and surnames –get a capital</w:t>
            </w:r>
            <w:r w:rsidR="00B66B4A" w:rsidRPr="00307BD8">
              <w:rPr>
                <w:sz w:val="28"/>
                <w:szCs w:val="28"/>
              </w:rPr>
              <w:t xml:space="preserve"> letter.</w:t>
            </w:r>
          </w:p>
        </w:tc>
        <w:tc>
          <w:tcPr>
            <w:tcW w:w="4621" w:type="dxa"/>
          </w:tcPr>
          <w:p w14:paraId="5E314722" w14:textId="77777777" w:rsidR="007204DD" w:rsidRPr="00307BD8" w:rsidRDefault="00B66B4A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  <w:u w:val="single"/>
              </w:rPr>
              <w:t>D</w:t>
            </w:r>
            <w:r w:rsidRPr="00307BD8">
              <w:rPr>
                <w:sz w:val="28"/>
                <w:szCs w:val="28"/>
              </w:rPr>
              <w:t xml:space="preserve">avid and </w:t>
            </w:r>
            <w:r w:rsidRPr="00307BD8">
              <w:rPr>
                <w:sz w:val="28"/>
                <w:szCs w:val="28"/>
                <w:u w:val="single"/>
              </w:rPr>
              <w:t>S</w:t>
            </w:r>
            <w:r w:rsidRPr="00307BD8">
              <w:rPr>
                <w:sz w:val="28"/>
                <w:szCs w:val="28"/>
              </w:rPr>
              <w:t xml:space="preserve">teven </w:t>
            </w:r>
            <w:r w:rsidRPr="00307BD8">
              <w:rPr>
                <w:sz w:val="28"/>
                <w:szCs w:val="28"/>
                <w:u w:val="single"/>
              </w:rPr>
              <w:t>J</w:t>
            </w:r>
            <w:r w:rsidRPr="00307BD8">
              <w:rPr>
                <w:sz w:val="28"/>
                <w:szCs w:val="28"/>
              </w:rPr>
              <w:t>ones both got prizes.</w:t>
            </w:r>
          </w:p>
        </w:tc>
      </w:tr>
      <w:tr w:rsidR="007204DD" w:rsidRPr="00307BD8" w14:paraId="53975396" w14:textId="77777777" w:rsidTr="00307BD8">
        <w:trPr>
          <w:trHeight w:val="1029"/>
        </w:trPr>
        <w:tc>
          <w:tcPr>
            <w:tcW w:w="4621" w:type="dxa"/>
          </w:tcPr>
          <w:p w14:paraId="6C2D551D" w14:textId="77777777" w:rsidR="007204DD" w:rsidRPr="00307BD8" w:rsidRDefault="00B66B4A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The </w:t>
            </w:r>
            <w:r w:rsidRPr="00307BD8">
              <w:rPr>
                <w:b/>
                <w:bCs/>
                <w:i/>
                <w:iCs/>
                <w:sz w:val="28"/>
                <w:szCs w:val="28"/>
              </w:rPr>
              <w:t>title</w:t>
            </w:r>
            <w:r w:rsidR="00DB5BF2" w:rsidRPr="00307BD8">
              <w:rPr>
                <w:b/>
                <w:bCs/>
                <w:i/>
                <w:iCs/>
                <w:sz w:val="28"/>
                <w:szCs w:val="28"/>
              </w:rPr>
              <w:t>s</w:t>
            </w:r>
            <w:r w:rsidRPr="00307BD8">
              <w:rPr>
                <w:b/>
                <w:bCs/>
                <w:i/>
                <w:iCs/>
                <w:sz w:val="28"/>
                <w:szCs w:val="28"/>
              </w:rPr>
              <w:t xml:space="preserve"> of people</w:t>
            </w:r>
            <w:r w:rsidRPr="00307BD8">
              <w:rPr>
                <w:sz w:val="28"/>
                <w:szCs w:val="28"/>
              </w:rPr>
              <w:t xml:space="preserve"> are also given capitals.</w:t>
            </w:r>
          </w:p>
        </w:tc>
        <w:tc>
          <w:tcPr>
            <w:tcW w:w="4621" w:type="dxa"/>
          </w:tcPr>
          <w:p w14:paraId="22272A87" w14:textId="77777777" w:rsidR="007204DD" w:rsidRPr="00307BD8" w:rsidRDefault="00DB5BF2" w:rsidP="00DB5BF2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Both </w:t>
            </w:r>
            <w:r w:rsidRPr="00307BD8">
              <w:rPr>
                <w:sz w:val="28"/>
                <w:szCs w:val="28"/>
                <w:u w:val="single"/>
              </w:rPr>
              <w:t>P</w:t>
            </w:r>
            <w:r w:rsidRPr="00307BD8">
              <w:rPr>
                <w:sz w:val="28"/>
                <w:szCs w:val="28"/>
              </w:rPr>
              <w:t xml:space="preserve">rofessor Plum and </w:t>
            </w:r>
            <w:r w:rsidRPr="00307BD8">
              <w:rPr>
                <w:sz w:val="28"/>
                <w:szCs w:val="28"/>
                <w:u w:val="single"/>
              </w:rPr>
              <w:t>M</w:t>
            </w:r>
            <w:r w:rsidRPr="00307BD8">
              <w:rPr>
                <w:sz w:val="28"/>
                <w:szCs w:val="28"/>
              </w:rPr>
              <w:t>rs White were in the kitchen.</w:t>
            </w:r>
          </w:p>
        </w:tc>
      </w:tr>
      <w:tr w:rsidR="00FD0E66" w:rsidRPr="00307BD8" w14:paraId="572AB52B" w14:textId="77777777" w:rsidTr="00307BD8">
        <w:trPr>
          <w:trHeight w:val="504"/>
        </w:trPr>
        <w:tc>
          <w:tcPr>
            <w:tcW w:w="4621" w:type="dxa"/>
          </w:tcPr>
          <w:p w14:paraId="6F6E7376" w14:textId="77777777" w:rsidR="00FD0E66" w:rsidRPr="00307BD8" w:rsidRDefault="00FD0E66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Capitalise the </w:t>
            </w:r>
            <w:r w:rsidRPr="00307BD8">
              <w:rPr>
                <w:b/>
                <w:bCs/>
                <w:i/>
                <w:iCs/>
                <w:sz w:val="28"/>
                <w:szCs w:val="28"/>
              </w:rPr>
              <w:t>names of places.</w:t>
            </w:r>
          </w:p>
        </w:tc>
        <w:tc>
          <w:tcPr>
            <w:tcW w:w="4621" w:type="dxa"/>
          </w:tcPr>
          <w:p w14:paraId="7B506B20" w14:textId="77777777" w:rsidR="00FD0E66" w:rsidRPr="00307BD8" w:rsidRDefault="00FD0E66" w:rsidP="00DB5BF2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I live in </w:t>
            </w:r>
            <w:r w:rsidRPr="00307BD8">
              <w:rPr>
                <w:sz w:val="28"/>
                <w:szCs w:val="28"/>
                <w:u w:val="single"/>
              </w:rPr>
              <w:t>E</w:t>
            </w:r>
            <w:r w:rsidRPr="00307BD8">
              <w:rPr>
                <w:sz w:val="28"/>
                <w:szCs w:val="28"/>
              </w:rPr>
              <w:t xml:space="preserve">asterhouse in </w:t>
            </w:r>
            <w:r w:rsidRPr="00307BD8">
              <w:rPr>
                <w:sz w:val="28"/>
                <w:szCs w:val="28"/>
                <w:u w:val="single"/>
              </w:rPr>
              <w:t>G</w:t>
            </w:r>
            <w:r w:rsidRPr="00307BD8">
              <w:rPr>
                <w:sz w:val="28"/>
                <w:szCs w:val="28"/>
              </w:rPr>
              <w:t>lasgow.</w:t>
            </w:r>
          </w:p>
        </w:tc>
      </w:tr>
      <w:tr w:rsidR="007204DD" w:rsidRPr="00307BD8" w14:paraId="519DD79D" w14:textId="77777777" w:rsidTr="00307BD8">
        <w:trPr>
          <w:trHeight w:val="1051"/>
        </w:trPr>
        <w:tc>
          <w:tcPr>
            <w:tcW w:w="4621" w:type="dxa"/>
          </w:tcPr>
          <w:p w14:paraId="1C7506EB" w14:textId="77777777" w:rsidR="007204DD" w:rsidRPr="00307BD8" w:rsidRDefault="00DB5BF2">
            <w:pPr>
              <w:rPr>
                <w:sz w:val="28"/>
                <w:szCs w:val="28"/>
              </w:rPr>
            </w:pPr>
            <w:r w:rsidRPr="00307BD8">
              <w:rPr>
                <w:b/>
                <w:bCs/>
                <w:i/>
                <w:iCs/>
                <w:sz w:val="28"/>
                <w:szCs w:val="28"/>
              </w:rPr>
              <w:t>Specific holidays</w:t>
            </w:r>
            <w:r w:rsidRPr="00307BD8">
              <w:rPr>
                <w:sz w:val="28"/>
                <w:szCs w:val="28"/>
              </w:rPr>
              <w:t xml:space="preserve"> are given capitals too.</w:t>
            </w:r>
          </w:p>
        </w:tc>
        <w:tc>
          <w:tcPr>
            <w:tcW w:w="4621" w:type="dxa"/>
          </w:tcPr>
          <w:p w14:paraId="5097261C" w14:textId="77777777" w:rsidR="007204DD" w:rsidRPr="00307BD8" w:rsidRDefault="00DB5BF2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After </w:t>
            </w:r>
            <w:r w:rsidRPr="00307BD8">
              <w:rPr>
                <w:sz w:val="28"/>
                <w:szCs w:val="28"/>
                <w:u w:val="single"/>
              </w:rPr>
              <w:t>C</w:t>
            </w:r>
            <w:r w:rsidRPr="00307BD8">
              <w:rPr>
                <w:sz w:val="28"/>
                <w:szCs w:val="28"/>
              </w:rPr>
              <w:t xml:space="preserve">hristmas </w:t>
            </w:r>
            <w:r w:rsidRPr="00307BD8">
              <w:rPr>
                <w:sz w:val="28"/>
                <w:szCs w:val="28"/>
                <w:u w:val="single"/>
              </w:rPr>
              <w:t>D</w:t>
            </w:r>
            <w:r w:rsidRPr="00307BD8">
              <w:rPr>
                <w:sz w:val="28"/>
                <w:szCs w:val="28"/>
              </w:rPr>
              <w:t xml:space="preserve">ay comes </w:t>
            </w:r>
            <w:r w:rsidRPr="00307BD8">
              <w:rPr>
                <w:sz w:val="28"/>
                <w:szCs w:val="28"/>
                <w:u w:val="single"/>
              </w:rPr>
              <w:t>B</w:t>
            </w:r>
            <w:r w:rsidRPr="00307BD8">
              <w:rPr>
                <w:sz w:val="28"/>
                <w:szCs w:val="28"/>
              </w:rPr>
              <w:t xml:space="preserve">oxing </w:t>
            </w:r>
            <w:r w:rsidRPr="00307BD8">
              <w:rPr>
                <w:sz w:val="28"/>
                <w:szCs w:val="28"/>
                <w:u w:val="single"/>
              </w:rPr>
              <w:t>D</w:t>
            </w:r>
            <w:r w:rsidRPr="00307BD8">
              <w:rPr>
                <w:sz w:val="28"/>
                <w:szCs w:val="28"/>
              </w:rPr>
              <w:t>ay.</w:t>
            </w:r>
          </w:p>
        </w:tc>
      </w:tr>
      <w:tr w:rsidR="007204DD" w:rsidRPr="00307BD8" w14:paraId="2B83CF2C" w14:textId="77777777" w:rsidTr="00307BD8">
        <w:trPr>
          <w:trHeight w:val="1029"/>
        </w:trPr>
        <w:tc>
          <w:tcPr>
            <w:tcW w:w="4621" w:type="dxa"/>
          </w:tcPr>
          <w:p w14:paraId="2F657AE7" w14:textId="77777777" w:rsidR="007204DD" w:rsidRPr="00307BD8" w:rsidRDefault="00FD0E66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Capital letters are also used for the </w:t>
            </w:r>
            <w:r w:rsidRPr="00307BD8">
              <w:rPr>
                <w:b/>
                <w:bCs/>
                <w:sz w:val="28"/>
                <w:szCs w:val="28"/>
              </w:rPr>
              <w:t>names of companies</w:t>
            </w:r>
            <w:r w:rsidRPr="00307BD8">
              <w:rPr>
                <w:sz w:val="28"/>
                <w:szCs w:val="28"/>
              </w:rPr>
              <w:t>.</w:t>
            </w:r>
          </w:p>
        </w:tc>
        <w:tc>
          <w:tcPr>
            <w:tcW w:w="4621" w:type="dxa"/>
          </w:tcPr>
          <w:p w14:paraId="6328B3BA" w14:textId="77777777" w:rsidR="007204DD" w:rsidRPr="00307BD8" w:rsidRDefault="00FD0E66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My favourite cinema is </w:t>
            </w:r>
            <w:r w:rsidRPr="00307BD8">
              <w:rPr>
                <w:sz w:val="28"/>
                <w:szCs w:val="28"/>
                <w:u w:val="single"/>
              </w:rPr>
              <w:t>T</w:t>
            </w:r>
            <w:r w:rsidRPr="00307BD8">
              <w:rPr>
                <w:sz w:val="28"/>
                <w:szCs w:val="28"/>
              </w:rPr>
              <w:t xml:space="preserve">he </w:t>
            </w:r>
            <w:r w:rsidRPr="00307BD8">
              <w:rPr>
                <w:sz w:val="28"/>
                <w:szCs w:val="28"/>
                <w:u w:val="single"/>
              </w:rPr>
              <w:t>V</w:t>
            </w:r>
            <w:r w:rsidRPr="00307BD8">
              <w:rPr>
                <w:sz w:val="28"/>
                <w:szCs w:val="28"/>
              </w:rPr>
              <w:t>ue.</w:t>
            </w:r>
          </w:p>
        </w:tc>
      </w:tr>
      <w:tr w:rsidR="007204DD" w:rsidRPr="00307BD8" w14:paraId="6B3E828F" w14:textId="77777777" w:rsidTr="00307BD8">
        <w:trPr>
          <w:trHeight w:val="2081"/>
        </w:trPr>
        <w:tc>
          <w:tcPr>
            <w:tcW w:w="4621" w:type="dxa"/>
          </w:tcPr>
          <w:p w14:paraId="7AAF9456" w14:textId="77777777" w:rsidR="007204DD" w:rsidRPr="00307BD8" w:rsidRDefault="00FD0E66">
            <w:pPr>
              <w:rPr>
                <w:sz w:val="28"/>
                <w:szCs w:val="28"/>
              </w:rPr>
            </w:pPr>
            <w:r w:rsidRPr="00307BD8">
              <w:rPr>
                <w:b/>
                <w:bCs/>
                <w:i/>
                <w:iCs/>
                <w:sz w:val="28"/>
                <w:szCs w:val="28"/>
              </w:rPr>
              <w:t>Languages, religions and nationalities</w:t>
            </w:r>
            <w:r w:rsidRPr="00307BD8">
              <w:rPr>
                <w:sz w:val="28"/>
                <w:szCs w:val="28"/>
              </w:rPr>
              <w:t xml:space="preserve"> all start with a capital letter.</w:t>
            </w:r>
          </w:p>
        </w:tc>
        <w:tc>
          <w:tcPr>
            <w:tcW w:w="4621" w:type="dxa"/>
          </w:tcPr>
          <w:p w14:paraId="3CDAA0C7" w14:textId="77777777" w:rsidR="007204DD" w:rsidRPr="00307BD8" w:rsidRDefault="00FD0E66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Where did you study </w:t>
            </w:r>
            <w:r w:rsidRPr="00307BD8">
              <w:rPr>
                <w:sz w:val="28"/>
                <w:szCs w:val="28"/>
                <w:u w:val="single"/>
              </w:rPr>
              <w:t>I</w:t>
            </w:r>
            <w:r w:rsidRPr="00307BD8">
              <w:rPr>
                <w:sz w:val="28"/>
                <w:szCs w:val="28"/>
              </w:rPr>
              <w:t>talian?</w:t>
            </w:r>
          </w:p>
          <w:p w14:paraId="2A56BDBF" w14:textId="77777777" w:rsidR="00FD0E66" w:rsidRPr="00307BD8" w:rsidRDefault="00FD0E66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My grandmother is </w:t>
            </w:r>
            <w:r w:rsidRPr="00307BD8">
              <w:rPr>
                <w:sz w:val="28"/>
                <w:szCs w:val="28"/>
                <w:u w:val="single"/>
              </w:rPr>
              <w:t>G</w:t>
            </w:r>
            <w:r w:rsidRPr="00307BD8">
              <w:rPr>
                <w:sz w:val="28"/>
                <w:szCs w:val="28"/>
              </w:rPr>
              <w:t>ambian.</w:t>
            </w:r>
          </w:p>
          <w:p w14:paraId="5CBA1EDA" w14:textId="77777777" w:rsidR="00FD0E66" w:rsidRPr="00307BD8" w:rsidRDefault="00FD0E66">
            <w:pPr>
              <w:rPr>
                <w:sz w:val="28"/>
                <w:szCs w:val="28"/>
              </w:rPr>
            </w:pPr>
            <w:r w:rsidRPr="00307BD8">
              <w:rPr>
                <w:sz w:val="28"/>
                <w:szCs w:val="28"/>
              </w:rPr>
              <w:t xml:space="preserve">We have been studying </w:t>
            </w:r>
            <w:r w:rsidRPr="00307BD8">
              <w:rPr>
                <w:sz w:val="28"/>
                <w:szCs w:val="28"/>
                <w:u w:val="single"/>
              </w:rPr>
              <w:t>J</w:t>
            </w:r>
            <w:r w:rsidRPr="00307BD8">
              <w:rPr>
                <w:sz w:val="28"/>
                <w:szCs w:val="28"/>
              </w:rPr>
              <w:t xml:space="preserve">udaism, </w:t>
            </w:r>
            <w:r w:rsidRPr="00307BD8">
              <w:rPr>
                <w:sz w:val="28"/>
                <w:szCs w:val="28"/>
                <w:u w:val="single"/>
              </w:rPr>
              <w:t>I</w:t>
            </w:r>
            <w:r w:rsidRPr="00307BD8">
              <w:rPr>
                <w:sz w:val="28"/>
                <w:szCs w:val="28"/>
              </w:rPr>
              <w:t xml:space="preserve">slam and </w:t>
            </w:r>
            <w:r w:rsidRPr="00307BD8">
              <w:rPr>
                <w:sz w:val="28"/>
                <w:szCs w:val="28"/>
                <w:u w:val="single"/>
              </w:rPr>
              <w:t>C</w:t>
            </w:r>
            <w:r w:rsidRPr="00307BD8">
              <w:rPr>
                <w:sz w:val="28"/>
                <w:szCs w:val="28"/>
              </w:rPr>
              <w:t>hristianity this term.</w:t>
            </w:r>
          </w:p>
        </w:tc>
      </w:tr>
    </w:tbl>
    <w:p w14:paraId="5823A155" w14:textId="77777777" w:rsidR="008C795B" w:rsidRPr="00767CA3" w:rsidRDefault="008C795B"/>
    <w:p w14:paraId="69F11D9B" w14:textId="77777777" w:rsidR="008C795B" w:rsidRPr="005E7329" w:rsidRDefault="008C795B" w:rsidP="00F26E83">
      <w:pPr>
        <w:jc w:val="center"/>
        <w:rPr>
          <w:b/>
          <w:bCs/>
        </w:rPr>
      </w:pPr>
      <w:r w:rsidRPr="00767CA3">
        <w:br w:type="page"/>
      </w:r>
      <w:r w:rsidR="00F26E83" w:rsidRPr="005E7329">
        <w:rPr>
          <w:b/>
          <w:bCs/>
          <w:color w:val="FFFFFF" w:themeColor="background1"/>
          <w:sz w:val="48"/>
          <w:szCs w:val="48"/>
          <w:highlight w:val="black"/>
        </w:rPr>
        <w:lastRenderedPageBreak/>
        <w:t>Sentencing</w:t>
      </w:r>
    </w:p>
    <w:p w14:paraId="6209BA71" w14:textId="77777777" w:rsidR="00F26E83" w:rsidRPr="00767CA3" w:rsidRDefault="00F26E83" w:rsidP="004E0A5F">
      <w:pPr>
        <w:spacing w:before="240" w:line="360" w:lineRule="auto"/>
      </w:pPr>
    </w:p>
    <w:p w14:paraId="2A4279E9" w14:textId="77777777" w:rsidR="004E0A5F" w:rsidRPr="00767CA3" w:rsidRDefault="00E3446F" w:rsidP="00397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CA3">
        <w:rPr>
          <w:sz w:val="28"/>
          <w:szCs w:val="28"/>
        </w:rPr>
        <w:t>A sentence is a group of words that makes sense on its own.</w:t>
      </w:r>
      <w:r w:rsidR="00CB6997" w:rsidRPr="00767CA3">
        <w:rPr>
          <w:sz w:val="28"/>
          <w:szCs w:val="28"/>
        </w:rPr>
        <w:t xml:space="preserve"> It is a complete thought.</w:t>
      </w:r>
    </w:p>
    <w:p w14:paraId="534BB8F5" w14:textId="77777777" w:rsidR="00E3446F" w:rsidRPr="00767CA3" w:rsidRDefault="00E3446F" w:rsidP="00397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CA3">
        <w:rPr>
          <w:sz w:val="28"/>
          <w:szCs w:val="28"/>
        </w:rPr>
        <w:t>You must use correct punctuation to show where a sentence starts and ends.</w:t>
      </w:r>
    </w:p>
    <w:p w14:paraId="1B037CA0" w14:textId="77777777" w:rsidR="00091220" w:rsidRPr="00767CA3" w:rsidRDefault="00091220" w:rsidP="00397E79">
      <w:pPr>
        <w:pStyle w:val="ListParagraph"/>
        <w:ind w:left="1440"/>
        <w:rPr>
          <w:sz w:val="28"/>
          <w:szCs w:val="28"/>
        </w:rPr>
      </w:pPr>
      <w:r w:rsidRPr="00767CA3">
        <w:rPr>
          <w:sz w:val="28"/>
          <w:szCs w:val="28"/>
        </w:rPr>
        <w:t>All sentences start with a capital letter.</w:t>
      </w:r>
    </w:p>
    <w:p w14:paraId="6FD0D5FF" w14:textId="77777777" w:rsidR="004E0A5F" w:rsidRPr="00767CA3" w:rsidRDefault="00397E79" w:rsidP="00397E7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All sentences end with either </w:t>
      </w:r>
      <w:r w:rsidR="00091220" w:rsidRPr="00767CA3">
        <w:rPr>
          <w:sz w:val="28"/>
          <w:szCs w:val="28"/>
        </w:rPr>
        <w:t>a full stop, a question mark or an exclamation mark.</w:t>
      </w:r>
    </w:p>
    <w:p w14:paraId="39AE899A" w14:textId="77777777" w:rsidR="004E0A5F" w:rsidRDefault="00091220" w:rsidP="00397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CA3">
        <w:rPr>
          <w:sz w:val="28"/>
          <w:szCs w:val="28"/>
        </w:rPr>
        <w:t>A sentence should always contain a verb and a subject.</w:t>
      </w:r>
    </w:p>
    <w:p w14:paraId="77E1BD6C" w14:textId="77777777" w:rsidR="00016359" w:rsidRPr="00767CA3" w:rsidRDefault="00016359" w:rsidP="00397E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Sentences should only contain one “and”.</w:t>
      </w:r>
    </w:p>
    <w:p w14:paraId="2A2CC854" w14:textId="77777777" w:rsidR="004E0A5F" w:rsidRPr="00767CA3" w:rsidRDefault="00CB6997" w:rsidP="00397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CA3">
        <w:rPr>
          <w:sz w:val="28"/>
          <w:szCs w:val="28"/>
        </w:rPr>
        <w:t>The simple sentence is the most basic of the sentences. It includes a subject, a verb, and it expresses a complete thought.</w:t>
      </w:r>
    </w:p>
    <w:p w14:paraId="130E0E2B" w14:textId="77777777" w:rsidR="004E0A5F" w:rsidRPr="00767CA3" w:rsidRDefault="00CB6997" w:rsidP="00397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CA3">
        <w:rPr>
          <w:sz w:val="28"/>
          <w:szCs w:val="28"/>
        </w:rPr>
        <w:t>A compound sentence is made up of two simple sentences. The two simple sentences are joined by a comma (,) followed by an appropriate conjunction.</w:t>
      </w:r>
    </w:p>
    <w:p w14:paraId="115D9A32" w14:textId="45BFCAFD" w:rsidR="00091220" w:rsidRPr="00767CA3" w:rsidRDefault="00091220" w:rsidP="00397E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7CA3">
        <w:rPr>
          <w:sz w:val="28"/>
          <w:szCs w:val="28"/>
        </w:rPr>
        <w:t xml:space="preserve">If the sentence is an instruction or </w:t>
      </w:r>
      <w:proofErr w:type="gramStart"/>
      <w:r w:rsidRPr="00767CA3">
        <w:rPr>
          <w:sz w:val="28"/>
          <w:szCs w:val="28"/>
        </w:rPr>
        <w:t>request</w:t>
      </w:r>
      <w:proofErr w:type="gramEnd"/>
      <w:r w:rsidRPr="00767CA3">
        <w:rPr>
          <w:sz w:val="28"/>
          <w:szCs w:val="28"/>
        </w:rPr>
        <w:t xml:space="preserve"> you may not need a subject. </w:t>
      </w:r>
      <w:proofErr w:type="spellStart"/>
      <w:r w:rsidR="00B5462E">
        <w:rPr>
          <w:sz w:val="28"/>
          <w:szCs w:val="28"/>
        </w:rPr>
        <w:t>e</w:t>
      </w:r>
      <w:r w:rsidRPr="00767CA3">
        <w:rPr>
          <w:sz w:val="28"/>
          <w:szCs w:val="28"/>
        </w:rPr>
        <w:t>g</w:t>
      </w:r>
      <w:proofErr w:type="spellEnd"/>
      <w:r w:rsidRPr="00767CA3">
        <w:rPr>
          <w:sz w:val="28"/>
          <w:szCs w:val="28"/>
        </w:rPr>
        <w:t xml:space="preserve"> Be quiet!</w:t>
      </w:r>
    </w:p>
    <w:p w14:paraId="4EF131CD" w14:textId="77777777" w:rsidR="00091220" w:rsidRPr="00767CA3" w:rsidRDefault="00091220" w:rsidP="004E0A5F">
      <w:pPr>
        <w:pStyle w:val="ListParagraph"/>
      </w:pPr>
    </w:p>
    <w:p w14:paraId="161063CF" w14:textId="77777777" w:rsidR="00F26E83" w:rsidRPr="00767CA3" w:rsidRDefault="00397E79">
      <w:r w:rsidRPr="00767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C8201" wp14:editId="23945B8C">
                <wp:simplePos x="0" y="0"/>
                <wp:positionH relativeFrom="column">
                  <wp:posOffset>-47625</wp:posOffset>
                </wp:positionH>
                <wp:positionV relativeFrom="paragraph">
                  <wp:posOffset>234950</wp:posOffset>
                </wp:positionV>
                <wp:extent cx="5943600" cy="1676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7CF9" w14:textId="5B72E6E7" w:rsidR="004E0A5F" w:rsidRDefault="004E0A5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All pupils in the BGE are expected to write in sentences. </w:t>
                            </w:r>
                            <w:r w:rsidR="00B5462E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 insist on</w:t>
                            </w:r>
                            <w:r w:rsidR="00767CA3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3DE303B" w14:textId="77777777" w:rsidR="004E0A5F" w:rsidRDefault="004E0A5F" w:rsidP="004E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 capital letter</w:t>
                            </w:r>
                          </w:p>
                          <w:p w14:paraId="7DECFDC1" w14:textId="77777777" w:rsidR="004E0A5F" w:rsidRDefault="004E0A5F" w:rsidP="004E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An appropriate ending (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 !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?)</w:t>
                            </w:r>
                          </w:p>
                          <w:p w14:paraId="07CFC968" w14:textId="77777777" w:rsidR="004E0A5F" w:rsidRPr="004E0A5F" w:rsidRDefault="004E0A5F" w:rsidP="004E0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The sentence making sense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C82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8.5pt;width:468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" fillcolor="#d8d8d8 [2732]" strokeweight=".5pt">
                <v:textbox>
                  <w:txbxContent>
                    <w:p w14:paraId="3F037CF9" w14:textId="5B72E6E7" w:rsidR="004E0A5F" w:rsidRDefault="004E0A5F">
                      <w:pP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All pupils in the BGE are expected to write in sentences. </w:t>
                      </w:r>
                      <w:r w:rsidR="00B5462E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 insist on</w:t>
                      </w:r>
                      <w:r w:rsidR="00767CA3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14:paraId="03DE303B" w14:textId="77777777" w:rsidR="004E0A5F" w:rsidRDefault="004E0A5F" w:rsidP="004E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 capital letter</w:t>
                      </w:r>
                    </w:p>
                    <w:p w14:paraId="7DECFDC1" w14:textId="77777777" w:rsidR="004E0A5F" w:rsidRDefault="004E0A5F" w:rsidP="004E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An appropriate ending (</w:t>
                      </w: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 !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?)</w:t>
                      </w:r>
                    </w:p>
                    <w:p w14:paraId="07CFC968" w14:textId="77777777" w:rsidR="004E0A5F" w:rsidRPr="004E0A5F" w:rsidRDefault="004E0A5F" w:rsidP="004E0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The sentence making sense</w:t>
                      </w:r>
                    </w:p>
                  </w:txbxContent>
                </v:textbox>
              </v:shape>
            </w:pict>
          </mc:Fallback>
        </mc:AlternateContent>
      </w:r>
    </w:p>
    <w:p w14:paraId="0DD1C9FA" w14:textId="77777777" w:rsidR="00397E79" w:rsidRDefault="00397E79">
      <w:r>
        <w:br w:type="page"/>
      </w:r>
    </w:p>
    <w:p w14:paraId="443E4420" w14:textId="77777777" w:rsidR="007204DD" w:rsidRPr="00767CA3" w:rsidRDefault="007204DD"/>
    <w:p w14:paraId="23C86455" w14:textId="4931C1B4" w:rsidR="004E0A5F" w:rsidRPr="005E7329" w:rsidRDefault="00B02773" w:rsidP="00767CA3">
      <w:pPr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8D504" wp14:editId="4BE1A779">
                <wp:simplePos x="0" y="0"/>
                <wp:positionH relativeFrom="column">
                  <wp:posOffset>-206908</wp:posOffset>
                </wp:positionH>
                <wp:positionV relativeFrom="paragraph">
                  <wp:posOffset>584511</wp:posOffset>
                </wp:positionV>
                <wp:extent cx="5781675" cy="1234773"/>
                <wp:effectExtent l="12700" t="12700" r="952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347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F9BA2" id="Rounded Rectangle 4" o:spid="_x0000_s1026" style="position:absolute;margin-left:-16.3pt;margin-top:46pt;width:455.25pt;height:9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" filled="f" strokecolor="black [3213]" strokeweight="2pt"/>
            </w:pict>
          </mc:Fallback>
        </mc:AlternateContent>
      </w:r>
      <w:r w:rsidR="00767CA3" w:rsidRPr="005E7329">
        <w:rPr>
          <w:b/>
          <w:bCs/>
          <w:color w:val="FFFFFF" w:themeColor="background1"/>
          <w:sz w:val="48"/>
          <w:szCs w:val="48"/>
          <w:highlight w:val="black"/>
        </w:rPr>
        <w:t>Paragraphs</w:t>
      </w:r>
    </w:p>
    <w:p w14:paraId="59BDC926" w14:textId="5B0049A0" w:rsidR="00767CA3" w:rsidRPr="00767CA3" w:rsidRDefault="00767CA3">
      <w:pPr>
        <w:rPr>
          <w:sz w:val="28"/>
          <w:szCs w:val="28"/>
        </w:rPr>
      </w:pPr>
    </w:p>
    <w:p w14:paraId="60DAA074" w14:textId="634E77FC" w:rsidR="00767CA3" w:rsidRDefault="00767CA3" w:rsidP="00397E79">
      <w:pPr>
        <w:rPr>
          <w:sz w:val="28"/>
          <w:szCs w:val="28"/>
        </w:rPr>
      </w:pPr>
      <w:r w:rsidRPr="00767CA3">
        <w:rPr>
          <w:sz w:val="28"/>
          <w:szCs w:val="28"/>
        </w:rPr>
        <w:t xml:space="preserve">Paragraphs exist to organise written texts. </w:t>
      </w:r>
      <w:r>
        <w:rPr>
          <w:sz w:val="28"/>
          <w:szCs w:val="28"/>
        </w:rPr>
        <w:t>All extended writing should be appropriately paragraphed.</w:t>
      </w:r>
    </w:p>
    <w:p w14:paraId="465E365B" w14:textId="607A26DC" w:rsidR="0086785E" w:rsidRDefault="0086785E">
      <w:pPr>
        <w:rPr>
          <w:sz w:val="28"/>
          <w:szCs w:val="28"/>
        </w:rPr>
      </w:pPr>
    </w:p>
    <w:p w14:paraId="2758119C" w14:textId="77777777" w:rsidR="008337DC" w:rsidRDefault="008337DC">
      <w:pPr>
        <w:rPr>
          <w:sz w:val="28"/>
          <w:szCs w:val="28"/>
        </w:rPr>
      </w:pPr>
    </w:p>
    <w:p w14:paraId="78A84B43" w14:textId="77777777" w:rsidR="0030438C" w:rsidRDefault="0086785E" w:rsidP="0030438C">
      <w:pPr>
        <w:rPr>
          <w:sz w:val="28"/>
          <w:szCs w:val="28"/>
        </w:rPr>
      </w:pPr>
      <w:r>
        <w:rPr>
          <w:sz w:val="28"/>
          <w:szCs w:val="28"/>
        </w:rPr>
        <w:t xml:space="preserve">New paragraphs are taken to denote change. </w:t>
      </w:r>
      <w:r w:rsidR="0030438C">
        <w:rPr>
          <w:sz w:val="28"/>
          <w:szCs w:val="28"/>
        </w:rPr>
        <w:t xml:space="preserve">One method of remembering this </w:t>
      </w:r>
      <w:proofErr w:type="gramStart"/>
      <w:r w:rsidR="0030438C">
        <w:rPr>
          <w:sz w:val="28"/>
          <w:szCs w:val="28"/>
        </w:rPr>
        <w:t>is :</w:t>
      </w:r>
      <w:proofErr w:type="gramEnd"/>
    </w:p>
    <w:p w14:paraId="6B5C2F04" w14:textId="77777777" w:rsidR="0086785E" w:rsidRPr="00016359" w:rsidRDefault="0030438C" w:rsidP="0030438C">
      <w:pPr>
        <w:jc w:val="center"/>
        <w:rPr>
          <w:color w:val="808080" w:themeColor="background1" w:themeShade="80"/>
          <w:sz w:val="96"/>
          <w:szCs w:val="96"/>
        </w:rPr>
      </w:pPr>
      <w:proofErr w:type="spellStart"/>
      <w:r w:rsidRPr="00016359">
        <w:rPr>
          <w:color w:val="808080" w:themeColor="background1" w:themeShade="80"/>
          <w:sz w:val="96"/>
          <w:szCs w:val="96"/>
          <w:highlight w:val="lightGray"/>
        </w:rPr>
        <w:t>TiPToP</w:t>
      </w:r>
      <w:proofErr w:type="spellEnd"/>
    </w:p>
    <w:p w14:paraId="4A849906" w14:textId="77777777" w:rsidR="0030438C" w:rsidRDefault="0030438C">
      <w:pPr>
        <w:rPr>
          <w:sz w:val="28"/>
          <w:szCs w:val="28"/>
        </w:rPr>
      </w:pPr>
    </w:p>
    <w:p w14:paraId="5BEF5CA9" w14:textId="77777777" w:rsidR="0030438C" w:rsidRPr="0030438C" w:rsidRDefault="0030438C" w:rsidP="0030438C">
      <w:pPr>
        <w:pStyle w:val="NormalWeb"/>
        <w:shd w:val="clear" w:color="auto" w:fill="FBF49C"/>
        <w:spacing w:line="336" w:lineRule="atLeast"/>
        <w:rPr>
          <w:rFonts w:asciiTheme="minorHAnsi" w:hAnsiTheme="minorHAnsi"/>
          <w:sz w:val="28"/>
          <w:szCs w:val="28"/>
        </w:rPr>
      </w:pPr>
      <w:r w:rsidRPr="0030438C">
        <w:rPr>
          <w:rStyle w:val="Strong"/>
          <w:rFonts w:asciiTheme="minorHAnsi" w:hAnsiTheme="minorHAnsi"/>
          <w:sz w:val="40"/>
          <w:szCs w:val="40"/>
        </w:rPr>
        <w:t>Ti</w:t>
      </w:r>
      <w:r w:rsidRPr="0030438C">
        <w:rPr>
          <w:rFonts w:asciiTheme="minorHAnsi" w:hAnsiTheme="minorHAnsi"/>
          <w:sz w:val="40"/>
          <w:szCs w:val="40"/>
        </w:rPr>
        <w:t xml:space="preserve"> </w:t>
      </w:r>
      <w:r w:rsidRPr="0030438C">
        <w:rPr>
          <w:rFonts w:asciiTheme="minorHAnsi" w:hAnsiTheme="minorHAnsi"/>
          <w:sz w:val="28"/>
          <w:szCs w:val="28"/>
        </w:rPr>
        <w:t xml:space="preserve">- stands for </w:t>
      </w:r>
      <w:r w:rsidRPr="0030438C">
        <w:rPr>
          <w:rStyle w:val="Strong"/>
          <w:rFonts w:asciiTheme="minorHAnsi" w:hAnsiTheme="minorHAnsi"/>
          <w:sz w:val="32"/>
          <w:szCs w:val="32"/>
        </w:rPr>
        <w:t>Time</w:t>
      </w:r>
      <w:r w:rsidRPr="0030438C">
        <w:rPr>
          <w:rFonts w:asciiTheme="minorHAnsi" w:hAnsiTheme="minorHAnsi"/>
          <w:sz w:val="28"/>
          <w:szCs w:val="28"/>
        </w:rPr>
        <w:t>, so start a new paragraph for a different time period.</w:t>
      </w:r>
    </w:p>
    <w:p w14:paraId="08C2A54D" w14:textId="77777777" w:rsidR="0030438C" w:rsidRPr="0030438C" w:rsidRDefault="0030438C" w:rsidP="0030438C">
      <w:pPr>
        <w:pStyle w:val="NormalWeb"/>
        <w:shd w:val="clear" w:color="auto" w:fill="FBF49C"/>
        <w:spacing w:line="336" w:lineRule="atLeast"/>
        <w:rPr>
          <w:rFonts w:asciiTheme="minorHAnsi" w:hAnsiTheme="minorHAnsi"/>
          <w:sz w:val="28"/>
          <w:szCs w:val="28"/>
        </w:rPr>
      </w:pPr>
      <w:r w:rsidRPr="0030438C">
        <w:rPr>
          <w:rStyle w:val="Strong"/>
          <w:rFonts w:asciiTheme="minorHAnsi" w:hAnsiTheme="minorHAnsi"/>
          <w:sz w:val="32"/>
          <w:szCs w:val="32"/>
        </w:rPr>
        <w:t>P</w:t>
      </w:r>
      <w:r w:rsidRPr="0030438C">
        <w:rPr>
          <w:rFonts w:asciiTheme="minorHAnsi" w:hAnsiTheme="minorHAnsi"/>
          <w:sz w:val="32"/>
          <w:szCs w:val="32"/>
        </w:rPr>
        <w:t xml:space="preserve"> </w:t>
      </w:r>
      <w:r w:rsidRPr="0030438C">
        <w:rPr>
          <w:rFonts w:asciiTheme="minorHAnsi" w:hAnsiTheme="minorHAnsi"/>
          <w:sz w:val="28"/>
          <w:szCs w:val="28"/>
        </w:rPr>
        <w:t xml:space="preserve">- stands for </w:t>
      </w:r>
      <w:r w:rsidRPr="0030438C">
        <w:rPr>
          <w:rStyle w:val="Strong"/>
          <w:rFonts w:asciiTheme="minorHAnsi" w:hAnsiTheme="minorHAnsi"/>
          <w:sz w:val="32"/>
          <w:szCs w:val="32"/>
        </w:rPr>
        <w:t>Place</w:t>
      </w:r>
      <w:r w:rsidRPr="0030438C">
        <w:rPr>
          <w:rFonts w:asciiTheme="minorHAnsi" w:hAnsiTheme="minorHAnsi"/>
          <w:sz w:val="28"/>
          <w:szCs w:val="28"/>
        </w:rPr>
        <w:t>, so start a new paragraph for each new place.</w:t>
      </w:r>
    </w:p>
    <w:p w14:paraId="2E4C2FA6" w14:textId="77777777" w:rsidR="0030438C" w:rsidRPr="0030438C" w:rsidRDefault="0030438C" w:rsidP="0030438C">
      <w:pPr>
        <w:pStyle w:val="NormalWeb"/>
        <w:shd w:val="clear" w:color="auto" w:fill="FBF49C"/>
        <w:spacing w:line="336" w:lineRule="atLeast"/>
        <w:rPr>
          <w:rFonts w:asciiTheme="minorHAnsi" w:hAnsiTheme="minorHAnsi"/>
          <w:sz w:val="28"/>
          <w:szCs w:val="28"/>
        </w:rPr>
      </w:pPr>
      <w:r w:rsidRPr="0030438C">
        <w:rPr>
          <w:rStyle w:val="Strong"/>
          <w:rFonts w:asciiTheme="minorHAnsi" w:hAnsiTheme="minorHAnsi"/>
          <w:sz w:val="32"/>
          <w:szCs w:val="32"/>
        </w:rPr>
        <w:t>To</w:t>
      </w:r>
      <w:r w:rsidRPr="0030438C">
        <w:rPr>
          <w:rFonts w:asciiTheme="minorHAnsi" w:hAnsiTheme="minorHAnsi"/>
          <w:sz w:val="28"/>
          <w:szCs w:val="28"/>
        </w:rPr>
        <w:t xml:space="preserve"> - stands for </w:t>
      </w:r>
      <w:r w:rsidRPr="0030438C">
        <w:rPr>
          <w:rStyle w:val="Strong"/>
          <w:rFonts w:asciiTheme="minorHAnsi" w:hAnsiTheme="minorHAnsi"/>
          <w:sz w:val="32"/>
          <w:szCs w:val="32"/>
        </w:rPr>
        <w:t>Topic</w:t>
      </w:r>
      <w:r w:rsidRPr="0030438C">
        <w:rPr>
          <w:rFonts w:asciiTheme="minorHAnsi" w:hAnsiTheme="minorHAnsi"/>
          <w:sz w:val="28"/>
          <w:szCs w:val="28"/>
        </w:rPr>
        <w:t>, so start a new paragraph for each new topic, idea or subject.</w:t>
      </w:r>
    </w:p>
    <w:p w14:paraId="3BCCC161" w14:textId="77777777" w:rsidR="0030438C" w:rsidRPr="0030438C" w:rsidRDefault="0030438C" w:rsidP="0030438C">
      <w:pPr>
        <w:pStyle w:val="NormalWeb"/>
        <w:shd w:val="clear" w:color="auto" w:fill="FBF49C"/>
        <w:spacing w:line="336" w:lineRule="atLeast"/>
        <w:rPr>
          <w:rFonts w:asciiTheme="minorHAnsi" w:hAnsiTheme="minorHAnsi"/>
          <w:sz w:val="28"/>
          <w:szCs w:val="28"/>
        </w:rPr>
      </w:pPr>
      <w:r w:rsidRPr="0030438C">
        <w:rPr>
          <w:rStyle w:val="Strong"/>
          <w:rFonts w:asciiTheme="minorHAnsi" w:hAnsiTheme="minorHAnsi"/>
          <w:sz w:val="32"/>
          <w:szCs w:val="32"/>
        </w:rPr>
        <w:t>P</w:t>
      </w:r>
      <w:r w:rsidRPr="0030438C">
        <w:rPr>
          <w:rFonts w:asciiTheme="minorHAnsi" w:hAnsiTheme="minorHAnsi"/>
          <w:sz w:val="28"/>
          <w:szCs w:val="28"/>
        </w:rPr>
        <w:t xml:space="preserve"> - stands for </w:t>
      </w:r>
      <w:r w:rsidRPr="0030438C">
        <w:rPr>
          <w:rStyle w:val="Strong"/>
          <w:rFonts w:asciiTheme="minorHAnsi" w:hAnsiTheme="minorHAnsi"/>
          <w:sz w:val="32"/>
          <w:szCs w:val="32"/>
        </w:rPr>
        <w:t>Person</w:t>
      </w:r>
      <w:r w:rsidRPr="0030438C">
        <w:rPr>
          <w:rFonts w:asciiTheme="minorHAnsi" w:hAnsiTheme="minorHAnsi"/>
          <w:sz w:val="28"/>
          <w:szCs w:val="28"/>
        </w:rPr>
        <w:t>, so start a new paragraph for each new speaker.</w:t>
      </w:r>
    </w:p>
    <w:p w14:paraId="39238A6B" w14:textId="77777777" w:rsidR="0030438C" w:rsidRDefault="0030438C" w:rsidP="0030438C">
      <w:pPr>
        <w:rPr>
          <w:sz w:val="28"/>
          <w:szCs w:val="28"/>
        </w:rPr>
      </w:pPr>
    </w:p>
    <w:p w14:paraId="0E0C03F3" w14:textId="78DCFF83" w:rsidR="004E0A5F" w:rsidRPr="00B02773" w:rsidRDefault="00B027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0048AE" w14:textId="77777777" w:rsidR="001677A3" w:rsidRPr="005E7329" w:rsidRDefault="00B9045B" w:rsidP="005E7329">
      <w:pPr>
        <w:jc w:val="center"/>
        <w:rPr>
          <w:b/>
          <w:bCs/>
          <w:color w:val="FFFFFF" w:themeColor="background1"/>
          <w:sz w:val="48"/>
          <w:szCs w:val="48"/>
        </w:rPr>
      </w:pPr>
      <w:r w:rsidRPr="005E7329">
        <w:rPr>
          <w:b/>
          <w:bCs/>
          <w:color w:val="FFFFFF" w:themeColor="background1"/>
          <w:sz w:val="48"/>
          <w:szCs w:val="48"/>
          <w:highlight w:val="black"/>
        </w:rPr>
        <w:lastRenderedPageBreak/>
        <w:t>Punctuation</w:t>
      </w:r>
    </w:p>
    <w:p w14:paraId="6BF13F62" w14:textId="77777777" w:rsidR="00B9045B" w:rsidRDefault="00B9045B"/>
    <w:p w14:paraId="21197C54" w14:textId="77777777" w:rsidR="00B9045B" w:rsidRPr="005E7329" w:rsidRDefault="00B9045B" w:rsidP="005E7329">
      <w:pPr>
        <w:rPr>
          <w:sz w:val="28"/>
          <w:szCs w:val="28"/>
        </w:rPr>
      </w:pPr>
      <w:r w:rsidRPr="005E7329">
        <w:rPr>
          <w:sz w:val="28"/>
          <w:szCs w:val="28"/>
        </w:rPr>
        <w:t xml:space="preserve">Below is a table covering the main punctuation marks and their usage. </w:t>
      </w:r>
      <w:r w:rsidR="007835F4" w:rsidRPr="005E7329">
        <w:rPr>
          <w:sz w:val="28"/>
          <w:szCs w:val="28"/>
        </w:rPr>
        <w:t xml:space="preserve">The shaded </w:t>
      </w:r>
      <w:r w:rsidR="005E7329">
        <w:rPr>
          <w:sz w:val="28"/>
          <w:szCs w:val="28"/>
        </w:rPr>
        <w:t xml:space="preserve">ones </w:t>
      </w:r>
      <w:r w:rsidR="007835F4" w:rsidRPr="005E7329">
        <w:rPr>
          <w:sz w:val="28"/>
          <w:szCs w:val="28"/>
        </w:rPr>
        <w:t>are those most commonly used in the BGE.</w:t>
      </w:r>
    </w:p>
    <w:p w14:paraId="69C36161" w14:textId="77777777" w:rsidR="00B9045B" w:rsidRPr="00767CA3" w:rsidRDefault="00B904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3753"/>
        <w:gridCol w:w="3471"/>
      </w:tblGrid>
      <w:tr w:rsidR="001677A3" w:rsidRPr="005E7329" w14:paraId="0EA69528" w14:textId="77777777" w:rsidTr="00B02773">
        <w:tc>
          <w:tcPr>
            <w:tcW w:w="1792" w:type="dxa"/>
            <w:shd w:val="clear" w:color="auto" w:fill="000000"/>
          </w:tcPr>
          <w:p w14:paraId="077BAF4B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color w:val="FFFFFF"/>
                <w:sz w:val="28"/>
                <w:szCs w:val="28"/>
              </w:rPr>
            </w:pPr>
            <w:r w:rsidRPr="005E7329">
              <w:rPr>
                <w:rFonts w:eastAsia="Calibri" w:cs="Times New Roman"/>
                <w:color w:val="FFFFFF"/>
                <w:sz w:val="28"/>
                <w:szCs w:val="28"/>
              </w:rPr>
              <w:t>Mark</w:t>
            </w:r>
          </w:p>
        </w:tc>
        <w:tc>
          <w:tcPr>
            <w:tcW w:w="3753" w:type="dxa"/>
            <w:shd w:val="clear" w:color="auto" w:fill="000000"/>
          </w:tcPr>
          <w:p w14:paraId="2F0076B0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color w:val="FFFFFF"/>
                <w:sz w:val="28"/>
                <w:szCs w:val="28"/>
              </w:rPr>
            </w:pPr>
            <w:r w:rsidRPr="005E7329">
              <w:rPr>
                <w:rFonts w:eastAsia="Calibri" w:cs="Times New Roman"/>
                <w:color w:val="FFFFFF"/>
                <w:sz w:val="28"/>
                <w:szCs w:val="28"/>
              </w:rPr>
              <w:t>Usage</w:t>
            </w:r>
          </w:p>
        </w:tc>
        <w:tc>
          <w:tcPr>
            <w:tcW w:w="3471" w:type="dxa"/>
            <w:shd w:val="clear" w:color="auto" w:fill="000000"/>
          </w:tcPr>
          <w:p w14:paraId="3FD5F862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color w:val="FFFFFF"/>
                <w:sz w:val="28"/>
                <w:szCs w:val="28"/>
              </w:rPr>
            </w:pPr>
            <w:r w:rsidRPr="005E7329">
              <w:rPr>
                <w:rFonts w:eastAsia="Calibri" w:cs="Times New Roman"/>
                <w:color w:val="FFFFFF"/>
                <w:sz w:val="28"/>
                <w:szCs w:val="28"/>
              </w:rPr>
              <w:t>Example</w:t>
            </w:r>
          </w:p>
        </w:tc>
      </w:tr>
      <w:tr w:rsidR="001677A3" w:rsidRPr="005E7329" w14:paraId="0F6CC055" w14:textId="77777777" w:rsidTr="00B02773">
        <w:tc>
          <w:tcPr>
            <w:tcW w:w="1792" w:type="dxa"/>
            <w:vMerge w:val="restart"/>
            <w:shd w:val="clear" w:color="auto" w:fill="D9D9D9" w:themeFill="background1" w:themeFillShade="D9"/>
          </w:tcPr>
          <w:p w14:paraId="0FAE82F4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Apostrophe</w:t>
            </w:r>
          </w:p>
          <w:p w14:paraId="34E2834A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‘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0D36DA5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to show a contraction of words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7A2242E2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Can’t</w:t>
            </w:r>
          </w:p>
        </w:tc>
      </w:tr>
      <w:tr w:rsidR="001677A3" w:rsidRPr="005E7329" w14:paraId="3E376281" w14:textId="77777777" w:rsidTr="00B02773">
        <w:tc>
          <w:tcPr>
            <w:tcW w:w="1792" w:type="dxa"/>
            <w:vMerge/>
            <w:shd w:val="clear" w:color="auto" w:fill="D9D9D9" w:themeFill="background1" w:themeFillShade="D9"/>
          </w:tcPr>
          <w:p w14:paraId="5A1B2377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5E2C7AF9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to show ownership/possession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6B768E20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John’s bag</w:t>
            </w:r>
          </w:p>
        </w:tc>
      </w:tr>
      <w:tr w:rsidR="001677A3" w:rsidRPr="005E7329" w14:paraId="0F6687E4" w14:textId="77777777" w:rsidTr="00BA0642">
        <w:trPr>
          <w:trHeight w:val="517"/>
        </w:trPr>
        <w:tc>
          <w:tcPr>
            <w:tcW w:w="1792" w:type="dxa"/>
            <w:vMerge w:val="restart"/>
            <w:shd w:val="clear" w:color="auto" w:fill="D9D9D9" w:themeFill="background1" w:themeFillShade="D9"/>
          </w:tcPr>
          <w:p w14:paraId="5C2F435B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Capital letters</w:t>
            </w:r>
          </w:p>
          <w:p w14:paraId="1C37EECD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A, B, C...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28D0E1CD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to mark the first word in a sentence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70733935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The door slammed shut.</w:t>
            </w:r>
          </w:p>
        </w:tc>
      </w:tr>
      <w:tr w:rsidR="001677A3" w:rsidRPr="005E7329" w14:paraId="743618AF" w14:textId="77777777" w:rsidTr="00BA0642">
        <w:tc>
          <w:tcPr>
            <w:tcW w:w="1792" w:type="dxa"/>
            <w:vMerge/>
            <w:shd w:val="clear" w:color="auto" w:fill="D9D9D9" w:themeFill="background1" w:themeFillShade="D9"/>
          </w:tcPr>
          <w:p w14:paraId="6B77DD03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7066BC37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to indicate a proper noun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304F7B33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I long to travel to Easterhouse.</w:t>
            </w:r>
          </w:p>
        </w:tc>
      </w:tr>
      <w:tr w:rsidR="001677A3" w:rsidRPr="005E7329" w14:paraId="69117B41" w14:textId="77777777" w:rsidTr="00BA0642">
        <w:tc>
          <w:tcPr>
            <w:tcW w:w="1792" w:type="dxa"/>
            <w:vMerge w:val="restart"/>
            <w:shd w:val="clear" w:color="auto" w:fill="auto"/>
          </w:tcPr>
          <w:p w14:paraId="5A5DE483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Colon</w:t>
            </w:r>
          </w:p>
          <w:p w14:paraId="5F146801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:</w:t>
            </w:r>
          </w:p>
        </w:tc>
        <w:tc>
          <w:tcPr>
            <w:tcW w:w="3753" w:type="dxa"/>
            <w:shd w:val="clear" w:color="auto" w:fill="auto"/>
          </w:tcPr>
          <w:p w14:paraId="2CE6D637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*To introduce a list</w:t>
            </w:r>
          </w:p>
        </w:tc>
        <w:tc>
          <w:tcPr>
            <w:tcW w:w="3471" w:type="dxa"/>
            <w:shd w:val="clear" w:color="auto" w:fill="auto"/>
          </w:tcPr>
          <w:p w14:paraId="2EB4CC61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In order to make this meal you will need the following: cheese, pasta, water and salt</w:t>
            </w:r>
          </w:p>
        </w:tc>
      </w:tr>
      <w:tr w:rsidR="001677A3" w:rsidRPr="005E7329" w14:paraId="6C333248" w14:textId="77777777" w:rsidTr="00BA0642">
        <w:tc>
          <w:tcPr>
            <w:tcW w:w="1792" w:type="dxa"/>
            <w:vMerge/>
            <w:shd w:val="clear" w:color="auto" w:fill="auto"/>
          </w:tcPr>
          <w:p w14:paraId="5EB25A88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</w:tcPr>
          <w:p w14:paraId="7B47FF26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*to signal an explanation following a statement</w:t>
            </w:r>
          </w:p>
        </w:tc>
        <w:tc>
          <w:tcPr>
            <w:tcW w:w="3471" w:type="dxa"/>
            <w:shd w:val="clear" w:color="auto" w:fill="auto"/>
          </w:tcPr>
          <w:p w14:paraId="14145CA7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She was a beautiful girl: dark brown eyes with long, thick lashes.</w:t>
            </w:r>
          </w:p>
        </w:tc>
      </w:tr>
      <w:tr w:rsidR="001677A3" w:rsidRPr="005E7329" w14:paraId="0B57B6AE" w14:textId="77777777" w:rsidTr="00BA0642">
        <w:tc>
          <w:tcPr>
            <w:tcW w:w="1792" w:type="dxa"/>
            <w:vMerge/>
            <w:shd w:val="clear" w:color="auto" w:fill="auto"/>
          </w:tcPr>
          <w:p w14:paraId="031CD62B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auto"/>
          </w:tcPr>
          <w:p w14:paraId="0450D337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*to provide balance in a sentence with contrasting ideas</w:t>
            </w:r>
          </w:p>
        </w:tc>
        <w:tc>
          <w:tcPr>
            <w:tcW w:w="3471" w:type="dxa"/>
            <w:shd w:val="clear" w:color="auto" w:fill="auto"/>
          </w:tcPr>
          <w:p w14:paraId="2BC3A32D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To err is human: to forgive divine.</w:t>
            </w:r>
          </w:p>
        </w:tc>
      </w:tr>
      <w:tr w:rsidR="00B02773" w:rsidRPr="005E7329" w14:paraId="50B9158A" w14:textId="77777777" w:rsidTr="00BA0642">
        <w:tc>
          <w:tcPr>
            <w:tcW w:w="1792" w:type="dxa"/>
            <w:vMerge w:val="restart"/>
            <w:shd w:val="clear" w:color="auto" w:fill="D9D9D9" w:themeFill="background1" w:themeFillShade="D9"/>
          </w:tcPr>
          <w:p w14:paraId="3F07E46D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 xml:space="preserve">Comma   </w:t>
            </w:r>
          </w:p>
          <w:p w14:paraId="2CD2F610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 xml:space="preserve"> ,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3436987C" w14:textId="79362465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 xml:space="preserve">*to avoid </w:t>
            </w:r>
            <w:r>
              <w:rPr>
                <w:rFonts w:eastAsia="Calibri" w:cs="Times New Roman"/>
                <w:sz w:val="28"/>
                <w:szCs w:val="28"/>
              </w:rPr>
              <w:t>confusion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2D848A44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02773" w:rsidRPr="005E7329" w14:paraId="746B52E5" w14:textId="77777777" w:rsidTr="00BA0642">
        <w:tc>
          <w:tcPr>
            <w:tcW w:w="1792" w:type="dxa"/>
            <w:vMerge/>
            <w:shd w:val="clear" w:color="auto" w:fill="D9D9D9" w:themeFill="background1" w:themeFillShade="D9"/>
          </w:tcPr>
          <w:p w14:paraId="677C29DE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215F2894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round parenthesis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5AA48410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I took my bag, full of the usual marking, with me.</w:t>
            </w:r>
          </w:p>
        </w:tc>
      </w:tr>
      <w:tr w:rsidR="00B02773" w:rsidRPr="005E7329" w14:paraId="7846E5CC" w14:textId="77777777" w:rsidTr="00BA0642">
        <w:tc>
          <w:tcPr>
            <w:tcW w:w="1792" w:type="dxa"/>
            <w:vMerge/>
            <w:shd w:val="clear" w:color="auto" w:fill="D9D9D9" w:themeFill="background1" w:themeFillShade="D9"/>
          </w:tcPr>
          <w:p w14:paraId="54580969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506DE27A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*to separate items in a list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22963A4A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I need chocolate, cola, crisps and Smarties.</w:t>
            </w:r>
          </w:p>
        </w:tc>
      </w:tr>
      <w:tr w:rsidR="00B02773" w:rsidRPr="005E7329" w14:paraId="78791141" w14:textId="77777777" w:rsidTr="00BA0642">
        <w:tc>
          <w:tcPr>
            <w:tcW w:w="1792" w:type="dxa"/>
            <w:vMerge/>
            <w:shd w:val="clear" w:color="auto" w:fill="D9D9D9" w:themeFill="background1" w:themeFillShade="D9"/>
          </w:tcPr>
          <w:p w14:paraId="30A41C47" w14:textId="77777777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22DDA823" w14:textId="48D73620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*separating a prepositional phrase out of sequence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2C88001D" w14:textId="150175FA" w:rsidR="00B02773" w:rsidRPr="005E7329" w:rsidRDefault="00B0277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Once I am up, I shall sort out the rubbish.</w:t>
            </w:r>
          </w:p>
        </w:tc>
      </w:tr>
    </w:tbl>
    <w:p w14:paraId="52EAB6CC" w14:textId="77777777" w:rsidR="005858FF" w:rsidRDefault="005858F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3709"/>
        <w:gridCol w:w="3510"/>
      </w:tblGrid>
      <w:tr w:rsidR="001677A3" w:rsidRPr="005E7329" w14:paraId="3999B084" w14:textId="77777777" w:rsidTr="00BA0642">
        <w:tc>
          <w:tcPr>
            <w:tcW w:w="1797" w:type="dxa"/>
            <w:vMerge w:val="restart"/>
            <w:shd w:val="clear" w:color="auto" w:fill="auto"/>
          </w:tcPr>
          <w:p w14:paraId="5DCBE0B1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lastRenderedPageBreak/>
              <w:t>Dash</w:t>
            </w:r>
          </w:p>
          <w:p w14:paraId="7177C143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-</w:t>
            </w:r>
          </w:p>
          <w:p w14:paraId="1A3E14D0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-   -</w:t>
            </w:r>
          </w:p>
        </w:tc>
        <w:tc>
          <w:tcPr>
            <w:tcW w:w="3709" w:type="dxa"/>
            <w:shd w:val="clear" w:color="auto" w:fill="auto"/>
          </w:tcPr>
          <w:p w14:paraId="5AB13193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singly to indicate an afterthought</w:t>
            </w:r>
          </w:p>
        </w:tc>
        <w:tc>
          <w:tcPr>
            <w:tcW w:w="3510" w:type="dxa"/>
            <w:shd w:val="clear" w:color="auto" w:fill="auto"/>
          </w:tcPr>
          <w:p w14:paraId="5AC7AF37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Homework was due in today – or was it tomorrow?</w:t>
            </w:r>
          </w:p>
        </w:tc>
      </w:tr>
      <w:tr w:rsidR="001677A3" w:rsidRPr="005E7329" w14:paraId="6583322F" w14:textId="77777777" w:rsidTr="00BA0642">
        <w:tc>
          <w:tcPr>
            <w:tcW w:w="1797" w:type="dxa"/>
            <w:vMerge/>
            <w:shd w:val="clear" w:color="auto" w:fill="auto"/>
          </w:tcPr>
          <w:p w14:paraId="58158222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14:paraId="4C2E2572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singly to replace the colon used between explanation and statement</w:t>
            </w:r>
          </w:p>
        </w:tc>
        <w:tc>
          <w:tcPr>
            <w:tcW w:w="3510" w:type="dxa"/>
            <w:shd w:val="clear" w:color="auto" w:fill="auto"/>
          </w:tcPr>
          <w:p w14:paraId="215F711D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The winter was starting to bite – gritters were out each night.</w:t>
            </w:r>
          </w:p>
        </w:tc>
      </w:tr>
      <w:tr w:rsidR="001677A3" w:rsidRPr="005E7329" w14:paraId="5C697B00" w14:textId="77777777" w:rsidTr="00BA0642">
        <w:tc>
          <w:tcPr>
            <w:tcW w:w="1797" w:type="dxa"/>
            <w:vMerge/>
            <w:shd w:val="clear" w:color="auto" w:fill="auto"/>
          </w:tcPr>
          <w:p w14:paraId="75292E4E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14:paraId="47E2627E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in pair to separate parenthetical statement</w:t>
            </w:r>
          </w:p>
        </w:tc>
        <w:tc>
          <w:tcPr>
            <w:tcW w:w="3510" w:type="dxa"/>
            <w:shd w:val="clear" w:color="auto" w:fill="auto"/>
          </w:tcPr>
          <w:p w14:paraId="52E954DD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John – who always had messy hair – was going along too.</w:t>
            </w:r>
          </w:p>
        </w:tc>
      </w:tr>
      <w:tr w:rsidR="001677A3" w:rsidRPr="005E7329" w14:paraId="21ED7309" w14:textId="77777777" w:rsidTr="00B02773">
        <w:tc>
          <w:tcPr>
            <w:tcW w:w="1797" w:type="dxa"/>
          </w:tcPr>
          <w:p w14:paraId="55A08B3C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Ellipsis</w:t>
            </w:r>
          </w:p>
          <w:p w14:paraId="0B0A6DA4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...</w:t>
            </w:r>
          </w:p>
        </w:tc>
        <w:tc>
          <w:tcPr>
            <w:tcW w:w="3709" w:type="dxa"/>
          </w:tcPr>
          <w:p w14:paraId="2A1CF52F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*used to indicate that words have been missed out</w:t>
            </w:r>
          </w:p>
        </w:tc>
        <w:tc>
          <w:tcPr>
            <w:tcW w:w="3510" w:type="dxa"/>
          </w:tcPr>
          <w:p w14:paraId="33F6E64A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Closed like confessionals ... none of the glances they absorb</w:t>
            </w:r>
          </w:p>
        </w:tc>
      </w:tr>
      <w:tr w:rsidR="001677A3" w:rsidRPr="005E7329" w14:paraId="2BB75CDF" w14:textId="77777777" w:rsidTr="00B02773">
        <w:tc>
          <w:tcPr>
            <w:tcW w:w="1797" w:type="dxa"/>
            <w:shd w:val="clear" w:color="auto" w:fill="D9D9D9" w:themeFill="background1" w:themeFillShade="D9"/>
          </w:tcPr>
          <w:p w14:paraId="2D62E50E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 xml:space="preserve">Exclamation mark </w:t>
            </w:r>
          </w:p>
          <w:p w14:paraId="45FA1A2F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!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26CB5D95" w14:textId="77777777" w:rsidR="001677A3" w:rsidRPr="005E7329" w:rsidRDefault="005858FF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*used to indicate</w:t>
            </w:r>
            <w:r w:rsidR="001677A3" w:rsidRPr="005E7329">
              <w:rPr>
                <w:rFonts w:eastAsia="Calibri" w:cs="Times New Roman"/>
                <w:sz w:val="28"/>
                <w:szCs w:val="28"/>
              </w:rPr>
              <w:t xml:space="preserve"> a raised voice(e.g. a command or warning) or surprise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2D1F52B" w14:textId="77777777" w:rsidR="001677A3" w:rsidRPr="005E7329" w:rsidRDefault="001677A3" w:rsidP="001677A3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E7329">
              <w:rPr>
                <w:rFonts w:eastAsia="Calibri" w:cs="Times New Roman"/>
                <w:sz w:val="28"/>
                <w:szCs w:val="28"/>
              </w:rPr>
              <w:t>Run! Help! Look at that!</w:t>
            </w:r>
          </w:p>
        </w:tc>
      </w:tr>
      <w:tr w:rsidR="001677A3" w:rsidRPr="005E7329" w14:paraId="4FE3A2C2" w14:textId="77777777" w:rsidTr="00BA0642">
        <w:tc>
          <w:tcPr>
            <w:tcW w:w="1797" w:type="dxa"/>
            <w:shd w:val="clear" w:color="auto" w:fill="D9D9D9" w:themeFill="background1" w:themeFillShade="D9"/>
          </w:tcPr>
          <w:p w14:paraId="3472A038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Full stop</w:t>
            </w:r>
          </w:p>
          <w:p w14:paraId="2C794994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44088650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*used to mark the end of a sentence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61572D9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The class did their homework to an exceptional standard.</w:t>
            </w:r>
          </w:p>
        </w:tc>
      </w:tr>
      <w:tr w:rsidR="001677A3" w:rsidRPr="005E7329" w14:paraId="19C1E32B" w14:textId="77777777" w:rsidTr="00B02773">
        <w:tc>
          <w:tcPr>
            <w:tcW w:w="1797" w:type="dxa"/>
            <w:vMerge w:val="restart"/>
            <w:shd w:val="clear" w:color="auto" w:fill="D9D9D9" w:themeFill="background1" w:themeFillShade="D9"/>
          </w:tcPr>
          <w:p w14:paraId="6AE7C198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Inverted commas</w:t>
            </w:r>
          </w:p>
          <w:p w14:paraId="57FACB3E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“ “  or</w:t>
            </w:r>
          </w:p>
          <w:p w14:paraId="4B54006F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‘ ‘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70A18647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*used to identify words spoken in direct speech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FA93778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“Let’s go!” shouted Mary.</w:t>
            </w:r>
          </w:p>
        </w:tc>
      </w:tr>
      <w:tr w:rsidR="001677A3" w:rsidRPr="005E7329" w14:paraId="4C2AC4C5" w14:textId="77777777" w:rsidTr="00B02773">
        <w:tc>
          <w:tcPr>
            <w:tcW w:w="1797" w:type="dxa"/>
            <w:vMerge/>
            <w:shd w:val="clear" w:color="auto" w:fill="D9D9D9" w:themeFill="background1" w:themeFillShade="D9"/>
          </w:tcPr>
          <w:p w14:paraId="3E34A3BD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D9D9D9" w:themeFill="background1" w:themeFillShade="D9"/>
          </w:tcPr>
          <w:p w14:paraId="047A6F91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*used to indicate the words of a quotation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816C259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“Summer is fading”</w:t>
            </w:r>
          </w:p>
        </w:tc>
      </w:tr>
      <w:tr w:rsidR="001677A3" w:rsidRPr="005E7329" w14:paraId="262B989D" w14:textId="77777777" w:rsidTr="00B02773">
        <w:tc>
          <w:tcPr>
            <w:tcW w:w="1797" w:type="dxa"/>
            <w:vMerge/>
            <w:shd w:val="clear" w:color="auto" w:fill="D9D9D9" w:themeFill="background1" w:themeFillShade="D9"/>
          </w:tcPr>
          <w:p w14:paraId="1FCB9DBF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D9D9D9" w:themeFill="background1" w:themeFillShade="D9"/>
          </w:tcPr>
          <w:p w14:paraId="616F7C9B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*used to indicate the title of a book etc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D0C2672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 xml:space="preserve">“The </w:t>
            </w:r>
            <w:proofErr w:type="spellStart"/>
            <w:r w:rsidRPr="005E7329">
              <w:rPr>
                <w:rFonts w:asciiTheme="minorHAnsi" w:hAnsiTheme="minorHAnsi"/>
                <w:sz w:val="28"/>
                <w:szCs w:val="28"/>
              </w:rPr>
              <w:t>Conegatherers</w:t>
            </w:r>
            <w:proofErr w:type="spellEnd"/>
            <w:r w:rsidRPr="005E7329">
              <w:rPr>
                <w:rFonts w:asciiTheme="minorHAnsi" w:hAnsiTheme="minorHAnsi"/>
                <w:sz w:val="28"/>
                <w:szCs w:val="28"/>
              </w:rPr>
              <w:t>” by Robin Jenkins</w:t>
            </w:r>
          </w:p>
        </w:tc>
      </w:tr>
      <w:tr w:rsidR="001677A3" w:rsidRPr="005E7329" w14:paraId="1A939467" w14:textId="77777777" w:rsidTr="00B02773">
        <w:tc>
          <w:tcPr>
            <w:tcW w:w="1797" w:type="dxa"/>
            <w:vMerge/>
            <w:shd w:val="clear" w:color="auto" w:fill="D9D9D9" w:themeFill="background1" w:themeFillShade="D9"/>
          </w:tcPr>
          <w:p w14:paraId="718A9786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D9D9D9" w:themeFill="background1" w:themeFillShade="D9"/>
          </w:tcPr>
          <w:p w14:paraId="6CE3DD5F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*used to indicate an unusual use of a word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CB082B7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Surveying the vandalism, she thought about its ‘artist’.</w:t>
            </w:r>
          </w:p>
        </w:tc>
      </w:tr>
      <w:tr w:rsidR="001677A3" w:rsidRPr="005E7329" w14:paraId="2590DB37" w14:textId="77777777" w:rsidTr="00BA0642">
        <w:tc>
          <w:tcPr>
            <w:tcW w:w="1797" w:type="dxa"/>
            <w:vMerge w:val="restart"/>
            <w:shd w:val="clear" w:color="auto" w:fill="D9D9D9" w:themeFill="background1" w:themeFillShade="D9"/>
          </w:tcPr>
          <w:p w14:paraId="2AB0F8E1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Question mark</w:t>
            </w:r>
          </w:p>
          <w:p w14:paraId="624891D3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?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150F2D70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*used to indicate a question (may create a questioning tone or doubt)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24ED6BE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Is this a dagger I see before me?</w:t>
            </w:r>
          </w:p>
        </w:tc>
      </w:tr>
      <w:tr w:rsidR="001677A3" w:rsidRPr="005E7329" w14:paraId="20429E5C" w14:textId="77777777" w:rsidTr="00BA0642">
        <w:tc>
          <w:tcPr>
            <w:tcW w:w="1797" w:type="dxa"/>
            <w:vMerge/>
            <w:shd w:val="clear" w:color="auto" w:fill="D9D9D9" w:themeFill="background1" w:themeFillShade="D9"/>
          </w:tcPr>
          <w:p w14:paraId="41369C8F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D9D9D9" w:themeFill="background1" w:themeFillShade="D9"/>
          </w:tcPr>
          <w:p w14:paraId="6720E0AE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*used to indicate a rhetorical question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3585F08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Do I look stupid?</w:t>
            </w:r>
          </w:p>
        </w:tc>
      </w:tr>
      <w:tr w:rsidR="001677A3" w:rsidRPr="005E7329" w14:paraId="0283F254" w14:textId="77777777" w:rsidTr="00BA0642">
        <w:tc>
          <w:tcPr>
            <w:tcW w:w="1797" w:type="dxa"/>
            <w:vMerge w:val="restart"/>
            <w:shd w:val="clear" w:color="auto" w:fill="auto"/>
          </w:tcPr>
          <w:p w14:paraId="36C1EAFE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Semi-colon</w:t>
            </w:r>
          </w:p>
          <w:p w14:paraId="4860D542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;</w:t>
            </w:r>
          </w:p>
        </w:tc>
        <w:tc>
          <w:tcPr>
            <w:tcW w:w="3709" w:type="dxa"/>
            <w:shd w:val="clear" w:color="auto" w:fill="auto"/>
          </w:tcPr>
          <w:p w14:paraId="45E22DA7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*to show a link between two statements which could exist as grammatically independent sentences</w:t>
            </w:r>
          </w:p>
        </w:tc>
        <w:tc>
          <w:tcPr>
            <w:tcW w:w="3510" w:type="dxa"/>
            <w:shd w:val="clear" w:color="auto" w:fill="auto"/>
          </w:tcPr>
          <w:p w14:paraId="10FE2FFF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Robert is at school; he is in primary five.</w:t>
            </w:r>
          </w:p>
        </w:tc>
      </w:tr>
      <w:tr w:rsidR="001677A3" w:rsidRPr="005E7329" w14:paraId="7C05F188" w14:textId="77777777" w:rsidTr="00BA0642">
        <w:tc>
          <w:tcPr>
            <w:tcW w:w="1797" w:type="dxa"/>
            <w:vMerge/>
            <w:shd w:val="clear" w:color="auto" w:fill="auto"/>
          </w:tcPr>
          <w:p w14:paraId="1AF425D5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14:paraId="235C2164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*to separate items in a complex list (one which may require commas within items)</w:t>
            </w:r>
          </w:p>
        </w:tc>
        <w:tc>
          <w:tcPr>
            <w:tcW w:w="3510" w:type="dxa"/>
            <w:shd w:val="clear" w:color="auto" w:fill="auto"/>
          </w:tcPr>
          <w:p w14:paraId="2079CEF9" w14:textId="77777777" w:rsidR="001677A3" w:rsidRPr="005E7329" w:rsidRDefault="001677A3" w:rsidP="00D17FF2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E7329">
              <w:rPr>
                <w:rFonts w:asciiTheme="minorHAnsi" w:hAnsiTheme="minorHAnsi"/>
                <w:sz w:val="28"/>
                <w:szCs w:val="28"/>
              </w:rPr>
              <w:t>He used an old, broken bottle; a length of rope folded in half; a discarded, rusty, red tray; a half-eaten hotdog.</w:t>
            </w:r>
          </w:p>
        </w:tc>
      </w:tr>
    </w:tbl>
    <w:p w14:paraId="7D476828" w14:textId="77777777" w:rsidR="00027D5E" w:rsidRDefault="00027D5E"/>
    <w:p w14:paraId="3773C503" w14:textId="77777777" w:rsidR="005E7329" w:rsidRPr="00027D5E" w:rsidRDefault="00027D5E" w:rsidP="00027D5E">
      <w:pPr>
        <w:jc w:val="center"/>
        <w:rPr>
          <w:b/>
          <w:bCs/>
          <w:color w:val="FFFFFF" w:themeColor="background1"/>
          <w:sz w:val="48"/>
          <w:szCs w:val="48"/>
        </w:rPr>
      </w:pPr>
      <w:r w:rsidRPr="00027D5E">
        <w:rPr>
          <w:b/>
          <w:bCs/>
          <w:color w:val="FFFFFF" w:themeColor="background1"/>
          <w:sz w:val="48"/>
          <w:szCs w:val="48"/>
          <w:highlight w:val="black"/>
        </w:rPr>
        <w:t>Apostrophes</w:t>
      </w:r>
    </w:p>
    <w:p w14:paraId="6F59CEF1" w14:textId="77777777" w:rsidR="00027D5E" w:rsidRPr="00452BFB" w:rsidRDefault="00027D5E">
      <w:pPr>
        <w:rPr>
          <w:sz w:val="28"/>
          <w:szCs w:val="28"/>
        </w:rPr>
      </w:pPr>
    </w:p>
    <w:p w14:paraId="6364DEFF" w14:textId="77777777" w:rsidR="00027D5E" w:rsidRPr="00452BFB" w:rsidRDefault="00027D5E" w:rsidP="005858FF">
      <w:pPr>
        <w:rPr>
          <w:b/>
          <w:bCs/>
          <w:i/>
          <w:iCs/>
          <w:sz w:val="28"/>
          <w:szCs w:val="28"/>
        </w:rPr>
      </w:pPr>
      <w:r w:rsidRPr="00452BFB">
        <w:rPr>
          <w:b/>
          <w:bCs/>
          <w:i/>
          <w:iCs/>
          <w:sz w:val="28"/>
          <w:szCs w:val="28"/>
        </w:rPr>
        <w:t xml:space="preserve">The </w:t>
      </w:r>
      <w:r w:rsidR="005858FF">
        <w:rPr>
          <w:b/>
          <w:bCs/>
          <w:i/>
          <w:iCs/>
          <w:sz w:val="28"/>
          <w:szCs w:val="28"/>
        </w:rPr>
        <w:t>greatest number of</w:t>
      </w:r>
      <w:r w:rsidRPr="00452BFB">
        <w:rPr>
          <w:b/>
          <w:bCs/>
          <w:i/>
          <w:iCs/>
          <w:sz w:val="28"/>
          <w:szCs w:val="28"/>
        </w:rPr>
        <w:t xml:space="preserve"> errors made in punctuation involve t</w:t>
      </w:r>
      <w:r w:rsidR="00234154">
        <w:rPr>
          <w:b/>
          <w:bCs/>
          <w:i/>
          <w:iCs/>
          <w:sz w:val="28"/>
          <w:szCs w:val="28"/>
        </w:rPr>
        <w:t>he incorrect use of apostrophes for possession.</w:t>
      </w:r>
    </w:p>
    <w:p w14:paraId="2FCBC8C2" w14:textId="77777777" w:rsidR="00C109A7" w:rsidRPr="00B82B18" w:rsidRDefault="00452BFB" w:rsidP="00452BFB">
      <w:pPr>
        <w:rPr>
          <w:sz w:val="28"/>
          <w:szCs w:val="28"/>
          <w:u w:val="single"/>
        </w:rPr>
      </w:pPr>
      <w:r w:rsidRPr="00B82B18">
        <w:rPr>
          <w:sz w:val="28"/>
          <w:szCs w:val="28"/>
          <w:u w:val="single"/>
        </w:rPr>
        <w:t>When a</w:t>
      </w:r>
      <w:r w:rsidR="00C109A7" w:rsidRPr="00B82B18">
        <w:rPr>
          <w:sz w:val="28"/>
          <w:szCs w:val="28"/>
          <w:u w:val="single"/>
        </w:rPr>
        <w:t>postroph</w:t>
      </w:r>
      <w:r w:rsidRPr="00B82B18">
        <w:rPr>
          <w:sz w:val="28"/>
          <w:szCs w:val="28"/>
          <w:u w:val="single"/>
        </w:rPr>
        <w:t xml:space="preserve">es are used to show </w:t>
      </w:r>
      <w:r w:rsidRPr="005858FF">
        <w:rPr>
          <w:sz w:val="28"/>
          <w:szCs w:val="28"/>
          <w:highlight w:val="lightGray"/>
          <w:u w:val="single"/>
        </w:rPr>
        <w:t>possession</w:t>
      </w:r>
      <w:r w:rsidRPr="00B82B18">
        <w:rPr>
          <w:sz w:val="28"/>
          <w:szCs w:val="28"/>
          <w:u w:val="single"/>
        </w:rPr>
        <w:t xml:space="preserve">, the apostrophe goes before the </w:t>
      </w:r>
      <w:r w:rsidR="005858FF" w:rsidRPr="005858FF">
        <w:rPr>
          <w:b/>
          <w:bCs/>
          <w:sz w:val="28"/>
          <w:szCs w:val="28"/>
          <w:highlight w:val="lightGray"/>
          <w:u w:val="single"/>
        </w:rPr>
        <w:t>S</w:t>
      </w:r>
      <w:r w:rsidRPr="00B82B18">
        <w:rPr>
          <w:sz w:val="28"/>
          <w:szCs w:val="28"/>
          <w:u w:val="single"/>
        </w:rPr>
        <w:t xml:space="preserve"> for a singular and after the </w:t>
      </w:r>
      <w:r w:rsidR="005858FF" w:rsidRPr="005858FF">
        <w:rPr>
          <w:b/>
          <w:bCs/>
          <w:sz w:val="28"/>
          <w:szCs w:val="28"/>
          <w:highlight w:val="lightGray"/>
          <w:u w:val="single"/>
        </w:rPr>
        <w:t>S</w:t>
      </w:r>
      <w:r w:rsidRPr="00B82B18">
        <w:rPr>
          <w:sz w:val="28"/>
          <w:szCs w:val="28"/>
          <w:u w:val="single"/>
        </w:rPr>
        <w:t xml:space="preserve"> when it's more than one.</w:t>
      </w:r>
    </w:p>
    <w:p w14:paraId="37E19870" w14:textId="77777777" w:rsidR="00C109A7" w:rsidRPr="00452BFB" w:rsidRDefault="00C109A7" w:rsidP="00452BFB">
      <w:pPr>
        <w:ind w:left="2127"/>
        <w:rPr>
          <w:sz w:val="28"/>
          <w:szCs w:val="28"/>
        </w:rPr>
      </w:pPr>
      <w:r w:rsidRPr="00452BFB">
        <w:rPr>
          <w:sz w:val="28"/>
          <w:szCs w:val="28"/>
        </w:rPr>
        <w:t xml:space="preserve">•The </w:t>
      </w:r>
      <w:r w:rsidRPr="00234154">
        <w:rPr>
          <w:b/>
          <w:bCs/>
          <w:sz w:val="28"/>
          <w:szCs w:val="28"/>
        </w:rPr>
        <w:t>dog's</w:t>
      </w:r>
      <w:r w:rsidRPr="00452BFB">
        <w:rPr>
          <w:sz w:val="28"/>
          <w:szCs w:val="28"/>
        </w:rPr>
        <w:t xml:space="preserve"> kennel </w:t>
      </w:r>
    </w:p>
    <w:p w14:paraId="64A1D1FC" w14:textId="77777777" w:rsidR="00452BFB" w:rsidRPr="00452BFB" w:rsidRDefault="00C109A7" w:rsidP="00234154">
      <w:pPr>
        <w:ind w:left="2127"/>
        <w:rPr>
          <w:sz w:val="28"/>
          <w:szCs w:val="28"/>
        </w:rPr>
      </w:pPr>
      <w:r w:rsidRPr="00452BFB">
        <w:rPr>
          <w:sz w:val="28"/>
          <w:szCs w:val="28"/>
        </w:rPr>
        <w:t xml:space="preserve">•The </w:t>
      </w:r>
      <w:r w:rsidRPr="00234154">
        <w:rPr>
          <w:b/>
          <w:bCs/>
          <w:sz w:val="28"/>
          <w:szCs w:val="28"/>
        </w:rPr>
        <w:t>dogs'</w:t>
      </w:r>
      <w:r w:rsidRPr="00452BFB">
        <w:rPr>
          <w:sz w:val="28"/>
          <w:szCs w:val="28"/>
        </w:rPr>
        <w:t xml:space="preserve"> kennel</w:t>
      </w:r>
    </w:p>
    <w:p w14:paraId="2F018D76" w14:textId="77777777" w:rsidR="00452BFB" w:rsidRDefault="00452BFB" w:rsidP="00234154">
      <w:pPr>
        <w:rPr>
          <w:sz w:val="28"/>
          <w:szCs w:val="28"/>
        </w:rPr>
      </w:pPr>
      <w:r w:rsidRPr="00452BFB">
        <w:rPr>
          <w:sz w:val="28"/>
          <w:szCs w:val="28"/>
        </w:rPr>
        <w:t xml:space="preserve"> The most notable exception is when the plural doesn't end in </w:t>
      </w:r>
      <w:r w:rsidRPr="00234154">
        <w:rPr>
          <w:b/>
          <w:bCs/>
          <w:sz w:val="28"/>
          <w:szCs w:val="28"/>
          <w:u w:val="single"/>
        </w:rPr>
        <w:t>s</w:t>
      </w:r>
      <w:r w:rsidR="00234154">
        <w:rPr>
          <w:sz w:val="28"/>
          <w:szCs w:val="28"/>
        </w:rPr>
        <w:t xml:space="preserve"> e.g.</w:t>
      </w:r>
      <w:r w:rsidRPr="00452BFB">
        <w:rPr>
          <w:sz w:val="28"/>
          <w:szCs w:val="28"/>
        </w:rPr>
        <w:t xml:space="preserve"> children</w:t>
      </w:r>
      <w:r w:rsidR="00234154">
        <w:rPr>
          <w:sz w:val="28"/>
          <w:szCs w:val="28"/>
        </w:rPr>
        <w:t xml:space="preserve">. </w:t>
      </w:r>
      <w:r w:rsidRPr="00452BFB">
        <w:rPr>
          <w:sz w:val="28"/>
          <w:szCs w:val="28"/>
        </w:rPr>
        <w:t xml:space="preserve">These words have the apostrophe before the </w:t>
      </w:r>
      <w:r w:rsidRPr="00234154">
        <w:rPr>
          <w:b/>
          <w:bCs/>
          <w:sz w:val="28"/>
          <w:szCs w:val="28"/>
          <w:u w:val="single"/>
        </w:rPr>
        <w:t>s</w:t>
      </w:r>
      <w:r w:rsidR="00234154">
        <w:rPr>
          <w:sz w:val="28"/>
          <w:szCs w:val="28"/>
          <w:u w:val="single"/>
        </w:rPr>
        <w:t>.</w:t>
      </w:r>
      <w:r w:rsidRPr="00452BFB">
        <w:rPr>
          <w:sz w:val="28"/>
          <w:szCs w:val="28"/>
        </w:rPr>
        <w:t xml:space="preserve"> For example: </w:t>
      </w:r>
    </w:p>
    <w:p w14:paraId="699CA455" w14:textId="77777777" w:rsidR="00452BFB" w:rsidRPr="00452BFB" w:rsidRDefault="00452BFB" w:rsidP="00452BFB">
      <w:pPr>
        <w:ind w:left="2127"/>
        <w:rPr>
          <w:sz w:val="28"/>
          <w:szCs w:val="28"/>
        </w:rPr>
      </w:pPr>
      <w:r w:rsidRPr="00452BF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34154">
        <w:rPr>
          <w:b/>
          <w:bCs/>
          <w:sz w:val="28"/>
          <w:szCs w:val="28"/>
        </w:rPr>
        <w:t>children's</w:t>
      </w:r>
      <w:r w:rsidRPr="00452BFB">
        <w:rPr>
          <w:sz w:val="28"/>
          <w:szCs w:val="28"/>
        </w:rPr>
        <w:t xml:space="preserve"> toys </w:t>
      </w:r>
    </w:p>
    <w:p w14:paraId="3959411F" w14:textId="77777777" w:rsidR="00452BFB" w:rsidRDefault="00452BFB" w:rsidP="00234154">
      <w:pPr>
        <w:rPr>
          <w:sz w:val="28"/>
          <w:szCs w:val="28"/>
        </w:rPr>
      </w:pPr>
      <w:r w:rsidRPr="00452BFB">
        <w:rPr>
          <w:sz w:val="28"/>
          <w:szCs w:val="28"/>
        </w:rPr>
        <w:t xml:space="preserve">Another </w:t>
      </w:r>
      <w:r>
        <w:rPr>
          <w:sz w:val="28"/>
          <w:szCs w:val="28"/>
        </w:rPr>
        <w:t>exception</w:t>
      </w:r>
      <w:r w:rsidRPr="00452BFB">
        <w:rPr>
          <w:sz w:val="28"/>
          <w:szCs w:val="28"/>
        </w:rPr>
        <w:t xml:space="preserve"> is singular nouns ending </w:t>
      </w:r>
      <w:r>
        <w:rPr>
          <w:sz w:val="28"/>
          <w:szCs w:val="28"/>
        </w:rPr>
        <w:t xml:space="preserve">with </w:t>
      </w:r>
      <w:r w:rsidRPr="00452BFB">
        <w:rPr>
          <w:sz w:val="28"/>
          <w:szCs w:val="28"/>
          <w:u w:val="single"/>
        </w:rPr>
        <w:t>s</w:t>
      </w:r>
      <w:r w:rsidR="00234154">
        <w:rPr>
          <w:sz w:val="28"/>
          <w:szCs w:val="28"/>
        </w:rPr>
        <w:t xml:space="preserve"> e.g. Wales</w:t>
      </w:r>
      <w:r>
        <w:rPr>
          <w:sz w:val="28"/>
          <w:szCs w:val="28"/>
        </w:rPr>
        <w:t>. These</w:t>
      </w:r>
      <w:r w:rsidRPr="00452BFB">
        <w:rPr>
          <w:sz w:val="28"/>
          <w:szCs w:val="28"/>
        </w:rPr>
        <w:t xml:space="preserve"> form their possessive forms either by adding </w:t>
      </w:r>
      <w:r w:rsidRPr="00452BFB">
        <w:rPr>
          <w:b/>
          <w:bCs/>
          <w:sz w:val="28"/>
          <w:szCs w:val="28"/>
          <w:u w:val="single"/>
        </w:rPr>
        <w:t>'</w:t>
      </w:r>
      <w:r w:rsidRPr="00452BFB">
        <w:rPr>
          <w:sz w:val="28"/>
          <w:szCs w:val="28"/>
        </w:rPr>
        <w:t xml:space="preserve"> (just an apostrophe) or </w:t>
      </w:r>
      <w:r w:rsidRPr="00452BFB">
        <w:rPr>
          <w:b/>
          <w:bCs/>
          <w:sz w:val="28"/>
          <w:szCs w:val="28"/>
          <w:u w:val="single"/>
        </w:rPr>
        <w:t>'s</w:t>
      </w:r>
      <w:r w:rsidRPr="00452BFB">
        <w:rPr>
          <w:sz w:val="28"/>
          <w:szCs w:val="28"/>
        </w:rPr>
        <w:t xml:space="preserve"> depending on how you (personally) say the possessive form. For example: </w:t>
      </w:r>
    </w:p>
    <w:p w14:paraId="30241FD9" w14:textId="77777777" w:rsidR="00452BFB" w:rsidRPr="00452BFB" w:rsidRDefault="00452BFB" w:rsidP="00452BFB">
      <w:pPr>
        <w:ind w:left="2127"/>
        <w:rPr>
          <w:sz w:val="28"/>
          <w:szCs w:val="28"/>
        </w:rPr>
      </w:pPr>
      <w:r w:rsidRPr="00452BFB">
        <w:rPr>
          <w:sz w:val="28"/>
          <w:szCs w:val="28"/>
        </w:rPr>
        <w:t xml:space="preserve">•John </w:t>
      </w:r>
      <w:r w:rsidRPr="00234154">
        <w:rPr>
          <w:b/>
          <w:bCs/>
          <w:sz w:val="28"/>
          <w:szCs w:val="28"/>
        </w:rPr>
        <w:t xml:space="preserve">Wells' </w:t>
      </w:r>
      <w:r w:rsidRPr="00452BFB">
        <w:rPr>
          <w:sz w:val="28"/>
          <w:szCs w:val="28"/>
        </w:rPr>
        <w:t xml:space="preserve">report </w:t>
      </w:r>
    </w:p>
    <w:p w14:paraId="74E69CA6" w14:textId="77777777" w:rsidR="00452BFB" w:rsidRDefault="00452BFB" w:rsidP="00452BFB">
      <w:pPr>
        <w:rPr>
          <w:sz w:val="28"/>
          <w:szCs w:val="28"/>
        </w:rPr>
      </w:pPr>
      <w:r w:rsidRPr="00452BFB">
        <w:rPr>
          <w:sz w:val="28"/>
          <w:szCs w:val="28"/>
        </w:rPr>
        <w:t xml:space="preserve">This is correct. It is used by those who would say John Wells report as </w:t>
      </w:r>
      <w:r w:rsidR="00234154">
        <w:rPr>
          <w:sz w:val="28"/>
          <w:szCs w:val="28"/>
        </w:rPr>
        <w:t xml:space="preserve">opposed to John </w:t>
      </w:r>
      <w:proofErr w:type="spellStart"/>
      <w:r w:rsidR="00234154">
        <w:rPr>
          <w:sz w:val="28"/>
          <w:szCs w:val="28"/>
        </w:rPr>
        <w:t>Wellsiz</w:t>
      </w:r>
      <w:proofErr w:type="spellEnd"/>
      <w:r w:rsidR="00234154">
        <w:rPr>
          <w:sz w:val="28"/>
          <w:szCs w:val="28"/>
        </w:rPr>
        <w:t xml:space="preserve"> report.</w:t>
      </w:r>
    </w:p>
    <w:p w14:paraId="4E147DD2" w14:textId="77777777" w:rsidR="00452BFB" w:rsidRPr="00452BFB" w:rsidRDefault="00452BFB" w:rsidP="00452BFB">
      <w:pPr>
        <w:ind w:left="2127"/>
        <w:rPr>
          <w:sz w:val="28"/>
          <w:szCs w:val="28"/>
        </w:rPr>
      </w:pPr>
      <w:r w:rsidRPr="00452BFB">
        <w:rPr>
          <w:sz w:val="28"/>
          <w:szCs w:val="28"/>
        </w:rPr>
        <w:t xml:space="preserve"> •John </w:t>
      </w:r>
      <w:proofErr w:type="spellStart"/>
      <w:r w:rsidRPr="00234154">
        <w:rPr>
          <w:b/>
          <w:bCs/>
          <w:sz w:val="28"/>
          <w:szCs w:val="28"/>
        </w:rPr>
        <w:t>Wells's</w:t>
      </w:r>
      <w:proofErr w:type="spellEnd"/>
      <w:r w:rsidRPr="00452BFB">
        <w:rPr>
          <w:sz w:val="28"/>
          <w:szCs w:val="28"/>
        </w:rPr>
        <w:t xml:space="preserve"> report </w:t>
      </w:r>
    </w:p>
    <w:p w14:paraId="032BC253" w14:textId="77777777" w:rsidR="00452BFB" w:rsidRDefault="00452BFB" w:rsidP="00452BFB">
      <w:pPr>
        <w:rPr>
          <w:sz w:val="28"/>
          <w:szCs w:val="28"/>
        </w:rPr>
      </w:pPr>
      <w:r w:rsidRPr="00452BFB">
        <w:rPr>
          <w:sz w:val="28"/>
          <w:szCs w:val="28"/>
        </w:rPr>
        <w:t>This is also correct. It is used by those who</w:t>
      </w:r>
      <w:r w:rsidR="00234154">
        <w:rPr>
          <w:sz w:val="28"/>
          <w:szCs w:val="28"/>
        </w:rPr>
        <w:t xml:space="preserve"> would say John </w:t>
      </w:r>
      <w:proofErr w:type="spellStart"/>
      <w:r w:rsidR="00234154">
        <w:rPr>
          <w:sz w:val="28"/>
          <w:szCs w:val="28"/>
        </w:rPr>
        <w:t>Wellsiz</w:t>
      </w:r>
      <w:proofErr w:type="spellEnd"/>
      <w:r w:rsidR="00234154">
        <w:rPr>
          <w:sz w:val="28"/>
          <w:szCs w:val="28"/>
        </w:rPr>
        <w:t xml:space="preserve"> report.</w:t>
      </w:r>
    </w:p>
    <w:p w14:paraId="40CAA63F" w14:textId="77777777" w:rsidR="00234154" w:rsidRDefault="00234154" w:rsidP="00234154">
      <w:pPr>
        <w:rPr>
          <w:sz w:val="28"/>
          <w:szCs w:val="28"/>
        </w:rPr>
      </w:pPr>
      <w:r w:rsidRPr="00B82B18">
        <w:rPr>
          <w:sz w:val="28"/>
          <w:szCs w:val="28"/>
          <w:u w:val="single"/>
        </w:rPr>
        <w:t>An apostrophe can be used to replace a letter or letters</w:t>
      </w:r>
      <w:r w:rsidRPr="00234154">
        <w:rPr>
          <w:sz w:val="28"/>
          <w:szCs w:val="28"/>
        </w:rPr>
        <w:t xml:space="preserve"> (e.g., isn't, can't). The new word formed is called a </w:t>
      </w:r>
      <w:r w:rsidRPr="005858FF">
        <w:rPr>
          <w:sz w:val="28"/>
          <w:szCs w:val="28"/>
          <w:highlight w:val="lightGray"/>
        </w:rPr>
        <w:t>contraction</w:t>
      </w:r>
      <w:r w:rsidRPr="00234154">
        <w:rPr>
          <w:sz w:val="28"/>
          <w:szCs w:val="28"/>
        </w:rPr>
        <w:t xml:space="preserve">. Contractions are not usually used in formal correspondence. Contractions are most commonly used in informal writing to reflect how we speak. </w:t>
      </w:r>
    </w:p>
    <w:p w14:paraId="39588C4A" w14:textId="77777777" w:rsidR="00234154" w:rsidRPr="00452BFB" w:rsidRDefault="00234154" w:rsidP="0023415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E68D8" wp14:editId="15D91E5B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5800725" cy="1019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11DC" w14:textId="77777777" w:rsidR="00234154" w:rsidRPr="00234154" w:rsidRDefault="00234154" w:rsidP="0023415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34154">
                              <w:rPr>
                                <w:sz w:val="28"/>
                                <w:szCs w:val="28"/>
                              </w:rPr>
                              <w:t>NB</w:t>
                            </w:r>
                          </w:p>
                          <w:p w14:paraId="6D40DDF1" w14:textId="77777777" w:rsidR="00234154" w:rsidRPr="00234154" w:rsidRDefault="00234154" w:rsidP="0023415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234154">
                              <w:rPr>
                                <w:sz w:val="28"/>
                                <w:szCs w:val="28"/>
                              </w:rPr>
                              <w:t>t’s = contraction of it is</w:t>
                            </w:r>
                            <w:r w:rsidRPr="002341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41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4154">
                              <w:rPr>
                                <w:sz w:val="28"/>
                                <w:szCs w:val="28"/>
                              </w:rPr>
                              <w:tab/>
                              <w:t>its = possessive, belonging to it.</w:t>
                            </w:r>
                          </w:p>
                          <w:p w14:paraId="6C8F4927" w14:textId="77777777" w:rsidR="00234154" w:rsidRPr="00234154" w:rsidRDefault="00234154" w:rsidP="0023415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234154">
                              <w:rPr>
                                <w:sz w:val="28"/>
                                <w:szCs w:val="28"/>
                              </w:rPr>
                              <w:t>ou’re = contraction of you are</w:t>
                            </w:r>
                            <w:r w:rsidRPr="002341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4154">
                              <w:rPr>
                                <w:sz w:val="28"/>
                                <w:szCs w:val="28"/>
                              </w:rPr>
                              <w:tab/>
                              <w:t>your = possessive, belonging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E68D8" id="Text Box 3" o:spid="_x0000_s1027" type="#_x0000_t202" style="position:absolute;margin-left:-1.5pt;margin-top:5.2pt;width:456.75pt;height:8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" fillcolor="#f2f2f2 [3052]" strokeweight=".5pt">
                <v:textbox>
                  <w:txbxContent>
                    <w:p w14:paraId="273311DC" w14:textId="77777777" w:rsidR="00234154" w:rsidRPr="00234154" w:rsidRDefault="00234154" w:rsidP="0023415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34154">
                        <w:rPr>
                          <w:sz w:val="28"/>
                          <w:szCs w:val="28"/>
                        </w:rPr>
                        <w:t>NB</w:t>
                      </w:r>
                    </w:p>
                    <w:p w14:paraId="6D40DDF1" w14:textId="77777777" w:rsidR="00234154" w:rsidRPr="00234154" w:rsidRDefault="00234154" w:rsidP="0023415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234154">
                        <w:rPr>
                          <w:sz w:val="28"/>
                          <w:szCs w:val="28"/>
                        </w:rPr>
                        <w:t>t’s = contraction of it is</w:t>
                      </w:r>
                      <w:r w:rsidRPr="00234154">
                        <w:rPr>
                          <w:sz w:val="28"/>
                          <w:szCs w:val="28"/>
                        </w:rPr>
                        <w:tab/>
                      </w:r>
                      <w:r w:rsidRPr="00234154">
                        <w:rPr>
                          <w:sz w:val="28"/>
                          <w:szCs w:val="28"/>
                        </w:rPr>
                        <w:tab/>
                      </w:r>
                      <w:r w:rsidRPr="00234154">
                        <w:rPr>
                          <w:sz w:val="28"/>
                          <w:szCs w:val="28"/>
                        </w:rPr>
                        <w:tab/>
                        <w:t>its = possessive, belonging to it.</w:t>
                      </w:r>
                    </w:p>
                    <w:p w14:paraId="6C8F4927" w14:textId="77777777" w:rsidR="00234154" w:rsidRPr="00234154" w:rsidRDefault="00234154" w:rsidP="0023415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</w:t>
                      </w:r>
                      <w:r w:rsidRPr="00234154">
                        <w:rPr>
                          <w:sz w:val="28"/>
                          <w:szCs w:val="28"/>
                        </w:rPr>
                        <w:t>ou’re = contraction of you are</w:t>
                      </w:r>
                      <w:r w:rsidRPr="00234154">
                        <w:rPr>
                          <w:sz w:val="28"/>
                          <w:szCs w:val="28"/>
                        </w:rPr>
                        <w:tab/>
                      </w:r>
                      <w:r w:rsidRPr="00234154">
                        <w:rPr>
                          <w:sz w:val="28"/>
                          <w:szCs w:val="28"/>
                        </w:rPr>
                        <w:tab/>
                        <w:t>your = possessive, belonging to you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154" w:rsidRPr="00452BFB" w:rsidSect="005E7329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0FA0" w14:textId="77777777" w:rsidR="001677A3" w:rsidRDefault="001677A3" w:rsidP="001677A3">
      <w:pPr>
        <w:spacing w:after="0" w:line="240" w:lineRule="auto"/>
      </w:pPr>
      <w:r>
        <w:separator/>
      </w:r>
    </w:p>
  </w:endnote>
  <w:endnote w:type="continuationSeparator" w:id="0">
    <w:p w14:paraId="7DE3730C" w14:textId="77777777" w:rsidR="001677A3" w:rsidRDefault="001677A3" w:rsidP="0016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41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232ADE4" w14:textId="77777777" w:rsidR="005E7329" w:rsidRDefault="005E73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BCC" w:rsidRPr="004A0BCC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D45D3B3" w14:textId="77777777" w:rsidR="005E7329" w:rsidRDefault="005E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5483" w14:textId="77777777" w:rsidR="001677A3" w:rsidRDefault="001677A3" w:rsidP="001677A3">
      <w:pPr>
        <w:spacing w:after="0" w:line="240" w:lineRule="auto"/>
      </w:pPr>
      <w:r>
        <w:separator/>
      </w:r>
    </w:p>
  </w:footnote>
  <w:footnote w:type="continuationSeparator" w:id="0">
    <w:p w14:paraId="6B4E9673" w14:textId="77777777" w:rsidR="001677A3" w:rsidRDefault="001677A3" w:rsidP="0016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E9B"/>
    <w:multiLevelType w:val="hybridMultilevel"/>
    <w:tmpl w:val="7802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0E07"/>
    <w:multiLevelType w:val="hybridMultilevel"/>
    <w:tmpl w:val="0BDC5F66"/>
    <w:lvl w:ilvl="0" w:tplc="A78053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172E"/>
    <w:multiLevelType w:val="hybridMultilevel"/>
    <w:tmpl w:val="0ABAF138"/>
    <w:lvl w:ilvl="0" w:tplc="1AFCAA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54"/>
    <w:rsid w:val="00016359"/>
    <w:rsid w:val="00027D5E"/>
    <w:rsid w:val="00091220"/>
    <w:rsid w:val="001677A3"/>
    <w:rsid w:val="00187A51"/>
    <w:rsid w:val="00234154"/>
    <w:rsid w:val="002A631F"/>
    <w:rsid w:val="002D27C3"/>
    <w:rsid w:val="0030438C"/>
    <w:rsid w:val="00307BD8"/>
    <w:rsid w:val="00397E79"/>
    <w:rsid w:val="00421B99"/>
    <w:rsid w:val="004279DA"/>
    <w:rsid w:val="0044253C"/>
    <w:rsid w:val="00452BFB"/>
    <w:rsid w:val="0049243B"/>
    <w:rsid w:val="004A0BCC"/>
    <w:rsid w:val="004E0A5F"/>
    <w:rsid w:val="005858FF"/>
    <w:rsid w:val="005E7329"/>
    <w:rsid w:val="007204DD"/>
    <w:rsid w:val="00763E7C"/>
    <w:rsid w:val="00767CA3"/>
    <w:rsid w:val="007835F4"/>
    <w:rsid w:val="008337DC"/>
    <w:rsid w:val="0086785E"/>
    <w:rsid w:val="008A3CB1"/>
    <w:rsid w:val="008C795B"/>
    <w:rsid w:val="008D3646"/>
    <w:rsid w:val="00AD5D00"/>
    <w:rsid w:val="00B02773"/>
    <w:rsid w:val="00B22A10"/>
    <w:rsid w:val="00B5462E"/>
    <w:rsid w:val="00B66B4A"/>
    <w:rsid w:val="00B82B18"/>
    <w:rsid w:val="00B9045B"/>
    <w:rsid w:val="00BA0642"/>
    <w:rsid w:val="00C109A7"/>
    <w:rsid w:val="00C86C82"/>
    <w:rsid w:val="00CB6997"/>
    <w:rsid w:val="00D85D44"/>
    <w:rsid w:val="00DB5BF2"/>
    <w:rsid w:val="00DD075F"/>
    <w:rsid w:val="00E0680B"/>
    <w:rsid w:val="00E11A54"/>
    <w:rsid w:val="00E3446F"/>
    <w:rsid w:val="00E72BD9"/>
    <w:rsid w:val="00EC68FA"/>
    <w:rsid w:val="00EF3178"/>
    <w:rsid w:val="00EF40E5"/>
    <w:rsid w:val="00F21C6D"/>
    <w:rsid w:val="00F26E83"/>
    <w:rsid w:val="00FD0E66"/>
    <w:rsid w:val="00FD5DC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F466"/>
  <w15:docId w15:val="{468330B8-C266-A746-912E-25D1B7B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43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677A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3"/>
  </w:style>
  <w:style w:type="paragraph" w:styleId="Footer">
    <w:name w:val="footer"/>
    <w:basedOn w:val="Normal"/>
    <w:link w:val="FooterChar"/>
    <w:uiPriority w:val="99"/>
    <w:unhideWhenUsed/>
    <w:rsid w:val="0016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3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2166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AC89-7940-6C4C-BD64-4E093B1E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EBell</dc:creator>
  <cp:lastModifiedBy>Microsoft Office User</cp:lastModifiedBy>
  <cp:revision>8</cp:revision>
  <cp:lastPrinted>2018-08-16T13:12:00Z</cp:lastPrinted>
  <dcterms:created xsi:type="dcterms:W3CDTF">2019-08-23T10:23:00Z</dcterms:created>
  <dcterms:modified xsi:type="dcterms:W3CDTF">2019-08-23T11:07:00Z</dcterms:modified>
</cp:coreProperties>
</file>