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8E659" w14:textId="2121F7E1" w:rsidR="00CA0329" w:rsidRDefault="00D826D8" w:rsidP="00741A01">
      <w:pPr>
        <w:ind w:right="-61"/>
      </w:pPr>
      <w:bookmarkStart w:id="0" w:name="_GoBack"/>
      <w:bookmarkEnd w:id="0"/>
      <w:r>
        <w:rPr>
          <w:rFonts w:ascii="Times New Roman" w:hAnsi="Times New Roman"/>
          <w:noProof/>
          <w:sz w:val="24"/>
          <w:szCs w:val="24"/>
          <w:lang w:eastAsia="en-GB"/>
        </w:rPr>
        <w:drawing>
          <wp:anchor distT="0" distB="0" distL="114300" distR="114300" simplePos="0" relativeHeight="251661824" behindDoc="0" locked="0" layoutInCell="1" allowOverlap="1" wp14:anchorId="28E3368E" wp14:editId="107AF77A">
            <wp:simplePos x="0" y="0"/>
            <wp:positionH relativeFrom="column">
              <wp:posOffset>6521450</wp:posOffset>
            </wp:positionH>
            <wp:positionV relativeFrom="paragraph">
              <wp:posOffset>0</wp:posOffset>
            </wp:positionV>
            <wp:extent cx="426720" cy="4527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452755"/>
                    </a:xfrm>
                    <a:prstGeom prst="rect">
                      <a:avLst/>
                    </a:prstGeom>
                    <a:noFill/>
                  </pic:spPr>
                </pic:pic>
              </a:graphicData>
            </a:graphic>
            <wp14:sizeRelH relativeFrom="page">
              <wp14:pctWidth>0</wp14:pctWidth>
            </wp14:sizeRelH>
            <wp14:sizeRelV relativeFrom="page">
              <wp14:pctHeight>0</wp14:pctHeight>
            </wp14:sizeRelV>
          </wp:anchor>
        </w:drawing>
      </w:r>
      <w:r>
        <w:rPr>
          <w:rFonts w:ascii="Imago Book" w:hAnsi="Imago Book"/>
          <w:noProof/>
          <w:lang w:eastAsia="en-GB"/>
        </w:rPr>
        <mc:AlternateContent>
          <mc:Choice Requires="wps">
            <w:drawing>
              <wp:anchor distT="0" distB="0" distL="114300" distR="114300" simplePos="0" relativeHeight="251637248" behindDoc="0" locked="0" layoutInCell="1" allowOverlap="1" wp14:anchorId="791FDE2F" wp14:editId="43AC3D2A">
                <wp:simplePos x="0" y="0"/>
                <wp:positionH relativeFrom="margin">
                  <wp:posOffset>1577975</wp:posOffset>
                </wp:positionH>
                <wp:positionV relativeFrom="paragraph">
                  <wp:posOffset>7620</wp:posOffset>
                </wp:positionV>
                <wp:extent cx="3636010" cy="495300"/>
                <wp:effectExtent l="0" t="0" r="21590" b="19050"/>
                <wp:wrapNone/>
                <wp:docPr id="1" name="Text Box 1"/>
                <wp:cNvGraphicFramePr/>
                <a:graphic xmlns:a="http://schemas.openxmlformats.org/drawingml/2006/main">
                  <a:graphicData uri="http://schemas.microsoft.com/office/word/2010/wordprocessingShape">
                    <wps:wsp>
                      <wps:cNvSpPr txBox="1"/>
                      <wps:spPr>
                        <a:xfrm>
                          <a:off x="0" y="0"/>
                          <a:ext cx="363601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B947C0" w14:textId="04786D09" w:rsidR="004021AF" w:rsidRPr="004021AF" w:rsidRDefault="009A24EF" w:rsidP="004021AF">
                            <w:pPr>
                              <w:jc w:val="center"/>
                              <w:rPr>
                                <w:rFonts w:ascii="Century Gothic" w:hAnsi="Century Gothic"/>
                                <w:b/>
                                <w:bCs/>
                                <w:sz w:val="24"/>
                                <w:szCs w:val="24"/>
                              </w:rPr>
                            </w:pPr>
                            <w:r>
                              <w:rPr>
                                <w:rFonts w:ascii="Century Gothic" w:hAnsi="Century Gothic"/>
                                <w:b/>
                                <w:bCs/>
                                <w:sz w:val="24"/>
                                <w:szCs w:val="24"/>
                              </w:rPr>
                              <w:t xml:space="preserve">Ibrox Primary School - </w:t>
                            </w:r>
                            <w:r w:rsidR="004021AF" w:rsidRPr="004021AF">
                              <w:rPr>
                                <w:rFonts w:ascii="Century Gothic" w:hAnsi="Century Gothic"/>
                                <w:b/>
                                <w:bCs/>
                                <w:sz w:val="24"/>
                                <w:szCs w:val="24"/>
                              </w:rPr>
                              <w:t>Nursery Class</w:t>
                            </w:r>
                          </w:p>
                          <w:p w14:paraId="42FB2348" w14:textId="0AFAF5C1" w:rsidR="004021AF" w:rsidRPr="004021AF" w:rsidRDefault="006C60C1" w:rsidP="004021AF">
                            <w:pPr>
                              <w:jc w:val="center"/>
                              <w:rPr>
                                <w:rFonts w:ascii="Century Gothic" w:hAnsi="Century Gothic"/>
                                <w:b/>
                                <w:bCs/>
                                <w:sz w:val="24"/>
                                <w:szCs w:val="24"/>
                              </w:rPr>
                            </w:pPr>
                            <w:r>
                              <w:rPr>
                                <w:rFonts w:ascii="Century Gothic" w:hAnsi="Century Gothic"/>
                                <w:b/>
                                <w:bCs/>
                                <w:sz w:val="24"/>
                                <w:szCs w:val="24"/>
                              </w:rPr>
                              <w:t>202</w:t>
                            </w:r>
                            <w:r w:rsidR="00D826D8">
                              <w:rPr>
                                <w:rFonts w:ascii="Century Gothic" w:hAnsi="Century Gothic"/>
                                <w:b/>
                                <w:bCs/>
                                <w:sz w:val="24"/>
                                <w:szCs w:val="24"/>
                              </w:rPr>
                              <w:t>1</w:t>
                            </w:r>
                            <w:r>
                              <w:rPr>
                                <w:rFonts w:ascii="Century Gothic" w:hAnsi="Century Gothic"/>
                                <w:b/>
                                <w:bCs/>
                                <w:sz w:val="24"/>
                                <w:szCs w:val="24"/>
                              </w:rPr>
                              <w:t>/202</w:t>
                            </w:r>
                            <w:r w:rsidR="00D826D8">
                              <w:rPr>
                                <w:rFonts w:ascii="Century Gothic" w:hAnsi="Century Gothic"/>
                                <w:b/>
                                <w:bCs/>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1FDE2F" id="_x0000_t202" coordsize="21600,21600" o:spt="202" path="m,l,21600r21600,l21600,xe">
                <v:stroke joinstyle="miter"/>
                <v:path gradientshapeok="t" o:connecttype="rect"/>
              </v:shapetype>
              <v:shape id="Text Box 1" o:spid="_x0000_s1026" type="#_x0000_t202" style="position:absolute;margin-left:124.25pt;margin-top:.6pt;width:286.3pt;height:39pt;z-index:251637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" fillcolor="white [3201]" strokeweight=".5pt">
                <v:textbox>
                  <w:txbxContent>
                    <w:p w14:paraId="4CB947C0" w14:textId="04786D09" w:rsidR="004021AF" w:rsidRPr="004021AF" w:rsidRDefault="009A24EF" w:rsidP="004021AF">
                      <w:pPr>
                        <w:jc w:val="center"/>
                        <w:rPr>
                          <w:rFonts w:ascii="Century Gothic" w:hAnsi="Century Gothic"/>
                          <w:b/>
                          <w:bCs/>
                          <w:sz w:val="24"/>
                          <w:szCs w:val="24"/>
                        </w:rPr>
                      </w:pPr>
                      <w:r>
                        <w:rPr>
                          <w:rFonts w:ascii="Century Gothic" w:hAnsi="Century Gothic"/>
                          <w:b/>
                          <w:bCs/>
                          <w:sz w:val="24"/>
                          <w:szCs w:val="24"/>
                        </w:rPr>
                        <w:t xml:space="preserve">Ibrox Primary School - </w:t>
                      </w:r>
                      <w:r w:rsidR="004021AF" w:rsidRPr="004021AF">
                        <w:rPr>
                          <w:rFonts w:ascii="Century Gothic" w:hAnsi="Century Gothic"/>
                          <w:b/>
                          <w:bCs/>
                          <w:sz w:val="24"/>
                          <w:szCs w:val="24"/>
                        </w:rPr>
                        <w:t>Nursery Class</w:t>
                      </w:r>
                    </w:p>
                    <w:p w14:paraId="42FB2348" w14:textId="0AFAF5C1" w:rsidR="004021AF" w:rsidRPr="004021AF" w:rsidRDefault="006C60C1" w:rsidP="004021AF">
                      <w:pPr>
                        <w:jc w:val="center"/>
                        <w:rPr>
                          <w:rFonts w:ascii="Century Gothic" w:hAnsi="Century Gothic"/>
                          <w:b/>
                          <w:bCs/>
                          <w:sz w:val="24"/>
                          <w:szCs w:val="24"/>
                        </w:rPr>
                      </w:pPr>
                      <w:r>
                        <w:rPr>
                          <w:rFonts w:ascii="Century Gothic" w:hAnsi="Century Gothic"/>
                          <w:b/>
                          <w:bCs/>
                          <w:sz w:val="24"/>
                          <w:szCs w:val="24"/>
                        </w:rPr>
                        <w:t>202</w:t>
                      </w:r>
                      <w:r w:rsidR="00D826D8">
                        <w:rPr>
                          <w:rFonts w:ascii="Century Gothic" w:hAnsi="Century Gothic"/>
                          <w:b/>
                          <w:bCs/>
                          <w:sz w:val="24"/>
                          <w:szCs w:val="24"/>
                        </w:rPr>
                        <w:t>1</w:t>
                      </w:r>
                      <w:r>
                        <w:rPr>
                          <w:rFonts w:ascii="Century Gothic" w:hAnsi="Century Gothic"/>
                          <w:b/>
                          <w:bCs/>
                          <w:sz w:val="24"/>
                          <w:szCs w:val="24"/>
                        </w:rPr>
                        <w:t>/202</w:t>
                      </w:r>
                      <w:r w:rsidR="00D826D8">
                        <w:rPr>
                          <w:rFonts w:ascii="Century Gothic" w:hAnsi="Century Gothic"/>
                          <w:b/>
                          <w:bCs/>
                          <w:sz w:val="24"/>
                          <w:szCs w:val="24"/>
                        </w:rPr>
                        <w:t>2</w:t>
                      </w:r>
                    </w:p>
                  </w:txbxContent>
                </v:textbox>
                <w10:wrap anchorx="margin"/>
              </v:shape>
            </w:pict>
          </mc:Fallback>
        </mc:AlternateContent>
      </w:r>
      <w:r>
        <w:rPr>
          <w:rFonts w:ascii="Imago Book" w:hAnsi="Imago Book"/>
          <w:noProof/>
          <w:lang w:eastAsia="en-GB"/>
        </w:rPr>
        <w:drawing>
          <wp:inline distT="0" distB="0" distL="0" distR="0" wp14:anchorId="60174CE1" wp14:editId="223E34E5">
            <wp:extent cx="6645349" cy="3411591"/>
            <wp:effectExtent l="0" t="0" r="3175" b="0"/>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349" cy="3411591"/>
                    </a:xfrm>
                    <a:prstGeom prst="rect">
                      <a:avLst/>
                    </a:prstGeom>
                    <a:noFill/>
                    <a:ln>
                      <a:noFill/>
                    </a:ln>
                  </pic:spPr>
                </pic:pic>
              </a:graphicData>
            </a:graphic>
          </wp:inline>
        </w:drawing>
      </w:r>
      <w:bookmarkStart w:id="1" w:name="_Hlk113721542"/>
      <w:bookmarkStart w:id="2" w:name="_Hlk113721556"/>
      <w:bookmarkEnd w:id="1"/>
      <w:bookmarkEnd w:id="2"/>
    </w:p>
    <w:p w14:paraId="3309A525" w14:textId="18DFAB5A" w:rsidR="00312B33" w:rsidRDefault="00312B33" w:rsidP="00D647AF">
      <w:pPr>
        <w:pStyle w:val="Heading1"/>
      </w:pPr>
    </w:p>
    <w:p w14:paraId="0C734787" w14:textId="77777777" w:rsidR="00821AA4" w:rsidRPr="00906413" w:rsidRDefault="00821AA4" w:rsidP="00821AA4">
      <w:pPr>
        <w:rPr>
          <w:sz w:val="14"/>
        </w:rPr>
      </w:pPr>
    </w:p>
    <w:p w14:paraId="004C2635" w14:textId="13F06C7A" w:rsidR="000C6DF3" w:rsidRPr="00644161" w:rsidRDefault="00963FFD" w:rsidP="00E05DF7">
      <w:pPr>
        <w:tabs>
          <w:tab w:val="left" w:pos="1600"/>
        </w:tabs>
        <w:rPr>
          <w:rFonts w:ascii="Century Gothic" w:hAnsi="Century Gothic"/>
          <w:sz w:val="18"/>
          <w:szCs w:val="18"/>
        </w:rPr>
      </w:pPr>
      <w:r w:rsidRPr="00644161">
        <w:rPr>
          <w:rFonts w:ascii="Century Gothic" w:hAnsi="Century Gothic"/>
          <w:sz w:val="18"/>
          <w:szCs w:val="18"/>
        </w:rPr>
        <w:t xml:space="preserve">The </w:t>
      </w:r>
      <w:r w:rsidR="0077595A" w:rsidRPr="00644161">
        <w:rPr>
          <w:rFonts w:ascii="Century Gothic" w:hAnsi="Century Gothic"/>
          <w:sz w:val="18"/>
          <w:szCs w:val="18"/>
        </w:rPr>
        <w:t>summar</w:t>
      </w:r>
      <w:r w:rsidRPr="00644161">
        <w:rPr>
          <w:rFonts w:ascii="Century Gothic" w:hAnsi="Century Gothic"/>
          <w:sz w:val="18"/>
          <w:szCs w:val="18"/>
        </w:rPr>
        <w:t xml:space="preserve">y </w:t>
      </w:r>
      <w:r w:rsidR="0077595A" w:rsidRPr="00644161">
        <w:rPr>
          <w:rFonts w:ascii="Century Gothic" w:hAnsi="Century Gothic"/>
          <w:sz w:val="18"/>
          <w:szCs w:val="18"/>
        </w:rPr>
        <w:t>report is provided for parents/care</w:t>
      </w:r>
      <w:r w:rsidRPr="00644161">
        <w:rPr>
          <w:rFonts w:ascii="Century Gothic" w:hAnsi="Century Gothic"/>
          <w:sz w:val="18"/>
          <w:szCs w:val="18"/>
        </w:rPr>
        <w:t>ers and partners to outline our achievements this sess</w:t>
      </w:r>
      <w:r w:rsidR="00533B17" w:rsidRPr="00644161">
        <w:rPr>
          <w:rFonts w:ascii="Century Gothic" w:hAnsi="Century Gothic"/>
          <w:sz w:val="18"/>
          <w:szCs w:val="18"/>
        </w:rPr>
        <w:t>ion and our priorities for next session.</w:t>
      </w:r>
      <w:r w:rsidR="00A84C97" w:rsidRPr="00644161">
        <w:rPr>
          <w:rFonts w:ascii="Century Gothic" w:hAnsi="Century Gothic"/>
          <w:sz w:val="18"/>
          <w:szCs w:val="18"/>
        </w:rPr>
        <w:t xml:space="preserve"> </w:t>
      </w:r>
      <w:r w:rsidR="000C6DF3" w:rsidRPr="00644161">
        <w:rPr>
          <w:rFonts w:ascii="Century Gothic" w:hAnsi="Century Gothic" w:cs="Arial"/>
          <w:sz w:val="18"/>
          <w:szCs w:val="18"/>
        </w:rPr>
        <w:t>Throughout this session we have taken forward our prior</w:t>
      </w:r>
      <w:r w:rsidR="00FA4B1A" w:rsidRPr="00644161">
        <w:rPr>
          <w:rFonts w:ascii="Century Gothic" w:hAnsi="Century Gothic" w:cs="Arial"/>
          <w:sz w:val="18"/>
          <w:szCs w:val="18"/>
        </w:rPr>
        <w:t xml:space="preserve">ities as detailed in our school </w:t>
      </w:r>
      <w:r w:rsidR="000C6DF3" w:rsidRPr="00644161">
        <w:rPr>
          <w:rFonts w:ascii="Century Gothic" w:hAnsi="Century Gothic" w:cs="Arial"/>
          <w:sz w:val="18"/>
          <w:szCs w:val="18"/>
        </w:rPr>
        <w:t>improvement plan. Through our processes of self-evaluation, we have identified how we can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10665D5E" w14:textId="77777777" w:rsidTr="000C6DF3">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41955528" w14:textId="3FC6C74B" w:rsidR="00D81D3A" w:rsidRPr="00A7363E" w:rsidRDefault="00533B17" w:rsidP="007827E3">
            <w:pPr>
              <w:tabs>
                <w:tab w:val="left" w:pos="1600"/>
              </w:tabs>
              <w:spacing w:before="60"/>
              <w:rPr>
                <w:rFonts w:ascii="Century Gothic" w:hAnsi="Century Gothic" w:cs="Arial"/>
                <w:sz w:val="19"/>
                <w:szCs w:val="19"/>
              </w:rPr>
            </w:pPr>
            <w:r w:rsidRPr="00A7363E">
              <w:rPr>
                <w:rFonts w:ascii="Century Gothic" w:hAnsi="Century Gothic" w:cs="Arial"/>
                <w:sz w:val="19"/>
                <w:szCs w:val="19"/>
              </w:rPr>
              <w:t>We would like to highlight the foll</w:t>
            </w:r>
            <w:r w:rsidR="000B281A" w:rsidRPr="00A7363E">
              <w:rPr>
                <w:rFonts w:ascii="Century Gothic" w:hAnsi="Century Gothic" w:cs="Arial"/>
                <w:sz w:val="19"/>
                <w:szCs w:val="19"/>
              </w:rPr>
              <w:t>owing improvements/achievements</w:t>
            </w:r>
            <w:r w:rsidRPr="00A7363E">
              <w:rPr>
                <w:rFonts w:ascii="Century Gothic" w:hAnsi="Century Gothic" w:cs="Arial"/>
                <w:sz w:val="19"/>
                <w:szCs w:val="19"/>
              </w:rPr>
              <w:t>:</w:t>
            </w:r>
          </w:p>
          <w:p w14:paraId="766CB49E" w14:textId="77777777" w:rsidR="00533B17" w:rsidRPr="00A7363E" w:rsidRDefault="00784725" w:rsidP="000C6DF3">
            <w:pPr>
              <w:tabs>
                <w:tab w:val="left" w:pos="1600"/>
              </w:tabs>
              <w:spacing w:before="60"/>
              <w:rPr>
                <w:rFonts w:ascii="Century Gothic" w:hAnsi="Century Gothic" w:cs="Arial"/>
                <w:b/>
                <w:bCs/>
                <w:sz w:val="19"/>
                <w:szCs w:val="19"/>
                <w:u w:val="single"/>
              </w:rPr>
            </w:pPr>
            <w:r w:rsidRPr="00A7363E">
              <w:rPr>
                <w:rFonts w:ascii="Century Gothic" w:hAnsi="Century Gothic" w:cs="Arial"/>
                <w:b/>
                <w:bCs/>
                <w:sz w:val="19"/>
                <w:szCs w:val="19"/>
                <w:u w:val="single"/>
              </w:rPr>
              <w:t>Key development</w:t>
            </w:r>
            <w:r w:rsidR="004D0822" w:rsidRPr="00A7363E">
              <w:rPr>
                <w:rFonts w:ascii="Century Gothic" w:hAnsi="Century Gothic" w:cs="Arial"/>
                <w:b/>
                <w:bCs/>
                <w:sz w:val="19"/>
                <w:szCs w:val="19"/>
                <w:u w:val="single"/>
              </w:rPr>
              <w:t>s</w:t>
            </w:r>
          </w:p>
          <w:p w14:paraId="4D7FEFEC" w14:textId="2DE575A7" w:rsidR="00D826D8" w:rsidRDefault="00852B55" w:rsidP="00D826D8">
            <w:pPr>
              <w:rPr>
                <w:rFonts w:ascii="Century Gothic" w:hAnsi="Century Gothic" w:cs="Arial"/>
                <w:sz w:val="19"/>
                <w:szCs w:val="19"/>
              </w:rPr>
            </w:pPr>
            <w:r>
              <w:rPr>
                <w:rFonts w:ascii="Century Gothic" w:hAnsi="Century Gothic" w:cs="Arial"/>
                <w:sz w:val="19"/>
                <w:szCs w:val="19"/>
              </w:rPr>
              <w:t>Charlene Murphy began her post as Team Leader in our Nursery Class at the start of the 21/22 session. She established herself in the role very quickly and worked hard throughout the year to build on the good work of the nursery. She has built positive relationships with children, parents and staff alike.</w:t>
            </w:r>
          </w:p>
          <w:p w14:paraId="490F5713" w14:textId="10E7318C" w:rsidR="00D40396" w:rsidRDefault="00B300A6" w:rsidP="006D74C6">
            <w:pPr>
              <w:rPr>
                <w:rFonts w:ascii="Century Gothic" w:hAnsi="Century Gothic" w:cs="Arial"/>
                <w:sz w:val="19"/>
                <w:szCs w:val="19"/>
              </w:rPr>
            </w:pPr>
            <w:r>
              <w:rPr>
                <w:rFonts w:ascii="Century Gothic" w:hAnsi="Century Gothic" w:cs="Arial"/>
                <w:sz w:val="19"/>
                <w:szCs w:val="19"/>
              </w:rPr>
              <w:t xml:space="preserve">Parents </w:t>
            </w:r>
            <w:r w:rsidR="00E30C39">
              <w:rPr>
                <w:rFonts w:ascii="Century Gothic" w:hAnsi="Century Gothic" w:cs="Arial"/>
                <w:sz w:val="19"/>
                <w:szCs w:val="19"/>
              </w:rPr>
              <w:t xml:space="preserve">have been extremely </w:t>
            </w:r>
            <w:r>
              <w:rPr>
                <w:rFonts w:ascii="Century Gothic" w:hAnsi="Century Gothic" w:cs="Arial"/>
                <w:sz w:val="19"/>
                <w:szCs w:val="19"/>
              </w:rPr>
              <w:t>positive about the nursery experience for their children</w:t>
            </w:r>
            <w:r w:rsidR="0045354A">
              <w:rPr>
                <w:rFonts w:ascii="Century Gothic" w:hAnsi="Century Gothic" w:cs="Arial"/>
                <w:sz w:val="19"/>
                <w:szCs w:val="19"/>
              </w:rPr>
              <w:t xml:space="preserve"> this year</w:t>
            </w:r>
            <w:r>
              <w:rPr>
                <w:rFonts w:ascii="Century Gothic" w:hAnsi="Century Gothic" w:cs="Arial"/>
                <w:sz w:val="19"/>
                <w:szCs w:val="19"/>
              </w:rPr>
              <w:t>. P</w:t>
            </w:r>
            <w:r w:rsidR="00B64139">
              <w:rPr>
                <w:rFonts w:ascii="Century Gothic" w:hAnsi="Century Gothic" w:cs="Arial"/>
                <w:sz w:val="19"/>
                <w:szCs w:val="19"/>
              </w:rPr>
              <w:t>arents were asked if they were happy with the nursery</w:t>
            </w:r>
            <w:r w:rsidR="0045354A">
              <w:rPr>
                <w:rFonts w:ascii="Century Gothic" w:hAnsi="Century Gothic" w:cs="Arial"/>
                <w:sz w:val="19"/>
                <w:szCs w:val="19"/>
              </w:rPr>
              <w:t xml:space="preserve"> and </w:t>
            </w:r>
            <w:r w:rsidR="00B64139">
              <w:rPr>
                <w:rFonts w:ascii="Century Gothic" w:hAnsi="Century Gothic" w:cs="Arial"/>
                <w:sz w:val="19"/>
                <w:szCs w:val="19"/>
              </w:rPr>
              <w:t xml:space="preserve">all parents responded </w:t>
            </w:r>
            <w:r w:rsidR="00C260C3">
              <w:rPr>
                <w:rFonts w:ascii="Century Gothic" w:hAnsi="Century Gothic" w:cs="Arial"/>
                <w:sz w:val="19"/>
                <w:szCs w:val="19"/>
              </w:rPr>
              <w:t xml:space="preserve">that </w:t>
            </w:r>
            <w:r w:rsidR="0045354A">
              <w:rPr>
                <w:rFonts w:ascii="Century Gothic" w:hAnsi="Century Gothic" w:cs="Arial"/>
                <w:sz w:val="19"/>
                <w:szCs w:val="19"/>
              </w:rPr>
              <w:t xml:space="preserve">they are </w:t>
            </w:r>
            <w:r w:rsidR="00C260C3">
              <w:rPr>
                <w:rFonts w:ascii="Century Gothic" w:hAnsi="Century Gothic" w:cs="Arial"/>
                <w:sz w:val="19"/>
                <w:szCs w:val="19"/>
              </w:rPr>
              <w:t>happy with the nursery.</w:t>
            </w:r>
            <w:r w:rsidR="0045354A">
              <w:rPr>
                <w:rFonts w:ascii="Century Gothic" w:hAnsi="Century Gothic" w:cs="Arial"/>
                <w:sz w:val="19"/>
                <w:szCs w:val="19"/>
              </w:rPr>
              <w:t xml:space="preserve"> Their children felt the same.</w:t>
            </w:r>
          </w:p>
          <w:p w14:paraId="4F170125" w14:textId="6C8C50D0" w:rsidR="00786DC0" w:rsidRDefault="00852B55" w:rsidP="006D74C6">
            <w:pPr>
              <w:rPr>
                <w:rFonts w:ascii="Century Gothic" w:hAnsi="Century Gothic" w:cs="Arial"/>
                <w:sz w:val="19"/>
                <w:szCs w:val="19"/>
              </w:rPr>
            </w:pPr>
            <w:r w:rsidRPr="00E72B74">
              <w:rPr>
                <w:rFonts w:ascii="Century Gothic" w:hAnsi="Century Gothic" w:cs="Arial"/>
                <w:sz w:val="19"/>
                <w:szCs w:val="19"/>
              </w:rPr>
              <w:t>During our annual survey parents reinforced this message through sharing the following comments</w:t>
            </w:r>
            <w:r>
              <w:rPr>
                <w:rFonts w:ascii="Century Gothic" w:hAnsi="Century Gothic" w:cs="Arial"/>
                <w:sz w:val="19"/>
                <w:szCs w:val="19"/>
              </w:rPr>
              <w:t xml:space="preserve"> </w:t>
            </w:r>
            <w:r w:rsidRPr="00E72B74">
              <w:rPr>
                <w:rFonts w:ascii="Century Gothic" w:hAnsi="Century Gothic" w:cs="Arial"/>
                <w:sz w:val="19"/>
                <w:szCs w:val="19"/>
              </w:rPr>
              <w:t xml:space="preserve"> </w:t>
            </w:r>
            <w:r>
              <w:rPr>
                <w:rFonts w:ascii="Century Gothic" w:hAnsi="Century Gothic" w:cs="Arial"/>
                <w:sz w:val="19"/>
                <w:szCs w:val="19"/>
              </w:rPr>
              <w:t>–</w:t>
            </w:r>
          </w:p>
          <w:p w14:paraId="019BEADB" w14:textId="77777777" w:rsidR="00703BD7" w:rsidRDefault="00703BD7" w:rsidP="00B17475">
            <w:pPr>
              <w:jc w:val="center"/>
              <w:rPr>
                <w:rFonts w:ascii="Lucida Handwriting" w:hAnsi="Lucida Handwriting" w:cs="Arial"/>
                <w:sz w:val="19"/>
                <w:szCs w:val="19"/>
              </w:rPr>
            </w:pPr>
            <w:r w:rsidRPr="00703BD7">
              <w:rPr>
                <w:rFonts w:ascii="Lucida Handwriting" w:hAnsi="Lucida Handwriting" w:cs="Calibri"/>
                <w:color w:val="000000"/>
                <w:sz w:val="18"/>
                <w:szCs w:val="18"/>
                <w:shd w:val="clear" w:color="auto" w:fill="FFFFFF"/>
              </w:rPr>
              <w:t>"If it wasn't for the staff my grandchildren wouldn't be where they are now. The staff are amazing, total credit to them all"</w:t>
            </w:r>
            <w:r w:rsidR="00B17475">
              <w:rPr>
                <w:rFonts w:ascii="Lucida Handwriting" w:hAnsi="Lucida Handwriting" w:cs="Arial"/>
                <w:sz w:val="19"/>
                <w:szCs w:val="19"/>
              </w:rPr>
              <w:t xml:space="preserve"> </w:t>
            </w:r>
          </w:p>
          <w:p w14:paraId="3043244D" w14:textId="77777777" w:rsidR="00703BD7" w:rsidRDefault="00B17475" w:rsidP="00B17475">
            <w:pPr>
              <w:jc w:val="center"/>
              <w:rPr>
                <w:rFonts w:ascii="Lucida Handwriting" w:hAnsi="Lucida Handwriting" w:cs="Arial"/>
                <w:sz w:val="19"/>
                <w:szCs w:val="19"/>
              </w:rPr>
            </w:pPr>
            <w:r w:rsidRPr="00703BD7">
              <w:rPr>
                <w:rFonts w:ascii="Lucida Handwriting" w:hAnsi="Lucida Handwriting" w:cs="Arial"/>
                <w:sz w:val="18"/>
                <w:szCs w:val="18"/>
              </w:rPr>
              <w:t>“it has been a very good time at Ibrox nursery – big thank you to all the staff for their hard work”</w:t>
            </w:r>
            <w:r w:rsidR="00703BD7">
              <w:rPr>
                <w:rFonts w:ascii="Lucida Handwriting" w:hAnsi="Lucida Handwriting" w:cs="Arial"/>
                <w:sz w:val="19"/>
                <w:szCs w:val="19"/>
              </w:rPr>
              <w:t xml:space="preserve"> </w:t>
            </w:r>
          </w:p>
          <w:p w14:paraId="76EC8309" w14:textId="25EF80BF" w:rsidR="005E3B35" w:rsidRDefault="00703BD7" w:rsidP="00B17475">
            <w:pPr>
              <w:jc w:val="center"/>
              <w:rPr>
                <w:rFonts w:ascii="Lucida Handwriting" w:hAnsi="Lucida Handwriting" w:cs="Calibri"/>
                <w:color w:val="000000"/>
                <w:sz w:val="18"/>
                <w:szCs w:val="18"/>
                <w:shd w:val="clear" w:color="auto" w:fill="FFFFFF"/>
              </w:rPr>
            </w:pPr>
            <w:r w:rsidRPr="00703BD7">
              <w:rPr>
                <w:rFonts w:ascii="Lucida Handwriting" w:hAnsi="Lucida Handwriting" w:cs="Calibri"/>
                <w:color w:val="000000"/>
                <w:sz w:val="18"/>
                <w:szCs w:val="18"/>
                <w:shd w:val="clear" w:color="auto" w:fill="FFFFFF"/>
              </w:rPr>
              <w:t>"Yassin loves it here, she is more confident and so helpful thank you, thank you, thank you"</w:t>
            </w:r>
          </w:p>
          <w:p w14:paraId="702AEE6F" w14:textId="77777777" w:rsidR="00703BD7" w:rsidRPr="00B17475" w:rsidRDefault="00703BD7" w:rsidP="00B17475">
            <w:pPr>
              <w:jc w:val="center"/>
              <w:rPr>
                <w:rFonts w:ascii="Lucida Handwriting" w:hAnsi="Lucida Handwriting" w:cs="Arial"/>
                <w:sz w:val="19"/>
                <w:szCs w:val="19"/>
              </w:rPr>
            </w:pPr>
          </w:p>
          <w:p w14:paraId="552677F1" w14:textId="77777777" w:rsidR="005E3B35" w:rsidRPr="00A7363E" w:rsidRDefault="005E3B35" w:rsidP="005E3B35">
            <w:pPr>
              <w:rPr>
                <w:rFonts w:ascii="Century Gothic" w:hAnsi="Century Gothic" w:cs="Arial"/>
                <w:sz w:val="19"/>
                <w:szCs w:val="19"/>
              </w:rPr>
            </w:pPr>
            <w:r>
              <w:rPr>
                <w:rFonts w:ascii="Century Gothic" w:hAnsi="Century Gothic"/>
                <w:sz w:val="19"/>
                <w:szCs w:val="19"/>
              </w:rPr>
              <w:t xml:space="preserve">As a result of feedback from a questionnaire, it was evident that the majority of parents would prefer email as additional method of communication. The team leader then began to use email as a direct contact with parents and vice versa. It was also used to send out important information and newsletters. </w:t>
            </w:r>
          </w:p>
          <w:p w14:paraId="2EAB420C" w14:textId="6B922A5F" w:rsidR="005E3B35" w:rsidRDefault="00BC3DB8" w:rsidP="006D74C6">
            <w:pPr>
              <w:rPr>
                <w:rFonts w:ascii="Century Gothic" w:hAnsi="Century Gothic"/>
                <w:sz w:val="19"/>
                <w:szCs w:val="19"/>
              </w:rPr>
            </w:pPr>
            <w:r w:rsidRPr="00A7363E">
              <w:rPr>
                <w:rFonts w:ascii="Century Gothic" w:hAnsi="Century Gothic"/>
                <w:sz w:val="19"/>
                <w:szCs w:val="19"/>
              </w:rPr>
              <w:t xml:space="preserve">Parents </w:t>
            </w:r>
            <w:r w:rsidR="005E3B35">
              <w:rPr>
                <w:rFonts w:ascii="Century Gothic" w:hAnsi="Century Gothic"/>
                <w:sz w:val="19"/>
                <w:szCs w:val="19"/>
              </w:rPr>
              <w:t xml:space="preserve">feel </w:t>
            </w:r>
            <w:r w:rsidRPr="00A7363E">
              <w:rPr>
                <w:rFonts w:ascii="Century Gothic" w:hAnsi="Century Gothic"/>
                <w:sz w:val="19"/>
                <w:szCs w:val="19"/>
              </w:rPr>
              <w:t>well informed</w:t>
            </w:r>
            <w:r w:rsidR="005E3B35">
              <w:rPr>
                <w:rFonts w:ascii="Century Gothic" w:hAnsi="Century Gothic"/>
                <w:sz w:val="19"/>
                <w:szCs w:val="19"/>
              </w:rPr>
              <w:t>, especially working families, through regular updates</w:t>
            </w:r>
            <w:r w:rsidRPr="00A7363E">
              <w:rPr>
                <w:rFonts w:ascii="Century Gothic" w:hAnsi="Century Gothic"/>
                <w:sz w:val="19"/>
                <w:szCs w:val="19"/>
              </w:rPr>
              <w:t xml:space="preserve"> </w:t>
            </w:r>
            <w:r>
              <w:rPr>
                <w:rFonts w:ascii="Century Gothic" w:hAnsi="Century Gothic"/>
                <w:sz w:val="19"/>
                <w:szCs w:val="19"/>
              </w:rPr>
              <w:t xml:space="preserve">about nursery information </w:t>
            </w:r>
            <w:r w:rsidRPr="00A7363E">
              <w:rPr>
                <w:rFonts w:ascii="Century Gothic" w:hAnsi="Century Gothic"/>
                <w:sz w:val="19"/>
                <w:szCs w:val="19"/>
              </w:rPr>
              <w:t xml:space="preserve">through </w:t>
            </w:r>
            <w:r>
              <w:rPr>
                <w:rFonts w:ascii="Century Gothic" w:hAnsi="Century Gothic"/>
                <w:sz w:val="19"/>
                <w:szCs w:val="19"/>
              </w:rPr>
              <w:t>a range of communication methods; Twitter, SHOWBIE App, virtual meetings, Parent Council meetings and monthly newsletters.</w:t>
            </w:r>
            <w:r w:rsidR="005E3B35">
              <w:rPr>
                <w:rFonts w:ascii="Century Gothic" w:hAnsi="Century Gothic"/>
                <w:sz w:val="19"/>
                <w:szCs w:val="19"/>
              </w:rPr>
              <w:t xml:space="preserve"> </w:t>
            </w:r>
          </w:p>
          <w:p w14:paraId="7DB9528C" w14:textId="0B5805D0" w:rsidR="008C301E" w:rsidRDefault="008C301E" w:rsidP="009A24EF">
            <w:pPr>
              <w:tabs>
                <w:tab w:val="left" w:pos="1600"/>
              </w:tabs>
              <w:spacing w:before="60"/>
              <w:rPr>
                <w:rFonts w:ascii="Century Gothic" w:hAnsi="Century Gothic"/>
                <w:sz w:val="19"/>
                <w:szCs w:val="19"/>
              </w:rPr>
            </w:pPr>
            <w:r w:rsidRPr="00A7363E">
              <w:rPr>
                <w:rFonts w:ascii="Century Gothic" w:hAnsi="Century Gothic"/>
                <w:sz w:val="19"/>
                <w:szCs w:val="19"/>
              </w:rPr>
              <w:t>Parent</w:t>
            </w:r>
            <w:r w:rsidR="004E01D4" w:rsidRPr="00A7363E">
              <w:rPr>
                <w:rFonts w:ascii="Century Gothic" w:hAnsi="Century Gothic"/>
                <w:sz w:val="19"/>
                <w:szCs w:val="19"/>
              </w:rPr>
              <w:t>al partnerships</w:t>
            </w:r>
            <w:r w:rsidR="006D74C6" w:rsidRPr="00A7363E">
              <w:rPr>
                <w:rFonts w:ascii="Century Gothic" w:hAnsi="Century Gothic"/>
                <w:sz w:val="19"/>
                <w:szCs w:val="19"/>
              </w:rPr>
              <w:t xml:space="preserve"> were strengthened throughout the year</w:t>
            </w:r>
            <w:r w:rsidR="00BC3DB8">
              <w:rPr>
                <w:rFonts w:ascii="Century Gothic" w:hAnsi="Century Gothic"/>
                <w:sz w:val="19"/>
                <w:szCs w:val="19"/>
              </w:rPr>
              <w:t xml:space="preserve"> with the reintroduction of events in the nursery such as</w:t>
            </w:r>
            <w:r w:rsidR="0045354A">
              <w:rPr>
                <w:rFonts w:ascii="Century Gothic" w:hAnsi="Century Gothic"/>
                <w:sz w:val="19"/>
                <w:szCs w:val="19"/>
              </w:rPr>
              <w:t xml:space="preserve">; Circle of Security, </w:t>
            </w:r>
            <w:r w:rsidR="00D53BDA">
              <w:rPr>
                <w:rFonts w:ascii="Century Gothic" w:hAnsi="Century Gothic"/>
                <w:sz w:val="19"/>
                <w:szCs w:val="19"/>
              </w:rPr>
              <w:t xml:space="preserve">Maths Week celebrations, </w:t>
            </w:r>
            <w:r w:rsidR="00190899">
              <w:rPr>
                <w:rFonts w:ascii="Century Gothic" w:hAnsi="Century Gothic"/>
                <w:sz w:val="19"/>
                <w:szCs w:val="19"/>
              </w:rPr>
              <w:t xml:space="preserve">Tea and Talk on Zoom, </w:t>
            </w:r>
            <w:r w:rsidR="003432B5">
              <w:rPr>
                <w:rFonts w:ascii="Century Gothic" w:hAnsi="Century Gothic"/>
                <w:sz w:val="19"/>
                <w:szCs w:val="19"/>
              </w:rPr>
              <w:t>Spring Tea, Bookbug, Park Visits, Sunflower completion, parent meetings and transition to school sessions.</w:t>
            </w:r>
          </w:p>
          <w:p w14:paraId="5F7BEC7B" w14:textId="302C135C" w:rsidR="00703BD7" w:rsidRPr="00A7363E" w:rsidRDefault="00146F08" w:rsidP="00703BD7">
            <w:pPr>
              <w:tabs>
                <w:tab w:val="left" w:pos="1600"/>
              </w:tabs>
              <w:spacing w:before="60"/>
              <w:rPr>
                <w:rFonts w:ascii="Century Gothic" w:hAnsi="Century Gothic"/>
                <w:sz w:val="19"/>
                <w:szCs w:val="19"/>
              </w:rPr>
            </w:pPr>
            <w:r>
              <w:rPr>
                <w:rFonts w:ascii="Century Gothic" w:hAnsi="Century Gothic"/>
                <w:sz w:val="19"/>
                <w:szCs w:val="19"/>
              </w:rPr>
              <w:t xml:space="preserve">A </w:t>
            </w:r>
            <w:r w:rsidR="0076798B">
              <w:rPr>
                <w:rFonts w:ascii="Century Gothic" w:hAnsi="Century Gothic"/>
                <w:sz w:val="19"/>
                <w:szCs w:val="19"/>
              </w:rPr>
              <w:t xml:space="preserve">CDO </w:t>
            </w:r>
            <w:r>
              <w:rPr>
                <w:rFonts w:ascii="Century Gothic" w:hAnsi="Century Gothic"/>
                <w:sz w:val="19"/>
                <w:szCs w:val="19"/>
              </w:rPr>
              <w:t xml:space="preserve">from our nursery worked with the children and staff in P1 which resulted in </w:t>
            </w:r>
            <w:r w:rsidR="005B5864">
              <w:rPr>
                <w:rFonts w:ascii="Century Gothic" w:hAnsi="Century Gothic"/>
                <w:sz w:val="19"/>
                <w:szCs w:val="19"/>
              </w:rPr>
              <w:t xml:space="preserve">increased staff knowledge and understanding of the learning in Primary 1. The additional support also benefited the children. </w:t>
            </w:r>
          </w:p>
          <w:p w14:paraId="3F9F594C" w14:textId="77777777" w:rsidR="00784725" w:rsidRPr="00A7363E" w:rsidRDefault="00784725" w:rsidP="000C6DF3">
            <w:pPr>
              <w:tabs>
                <w:tab w:val="left" w:pos="1600"/>
              </w:tabs>
              <w:spacing w:before="60"/>
              <w:rPr>
                <w:rFonts w:ascii="Century Gothic" w:hAnsi="Century Gothic" w:cs="Arial"/>
                <w:b/>
                <w:bCs/>
                <w:sz w:val="19"/>
                <w:szCs w:val="19"/>
                <w:u w:val="single"/>
              </w:rPr>
            </w:pPr>
            <w:r w:rsidRPr="00A7363E">
              <w:rPr>
                <w:rFonts w:ascii="Century Gothic" w:hAnsi="Century Gothic" w:cs="Arial"/>
                <w:b/>
                <w:bCs/>
                <w:sz w:val="19"/>
                <w:szCs w:val="19"/>
                <w:u w:val="single"/>
              </w:rPr>
              <w:lastRenderedPageBreak/>
              <w:t>Developments in learning and teaching and assessment</w:t>
            </w:r>
          </w:p>
          <w:p w14:paraId="0BF12273" w14:textId="08D266ED" w:rsidR="006640B7" w:rsidRDefault="006640B7" w:rsidP="00C6378A">
            <w:pPr>
              <w:tabs>
                <w:tab w:val="left" w:pos="3580"/>
              </w:tabs>
              <w:spacing w:before="60"/>
              <w:rPr>
                <w:rFonts w:ascii="Century Gothic" w:hAnsi="Century Gothic" w:cs="Arial"/>
                <w:sz w:val="19"/>
                <w:szCs w:val="19"/>
              </w:rPr>
            </w:pPr>
            <w:r>
              <w:rPr>
                <w:rFonts w:ascii="Century Gothic" w:hAnsi="Century Gothic" w:cs="Arial"/>
                <w:sz w:val="19"/>
                <w:szCs w:val="19"/>
              </w:rPr>
              <w:t>Session 21/22 had a clear focus on the wellbeing of children</w:t>
            </w:r>
            <w:r w:rsidR="00987A25">
              <w:rPr>
                <w:rFonts w:ascii="Century Gothic" w:hAnsi="Century Gothic" w:cs="Arial"/>
                <w:sz w:val="19"/>
                <w:szCs w:val="19"/>
              </w:rPr>
              <w:t xml:space="preserve"> and supporting them to reconnect with the nursery and their friends.</w:t>
            </w:r>
          </w:p>
          <w:p w14:paraId="2D176041" w14:textId="60BB491F" w:rsidR="00BF2DBC" w:rsidRDefault="00E071D5" w:rsidP="00C6378A">
            <w:pPr>
              <w:tabs>
                <w:tab w:val="left" w:pos="3580"/>
              </w:tabs>
              <w:spacing w:before="60"/>
              <w:rPr>
                <w:rFonts w:ascii="Century Gothic" w:hAnsi="Century Gothic" w:cs="Arial"/>
                <w:sz w:val="19"/>
                <w:szCs w:val="19"/>
              </w:rPr>
            </w:pPr>
            <w:r>
              <w:rPr>
                <w:rFonts w:ascii="Century Gothic" w:hAnsi="Century Gothic" w:cs="Arial"/>
                <w:sz w:val="19"/>
                <w:szCs w:val="19"/>
              </w:rPr>
              <w:t>Digital learning was a key focus for throughout the year</w:t>
            </w:r>
            <w:r w:rsidR="00210E6D">
              <w:rPr>
                <w:rFonts w:ascii="Century Gothic" w:hAnsi="Century Gothic" w:cs="Arial"/>
                <w:sz w:val="19"/>
                <w:szCs w:val="19"/>
              </w:rPr>
              <w:t xml:space="preserve"> with </w:t>
            </w:r>
            <w:r w:rsidR="00656F4A">
              <w:rPr>
                <w:rFonts w:ascii="Century Gothic" w:hAnsi="Century Gothic" w:cs="Arial"/>
                <w:sz w:val="19"/>
                <w:szCs w:val="19"/>
              </w:rPr>
              <w:t xml:space="preserve">the children developing skills </w:t>
            </w:r>
            <w:r w:rsidR="00B05740">
              <w:rPr>
                <w:rFonts w:ascii="Century Gothic" w:hAnsi="Century Gothic" w:cs="Arial"/>
                <w:sz w:val="19"/>
                <w:szCs w:val="19"/>
              </w:rPr>
              <w:t xml:space="preserve">in using the IPad, spheros </w:t>
            </w:r>
            <w:r w:rsidR="00C514CE">
              <w:rPr>
                <w:rFonts w:ascii="Century Gothic" w:hAnsi="Century Gothic" w:cs="Arial"/>
                <w:sz w:val="19"/>
                <w:szCs w:val="19"/>
              </w:rPr>
              <w:t>and the Smartboard.</w:t>
            </w:r>
            <w:r w:rsidR="00B05740">
              <w:rPr>
                <w:rFonts w:ascii="Century Gothic" w:hAnsi="Century Gothic" w:cs="Arial"/>
                <w:sz w:val="19"/>
                <w:szCs w:val="19"/>
              </w:rPr>
              <w:t xml:space="preserve"> </w:t>
            </w:r>
            <w:r w:rsidR="00C514CE">
              <w:rPr>
                <w:rFonts w:ascii="Century Gothic" w:hAnsi="Century Gothic" w:cs="Arial"/>
                <w:sz w:val="19"/>
                <w:szCs w:val="19"/>
              </w:rPr>
              <w:t>I</w:t>
            </w:r>
            <w:r w:rsidR="00210E6D">
              <w:rPr>
                <w:rFonts w:ascii="Century Gothic" w:hAnsi="Century Gothic" w:cs="Arial"/>
                <w:sz w:val="19"/>
                <w:szCs w:val="19"/>
              </w:rPr>
              <w:t>n addition to being a communication tool</w:t>
            </w:r>
            <w:r w:rsidR="00C514CE">
              <w:rPr>
                <w:rFonts w:ascii="Century Gothic" w:hAnsi="Century Gothic" w:cs="Arial"/>
                <w:sz w:val="19"/>
                <w:szCs w:val="19"/>
              </w:rPr>
              <w:t>, Twitter and SHOWBIE,</w:t>
            </w:r>
            <w:r w:rsidR="00210E6D">
              <w:rPr>
                <w:rFonts w:ascii="Century Gothic" w:hAnsi="Century Gothic" w:cs="Arial"/>
                <w:sz w:val="19"/>
                <w:szCs w:val="19"/>
              </w:rPr>
              <w:t xml:space="preserve"> also </w:t>
            </w:r>
            <w:r w:rsidR="00BF2DBC">
              <w:rPr>
                <w:rFonts w:ascii="Century Gothic" w:hAnsi="Century Gothic" w:cs="Arial"/>
                <w:sz w:val="19"/>
                <w:szCs w:val="19"/>
              </w:rPr>
              <w:t xml:space="preserve">became focussed on the learning experiences of the children. </w:t>
            </w:r>
          </w:p>
          <w:p w14:paraId="7C1BA586" w14:textId="0CB76C03" w:rsidR="00945050" w:rsidRDefault="00C6378A" w:rsidP="006640B7">
            <w:pPr>
              <w:tabs>
                <w:tab w:val="left" w:pos="3580"/>
              </w:tabs>
              <w:spacing w:before="60"/>
              <w:rPr>
                <w:rFonts w:ascii="Century Gothic" w:hAnsi="Century Gothic" w:cs="Arial"/>
                <w:sz w:val="19"/>
                <w:szCs w:val="19"/>
              </w:rPr>
            </w:pPr>
            <w:r w:rsidRPr="00A7363E">
              <w:rPr>
                <w:rFonts w:ascii="Century Gothic" w:hAnsi="Century Gothic" w:cs="Arial"/>
                <w:sz w:val="19"/>
                <w:szCs w:val="19"/>
              </w:rPr>
              <w:t>Our pre-school children benefited from the Leaders of Early Learning (LEL) “Transition Project” which supported families to engage with literacy and numeracy activities at home with their child, helping them to prepare for Primary 1. As part of this project our Lead Practitioner of Attainment (LPA) translated the book “Starting School” for the LEL team to allow families to access the story in their mother to</w:t>
            </w:r>
            <w:r w:rsidR="00A7363E" w:rsidRPr="00A7363E">
              <w:rPr>
                <w:rFonts w:ascii="Century Gothic" w:hAnsi="Century Gothic" w:cs="Arial"/>
                <w:sz w:val="19"/>
                <w:szCs w:val="19"/>
              </w:rPr>
              <w:t xml:space="preserve">ngue. </w:t>
            </w:r>
          </w:p>
          <w:p w14:paraId="19B64FC5" w14:textId="067F67BC" w:rsidR="00741A01" w:rsidRDefault="00741A01" w:rsidP="00353309">
            <w:pPr>
              <w:tabs>
                <w:tab w:val="left" w:pos="1600"/>
              </w:tabs>
              <w:spacing w:before="60"/>
              <w:rPr>
                <w:rFonts w:ascii="Century Gothic" w:hAnsi="Century Gothic" w:cs="Arial"/>
                <w:sz w:val="19"/>
                <w:szCs w:val="19"/>
              </w:rPr>
            </w:pPr>
            <w:r>
              <w:rPr>
                <w:rFonts w:ascii="Century Gothic" w:hAnsi="Century Gothic" w:cs="Arial"/>
                <w:sz w:val="19"/>
                <w:szCs w:val="19"/>
              </w:rPr>
              <w:t xml:space="preserve">The focus of our </w:t>
            </w:r>
            <w:r w:rsidR="0047195A">
              <w:rPr>
                <w:rFonts w:ascii="Century Gothic" w:hAnsi="Century Gothic" w:cs="Arial"/>
                <w:sz w:val="19"/>
                <w:szCs w:val="19"/>
              </w:rPr>
              <w:t>Lead Practitioner of Attainment (</w:t>
            </w:r>
            <w:r>
              <w:rPr>
                <w:rFonts w:ascii="Century Gothic" w:hAnsi="Century Gothic" w:cs="Arial"/>
                <w:sz w:val="19"/>
                <w:szCs w:val="19"/>
              </w:rPr>
              <w:t>LPA</w:t>
            </w:r>
            <w:r w:rsidR="0047195A">
              <w:rPr>
                <w:rFonts w:ascii="Century Gothic" w:hAnsi="Century Gothic" w:cs="Arial"/>
                <w:sz w:val="19"/>
                <w:szCs w:val="19"/>
              </w:rPr>
              <w:t>)</w:t>
            </w:r>
            <w:r>
              <w:rPr>
                <w:rFonts w:ascii="Century Gothic" w:hAnsi="Century Gothic" w:cs="Arial"/>
                <w:sz w:val="19"/>
                <w:szCs w:val="19"/>
              </w:rPr>
              <w:t xml:space="preserve"> </w:t>
            </w:r>
            <w:r w:rsidR="00BF2DBC">
              <w:rPr>
                <w:rFonts w:ascii="Century Gothic" w:hAnsi="Century Gothic" w:cs="Arial"/>
                <w:sz w:val="19"/>
                <w:szCs w:val="19"/>
              </w:rPr>
              <w:t xml:space="preserve">changed from the development of numeracy and maths skills </w:t>
            </w:r>
            <w:r>
              <w:rPr>
                <w:rFonts w:ascii="Century Gothic" w:hAnsi="Century Gothic" w:cs="Arial"/>
                <w:sz w:val="19"/>
                <w:szCs w:val="19"/>
              </w:rPr>
              <w:t xml:space="preserve">to the development of </w:t>
            </w:r>
            <w:r w:rsidR="00BF2DBC">
              <w:rPr>
                <w:rFonts w:ascii="Century Gothic" w:hAnsi="Century Gothic" w:cs="Arial"/>
                <w:sz w:val="19"/>
                <w:szCs w:val="19"/>
              </w:rPr>
              <w:t xml:space="preserve">literacy skills, particularly </w:t>
            </w:r>
            <w:r w:rsidR="00210E6D">
              <w:rPr>
                <w:rFonts w:ascii="Century Gothic" w:hAnsi="Century Gothic" w:cs="Arial"/>
                <w:sz w:val="19"/>
                <w:szCs w:val="19"/>
              </w:rPr>
              <w:t>focussing on listening and talking</w:t>
            </w:r>
            <w:r>
              <w:rPr>
                <w:rFonts w:ascii="Century Gothic" w:hAnsi="Century Gothic" w:cs="Arial"/>
                <w:sz w:val="19"/>
                <w:szCs w:val="19"/>
              </w:rPr>
              <w:t xml:space="preserve">. </w:t>
            </w:r>
            <w:r w:rsidR="006640B7">
              <w:rPr>
                <w:rFonts w:ascii="Century Gothic" w:hAnsi="Century Gothic" w:cs="Arial"/>
                <w:sz w:val="19"/>
                <w:szCs w:val="19"/>
              </w:rPr>
              <w:t>All children working with the LPA made improvements.</w:t>
            </w:r>
          </w:p>
          <w:p w14:paraId="534B283F" w14:textId="72FF4073" w:rsidR="00644161" w:rsidRPr="00A7363E" w:rsidRDefault="00E071D5" w:rsidP="006A4256">
            <w:pPr>
              <w:tabs>
                <w:tab w:val="left" w:pos="1600"/>
              </w:tabs>
              <w:spacing w:before="60"/>
              <w:rPr>
                <w:rFonts w:ascii="Century Gothic" w:hAnsi="Century Gothic" w:cs="Arial"/>
                <w:sz w:val="19"/>
                <w:szCs w:val="19"/>
              </w:rPr>
            </w:pPr>
            <w:r>
              <w:rPr>
                <w:rFonts w:ascii="Century Gothic" w:hAnsi="Century Gothic" w:cs="Arial"/>
                <w:sz w:val="19"/>
                <w:szCs w:val="19"/>
              </w:rPr>
              <w:t xml:space="preserve">The reintroduction of family learning events allowed the opportunity to reconnect with families, build relationships and support them to support their child at home. </w:t>
            </w:r>
          </w:p>
          <w:p w14:paraId="7E2E58DB" w14:textId="50992CDB" w:rsidR="00784725" w:rsidRPr="00703BD7" w:rsidRDefault="00784725" w:rsidP="000C6DF3">
            <w:pPr>
              <w:tabs>
                <w:tab w:val="left" w:pos="1600"/>
              </w:tabs>
              <w:spacing w:before="60"/>
              <w:rPr>
                <w:rFonts w:ascii="Century Gothic" w:hAnsi="Century Gothic" w:cs="Arial"/>
                <w:b/>
                <w:bCs/>
                <w:sz w:val="19"/>
                <w:szCs w:val="19"/>
                <w:u w:val="single"/>
              </w:rPr>
            </w:pPr>
            <w:r w:rsidRPr="00703BD7">
              <w:rPr>
                <w:rFonts w:ascii="Century Gothic" w:hAnsi="Century Gothic" w:cs="Arial"/>
                <w:b/>
                <w:bCs/>
                <w:sz w:val="19"/>
                <w:szCs w:val="19"/>
                <w:u w:val="single"/>
              </w:rPr>
              <w:t>Progress in promoting well-being</w:t>
            </w:r>
            <w:r w:rsidR="00ED7095" w:rsidRPr="00703BD7">
              <w:rPr>
                <w:rFonts w:ascii="Century Gothic" w:hAnsi="Century Gothic" w:cs="Arial"/>
                <w:b/>
                <w:bCs/>
                <w:sz w:val="19"/>
                <w:szCs w:val="19"/>
                <w:u w:val="single"/>
              </w:rPr>
              <w:t>,</w:t>
            </w:r>
            <w:r w:rsidRPr="00703BD7">
              <w:rPr>
                <w:rFonts w:ascii="Century Gothic" w:hAnsi="Century Gothic" w:cs="Arial"/>
                <w:b/>
                <w:bCs/>
                <w:sz w:val="19"/>
                <w:szCs w:val="19"/>
                <w:u w:val="single"/>
              </w:rPr>
              <w:t xml:space="preserve"> equality and inclusion</w:t>
            </w:r>
          </w:p>
          <w:p w14:paraId="3E2D7ED6" w14:textId="1B5E7358" w:rsidR="0076798B" w:rsidRPr="00146F08" w:rsidRDefault="00021AD7" w:rsidP="0076798B">
            <w:pPr>
              <w:tabs>
                <w:tab w:val="left" w:pos="1600"/>
              </w:tabs>
              <w:spacing w:before="60"/>
              <w:rPr>
                <w:rFonts w:ascii="Century Gothic" w:hAnsi="Century Gothic" w:cs="Arial"/>
                <w:sz w:val="19"/>
                <w:szCs w:val="19"/>
              </w:rPr>
            </w:pPr>
            <w:r w:rsidRPr="00146F08">
              <w:rPr>
                <w:rFonts w:ascii="Century Gothic" w:hAnsi="Century Gothic" w:cs="Arial"/>
                <w:sz w:val="19"/>
                <w:szCs w:val="19"/>
              </w:rPr>
              <w:t>We continued to work closely with a number of partners including our Parent Council, PEEK, Govan Help</w:t>
            </w:r>
            <w:r w:rsidR="00D72B4C">
              <w:rPr>
                <w:rFonts w:ascii="Century Gothic" w:hAnsi="Century Gothic" w:cs="Arial"/>
                <w:sz w:val="19"/>
                <w:szCs w:val="19"/>
              </w:rPr>
              <w:t xml:space="preserve">, NSPCC </w:t>
            </w:r>
            <w:r w:rsidRPr="00146F08">
              <w:rPr>
                <w:rFonts w:ascii="Century Gothic" w:hAnsi="Century Gothic" w:cs="Arial"/>
                <w:sz w:val="19"/>
                <w:szCs w:val="19"/>
              </w:rPr>
              <w:t>and Glasgow the Caring City to provide support to our families.</w:t>
            </w:r>
          </w:p>
          <w:p w14:paraId="2B06A427" w14:textId="0DEB1FA7" w:rsidR="0076798B" w:rsidRPr="00146F08" w:rsidRDefault="000042B5" w:rsidP="0076798B">
            <w:pPr>
              <w:tabs>
                <w:tab w:val="left" w:pos="1600"/>
              </w:tabs>
              <w:spacing w:before="60"/>
              <w:rPr>
                <w:rFonts w:ascii="Century Gothic" w:hAnsi="Century Gothic" w:cs="Arial"/>
                <w:sz w:val="19"/>
                <w:szCs w:val="19"/>
              </w:rPr>
            </w:pPr>
            <w:r w:rsidRPr="00146F08">
              <w:rPr>
                <w:rFonts w:ascii="Century Gothic" w:hAnsi="Century Gothic" w:cs="Arial"/>
                <w:sz w:val="19"/>
                <w:szCs w:val="19"/>
              </w:rPr>
              <w:t xml:space="preserve">Nursery children visited the Flower Field garden each week to work with Stuart </w:t>
            </w:r>
            <w:r w:rsidR="008704EC" w:rsidRPr="00146F08">
              <w:rPr>
                <w:rFonts w:ascii="Century Gothic" w:hAnsi="Century Gothic" w:cs="Arial"/>
                <w:sz w:val="19"/>
                <w:szCs w:val="19"/>
              </w:rPr>
              <w:t>(Elderpark Housing Association)</w:t>
            </w:r>
            <w:r w:rsidRPr="00146F08">
              <w:rPr>
                <w:rFonts w:ascii="Century Gothic" w:hAnsi="Century Gothic" w:cs="Arial"/>
                <w:sz w:val="19"/>
                <w:szCs w:val="19"/>
              </w:rPr>
              <w:t xml:space="preserve">. Through this </w:t>
            </w:r>
            <w:r w:rsidR="008704EC" w:rsidRPr="00146F08">
              <w:rPr>
                <w:rFonts w:ascii="Century Gothic" w:hAnsi="Century Gothic" w:cs="Arial"/>
                <w:sz w:val="19"/>
                <w:szCs w:val="19"/>
              </w:rPr>
              <w:t>the children experience</w:t>
            </w:r>
            <w:r w:rsidR="00656F4A">
              <w:rPr>
                <w:rFonts w:ascii="Century Gothic" w:hAnsi="Century Gothic" w:cs="Arial"/>
                <w:sz w:val="19"/>
                <w:szCs w:val="19"/>
              </w:rPr>
              <w:t>d</w:t>
            </w:r>
            <w:r w:rsidR="008704EC" w:rsidRPr="00146F08">
              <w:rPr>
                <w:rFonts w:ascii="Century Gothic" w:hAnsi="Century Gothic" w:cs="Arial"/>
                <w:sz w:val="19"/>
                <w:szCs w:val="19"/>
              </w:rPr>
              <w:t xml:space="preserve"> planting, vegetable growing, games and arts and crafts. </w:t>
            </w:r>
            <w:r w:rsidR="00656F4A">
              <w:rPr>
                <w:rFonts w:ascii="Century Gothic" w:hAnsi="Century Gothic" w:cs="Arial"/>
                <w:sz w:val="19"/>
                <w:szCs w:val="19"/>
              </w:rPr>
              <w:t xml:space="preserve">The nursery also visited the garden with the P1 children </w:t>
            </w:r>
            <w:r w:rsidR="00D72B4C">
              <w:rPr>
                <w:rFonts w:ascii="Century Gothic" w:hAnsi="Century Gothic" w:cs="Arial"/>
                <w:sz w:val="19"/>
                <w:szCs w:val="19"/>
              </w:rPr>
              <w:t>which enhanced the nursery to P1 transition programme.</w:t>
            </w:r>
            <w:r w:rsidR="00907F2C">
              <w:rPr>
                <w:rFonts w:ascii="Century Gothic" w:hAnsi="Century Gothic" w:cs="Arial"/>
                <w:sz w:val="19"/>
                <w:szCs w:val="19"/>
              </w:rPr>
              <w:t xml:space="preserve"> P6 buddies also visited the nursery to work with the children</w:t>
            </w:r>
            <w:r w:rsidR="00B8132D">
              <w:rPr>
                <w:rFonts w:ascii="Century Gothic" w:hAnsi="Century Gothic" w:cs="Arial"/>
                <w:sz w:val="19"/>
                <w:szCs w:val="19"/>
              </w:rPr>
              <w:t xml:space="preserve">. They developed relationships with the children through story telling and digital learning. </w:t>
            </w:r>
          </w:p>
          <w:p w14:paraId="7399EF6D" w14:textId="1E1FB98A" w:rsidR="00C112A7" w:rsidRPr="00146F08" w:rsidRDefault="00C112A7" w:rsidP="00C112A7">
            <w:pPr>
              <w:tabs>
                <w:tab w:val="left" w:pos="1600"/>
              </w:tabs>
              <w:spacing w:before="60"/>
              <w:rPr>
                <w:rFonts w:ascii="Century Gothic" w:hAnsi="Century Gothic" w:cs="Arial"/>
                <w:sz w:val="19"/>
                <w:szCs w:val="19"/>
              </w:rPr>
            </w:pPr>
            <w:r w:rsidRPr="00146F08">
              <w:rPr>
                <w:rFonts w:ascii="Century Gothic" w:hAnsi="Century Gothic" w:cs="Arial"/>
                <w:sz w:val="19"/>
                <w:szCs w:val="19"/>
              </w:rPr>
              <w:t xml:space="preserve">Emotion Works (Colour Monsters) and PATHS </w:t>
            </w:r>
            <w:r w:rsidR="0076798B" w:rsidRPr="00146F08">
              <w:rPr>
                <w:rFonts w:ascii="Century Gothic" w:hAnsi="Century Gothic" w:cs="Arial"/>
                <w:sz w:val="19"/>
                <w:szCs w:val="19"/>
              </w:rPr>
              <w:t>continue to be</w:t>
            </w:r>
            <w:r w:rsidRPr="00146F08">
              <w:rPr>
                <w:rFonts w:ascii="Century Gothic" w:hAnsi="Century Gothic" w:cs="Arial"/>
                <w:sz w:val="19"/>
                <w:szCs w:val="19"/>
              </w:rPr>
              <w:t xml:space="preserve"> used to support the children’s emotional wellbeing. Th</w:t>
            </w:r>
            <w:r w:rsidR="0076798B" w:rsidRPr="00146F08">
              <w:rPr>
                <w:rFonts w:ascii="Century Gothic" w:hAnsi="Century Gothic" w:cs="Arial"/>
                <w:sz w:val="19"/>
                <w:szCs w:val="19"/>
              </w:rPr>
              <w:t>ese</w:t>
            </w:r>
            <w:r w:rsidRPr="00146F08">
              <w:rPr>
                <w:rFonts w:ascii="Century Gothic" w:hAnsi="Century Gothic" w:cs="Arial"/>
                <w:sz w:val="19"/>
                <w:szCs w:val="19"/>
              </w:rPr>
              <w:t xml:space="preserve"> provide the children with a clear structure to understand and express their emotions.</w:t>
            </w:r>
          </w:p>
          <w:p w14:paraId="16BE00C5" w14:textId="18302BFB" w:rsidR="00021AD7" w:rsidRPr="003E38C4" w:rsidRDefault="003E38C4" w:rsidP="003E38C4">
            <w:pPr>
              <w:tabs>
                <w:tab w:val="left" w:pos="1600"/>
              </w:tabs>
              <w:spacing w:before="60"/>
              <w:rPr>
                <w:rFonts w:ascii="Century Gothic" w:hAnsi="Century Gothic" w:cs="Arial"/>
                <w:sz w:val="19"/>
                <w:szCs w:val="19"/>
              </w:rPr>
            </w:pPr>
            <w:r>
              <w:rPr>
                <w:rFonts w:ascii="Century Gothic" w:hAnsi="Century Gothic" w:cs="Arial"/>
                <w:sz w:val="19"/>
                <w:szCs w:val="19"/>
              </w:rPr>
              <w:t>To enhance the lunchtime experience for our children we looked at the national document “</w:t>
            </w:r>
            <w:r w:rsidR="00656F4A">
              <w:rPr>
                <w:rFonts w:ascii="Century Gothic" w:hAnsi="Century Gothic" w:cs="Arial"/>
                <w:sz w:val="19"/>
                <w:szCs w:val="19"/>
              </w:rPr>
              <w:t>Setting the Table</w:t>
            </w:r>
            <w:r>
              <w:rPr>
                <w:rFonts w:ascii="Century Gothic" w:hAnsi="Century Gothic" w:cs="Arial"/>
                <w:sz w:val="19"/>
                <w:szCs w:val="19"/>
              </w:rPr>
              <w:t xml:space="preserve">”. The children and nursery staff worked in collaboration with the dinner staff to create a menu that was both healthy and appealing. </w:t>
            </w:r>
          </w:p>
          <w:p w14:paraId="3AE3945F" w14:textId="64F207E9" w:rsidR="00784725" w:rsidRPr="00703BD7" w:rsidRDefault="00784725" w:rsidP="000C6DF3">
            <w:pPr>
              <w:tabs>
                <w:tab w:val="left" w:pos="1600"/>
              </w:tabs>
              <w:spacing w:before="60"/>
              <w:rPr>
                <w:rFonts w:ascii="Century Gothic" w:hAnsi="Century Gothic" w:cs="Arial"/>
                <w:b/>
                <w:bCs/>
                <w:sz w:val="19"/>
                <w:szCs w:val="19"/>
                <w:u w:val="single"/>
              </w:rPr>
            </w:pPr>
            <w:r w:rsidRPr="00703BD7">
              <w:rPr>
                <w:rFonts w:ascii="Century Gothic" w:hAnsi="Century Gothic" w:cs="Arial"/>
                <w:b/>
                <w:bCs/>
                <w:sz w:val="19"/>
                <w:szCs w:val="19"/>
                <w:u w:val="single"/>
              </w:rPr>
              <w:t xml:space="preserve">Progress in children’s learning/raising attainment and recognising achievement </w:t>
            </w:r>
          </w:p>
          <w:p w14:paraId="5EF72EA4" w14:textId="70CF9A79" w:rsidR="008764B7" w:rsidRPr="00656F4A" w:rsidRDefault="00E91470" w:rsidP="00FE7B39">
            <w:pPr>
              <w:tabs>
                <w:tab w:val="left" w:pos="1600"/>
              </w:tabs>
              <w:spacing w:before="60"/>
              <w:rPr>
                <w:rFonts w:ascii="Century Gothic" w:hAnsi="Century Gothic"/>
                <w:sz w:val="18"/>
                <w:szCs w:val="18"/>
              </w:rPr>
            </w:pPr>
            <w:r w:rsidRPr="00656F4A">
              <w:rPr>
                <w:rFonts w:ascii="Century Gothic" w:hAnsi="Century Gothic"/>
                <w:sz w:val="18"/>
                <w:szCs w:val="18"/>
              </w:rPr>
              <w:t xml:space="preserve">This year we encouraged parents/carers to </w:t>
            </w:r>
            <w:r w:rsidR="00D826D8" w:rsidRPr="00656F4A">
              <w:rPr>
                <w:rFonts w:ascii="Century Gothic" w:hAnsi="Century Gothic"/>
                <w:sz w:val="18"/>
                <w:szCs w:val="18"/>
              </w:rPr>
              <w:t>become involved in their child’s learning by introducing the SHOWBIE App.</w:t>
            </w:r>
          </w:p>
          <w:p w14:paraId="2B283D31" w14:textId="3570663D" w:rsidR="005B60B3" w:rsidRPr="00656F4A" w:rsidRDefault="009D7F57" w:rsidP="00FE7B39">
            <w:pPr>
              <w:tabs>
                <w:tab w:val="left" w:pos="1600"/>
              </w:tabs>
              <w:spacing w:before="60"/>
              <w:rPr>
                <w:rFonts w:ascii="Century Gothic" w:hAnsi="Century Gothic"/>
                <w:sz w:val="18"/>
                <w:szCs w:val="18"/>
              </w:rPr>
            </w:pPr>
            <w:r w:rsidRPr="00656F4A">
              <w:rPr>
                <w:rFonts w:ascii="Century Gothic" w:hAnsi="Century Gothic"/>
                <w:sz w:val="18"/>
                <w:szCs w:val="18"/>
              </w:rPr>
              <w:t xml:space="preserve">The attainment of our pre-school children </w:t>
            </w:r>
            <w:r w:rsidR="00C1048B" w:rsidRPr="00656F4A">
              <w:rPr>
                <w:rFonts w:ascii="Century Gothic" w:hAnsi="Century Gothic"/>
                <w:sz w:val="18"/>
                <w:szCs w:val="18"/>
              </w:rPr>
              <w:t>improved from the previous year, in both literacy and numeracy. The children have settled well into P1 and the P1 staff have commented on their readiness for the transition to school.</w:t>
            </w:r>
          </w:p>
          <w:p w14:paraId="6CE7B70D" w14:textId="493D6D83" w:rsidR="006640B7" w:rsidRPr="00A7363E" w:rsidRDefault="002572FE" w:rsidP="00213B6E">
            <w:pPr>
              <w:tabs>
                <w:tab w:val="left" w:pos="1600"/>
              </w:tabs>
              <w:spacing w:before="60"/>
              <w:rPr>
                <w:rFonts w:ascii="Century Gothic" w:hAnsi="Century Gothic"/>
                <w:sz w:val="19"/>
                <w:szCs w:val="19"/>
              </w:rPr>
            </w:pPr>
            <w:r>
              <w:rPr>
                <w:rFonts w:ascii="Century Gothic" w:hAnsi="Century Gothic"/>
                <w:sz w:val="18"/>
                <w:szCs w:val="18"/>
              </w:rPr>
              <w:t>The introduction of a</w:t>
            </w:r>
            <w:r w:rsidR="00CB6532">
              <w:rPr>
                <w:rFonts w:ascii="Century Gothic" w:hAnsi="Century Gothic"/>
                <w:sz w:val="18"/>
                <w:szCs w:val="18"/>
              </w:rPr>
              <w:t xml:space="preserve"> big book </w:t>
            </w:r>
            <w:r>
              <w:rPr>
                <w:rFonts w:ascii="Century Gothic" w:hAnsi="Century Gothic"/>
                <w:sz w:val="18"/>
                <w:szCs w:val="18"/>
              </w:rPr>
              <w:t>by the Team Leader</w:t>
            </w:r>
            <w:r w:rsidR="0000520E" w:rsidRPr="00656F4A">
              <w:rPr>
                <w:rFonts w:ascii="Century Gothic" w:hAnsi="Century Gothic"/>
                <w:sz w:val="18"/>
                <w:szCs w:val="18"/>
              </w:rPr>
              <w:t xml:space="preserve"> to record </w:t>
            </w:r>
            <w:r>
              <w:rPr>
                <w:rFonts w:ascii="Century Gothic" w:hAnsi="Century Gothic"/>
                <w:sz w:val="18"/>
                <w:szCs w:val="18"/>
              </w:rPr>
              <w:t xml:space="preserve">the journey of the nursery throughout the session </w:t>
            </w:r>
            <w:r w:rsidR="00CB6532">
              <w:rPr>
                <w:rFonts w:ascii="Century Gothic" w:hAnsi="Century Gothic"/>
                <w:sz w:val="18"/>
                <w:szCs w:val="18"/>
              </w:rPr>
              <w:t>was a success. It provided evidence of quality learning and improvements.</w:t>
            </w:r>
          </w:p>
        </w:tc>
      </w:tr>
    </w:tbl>
    <w:p w14:paraId="04F951AB" w14:textId="021EF557"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1AB3D88D" w14:textId="69E23BD6" w:rsidR="00E206BD" w:rsidRPr="00703BD7" w:rsidRDefault="00720E75" w:rsidP="00E206BD">
            <w:pPr>
              <w:tabs>
                <w:tab w:val="left" w:pos="1600"/>
              </w:tabs>
              <w:spacing w:before="60"/>
              <w:rPr>
                <w:rFonts w:ascii="Century Gothic" w:hAnsi="Century Gothic" w:cs="Arial"/>
                <w:sz w:val="19"/>
                <w:szCs w:val="19"/>
              </w:rPr>
            </w:pPr>
            <w:r w:rsidRPr="00703BD7">
              <w:rPr>
                <w:rFonts w:ascii="Century Gothic" w:hAnsi="Century Gothic" w:cs="Arial"/>
                <w:sz w:val="19"/>
                <w:szCs w:val="19"/>
              </w:rPr>
              <w:t>In session 20</w:t>
            </w:r>
            <w:r w:rsidR="00FE7B39" w:rsidRPr="00703BD7">
              <w:rPr>
                <w:rFonts w:ascii="Century Gothic" w:hAnsi="Century Gothic" w:cs="Arial"/>
                <w:sz w:val="19"/>
                <w:szCs w:val="19"/>
              </w:rPr>
              <w:t>2</w:t>
            </w:r>
            <w:r w:rsidR="00D826D8" w:rsidRPr="00703BD7">
              <w:rPr>
                <w:rFonts w:ascii="Century Gothic" w:hAnsi="Century Gothic" w:cs="Arial"/>
                <w:sz w:val="19"/>
                <w:szCs w:val="19"/>
              </w:rPr>
              <w:t>2</w:t>
            </w:r>
            <w:r w:rsidRPr="00703BD7">
              <w:rPr>
                <w:rFonts w:ascii="Century Gothic" w:hAnsi="Century Gothic" w:cs="Arial"/>
                <w:sz w:val="19"/>
                <w:szCs w:val="19"/>
              </w:rPr>
              <w:t>/202</w:t>
            </w:r>
            <w:r w:rsidR="00D826D8" w:rsidRPr="00703BD7">
              <w:rPr>
                <w:rFonts w:ascii="Century Gothic" w:hAnsi="Century Gothic" w:cs="Arial"/>
                <w:sz w:val="19"/>
                <w:szCs w:val="19"/>
              </w:rPr>
              <w:t>3</w:t>
            </w:r>
            <w:r w:rsidR="00FE7B39" w:rsidRPr="00703BD7">
              <w:rPr>
                <w:rFonts w:ascii="Century Gothic" w:hAnsi="Century Gothic" w:cs="Arial"/>
                <w:sz w:val="19"/>
                <w:szCs w:val="19"/>
              </w:rPr>
              <w:t xml:space="preserve"> </w:t>
            </w:r>
            <w:r w:rsidR="00E206BD" w:rsidRPr="00703BD7">
              <w:rPr>
                <w:rFonts w:ascii="Century Gothic" w:hAnsi="Century Gothic" w:cs="Arial"/>
                <w:sz w:val="19"/>
                <w:szCs w:val="19"/>
              </w:rPr>
              <w:t>we plan to:</w:t>
            </w:r>
          </w:p>
          <w:p w14:paraId="0413DFB9" w14:textId="77777777" w:rsidR="00D826D8" w:rsidRPr="00703BD7" w:rsidRDefault="00D826D8" w:rsidP="00D826D8">
            <w:pPr>
              <w:tabs>
                <w:tab w:val="left" w:pos="1600"/>
              </w:tabs>
              <w:spacing w:before="60"/>
              <w:rPr>
                <w:rFonts w:ascii="Century Gothic" w:hAnsi="Century Gothic" w:cs="Arial"/>
                <w:sz w:val="19"/>
                <w:szCs w:val="19"/>
              </w:rPr>
            </w:pPr>
            <w:r w:rsidRPr="00703BD7">
              <w:rPr>
                <w:rFonts w:ascii="Century Gothic" w:hAnsi="Century Gothic" w:cs="Arial"/>
                <w:sz w:val="19"/>
                <w:szCs w:val="19"/>
              </w:rPr>
              <w:t>1. Look at “Our Nursery” – reviewing our Vision and Aims, looking at “How Nurturing is our Nursery?” and developing children’s voice.</w:t>
            </w:r>
          </w:p>
          <w:p w14:paraId="097A6C2A" w14:textId="77777777" w:rsidR="00D826D8" w:rsidRPr="00703BD7" w:rsidRDefault="00D826D8" w:rsidP="00D826D8">
            <w:pPr>
              <w:tabs>
                <w:tab w:val="left" w:pos="1600"/>
              </w:tabs>
              <w:spacing w:before="60"/>
              <w:rPr>
                <w:rFonts w:ascii="Century Gothic" w:hAnsi="Century Gothic" w:cs="Arial"/>
                <w:sz w:val="19"/>
                <w:szCs w:val="19"/>
              </w:rPr>
            </w:pPr>
            <w:r w:rsidRPr="00703BD7">
              <w:rPr>
                <w:rFonts w:ascii="Century Gothic" w:hAnsi="Century Gothic" w:cs="Arial"/>
                <w:sz w:val="19"/>
                <w:szCs w:val="19"/>
              </w:rPr>
              <w:t>2. Develop the use of Showbie, particularly focussing on using it to support the assessment of children’s learning and the tracking of children’s progress over time.</w:t>
            </w:r>
          </w:p>
          <w:p w14:paraId="0A9D5325" w14:textId="4AE3BF40" w:rsidR="00E05DF7" w:rsidRPr="003432B5" w:rsidRDefault="00D826D8" w:rsidP="003432B5">
            <w:pPr>
              <w:tabs>
                <w:tab w:val="left" w:pos="1600"/>
              </w:tabs>
              <w:spacing w:before="60"/>
              <w:rPr>
                <w:rFonts w:ascii="Century Gothic" w:hAnsi="Century Gothic" w:cs="Arial"/>
              </w:rPr>
            </w:pPr>
            <w:r w:rsidRPr="00703BD7">
              <w:rPr>
                <w:rFonts w:ascii="Century Gothic" w:hAnsi="Century Gothic" w:cs="Arial"/>
                <w:sz w:val="19"/>
                <w:szCs w:val="19"/>
              </w:rPr>
              <w:t>3. Continue to focus on high quality learning experiences for our children to ensure they maximise their successes and achievements and fulfil their potential.</w:t>
            </w:r>
            <w:r w:rsidRPr="00D826D8">
              <w:rPr>
                <w:rFonts w:ascii="Century Gothic" w:hAnsi="Century Gothic" w:cs="Arial"/>
              </w:rPr>
              <w:t xml:space="preserve"> </w:t>
            </w:r>
          </w:p>
        </w:tc>
      </w:tr>
    </w:tbl>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52B7D491" w14:textId="77777777" w:rsidR="00A3299D" w:rsidRPr="00213B6E" w:rsidRDefault="00A3299D" w:rsidP="00A3299D">
            <w:pPr>
              <w:autoSpaceDE w:val="0"/>
              <w:autoSpaceDN w:val="0"/>
              <w:adjustRightInd w:val="0"/>
              <w:rPr>
                <w:rFonts w:ascii="Century Gothic" w:hAnsi="Century Gothic"/>
                <w:color w:val="000000"/>
                <w:sz w:val="19"/>
                <w:szCs w:val="19"/>
              </w:rPr>
            </w:pPr>
            <w:r w:rsidRPr="00213B6E">
              <w:rPr>
                <w:rFonts w:ascii="Century Gothic" w:hAnsi="Century Gothic"/>
                <w:color w:val="000000"/>
                <w:sz w:val="19"/>
                <w:szCs w:val="19"/>
              </w:rPr>
              <w:t xml:space="preserve">Please contact us directly if you require further information or if you wish to comment on the report. </w:t>
            </w:r>
          </w:p>
          <w:p w14:paraId="71629F41" w14:textId="77777777" w:rsidR="00A3299D" w:rsidRPr="00213B6E" w:rsidRDefault="00A3299D" w:rsidP="00A3299D">
            <w:pPr>
              <w:autoSpaceDE w:val="0"/>
              <w:autoSpaceDN w:val="0"/>
              <w:adjustRightInd w:val="0"/>
              <w:rPr>
                <w:rFonts w:ascii="Century Gothic" w:hAnsi="Century Gothic"/>
                <w:color w:val="000000"/>
                <w:sz w:val="19"/>
                <w:szCs w:val="19"/>
              </w:rPr>
            </w:pPr>
          </w:p>
          <w:p w14:paraId="6F8485FC" w14:textId="77777777" w:rsidR="00A3299D" w:rsidRPr="00213B6E" w:rsidRDefault="00A3299D" w:rsidP="00A3299D">
            <w:pPr>
              <w:autoSpaceDE w:val="0"/>
              <w:autoSpaceDN w:val="0"/>
              <w:adjustRightInd w:val="0"/>
              <w:rPr>
                <w:rStyle w:val="Hyperlink"/>
                <w:sz w:val="19"/>
                <w:szCs w:val="19"/>
              </w:rPr>
            </w:pPr>
            <w:r w:rsidRPr="00213B6E">
              <w:rPr>
                <w:rFonts w:ascii="Century Gothic" w:hAnsi="Century Gothic"/>
                <w:color w:val="000000"/>
                <w:sz w:val="19"/>
                <w:szCs w:val="19"/>
              </w:rPr>
              <w:t xml:space="preserve">The contact e-mail address is: </w:t>
            </w:r>
            <w:hyperlink r:id="rId10" w:history="1">
              <w:r w:rsidRPr="00213B6E">
                <w:rPr>
                  <w:rStyle w:val="Hyperlink"/>
                  <w:rFonts w:ascii="Century Gothic" w:hAnsi="Century Gothic"/>
                  <w:sz w:val="19"/>
                  <w:szCs w:val="19"/>
                </w:rPr>
                <w:t>headteacher@ibrox-pri.glasgow.sch.uk</w:t>
              </w:r>
            </w:hyperlink>
          </w:p>
          <w:p w14:paraId="21E18881" w14:textId="77777777" w:rsidR="00A3299D" w:rsidRPr="00213B6E" w:rsidRDefault="00A3299D" w:rsidP="00A3299D">
            <w:pPr>
              <w:autoSpaceDE w:val="0"/>
              <w:autoSpaceDN w:val="0"/>
              <w:adjustRightInd w:val="0"/>
              <w:rPr>
                <w:rFonts w:ascii="Century Gothic" w:hAnsi="Century Gothic"/>
                <w:color w:val="000000"/>
                <w:sz w:val="19"/>
                <w:szCs w:val="19"/>
              </w:rPr>
            </w:pPr>
            <w:r w:rsidRPr="00213B6E">
              <w:rPr>
                <w:rFonts w:ascii="Century Gothic" w:hAnsi="Century Gothic"/>
                <w:color w:val="000000"/>
                <w:sz w:val="19"/>
                <w:szCs w:val="19"/>
              </w:rPr>
              <w:t xml:space="preserve">Our blog: </w:t>
            </w:r>
            <w:hyperlink r:id="rId11" w:history="1">
              <w:r w:rsidRPr="00213B6E">
                <w:rPr>
                  <w:rStyle w:val="Hyperlink"/>
                  <w:rFonts w:ascii="Century Gothic" w:hAnsi="Century Gothic"/>
                  <w:sz w:val="19"/>
                  <w:szCs w:val="19"/>
                </w:rPr>
                <w:t>https://blogs.glowscotland.org.uk/gc/ibrox/</w:t>
              </w:r>
            </w:hyperlink>
          </w:p>
          <w:p w14:paraId="4D9606AD" w14:textId="77777777" w:rsidR="00A3299D" w:rsidRPr="00213B6E" w:rsidRDefault="00A3299D" w:rsidP="00A3299D">
            <w:pPr>
              <w:autoSpaceDE w:val="0"/>
              <w:autoSpaceDN w:val="0"/>
              <w:adjustRightInd w:val="0"/>
              <w:rPr>
                <w:rFonts w:ascii="Century Gothic" w:hAnsi="Century Gothic"/>
                <w:color w:val="000000"/>
                <w:sz w:val="19"/>
                <w:szCs w:val="19"/>
              </w:rPr>
            </w:pPr>
            <w:r w:rsidRPr="00213B6E">
              <w:rPr>
                <w:rFonts w:ascii="Century Gothic" w:hAnsi="Century Gothic"/>
                <w:color w:val="000000"/>
                <w:sz w:val="19"/>
                <w:szCs w:val="19"/>
              </w:rPr>
              <w:t>Our telephone number is: 0141 427 0922</w:t>
            </w:r>
          </w:p>
          <w:p w14:paraId="643B0EAE" w14:textId="77777777" w:rsidR="00A3299D" w:rsidRPr="00213B6E" w:rsidRDefault="00A3299D" w:rsidP="00A3299D">
            <w:pPr>
              <w:autoSpaceDE w:val="0"/>
              <w:autoSpaceDN w:val="0"/>
              <w:adjustRightInd w:val="0"/>
              <w:rPr>
                <w:rFonts w:ascii="Century Gothic" w:hAnsi="Century Gothic"/>
                <w:color w:val="000000"/>
                <w:sz w:val="19"/>
                <w:szCs w:val="19"/>
              </w:rPr>
            </w:pPr>
            <w:r w:rsidRPr="00213B6E">
              <w:rPr>
                <w:rFonts w:ascii="Century Gothic" w:hAnsi="Century Gothic"/>
                <w:color w:val="000000"/>
                <w:sz w:val="19"/>
                <w:szCs w:val="19"/>
              </w:rPr>
              <w:t>Our school address is: Ibrox Primary School and Nursery Class, 46 Hinshelwood Drive, Glasgow, G51 2XP</w:t>
            </w:r>
          </w:p>
          <w:p w14:paraId="48AF1C27" w14:textId="77777777" w:rsidR="00A3299D" w:rsidRPr="00213B6E" w:rsidRDefault="00A3299D" w:rsidP="00A3299D">
            <w:pPr>
              <w:autoSpaceDE w:val="0"/>
              <w:autoSpaceDN w:val="0"/>
              <w:adjustRightInd w:val="0"/>
              <w:rPr>
                <w:rFonts w:ascii="Century Gothic" w:hAnsi="Century Gothic"/>
                <w:color w:val="000000"/>
                <w:sz w:val="19"/>
                <w:szCs w:val="19"/>
              </w:rPr>
            </w:pPr>
          </w:p>
          <w:p w14:paraId="00D7D013" w14:textId="020ECB52" w:rsidR="00A3299D" w:rsidRPr="00213B6E" w:rsidRDefault="00A3299D" w:rsidP="00A3299D">
            <w:pPr>
              <w:autoSpaceDE w:val="0"/>
              <w:autoSpaceDN w:val="0"/>
              <w:adjustRightInd w:val="0"/>
              <w:rPr>
                <w:rFonts w:ascii="Century Gothic" w:hAnsi="Century Gothic"/>
                <w:color w:val="000000"/>
                <w:sz w:val="19"/>
                <w:szCs w:val="19"/>
              </w:rPr>
            </w:pPr>
            <w:r w:rsidRPr="00213B6E">
              <w:rPr>
                <w:rFonts w:ascii="Century Gothic" w:hAnsi="Century Gothic"/>
                <w:color w:val="000000"/>
                <w:sz w:val="19"/>
                <w:szCs w:val="19"/>
              </w:rPr>
              <w:t xml:space="preserve">Further information is available </w:t>
            </w:r>
            <w:r w:rsidR="00D12517" w:rsidRPr="00213B6E">
              <w:rPr>
                <w:rFonts w:ascii="Century Gothic" w:hAnsi="Century Gothic"/>
                <w:color w:val="000000"/>
                <w:sz w:val="19"/>
                <w:szCs w:val="19"/>
              </w:rPr>
              <w:t>via</w:t>
            </w:r>
            <w:r w:rsidRPr="00213B6E">
              <w:rPr>
                <w:rFonts w:ascii="Century Gothic" w:hAnsi="Century Gothic"/>
                <w:color w:val="000000"/>
                <w:sz w:val="19"/>
                <w:szCs w:val="19"/>
              </w:rPr>
              <w:t xml:space="preserve">: newsletters, the nursery Twitter account @ClassIbrox, Ibrox Primary School App, our Blog, Ibrox Primary School </w:t>
            </w:r>
            <w:r w:rsidR="00D12517" w:rsidRPr="00213B6E">
              <w:rPr>
                <w:rFonts w:ascii="Century Gothic" w:hAnsi="Century Gothic"/>
                <w:color w:val="000000"/>
                <w:sz w:val="19"/>
                <w:szCs w:val="19"/>
              </w:rPr>
              <w:t xml:space="preserve">&amp; Nursery Class </w:t>
            </w:r>
            <w:r w:rsidRPr="00213B6E">
              <w:rPr>
                <w:rFonts w:ascii="Century Gothic" w:hAnsi="Century Gothic"/>
                <w:color w:val="000000"/>
                <w:sz w:val="19"/>
                <w:szCs w:val="19"/>
              </w:rPr>
              <w:t>YouTube channel and the nursery handbook.</w:t>
            </w:r>
          </w:p>
          <w:p w14:paraId="2E3C7D4F" w14:textId="77777777" w:rsidR="00703BD7" w:rsidRDefault="00703BD7" w:rsidP="00A3299D">
            <w:pPr>
              <w:autoSpaceDE w:val="0"/>
              <w:autoSpaceDN w:val="0"/>
              <w:adjustRightInd w:val="0"/>
              <w:rPr>
                <w:rFonts w:ascii="Century Gothic" w:hAnsi="Century Gothic"/>
                <w:color w:val="000000"/>
                <w:sz w:val="19"/>
                <w:szCs w:val="19"/>
              </w:rPr>
            </w:pPr>
          </w:p>
          <w:p w14:paraId="4B11262A" w14:textId="5403CBB2" w:rsidR="000A1549" w:rsidRPr="00703BD7" w:rsidRDefault="00A3299D" w:rsidP="00703BD7">
            <w:pPr>
              <w:autoSpaceDE w:val="0"/>
              <w:autoSpaceDN w:val="0"/>
              <w:adjustRightInd w:val="0"/>
              <w:rPr>
                <w:rFonts w:ascii="Century Gothic" w:hAnsi="Century Gothic"/>
                <w:color w:val="000000"/>
                <w:sz w:val="19"/>
                <w:szCs w:val="19"/>
              </w:rPr>
            </w:pPr>
            <w:r w:rsidRPr="00213B6E">
              <w:rPr>
                <w:rFonts w:ascii="Century Gothic" w:hAnsi="Century Gothic"/>
                <w:color w:val="000000"/>
                <w:sz w:val="19"/>
                <w:szCs w:val="19"/>
              </w:rPr>
              <w:t>In addition to this there are always staff available at the beginning and end of the nursery day to speak to you about</w:t>
            </w:r>
            <w:r w:rsidR="00741A01" w:rsidRPr="00213B6E">
              <w:rPr>
                <w:rFonts w:ascii="Century Gothic" w:hAnsi="Century Gothic"/>
                <w:color w:val="000000"/>
                <w:sz w:val="19"/>
                <w:szCs w:val="19"/>
              </w:rPr>
              <w:t xml:space="preserve"> any</w:t>
            </w:r>
            <w:r w:rsidRPr="00213B6E">
              <w:rPr>
                <w:rFonts w:ascii="Century Gothic" w:hAnsi="Century Gothic"/>
                <w:color w:val="000000"/>
                <w:sz w:val="19"/>
                <w:szCs w:val="19"/>
              </w:rPr>
              <w:t xml:space="preserve"> concerns you may have.</w:t>
            </w:r>
          </w:p>
        </w:tc>
      </w:tr>
    </w:tbl>
    <w:p w14:paraId="5597C2A7" w14:textId="77777777" w:rsidR="00513DB2" w:rsidRPr="00DC1797" w:rsidRDefault="00513DB2" w:rsidP="007827E3">
      <w:pPr>
        <w:tabs>
          <w:tab w:val="left" w:pos="540"/>
          <w:tab w:val="left" w:pos="5400"/>
        </w:tabs>
        <w:rPr>
          <w:rFonts w:cs="Arial"/>
        </w:rPr>
      </w:pPr>
    </w:p>
    <w:sectPr w:rsidR="00513DB2" w:rsidRPr="00DC1797" w:rsidSect="00D647AF">
      <w:footerReference w:type="default" r:id="rId12"/>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F7020" w14:textId="77777777" w:rsidR="008D3D1C" w:rsidRDefault="008D3D1C">
      <w:r>
        <w:separator/>
      </w:r>
    </w:p>
  </w:endnote>
  <w:endnote w:type="continuationSeparator" w:id="0">
    <w:p w14:paraId="75E7FA27" w14:textId="77777777" w:rsidR="008D3D1C" w:rsidRDefault="008D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 Book">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CB62" w14:textId="77777777"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974243">
      <w:rPr>
        <w:rStyle w:val="PageNumber"/>
        <w:noProof/>
        <w:sz w:val="18"/>
      </w:rPr>
      <w:t>2</w:t>
    </w:r>
    <w:r w:rsidRPr="00906413">
      <w:rPr>
        <w:rStyle w:val="PageNumber"/>
        <w:sz w:val="18"/>
      </w:rPr>
      <w:fldChar w:fldCharType="end"/>
    </w:r>
  </w:p>
  <w:p w14:paraId="0F4B461F" w14:textId="77777777" w:rsidR="00312B33" w:rsidRPr="00E23D73" w:rsidRDefault="00312B33" w:rsidP="00312B33">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66213" w14:textId="77777777" w:rsidR="008D3D1C" w:rsidRDefault="008D3D1C">
      <w:r>
        <w:separator/>
      </w:r>
    </w:p>
  </w:footnote>
  <w:footnote w:type="continuationSeparator" w:id="0">
    <w:p w14:paraId="0341A23F" w14:textId="77777777" w:rsidR="008D3D1C" w:rsidRDefault="008D3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1"/>
  </w:num>
  <w:num w:numId="4">
    <w:abstractNumId w:val="6"/>
  </w:num>
  <w:num w:numId="5">
    <w:abstractNumId w:val="15"/>
  </w:num>
  <w:num w:numId="6">
    <w:abstractNumId w:val="7"/>
  </w:num>
  <w:num w:numId="7">
    <w:abstractNumId w:val="14"/>
  </w:num>
  <w:num w:numId="8">
    <w:abstractNumId w:val="0"/>
  </w:num>
  <w:num w:numId="9">
    <w:abstractNumId w:val="10"/>
  </w:num>
  <w:num w:numId="10">
    <w:abstractNumId w:val="4"/>
  </w:num>
  <w:num w:numId="11">
    <w:abstractNumId w:val="13"/>
  </w:num>
  <w:num w:numId="12">
    <w:abstractNumId w:val="9"/>
  </w:num>
  <w:num w:numId="13">
    <w:abstractNumId w:val="2"/>
  </w:num>
  <w:num w:numId="14">
    <w:abstractNumId w:val="1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014A8"/>
    <w:rsid w:val="000042B5"/>
    <w:rsid w:val="0000520E"/>
    <w:rsid w:val="00021AD7"/>
    <w:rsid w:val="000223ED"/>
    <w:rsid w:val="00040B23"/>
    <w:rsid w:val="000420D3"/>
    <w:rsid w:val="0005632B"/>
    <w:rsid w:val="0006006A"/>
    <w:rsid w:val="00073190"/>
    <w:rsid w:val="00080C2A"/>
    <w:rsid w:val="00083EC4"/>
    <w:rsid w:val="00086FB2"/>
    <w:rsid w:val="0009784E"/>
    <w:rsid w:val="00097858"/>
    <w:rsid w:val="000A1549"/>
    <w:rsid w:val="000B281A"/>
    <w:rsid w:val="000C6DF3"/>
    <w:rsid w:val="000F5D25"/>
    <w:rsid w:val="00105F08"/>
    <w:rsid w:val="00107BD6"/>
    <w:rsid w:val="00113382"/>
    <w:rsid w:val="00146F08"/>
    <w:rsid w:val="00153301"/>
    <w:rsid w:val="00190899"/>
    <w:rsid w:val="001B4EAE"/>
    <w:rsid w:val="001D0768"/>
    <w:rsid w:val="002028E1"/>
    <w:rsid w:val="002035AB"/>
    <w:rsid w:val="00210E6D"/>
    <w:rsid w:val="0021238A"/>
    <w:rsid w:val="00213B6E"/>
    <w:rsid w:val="00227391"/>
    <w:rsid w:val="002417D6"/>
    <w:rsid w:val="002572FE"/>
    <w:rsid w:val="002640F3"/>
    <w:rsid w:val="002946B9"/>
    <w:rsid w:val="002B013B"/>
    <w:rsid w:val="002C110E"/>
    <w:rsid w:val="002C375E"/>
    <w:rsid w:val="002D1CD7"/>
    <w:rsid w:val="002E7BF1"/>
    <w:rsid w:val="002F7513"/>
    <w:rsid w:val="00312B33"/>
    <w:rsid w:val="003257CB"/>
    <w:rsid w:val="00326EB2"/>
    <w:rsid w:val="00330E18"/>
    <w:rsid w:val="00342F9F"/>
    <w:rsid w:val="003432B5"/>
    <w:rsid w:val="00351D61"/>
    <w:rsid w:val="00353309"/>
    <w:rsid w:val="00362394"/>
    <w:rsid w:val="00377DF2"/>
    <w:rsid w:val="003806D6"/>
    <w:rsid w:val="003810FE"/>
    <w:rsid w:val="0039172E"/>
    <w:rsid w:val="00395D6E"/>
    <w:rsid w:val="003E38C4"/>
    <w:rsid w:val="003F097A"/>
    <w:rsid w:val="003F0D62"/>
    <w:rsid w:val="003F5E48"/>
    <w:rsid w:val="004021AF"/>
    <w:rsid w:val="004532F8"/>
    <w:rsid w:val="0045354A"/>
    <w:rsid w:val="00456ABE"/>
    <w:rsid w:val="004678FF"/>
    <w:rsid w:val="0047195A"/>
    <w:rsid w:val="00472832"/>
    <w:rsid w:val="004A0242"/>
    <w:rsid w:val="004A47C2"/>
    <w:rsid w:val="004A61F6"/>
    <w:rsid w:val="004B62F3"/>
    <w:rsid w:val="004B7E8E"/>
    <w:rsid w:val="004C387E"/>
    <w:rsid w:val="004D0822"/>
    <w:rsid w:val="004E01D4"/>
    <w:rsid w:val="004F6C7A"/>
    <w:rsid w:val="0050527A"/>
    <w:rsid w:val="0051174C"/>
    <w:rsid w:val="00513DB2"/>
    <w:rsid w:val="00515F1F"/>
    <w:rsid w:val="00531D46"/>
    <w:rsid w:val="00533B17"/>
    <w:rsid w:val="005730C9"/>
    <w:rsid w:val="00575FBB"/>
    <w:rsid w:val="005878F4"/>
    <w:rsid w:val="005A5B41"/>
    <w:rsid w:val="005A6CBC"/>
    <w:rsid w:val="005B0BDD"/>
    <w:rsid w:val="005B5864"/>
    <w:rsid w:val="005B60B3"/>
    <w:rsid w:val="005D36D5"/>
    <w:rsid w:val="005E04F0"/>
    <w:rsid w:val="005E3B35"/>
    <w:rsid w:val="005E6C1E"/>
    <w:rsid w:val="005F684C"/>
    <w:rsid w:val="005F7D9A"/>
    <w:rsid w:val="00605369"/>
    <w:rsid w:val="00626851"/>
    <w:rsid w:val="006418CC"/>
    <w:rsid w:val="006422E2"/>
    <w:rsid w:val="00644161"/>
    <w:rsid w:val="00647F7D"/>
    <w:rsid w:val="00656F4A"/>
    <w:rsid w:val="006640B7"/>
    <w:rsid w:val="006674C4"/>
    <w:rsid w:val="006841A2"/>
    <w:rsid w:val="00685D92"/>
    <w:rsid w:val="006A1CE9"/>
    <w:rsid w:val="006A4256"/>
    <w:rsid w:val="006A637C"/>
    <w:rsid w:val="006B5614"/>
    <w:rsid w:val="006C60C1"/>
    <w:rsid w:val="006D74C6"/>
    <w:rsid w:val="006D7EB3"/>
    <w:rsid w:val="006F28E6"/>
    <w:rsid w:val="00703BD7"/>
    <w:rsid w:val="00707E7D"/>
    <w:rsid w:val="00714AC2"/>
    <w:rsid w:val="00720E75"/>
    <w:rsid w:val="007359F0"/>
    <w:rsid w:val="00741A01"/>
    <w:rsid w:val="0076798B"/>
    <w:rsid w:val="0077595A"/>
    <w:rsid w:val="00777B73"/>
    <w:rsid w:val="007827E3"/>
    <w:rsid w:val="00784725"/>
    <w:rsid w:val="00786DC0"/>
    <w:rsid w:val="007A3158"/>
    <w:rsid w:val="007B413E"/>
    <w:rsid w:val="007C4902"/>
    <w:rsid w:val="007F1120"/>
    <w:rsid w:val="00811CCB"/>
    <w:rsid w:val="0081386F"/>
    <w:rsid w:val="00821AA4"/>
    <w:rsid w:val="008235DD"/>
    <w:rsid w:val="00827F86"/>
    <w:rsid w:val="00832518"/>
    <w:rsid w:val="00852B55"/>
    <w:rsid w:val="008617CB"/>
    <w:rsid w:val="008704EC"/>
    <w:rsid w:val="008764B7"/>
    <w:rsid w:val="008C1689"/>
    <w:rsid w:val="008C2F09"/>
    <w:rsid w:val="008C301E"/>
    <w:rsid w:val="008C3AE7"/>
    <w:rsid w:val="008C7468"/>
    <w:rsid w:val="008D3D1C"/>
    <w:rsid w:val="00902CE1"/>
    <w:rsid w:val="00907F2C"/>
    <w:rsid w:val="00914851"/>
    <w:rsid w:val="00914D4C"/>
    <w:rsid w:val="00915D86"/>
    <w:rsid w:val="0092470D"/>
    <w:rsid w:val="00926DDA"/>
    <w:rsid w:val="00927BF2"/>
    <w:rsid w:val="00930199"/>
    <w:rsid w:val="00945050"/>
    <w:rsid w:val="00951A19"/>
    <w:rsid w:val="00963FFD"/>
    <w:rsid w:val="00967084"/>
    <w:rsid w:val="0097181F"/>
    <w:rsid w:val="00974243"/>
    <w:rsid w:val="00987A25"/>
    <w:rsid w:val="009909A4"/>
    <w:rsid w:val="00992110"/>
    <w:rsid w:val="009A24EF"/>
    <w:rsid w:val="009A6211"/>
    <w:rsid w:val="009C256B"/>
    <w:rsid w:val="009C6C41"/>
    <w:rsid w:val="009D7F57"/>
    <w:rsid w:val="009F0B92"/>
    <w:rsid w:val="00A27DF1"/>
    <w:rsid w:val="00A3299D"/>
    <w:rsid w:val="00A7363E"/>
    <w:rsid w:val="00A745CD"/>
    <w:rsid w:val="00A84C97"/>
    <w:rsid w:val="00A963C4"/>
    <w:rsid w:val="00A966F7"/>
    <w:rsid w:val="00AB13E6"/>
    <w:rsid w:val="00AB5D35"/>
    <w:rsid w:val="00AD6C87"/>
    <w:rsid w:val="00AE1890"/>
    <w:rsid w:val="00AF5734"/>
    <w:rsid w:val="00AF7590"/>
    <w:rsid w:val="00B05740"/>
    <w:rsid w:val="00B11CE2"/>
    <w:rsid w:val="00B12DA4"/>
    <w:rsid w:val="00B17475"/>
    <w:rsid w:val="00B300A6"/>
    <w:rsid w:val="00B57E19"/>
    <w:rsid w:val="00B64139"/>
    <w:rsid w:val="00B8132D"/>
    <w:rsid w:val="00B8505F"/>
    <w:rsid w:val="00BC3DB8"/>
    <w:rsid w:val="00BC7A2B"/>
    <w:rsid w:val="00BD57F9"/>
    <w:rsid w:val="00BF2DBC"/>
    <w:rsid w:val="00C04E02"/>
    <w:rsid w:val="00C1048B"/>
    <w:rsid w:val="00C112A7"/>
    <w:rsid w:val="00C24BB6"/>
    <w:rsid w:val="00C260C3"/>
    <w:rsid w:val="00C514CE"/>
    <w:rsid w:val="00C51F46"/>
    <w:rsid w:val="00C56E7E"/>
    <w:rsid w:val="00C6378A"/>
    <w:rsid w:val="00C651C5"/>
    <w:rsid w:val="00C73027"/>
    <w:rsid w:val="00C85E14"/>
    <w:rsid w:val="00CA0329"/>
    <w:rsid w:val="00CA2979"/>
    <w:rsid w:val="00CA5E5B"/>
    <w:rsid w:val="00CB48DC"/>
    <w:rsid w:val="00CB6532"/>
    <w:rsid w:val="00CC697C"/>
    <w:rsid w:val="00CC74E7"/>
    <w:rsid w:val="00CD0EA1"/>
    <w:rsid w:val="00CD2D3D"/>
    <w:rsid w:val="00CD4000"/>
    <w:rsid w:val="00CD643C"/>
    <w:rsid w:val="00CE381F"/>
    <w:rsid w:val="00D12517"/>
    <w:rsid w:val="00D40396"/>
    <w:rsid w:val="00D53BDA"/>
    <w:rsid w:val="00D54E4A"/>
    <w:rsid w:val="00D64238"/>
    <w:rsid w:val="00D647AF"/>
    <w:rsid w:val="00D66782"/>
    <w:rsid w:val="00D72B4C"/>
    <w:rsid w:val="00D81D3A"/>
    <w:rsid w:val="00D826D8"/>
    <w:rsid w:val="00D837D7"/>
    <w:rsid w:val="00D87442"/>
    <w:rsid w:val="00D94C57"/>
    <w:rsid w:val="00DA6835"/>
    <w:rsid w:val="00DC1797"/>
    <w:rsid w:val="00DC21A3"/>
    <w:rsid w:val="00DF6E6B"/>
    <w:rsid w:val="00E05DF7"/>
    <w:rsid w:val="00E071D5"/>
    <w:rsid w:val="00E1723A"/>
    <w:rsid w:val="00E206BD"/>
    <w:rsid w:val="00E2125B"/>
    <w:rsid w:val="00E2247C"/>
    <w:rsid w:val="00E25D11"/>
    <w:rsid w:val="00E30C39"/>
    <w:rsid w:val="00E31275"/>
    <w:rsid w:val="00E91470"/>
    <w:rsid w:val="00E92E94"/>
    <w:rsid w:val="00EA01CD"/>
    <w:rsid w:val="00EB0C89"/>
    <w:rsid w:val="00EC2D76"/>
    <w:rsid w:val="00EC5785"/>
    <w:rsid w:val="00ED7095"/>
    <w:rsid w:val="00EE44D0"/>
    <w:rsid w:val="00EE5EEE"/>
    <w:rsid w:val="00EE600B"/>
    <w:rsid w:val="00EF4CD5"/>
    <w:rsid w:val="00EF5A37"/>
    <w:rsid w:val="00F04524"/>
    <w:rsid w:val="00F16CB4"/>
    <w:rsid w:val="00F322D9"/>
    <w:rsid w:val="00F3680E"/>
    <w:rsid w:val="00F46804"/>
    <w:rsid w:val="00F62B3F"/>
    <w:rsid w:val="00F77357"/>
    <w:rsid w:val="00F96AB6"/>
    <w:rsid w:val="00FA17C4"/>
    <w:rsid w:val="00FA496D"/>
    <w:rsid w:val="00FA4B1A"/>
    <w:rsid w:val="00FC0F61"/>
    <w:rsid w:val="00FC4CE1"/>
    <w:rsid w:val="00FD389F"/>
    <w:rsid w:val="00FE7B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EC22E88"/>
  <w15:docId w15:val="{01AE16C2-70AE-4331-910F-EB4D065D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styleId="Hyperlink">
    <w:name w:val="Hyperlink"/>
    <w:basedOn w:val="DefaultParagraphFont"/>
    <w:unhideWhenUsed/>
    <w:rsid w:val="00A329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6438">
      <w:bodyDiv w:val="1"/>
      <w:marLeft w:val="0"/>
      <w:marRight w:val="0"/>
      <w:marTop w:val="0"/>
      <w:marBottom w:val="0"/>
      <w:divBdr>
        <w:top w:val="none" w:sz="0" w:space="0" w:color="auto"/>
        <w:left w:val="none" w:sz="0" w:space="0" w:color="auto"/>
        <w:bottom w:val="none" w:sz="0" w:space="0" w:color="auto"/>
        <w:right w:val="none" w:sz="0" w:space="0" w:color="auto"/>
      </w:divBdr>
    </w:div>
    <w:div w:id="438646253">
      <w:bodyDiv w:val="1"/>
      <w:marLeft w:val="0"/>
      <w:marRight w:val="0"/>
      <w:marTop w:val="0"/>
      <w:marBottom w:val="0"/>
      <w:divBdr>
        <w:top w:val="none" w:sz="0" w:space="0" w:color="auto"/>
        <w:left w:val="none" w:sz="0" w:space="0" w:color="auto"/>
        <w:bottom w:val="none" w:sz="0" w:space="0" w:color="auto"/>
        <w:right w:val="none" w:sz="0" w:space="0" w:color="auto"/>
      </w:divBdr>
    </w:div>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100">
      <w:bodyDiv w:val="1"/>
      <w:marLeft w:val="0"/>
      <w:marRight w:val="0"/>
      <w:marTop w:val="0"/>
      <w:marBottom w:val="0"/>
      <w:divBdr>
        <w:top w:val="none" w:sz="0" w:space="0" w:color="auto"/>
        <w:left w:val="none" w:sz="0" w:space="0" w:color="auto"/>
        <w:bottom w:val="none" w:sz="0" w:space="0" w:color="auto"/>
        <w:right w:val="none" w:sz="0" w:space="0" w:color="auto"/>
      </w:divBdr>
    </w:div>
    <w:div w:id="1179277041">
      <w:bodyDiv w:val="1"/>
      <w:marLeft w:val="0"/>
      <w:marRight w:val="0"/>
      <w:marTop w:val="0"/>
      <w:marBottom w:val="0"/>
      <w:divBdr>
        <w:top w:val="none" w:sz="0" w:space="0" w:color="auto"/>
        <w:left w:val="none" w:sz="0" w:space="0" w:color="auto"/>
        <w:bottom w:val="none" w:sz="0" w:space="0" w:color="auto"/>
        <w:right w:val="none" w:sz="0" w:space="0" w:color="auto"/>
      </w:divBdr>
    </w:div>
    <w:div w:id="1533033817">
      <w:bodyDiv w:val="1"/>
      <w:marLeft w:val="0"/>
      <w:marRight w:val="0"/>
      <w:marTop w:val="0"/>
      <w:marBottom w:val="0"/>
      <w:divBdr>
        <w:top w:val="none" w:sz="0" w:space="0" w:color="auto"/>
        <w:left w:val="none" w:sz="0" w:space="0" w:color="auto"/>
        <w:bottom w:val="none" w:sz="0" w:space="0" w:color="auto"/>
        <w:right w:val="none" w:sz="0" w:space="0" w:color="auto"/>
      </w:divBdr>
    </w:div>
    <w:div w:id="1728062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glowscotland.org.uk/gc/ibrox/" TargetMode="External"/><Relationship Id="rId5" Type="http://schemas.openxmlformats.org/officeDocument/2006/relationships/webSettings" Target="webSettings.xml"/><Relationship Id="rId10" Type="http://schemas.openxmlformats.org/officeDocument/2006/relationships/hyperlink" Target="mailto:headteacher@ibrox-pri.glasgow.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988233-94E6-4B03-B336-86741215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7034</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French</dc:creator>
  <cp:lastModifiedBy>Young, F  ( Ibrox Primary )</cp:lastModifiedBy>
  <cp:revision>2</cp:revision>
  <cp:lastPrinted>2017-05-30T13:39:00Z</cp:lastPrinted>
  <dcterms:created xsi:type="dcterms:W3CDTF">2022-09-27T12:54:00Z</dcterms:created>
  <dcterms:modified xsi:type="dcterms:W3CDTF">2022-09-27T12:54:00Z</dcterms:modified>
</cp:coreProperties>
</file>