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A7793" w14:textId="65E6D14E" w:rsidR="001248A9" w:rsidRDefault="00BB2C12">
      <w:pPr>
        <w:pStyle w:val="Title"/>
      </w:pPr>
      <w:r>
        <w:t>Hillpark Secondary School – Child Protection</w:t>
      </w:r>
    </w:p>
    <w:p w14:paraId="583A283B" w14:textId="77777777" w:rsidR="001248A9" w:rsidRDefault="0071318D">
      <w:pPr>
        <w:pStyle w:val="Heading1"/>
      </w:pPr>
      <w:r>
        <w:t>1. Purpose</w:t>
      </w:r>
    </w:p>
    <w:p w14:paraId="4A263381" w14:textId="77777777" w:rsidR="001248A9" w:rsidRDefault="0071318D">
      <w:r>
        <w:t>This policy sets out the school’s commitment to safeguarding and promoting the welfare of all children and young people. Every member of staff has a responsibility to protect pupils from harm, abuse, and neglect, and to respond appropriately to concerns.</w:t>
      </w:r>
    </w:p>
    <w:p w14:paraId="3692AE0F" w14:textId="77777777" w:rsidR="001248A9" w:rsidRDefault="0071318D">
      <w:pPr>
        <w:pStyle w:val="Heading1"/>
      </w:pPr>
      <w:r>
        <w:t>2. Legislative and Policy Framework</w:t>
      </w:r>
    </w:p>
    <w:p w14:paraId="342C5941" w14:textId="77777777" w:rsidR="001248A9" w:rsidRDefault="0071318D">
      <w:pPr>
        <w:pStyle w:val="ListBullet"/>
      </w:pPr>
      <w:r>
        <w:t>Children and Young People (Scotland) Act 2014</w:t>
      </w:r>
    </w:p>
    <w:p w14:paraId="2468EA5B" w14:textId="77777777" w:rsidR="001248A9" w:rsidRDefault="0071318D">
      <w:pPr>
        <w:pStyle w:val="ListBullet"/>
      </w:pPr>
      <w:r>
        <w:t>Children (Scotland) Act 1995</w:t>
      </w:r>
    </w:p>
    <w:p w14:paraId="67F3736E" w14:textId="77777777" w:rsidR="001248A9" w:rsidRDefault="0071318D">
      <w:pPr>
        <w:pStyle w:val="ListBullet"/>
      </w:pPr>
      <w:r>
        <w:t>National Guidance for Child Protection in Scotland (2021)</w:t>
      </w:r>
    </w:p>
    <w:p w14:paraId="01A04304" w14:textId="77777777" w:rsidR="001248A9" w:rsidRDefault="0071318D">
      <w:pPr>
        <w:pStyle w:val="ListBullet"/>
      </w:pPr>
      <w:r>
        <w:t>Getting It Right For Every Child (GIRFEC)</w:t>
      </w:r>
    </w:p>
    <w:p w14:paraId="7C37B42F" w14:textId="77777777" w:rsidR="001248A9" w:rsidRDefault="0071318D">
      <w:pPr>
        <w:pStyle w:val="ListBullet"/>
      </w:pPr>
      <w:r>
        <w:t>United Nations Convention on the Rights of the Child (UNCRC)</w:t>
      </w:r>
    </w:p>
    <w:p w14:paraId="00087713" w14:textId="77777777" w:rsidR="001248A9" w:rsidRDefault="0071318D">
      <w:pPr>
        <w:pStyle w:val="ListBullet"/>
      </w:pPr>
      <w:r>
        <w:t>Glasgow City Council Child Protection Procedures</w:t>
      </w:r>
    </w:p>
    <w:p w14:paraId="5FCCC6A1" w14:textId="77777777" w:rsidR="001248A9" w:rsidRDefault="0071318D">
      <w:pPr>
        <w:pStyle w:val="Heading1"/>
      </w:pPr>
      <w:r>
        <w:t>3. Scope</w:t>
      </w:r>
    </w:p>
    <w:p w14:paraId="4DECE734" w14:textId="77777777" w:rsidR="001248A9" w:rsidRDefault="0071318D">
      <w:r>
        <w:t>This policy applies to all teaching and non-teaching staff, supply staff, volunteers, external partners, and contractors.</w:t>
      </w:r>
    </w:p>
    <w:p w14:paraId="146E9FC4" w14:textId="77777777" w:rsidR="001248A9" w:rsidRDefault="0071318D">
      <w:pPr>
        <w:pStyle w:val="Heading1"/>
      </w:pPr>
      <w:r>
        <w:t>4. Key Principles</w:t>
      </w:r>
    </w:p>
    <w:p w14:paraId="72F3EEED" w14:textId="77777777" w:rsidR="001248A9" w:rsidRDefault="0071318D">
      <w:pPr>
        <w:pStyle w:val="ListBullet"/>
      </w:pPr>
      <w:r>
        <w:t>The welfare of the child is the paramount consideration.</w:t>
      </w:r>
    </w:p>
    <w:p w14:paraId="1321FA4E" w14:textId="77777777" w:rsidR="001248A9" w:rsidRDefault="0071318D">
      <w:pPr>
        <w:pStyle w:val="ListBullet"/>
      </w:pPr>
      <w:r>
        <w:t>All children have the right to be protected from harm, abuse, exploitation, and neglect.</w:t>
      </w:r>
    </w:p>
    <w:p w14:paraId="198C2DB9" w14:textId="77777777" w:rsidR="001248A9" w:rsidRDefault="0071318D">
      <w:pPr>
        <w:pStyle w:val="ListBullet"/>
      </w:pPr>
      <w:r>
        <w:t>Child protection is everyone’s responsibility.</w:t>
      </w:r>
    </w:p>
    <w:p w14:paraId="31C2CC34" w14:textId="77777777" w:rsidR="001248A9" w:rsidRDefault="0071318D">
      <w:pPr>
        <w:pStyle w:val="ListBullet"/>
      </w:pPr>
      <w:r>
        <w:t>Concerns must be reported immediately and accurately.</w:t>
      </w:r>
    </w:p>
    <w:p w14:paraId="1920B0FF" w14:textId="77777777" w:rsidR="001248A9" w:rsidRDefault="0071318D">
      <w:pPr>
        <w:pStyle w:val="ListBullet"/>
      </w:pPr>
      <w:r>
        <w:t>Pupils should be listened to, taken seriously, and supported.</w:t>
      </w:r>
    </w:p>
    <w:p w14:paraId="1632F2C4" w14:textId="77777777" w:rsidR="001248A9" w:rsidRDefault="0071318D">
      <w:pPr>
        <w:pStyle w:val="ListBullet"/>
      </w:pPr>
      <w:r>
        <w:t>Confidentiality is respected but never used to withhold information that may protect a child.</w:t>
      </w:r>
    </w:p>
    <w:p w14:paraId="3B9811A9" w14:textId="77777777" w:rsidR="001248A9" w:rsidRDefault="0071318D">
      <w:pPr>
        <w:pStyle w:val="Heading1"/>
      </w:pPr>
      <w:r>
        <w:t>5. Definitions of Abuse</w:t>
      </w:r>
    </w:p>
    <w:p w14:paraId="53EA4CAC" w14:textId="77777777" w:rsidR="001248A9" w:rsidRDefault="0071318D">
      <w:pPr>
        <w:pStyle w:val="Heading2"/>
      </w:pPr>
      <w:r>
        <w:t>5.1 Physical Abuse</w:t>
      </w:r>
    </w:p>
    <w:p w14:paraId="5E8C38E0" w14:textId="77777777" w:rsidR="001248A9" w:rsidRDefault="0071318D">
      <w:r>
        <w:t>Actual or attempted physical injury.</w:t>
      </w:r>
    </w:p>
    <w:p w14:paraId="446ED3C6" w14:textId="77777777" w:rsidR="001248A9" w:rsidRDefault="0071318D">
      <w:pPr>
        <w:pStyle w:val="Heading2"/>
      </w:pPr>
      <w:r>
        <w:t>5.2 Emotional Abuse</w:t>
      </w:r>
    </w:p>
    <w:p w14:paraId="6ABF2A12" w14:textId="77777777" w:rsidR="001248A9" w:rsidRDefault="0071318D">
      <w:r>
        <w:t>Persistent emotional ill-treatment causing severe adverse effects.</w:t>
      </w:r>
    </w:p>
    <w:p w14:paraId="42BDD7E5" w14:textId="77777777" w:rsidR="001248A9" w:rsidRDefault="0071318D">
      <w:pPr>
        <w:pStyle w:val="Heading2"/>
      </w:pPr>
      <w:r>
        <w:lastRenderedPageBreak/>
        <w:t>5.3 Sexual Abuse / Exploitation</w:t>
      </w:r>
    </w:p>
    <w:p w14:paraId="0810407D" w14:textId="77777777" w:rsidR="001248A9" w:rsidRDefault="0071318D">
      <w:r>
        <w:t>Any sexual activity involving a child, including grooming or online exploitation.</w:t>
      </w:r>
    </w:p>
    <w:p w14:paraId="7286BC25" w14:textId="77777777" w:rsidR="001248A9" w:rsidRDefault="0071318D">
      <w:pPr>
        <w:pStyle w:val="Heading2"/>
      </w:pPr>
      <w:r>
        <w:t>5.4 Neglect</w:t>
      </w:r>
    </w:p>
    <w:p w14:paraId="35ECD53F" w14:textId="77777777" w:rsidR="001248A9" w:rsidRDefault="0071318D">
      <w:r>
        <w:t>Failure to meet a child’s basic physical or emotional needs.</w:t>
      </w:r>
    </w:p>
    <w:p w14:paraId="59BDAAD3" w14:textId="77777777" w:rsidR="001248A9" w:rsidRDefault="0071318D">
      <w:pPr>
        <w:pStyle w:val="Heading2"/>
      </w:pPr>
      <w:r>
        <w:t>5.5 Other Concerns</w:t>
      </w:r>
    </w:p>
    <w:p w14:paraId="5C4F51CB" w14:textId="77777777" w:rsidR="001248A9" w:rsidRDefault="0071318D">
      <w:r>
        <w:t>Forced marriage, honour-based abuse, trafficking, online harm, domestic abuse, self-harm.</w:t>
      </w:r>
    </w:p>
    <w:p w14:paraId="6A01BD39" w14:textId="77777777" w:rsidR="001248A9" w:rsidRDefault="0071318D">
      <w:pPr>
        <w:pStyle w:val="Heading1"/>
      </w:pPr>
      <w:r>
        <w:t>6. Roles and Responsibilities</w:t>
      </w:r>
    </w:p>
    <w:p w14:paraId="5FC523CC" w14:textId="5E341A5B" w:rsidR="001248A9" w:rsidRDefault="0071318D">
      <w:pPr>
        <w:pStyle w:val="Heading2"/>
      </w:pPr>
      <w:r>
        <w:t>6.1 Head Teacher</w:t>
      </w:r>
      <w:r w:rsidR="00BB2C12">
        <w:t xml:space="preserve"> – G Collins</w:t>
      </w:r>
    </w:p>
    <w:p w14:paraId="28FB3F20" w14:textId="0EDB2734" w:rsidR="001248A9" w:rsidRDefault="0071318D">
      <w:r>
        <w:t>Ensures implementation, supports the Child Protection Coordinator, ensures training.</w:t>
      </w:r>
      <w:r w:rsidR="00BC592C">
        <w:t xml:space="preserve"> In Hillpark, the HT </w:t>
      </w:r>
      <w:proofErr w:type="spellStart"/>
      <w:r w:rsidR="00BC592C">
        <w:t>deputises</w:t>
      </w:r>
      <w:proofErr w:type="spellEnd"/>
      <w:r w:rsidR="00BC592C">
        <w:t xml:space="preserve"> for the Child Protection Coordinator in the event they are unavailable. </w:t>
      </w:r>
    </w:p>
    <w:p w14:paraId="49B16553" w14:textId="68BF1AE0" w:rsidR="001248A9" w:rsidRDefault="0071318D">
      <w:pPr>
        <w:pStyle w:val="Heading2"/>
      </w:pPr>
      <w:r>
        <w:t>6.2 Designated Child Protection Coordinator (DCPC)</w:t>
      </w:r>
      <w:r w:rsidR="00BB2C12">
        <w:t xml:space="preserve"> – B Haldane</w:t>
      </w:r>
    </w:p>
    <w:p w14:paraId="3588EB8F" w14:textId="75CFD4AA" w:rsidR="001248A9" w:rsidRDefault="0071318D">
      <w:r>
        <w:t>Main contact for concerns, maintains records, liaises with agencies, coordinates training.</w:t>
      </w:r>
      <w:r w:rsidR="00BC592C">
        <w:t xml:space="preserve"> The Child Protection Co-Ordinator makes the decision as to whether to progress the concern to Social Work Services/Police or seek further support for the pupil through staff in the school (Pastoral Care </w:t>
      </w:r>
      <w:proofErr w:type="spellStart"/>
      <w:r w:rsidR="00BC592C">
        <w:t>etc</w:t>
      </w:r>
      <w:proofErr w:type="spellEnd"/>
      <w:r w:rsidR="00BC592C">
        <w:t xml:space="preserve">). </w:t>
      </w:r>
    </w:p>
    <w:p w14:paraId="60C18E96" w14:textId="77777777" w:rsidR="001248A9" w:rsidRDefault="0071318D">
      <w:pPr>
        <w:pStyle w:val="Heading2"/>
      </w:pPr>
      <w:r>
        <w:t>6.3 All Staff</w:t>
      </w:r>
    </w:p>
    <w:p w14:paraId="7C87EED3" w14:textId="77777777" w:rsidR="001248A9" w:rsidRDefault="0071318D">
      <w:r>
        <w:t>Recognise signs of abuse, report concerns immediately, record factually, attend training.</w:t>
      </w:r>
    </w:p>
    <w:p w14:paraId="05E208CC" w14:textId="77777777" w:rsidR="001248A9" w:rsidRDefault="0071318D">
      <w:pPr>
        <w:pStyle w:val="Heading2"/>
      </w:pPr>
      <w:r>
        <w:t>6.4 Pupils</w:t>
      </w:r>
    </w:p>
    <w:p w14:paraId="4B781C34" w14:textId="77777777" w:rsidR="001248A9" w:rsidRDefault="0071318D">
      <w:r>
        <w:t>Encouraged to speak to trusted adults and understand their rights.</w:t>
      </w:r>
    </w:p>
    <w:p w14:paraId="59DEC32B" w14:textId="77777777" w:rsidR="001248A9" w:rsidRDefault="0071318D">
      <w:pPr>
        <w:pStyle w:val="Heading1"/>
      </w:pPr>
      <w:r>
        <w:t>7. Procedures for Reporting Concerns</w:t>
      </w:r>
    </w:p>
    <w:p w14:paraId="51F21F03" w14:textId="77777777" w:rsidR="001248A9" w:rsidRDefault="0071318D">
      <w:pPr>
        <w:pStyle w:val="Heading2"/>
      </w:pPr>
      <w:r>
        <w:t>7.1 Immediate Action</w:t>
      </w:r>
    </w:p>
    <w:p w14:paraId="509CA07D" w14:textId="77777777" w:rsidR="001248A9" w:rsidRDefault="0071318D">
      <w:r>
        <w:t>Do not investigate, listen carefully, reassure the child, record concerns, report to DCPC.</w:t>
      </w:r>
    </w:p>
    <w:p w14:paraId="23C5B28E" w14:textId="77777777" w:rsidR="001248A9" w:rsidRDefault="0071318D">
      <w:pPr>
        <w:pStyle w:val="Heading2"/>
      </w:pPr>
      <w:r>
        <w:t>7.2 Immediate Danger</w:t>
      </w:r>
    </w:p>
    <w:p w14:paraId="725FAE93" w14:textId="77777777" w:rsidR="001248A9" w:rsidRDefault="0071318D">
      <w:r>
        <w:t>Contact Police Scotland (999) and inform DCPC.</w:t>
      </w:r>
    </w:p>
    <w:p w14:paraId="5BB9380F" w14:textId="77777777" w:rsidR="001248A9" w:rsidRDefault="0071318D">
      <w:pPr>
        <w:pStyle w:val="Heading2"/>
      </w:pPr>
      <w:r>
        <w:t>7.3 Confidentiality</w:t>
      </w:r>
    </w:p>
    <w:p w14:paraId="6BA87EA0" w14:textId="505AB844" w:rsidR="001248A9" w:rsidRDefault="0071318D">
      <w:r>
        <w:t>Information shared on a need-to-know basi</w:t>
      </w:r>
      <w:r w:rsidR="00BB2C12">
        <w:t>s however, pupils are always informed that staff cannot guarantee to keep something confidential as this will not be the case where they feel something is a Child Protection concern.</w:t>
      </w:r>
    </w:p>
    <w:p w14:paraId="3A0E9E89" w14:textId="77777777" w:rsidR="001248A9" w:rsidRDefault="0071318D">
      <w:pPr>
        <w:pStyle w:val="Heading1"/>
      </w:pPr>
      <w:r>
        <w:lastRenderedPageBreak/>
        <w:t>8. Record Keeping</w:t>
      </w:r>
    </w:p>
    <w:p w14:paraId="5DE4C283" w14:textId="7E83C325" w:rsidR="001248A9" w:rsidRDefault="00BB2C12">
      <w:r>
        <w:t>Child Protection files are securely stored and locked away to ensure confidentiality. Records are kept factual and up to date and are retained as per</w:t>
      </w:r>
      <w:r w:rsidR="0071318D">
        <w:t xml:space="preserve"> Glasgow City Council guidelines.</w:t>
      </w:r>
    </w:p>
    <w:p w14:paraId="2C070624" w14:textId="77777777" w:rsidR="001248A9" w:rsidRDefault="0071318D">
      <w:pPr>
        <w:pStyle w:val="Heading1"/>
      </w:pPr>
      <w:r>
        <w:t>9. Training</w:t>
      </w:r>
    </w:p>
    <w:p w14:paraId="248351CC" w14:textId="455C7646" w:rsidR="001248A9" w:rsidRDefault="0071318D" w:rsidP="00BB2C12">
      <w:r>
        <w:t>Annual training</w:t>
      </w:r>
      <w:r w:rsidR="00BB2C12">
        <w:t xml:space="preserve"> takes place for all staff around the procedures for reporting a Child Protection concern as well as how to identify potential risks to a child. All staff receive and sign of on this training and visitors to the school are alerted to who the Child Protection coordinator is upon arrival. </w:t>
      </w:r>
    </w:p>
    <w:p w14:paraId="5CE5B3DC" w14:textId="77777777" w:rsidR="001248A9" w:rsidRDefault="0071318D">
      <w:pPr>
        <w:pStyle w:val="Heading1"/>
      </w:pPr>
      <w:r>
        <w:t>10. Safe Recruitment</w:t>
      </w:r>
    </w:p>
    <w:p w14:paraId="7331D3F6" w14:textId="7F4EFA31" w:rsidR="001248A9" w:rsidRDefault="00BB2C12">
      <w:r>
        <w:t xml:space="preserve">All newly recruited staff to the school go through the following stringent checks: </w:t>
      </w:r>
      <w:r w:rsidR="0071318D">
        <w:t>PVG membership, identity checks, references, safer recruitment practices.</w:t>
      </w:r>
    </w:p>
    <w:p w14:paraId="599D8ACA" w14:textId="77777777" w:rsidR="001248A9" w:rsidRDefault="0071318D">
      <w:pPr>
        <w:pStyle w:val="Heading1"/>
      </w:pPr>
      <w:r>
        <w:t>11. Working with Parents and Carers</w:t>
      </w:r>
    </w:p>
    <w:p w14:paraId="0BE23C21" w14:textId="39EE2DC4" w:rsidR="001248A9" w:rsidRDefault="00BB2C12">
      <w:r>
        <w:t>As a school, we very much value our relationships and partnerships with parents/carers. We will always seek to</w:t>
      </w:r>
      <w:r w:rsidR="0071318D">
        <w:t xml:space="preserve"> offer support</w:t>
      </w:r>
      <w:r>
        <w:t xml:space="preserve"> and keep parents informed, where possible, of key events involving their child’s wellbeing.</w:t>
      </w:r>
    </w:p>
    <w:p w14:paraId="0129822D" w14:textId="77777777" w:rsidR="001248A9" w:rsidRDefault="0071318D">
      <w:pPr>
        <w:pStyle w:val="Heading1"/>
      </w:pPr>
      <w:r>
        <w:t>12. Supporting Pupils</w:t>
      </w:r>
    </w:p>
    <w:p w14:paraId="3073B710" w14:textId="42EEE892" w:rsidR="001248A9" w:rsidRDefault="00BB2C12">
      <w:r>
        <w:t xml:space="preserve">We offer a wide range of supports for the pupils in our school, including Pastoral Care, Nurture, Counselling, Support for Learning, Buddying and the creation of a nurturing and caring learning environment. A full breakdown of the support available for pupils can be seen in our Pupil Support Policy. </w:t>
      </w:r>
    </w:p>
    <w:p w14:paraId="6242BBED" w14:textId="77777777" w:rsidR="001248A9" w:rsidRDefault="0071318D">
      <w:pPr>
        <w:pStyle w:val="Heading1"/>
      </w:pPr>
      <w:r>
        <w:t>13. Online Safety</w:t>
      </w:r>
    </w:p>
    <w:p w14:paraId="353053A5" w14:textId="5BFDBBA3" w:rsidR="001248A9" w:rsidRDefault="00BB2C12">
      <w:r>
        <w:t xml:space="preserve">Online safety is </w:t>
      </w:r>
      <w:r w:rsidR="0071318D">
        <w:t>part</w:t>
      </w:r>
      <w:r>
        <w:t xml:space="preserve"> of our curriculum in both PSE and ICT and pupils are educated about the most appropriate way to act online. Pupil iPads all have robust filters on them to ensure appropriate content is viewed and staff are aware of the reporting route should pupils violate the terms and conditions of the use if iPads. The school Campus Officer works closely with Pastoral Care and our pupils to ensure instances of online risk taking/inappropriate </w:t>
      </w:r>
      <w:proofErr w:type="spellStart"/>
      <w:r>
        <w:t>behaviour</w:t>
      </w:r>
      <w:proofErr w:type="spellEnd"/>
      <w:r>
        <w:t xml:space="preserve"> are taken seriously and </w:t>
      </w:r>
      <w:r w:rsidR="0071318D">
        <w:t>investigated.</w:t>
      </w:r>
    </w:p>
    <w:p w14:paraId="1A05A953" w14:textId="77777777" w:rsidR="001248A9" w:rsidRDefault="0071318D">
      <w:pPr>
        <w:pStyle w:val="Heading1"/>
      </w:pPr>
      <w:r>
        <w:t>14. Allegations Against Staff</w:t>
      </w:r>
    </w:p>
    <w:p w14:paraId="663D9A76" w14:textId="1727922F" w:rsidR="001248A9" w:rsidRDefault="00BB2C12">
      <w:r>
        <w:t xml:space="preserve">Any allegation against a staff member is taken </w:t>
      </w:r>
      <w:r w:rsidR="00BC592C">
        <w:t>seriously,</w:t>
      </w:r>
      <w:r>
        <w:t xml:space="preserve"> and an investigation will take place. The </w:t>
      </w:r>
      <w:r w:rsidR="00BC592C">
        <w:t xml:space="preserve">person raising </w:t>
      </w:r>
      <w:r w:rsidR="0071318D">
        <w:t>concern</w:t>
      </w:r>
      <w:r w:rsidR="00BC592C">
        <w:t xml:space="preserve"> will be kept informed of the progress and outcome</w:t>
      </w:r>
    </w:p>
    <w:p w14:paraId="645B7B61" w14:textId="77777777" w:rsidR="001248A9" w:rsidRDefault="0071318D">
      <w:pPr>
        <w:pStyle w:val="Heading1"/>
      </w:pPr>
      <w:r>
        <w:lastRenderedPageBreak/>
        <w:t>15. Review of Policy</w:t>
      </w:r>
    </w:p>
    <w:p w14:paraId="24992244" w14:textId="77777777" w:rsidR="001248A9" w:rsidRDefault="0071318D">
      <w:r>
        <w:t>Reviewed annually or sooner if legislation or guidance changes.</w:t>
      </w:r>
    </w:p>
    <w:sectPr w:rsidR="001248A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50240115">
    <w:abstractNumId w:val="8"/>
  </w:num>
  <w:num w:numId="2" w16cid:durableId="245921974">
    <w:abstractNumId w:val="6"/>
  </w:num>
  <w:num w:numId="3" w16cid:durableId="1518814921">
    <w:abstractNumId w:val="5"/>
  </w:num>
  <w:num w:numId="4" w16cid:durableId="881328302">
    <w:abstractNumId w:val="4"/>
  </w:num>
  <w:num w:numId="5" w16cid:durableId="1321810418">
    <w:abstractNumId w:val="7"/>
  </w:num>
  <w:num w:numId="6" w16cid:durableId="1119494606">
    <w:abstractNumId w:val="3"/>
  </w:num>
  <w:num w:numId="7" w16cid:durableId="1155419716">
    <w:abstractNumId w:val="2"/>
  </w:num>
  <w:num w:numId="8" w16cid:durableId="601958486">
    <w:abstractNumId w:val="1"/>
  </w:num>
  <w:num w:numId="9" w16cid:durableId="1964456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248A9"/>
    <w:rsid w:val="0015074B"/>
    <w:rsid w:val="0029639D"/>
    <w:rsid w:val="00326F90"/>
    <w:rsid w:val="0071318D"/>
    <w:rsid w:val="00915D8E"/>
    <w:rsid w:val="00AA1D8D"/>
    <w:rsid w:val="00B47730"/>
    <w:rsid w:val="00BB2C12"/>
    <w:rsid w:val="00BC592C"/>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C7D4BB"/>
  <w14:defaultImageDpi w14:val="300"/>
  <w15:docId w15:val="{855379FD-B9C1-464A-8CBA-584D077A3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4312</TotalTime>
  <Pages>4</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Mr Haldane</cp:lastModifiedBy>
  <cp:revision>3</cp:revision>
  <dcterms:created xsi:type="dcterms:W3CDTF">2026-01-16T08:39:00Z</dcterms:created>
  <dcterms:modified xsi:type="dcterms:W3CDTF">2026-01-19T09:21:00Z</dcterms:modified>
  <cp:category/>
</cp:coreProperties>
</file>