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E12D" w14:textId="34D5FEFA" w:rsidR="006312A7" w:rsidRDefault="00C40C38" w:rsidP="00995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Hillington Pri</w:t>
      </w:r>
      <w:r w:rsidR="008729DE">
        <w:rPr>
          <w:b/>
          <w:bCs/>
          <w:sz w:val="28"/>
          <w:szCs w:val="28"/>
        </w:rPr>
        <w:t>ma</w:t>
      </w:r>
      <w:r>
        <w:rPr>
          <w:b/>
          <w:bCs/>
          <w:sz w:val="28"/>
          <w:szCs w:val="28"/>
        </w:rPr>
        <w:t xml:space="preserve">ry </w:t>
      </w:r>
    </w:p>
    <w:p w14:paraId="5ACAE5D5" w14:textId="77777777" w:rsidR="00BA530F" w:rsidRDefault="002B6B42" w:rsidP="00BA5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F5F7E" w:rsidRPr="006F5F7E">
        <w:rPr>
          <w:b/>
          <w:bCs/>
          <w:sz w:val="28"/>
          <w:szCs w:val="28"/>
        </w:rPr>
        <w:t>tandards &amp; Quality Report</w:t>
      </w:r>
      <w:r w:rsidR="00BA530F">
        <w:rPr>
          <w:b/>
          <w:bCs/>
          <w:sz w:val="28"/>
          <w:szCs w:val="28"/>
        </w:rPr>
        <w:t xml:space="preserve"> </w:t>
      </w:r>
    </w:p>
    <w:p w14:paraId="396DAAE5" w14:textId="0B42FC96" w:rsidR="00BA530F" w:rsidRPr="00BA530F" w:rsidRDefault="00BA530F" w:rsidP="00BA530F">
      <w:pPr>
        <w:jc w:val="center"/>
        <w:rPr>
          <w:b/>
          <w:bCs/>
          <w:sz w:val="28"/>
          <w:szCs w:val="28"/>
        </w:rPr>
      </w:pPr>
      <w:r w:rsidRPr="00BA530F">
        <w:rPr>
          <w:b/>
          <w:bCs/>
          <w:sz w:val="28"/>
          <w:szCs w:val="28"/>
        </w:rPr>
        <w:t>Session 202</w:t>
      </w:r>
      <w:r w:rsidR="0097112B">
        <w:rPr>
          <w:b/>
          <w:bCs/>
          <w:sz w:val="28"/>
          <w:szCs w:val="28"/>
        </w:rPr>
        <w:t>4</w:t>
      </w:r>
      <w:r w:rsidRPr="00BA530F">
        <w:rPr>
          <w:b/>
          <w:bCs/>
          <w:sz w:val="28"/>
          <w:szCs w:val="28"/>
        </w:rPr>
        <w:t xml:space="preserve"> – 202</w:t>
      </w:r>
      <w:r w:rsidR="0097112B">
        <w:rPr>
          <w:b/>
          <w:bCs/>
          <w:sz w:val="28"/>
          <w:szCs w:val="28"/>
        </w:rPr>
        <w:t>5</w:t>
      </w:r>
    </w:p>
    <w:p w14:paraId="340349B3" w14:textId="77777777" w:rsidR="006312A7" w:rsidRPr="006312A7" w:rsidRDefault="006312A7" w:rsidP="00EE0A65">
      <w:pPr>
        <w:rPr>
          <w:b/>
          <w:bCs/>
          <w:sz w:val="28"/>
          <w:szCs w:val="28"/>
        </w:rPr>
      </w:pPr>
    </w:p>
    <w:p w14:paraId="004C2635" w14:textId="3F806BBC" w:rsidR="000C6DF3" w:rsidRPr="005A7E1F" w:rsidRDefault="00963FFD" w:rsidP="002B6B42">
      <w:pPr>
        <w:tabs>
          <w:tab w:val="left" w:pos="1600"/>
        </w:tabs>
        <w:rPr>
          <w:rFonts w:cs="Arial"/>
        </w:rPr>
      </w:pPr>
      <w:r w:rsidRPr="007573D6">
        <w:t>Th</w:t>
      </w:r>
      <w:r w:rsidR="006F5F7E" w:rsidRPr="007573D6">
        <w:t xml:space="preserve">is </w:t>
      </w:r>
      <w:r w:rsidR="0077595A" w:rsidRPr="007573D6">
        <w:t>summar</w:t>
      </w:r>
      <w:r w:rsidRPr="007573D6">
        <w:t xml:space="preserve">y </w:t>
      </w:r>
      <w:r w:rsidR="0077595A" w:rsidRPr="007573D6">
        <w:t>report is provided for parents/care</w:t>
      </w:r>
      <w:r w:rsidR="006F5F7E" w:rsidRPr="007573D6">
        <w:t>rs</w:t>
      </w:r>
      <w:r w:rsidRPr="007573D6">
        <w:t xml:space="preserve"> and partners to outline </w:t>
      </w:r>
      <w:r w:rsidR="00DC2E99" w:rsidRPr="007573D6">
        <w:t>our achievements and improvements</w:t>
      </w:r>
      <w:r w:rsidR="009537BE">
        <w:t xml:space="preserve"> during</w:t>
      </w:r>
      <w:r w:rsidR="00DC2E99" w:rsidRPr="007573D6">
        <w:t xml:space="preserve"> session</w:t>
      </w:r>
      <w:r w:rsidR="009537BE">
        <w:t xml:space="preserve"> 202</w:t>
      </w:r>
      <w:r w:rsidR="0097112B">
        <w:t>4</w:t>
      </w:r>
      <w:r w:rsidR="009537BE">
        <w:t xml:space="preserve"> - 202</w:t>
      </w:r>
      <w:r w:rsidR="0097112B">
        <w:t>5</w:t>
      </w:r>
      <w:r w:rsidR="00DC2E99" w:rsidRPr="007573D6">
        <w:t xml:space="preserve"> an</w:t>
      </w:r>
      <w:r w:rsidR="00533B17" w:rsidRPr="007573D6">
        <w:t>d</w:t>
      </w:r>
      <w:r w:rsidR="00DC2E99" w:rsidRPr="007573D6">
        <w:t xml:space="preserve"> </w:t>
      </w:r>
      <w:r w:rsidR="007573D6">
        <w:t xml:space="preserve">to </w:t>
      </w:r>
      <w:r w:rsidR="00DC2E99" w:rsidRPr="007573D6">
        <w:t>share</w:t>
      </w:r>
      <w:r w:rsidR="007573D6">
        <w:t xml:space="preserve"> our</w:t>
      </w:r>
      <w:r w:rsidR="00DC2E99" w:rsidRPr="007573D6">
        <w:t xml:space="preserve"> improvement </w:t>
      </w:r>
      <w:r w:rsidR="00533B17" w:rsidRPr="007573D6">
        <w:t>priorities for</w:t>
      </w:r>
      <w:r w:rsidR="009537BE">
        <w:t xml:space="preserve"> </w:t>
      </w:r>
      <w:r w:rsidR="00DC2E99" w:rsidRPr="007573D6">
        <w:t>202</w:t>
      </w:r>
      <w:r w:rsidR="0097112B">
        <w:t>5</w:t>
      </w:r>
      <w:r w:rsidR="00DC2E99" w:rsidRPr="007573D6">
        <w:t xml:space="preserve"> - 202</w:t>
      </w:r>
      <w:r w:rsidR="0097112B">
        <w:t>6</w:t>
      </w:r>
      <w:r w:rsidR="00533B17" w:rsidRPr="007573D6">
        <w:t>.</w:t>
      </w:r>
      <w:r w:rsidR="007573D6">
        <w:t xml:space="preserve"> </w:t>
      </w:r>
      <w:r w:rsidR="005A7E1F">
        <w:t>Throughout last session</w:t>
      </w:r>
      <w:r w:rsidR="000C6DF3" w:rsidRPr="007573D6">
        <w:rPr>
          <w:rFonts w:cs="Arial"/>
        </w:rPr>
        <w:t xml:space="preserve"> we t</w:t>
      </w:r>
      <w:r w:rsidR="005A7E1F">
        <w:rPr>
          <w:rFonts w:cs="Arial"/>
        </w:rPr>
        <w:t>ook</w:t>
      </w:r>
      <w:r w:rsidR="000C6DF3" w:rsidRPr="007573D6">
        <w:rPr>
          <w:rFonts w:cs="Arial"/>
        </w:rPr>
        <w:t xml:space="preserve"> forward our </w:t>
      </w:r>
      <w:r w:rsidR="006F5F7E" w:rsidRPr="007573D6">
        <w:rPr>
          <w:rFonts w:cs="Arial"/>
        </w:rPr>
        <w:t xml:space="preserve">improvement </w:t>
      </w:r>
      <w:r w:rsidR="000C6DF3" w:rsidRPr="007573D6">
        <w:rPr>
          <w:rFonts w:cs="Arial"/>
        </w:rPr>
        <w:t>prior</w:t>
      </w:r>
      <w:r w:rsidR="00FA4B1A" w:rsidRPr="007573D6">
        <w:rPr>
          <w:rFonts w:cs="Arial"/>
        </w:rPr>
        <w:t xml:space="preserve">ities as detailed in our school </w:t>
      </w:r>
      <w:r w:rsidR="000C6DF3" w:rsidRPr="007573D6">
        <w:rPr>
          <w:rFonts w:cs="Arial"/>
        </w:rPr>
        <w:t>improvement plan.</w:t>
      </w:r>
      <w:r w:rsidR="007573D6">
        <w:rPr>
          <w:rFonts w:cs="Arial"/>
        </w:rPr>
        <w:t xml:space="preserve"> Using</w:t>
      </w:r>
      <w:r w:rsidR="009537BE">
        <w:rPr>
          <w:rFonts w:cs="Arial"/>
        </w:rPr>
        <w:t xml:space="preserve"> our </w:t>
      </w:r>
      <w:r w:rsidR="00DC2E99" w:rsidRPr="007573D6">
        <w:rPr>
          <w:rFonts w:cs="Arial"/>
        </w:rPr>
        <w:t>approaches to self-evaluation</w:t>
      </w:r>
      <w:r w:rsidR="005A7E1F">
        <w:rPr>
          <w:rFonts w:cs="Arial"/>
        </w:rPr>
        <w:t xml:space="preserve">, </w:t>
      </w:r>
      <w:r w:rsidR="000C6DF3" w:rsidRPr="007573D6">
        <w:rPr>
          <w:rFonts w:cs="Arial"/>
        </w:rPr>
        <w:t xml:space="preserve">we have </w:t>
      </w:r>
      <w:r w:rsidR="005A7E1F">
        <w:rPr>
          <w:rFonts w:cs="Arial"/>
        </w:rPr>
        <w:t xml:space="preserve">detailed in this report the impact of our work and </w:t>
      </w:r>
      <w:r w:rsidR="000C6DF3" w:rsidRPr="007573D6">
        <w:rPr>
          <w:rFonts w:cs="Arial"/>
        </w:rPr>
        <w:t>identified</w:t>
      </w:r>
      <w:r w:rsidR="009537BE">
        <w:rPr>
          <w:rFonts w:cs="Arial"/>
        </w:rPr>
        <w:t xml:space="preserve"> </w:t>
      </w:r>
      <w:r w:rsidR="000C6DF3" w:rsidRPr="007573D6">
        <w:rPr>
          <w:rFonts w:cs="Arial"/>
        </w:rPr>
        <w:t>how we</w:t>
      </w:r>
      <w:r w:rsidR="005A7E1F">
        <w:rPr>
          <w:rFonts w:cs="Arial"/>
        </w:rPr>
        <w:t xml:space="preserve"> plan to </w:t>
      </w:r>
      <w:r w:rsidR="007573D6">
        <w:rPr>
          <w:rFonts w:cs="Arial"/>
        </w:rPr>
        <w:t>continue to</w:t>
      </w:r>
      <w:r w:rsidR="000C6DF3" w:rsidRPr="007573D6">
        <w:rPr>
          <w:rFonts w:cs="Arial"/>
        </w:rPr>
        <w:t xml:space="preserve">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97112B" w:rsidRPr="005730C9" w14:paraId="02BEA175" w14:textId="77777777" w:rsidTr="00DC2E99">
        <w:tc>
          <w:tcPr>
            <w:tcW w:w="360" w:type="dxa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3106DC6E" w14:textId="77777777" w:rsidR="0097112B" w:rsidRPr="005730C9" w:rsidRDefault="0097112B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F434518" w14:textId="7B3CF079" w:rsidR="0097112B" w:rsidRDefault="0097112B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context of the school</w:t>
            </w:r>
          </w:p>
        </w:tc>
      </w:tr>
      <w:tr w:rsidR="0097112B" w:rsidRPr="005730C9" w14:paraId="0509E6F2" w14:textId="77777777" w:rsidTr="0097112B">
        <w:tc>
          <w:tcPr>
            <w:tcW w:w="360" w:type="dxa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6815B76A" w14:textId="77777777" w:rsidR="0097112B" w:rsidRPr="005730C9" w:rsidRDefault="0097112B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1E5F12" w14:textId="3DCD51EF" w:rsidR="0097112B" w:rsidRDefault="0097112B" w:rsidP="0097112B">
            <w:pPr>
              <w:tabs>
                <w:tab w:val="left" w:pos="2054"/>
              </w:tabs>
              <w:rPr>
                <w:rFonts w:cs="Arial"/>
                <w:b/>
              </w:rPr>
            </w:pPr>
          </w:p>
          <w:p w14:paraId="45438DEA" w14:textId="58059E58" w:rsidR="009A144C" w:rsidRPr="00A36584" w:rsidRDefault="009A144C" w:rsidP="0097112B">
            <w:pPr>
              <w:tabs>
                <w:tab w:val="left" w:pos="2054"/>
              </w:tabs>
              <w:rPr>
                <w:rFonts w:cs="Arial"/>
                <w:b/>
                <w:i/>
                <w:iCs/>
              </w:rPr>
            </w:pPr>
            <w:r w:rsidRPr="00A36584">
              <w:rPr>
                <w:rFonts w:cs="Arial"/>
                <w:b/>
                <w:i/>
                <w:iCs/>
              </w:rPr>
              <w:t xml:space="preserve">Hillington Primary </w:t>
            </w:r>
            <w:r w:rsidR="005F3DE1" w:rsidRPr="00A36584">
              <w:rPr>
                <w:rFonts w:cs="Arial"/>
                <w:b/>
                <w:i/>
                <w:iCs/>
              </w:rPr>
              <w:t>is a non-denominational school with a roll of 2</w:t>
            </w:r>
            <w:r w:rsidR="00886838">
              <w:rPr>
                <w:rFonts w:cs="Arial"/>
                <w:b/>
                <w:i/>
                <w:iCs/>
              </w:rPr>
              <w:t>4</w:t>
            </w:r>
            <w:r w:rsidR="005F3DE1" w:rsidRPr="00A36584">
              <w:rPr>
                <w:rFonts w:cs="Arial"/>
                <w:b/>
                <w:i/>
                <w:iCs/>
              </w:rPr>
              <w:t xml:space="preserve">0 pupils and </w:t>
            </w:r>
            <w:r w:rsidRPr="00A36584">
              <w:rPr>
                <w:rFonts w:cs="Arial"/>
                <w:b/>
                <w:i/>
                <w:iCs/>
              </w:rPr>
              <w:t>is situated in the Hillington/</w:t>
            </w:r>
            <w:r w:rsidR="005F3DE1" w:rsidRPr="00A36584">
              <w:rPr>
                <w:rFonts w:cs="Arial"/>
                <w:b/>
                <w:i/>
                <w:iCs/>
              </w:rPr>
              <w:t xml:space="preserve">Cardonald area in </w:t>
            </w:r>
            <w:r w:rsidR="00A36584" w:rsidRPr="00A36584">
              <w:rPr>
                <w:rFonts w:cs="Arial"/>
                <w:b/>
                <w:i/>
                <w:iCs/>
              </w:rPr>
              <w:t>South West of Glasgow.</w:t>
            </w:r>
          </w:p>
          <w:p w14:paraId="242A479C" w14:textId="77777777" w:rsidR="0097112B" w:rsidRDefault="0097112B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</w:p>
        </w:tc>
      </w:tr>
      <w:tr w:rsidR="000C6DF3" w:rsidRPr="005730C9" w14:paraId="747BEDB2" w14:textId="77777777" w:rsidTr="00DC2E99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9C5CDFB" w14:textId="58EF4AA2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>and improvements</w:t>
            </w:r>
            <w:r w:rsidR="002B6B42">
              <w:rPr>
                <w:rFonts w:cs="Arial"/>
                <w:b/>
              </w:rPr>
              <w:t xml:space="preserve"> 202</w:t>
            </w:r>
            <w:r w:rsidR="0097112B">
              <w:rPr>
                <w:rFonts w:cs="Arial"/>
                <w:b/>
              </w:rPr>
              <w:t>4</w:t>
            </w:r>
            <w:r w:rsidR="00D92600">
              <w:rPr>
                <w:rFonts w:cs="Arial"/>
                <w:b/>
              </w:rPr>
              <w:t xml:space="preserve"> </w:t>
            </w:r>
            <w:r w:rsidR="005A7E1F">
              <w:rPr>
                <w:rFonts w:cs="Arial"/>
                <w:b/>
              </w:rPr>
              <w:t>–</w:t>
            </w:r>
            <w:r w:rsidR="002B6B42">
              <w:rPr>
                <w:rFonts w:cs="Arial"/>
                <w:b/>
              </w:rPr>
              <w:t xml:space="preserve"> 202</w:t>
            </w:r>
            <w:r w:rsidR="0097112B">
              <w:rPr>
                <w:rFonts w:cs="Arial"/>
                <w:b/>
              </w:rPr>
              <w:t>5</w:t>
            </w:r>
          </w:p>
        </w:tc>
      </w:tr>
      <w:tr w:rsidR="004C387E" w:rsidRPr="00DC1797" w14:paraId="10665D5E" w14:textId="77777777" w:rsidTr="0097112B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right w:val="single" w:sz="2" w:space="0" w:color="auto"/>
            </w:tcBorders>
          </w:tcPr>
          <w:p w14:paraId="33135F35" w14:textId="7036DA4A" w:rsidR="009A144C" w:rsidRPr="009A144C" w:rsidRDefault="009A144C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093832F9" w14:textId="08CD0469" w:rsidR="009A144C" w:rsidRDefault="009A144C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9A144C">
              <w:rPr>
                <w:rFonts w:cs="Arial"/>
              </w:rPr>
              <w:t xml:space="preserve">Our achievements and Improvements </w:t>
            </w:r>
          </w:p>
          <w:p w14:paraId="11C06CF3" w14:textId="77777777" w:rsidR="00A36584" w:rsidRDefault="00A36584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7E1B1E8" w14:textId="46CFBA21" w:rsidR="00A3451B" w:rsidRPr="00A3451B" w:rsidRDefault="00A3451B" w:rsidP="00A3451B">
            <w:pPr>
              <w:pStyle w:val="ListParagraph"/>
              <w:numPr>
                <w:ilvl w:val="0"/>
                <w:numId w:val="20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We have been improving our Literacy </w:t>
            </w:r>
            <w:r w:rsidR="009E082B">
              <w:rPr>
                <w:rFonts w:cs="Arial"/>
              </w:rPr>
              <w:t>through</w:t>
            </w:r>
            <w:r>
              <w:rPr>
                <w:rFonts w:cs="Arial"/>
              </w:rPr>
              <w:t xml:space="preserve"> Glasgow’s Differentiation Pedagogy</w:t>
            </w:r>
            <w:r w:rsidR="009E082B">
              <w:rPr>
                <w:rFonts w:cs="Arial"/>
              </w:rPr>
              <w:t xml:space="preserve"> collegiate activities</w:t>
            </w:r>
            <w:r>
              <w:rPr>
                <w:rFonts w:cs="Arial"/>
              </w:rPr>
              <w:t xml:space="preserve">, we have engaged with Glasgow’s Anti-Racism Charter and achieved The Promise Award </w:t>
            </w:r>
            <w:r w:rsidR="009E082B">
              <w:rPr>
                <w:rFonts w:cs="Arial"/>
              </w:rPr>
              <w:t>(</w:t>
            </w:r>
            <w:r>
              <w:rPr>
                <w:rFonts w:cs="Arial"/>
              </w:rPr>
              <w:t xml:space="preserve">care-experienced </w:t>
            </w:r>
            <w:r w:rsidR="009E082B">
              <w:rPr>
                <w:rFonts w:cs="Arial"/>
              </w:rPr>
              <w:t>children)</w:t>
            </w:r>
          </w:p>
          <w:p w14:paraId="6E7A5573" w14:textId="2A1998C8" w:rsidR="005F3DE1" w:rsidRDefault="005F3DE1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4C082F35" w14:textId="3C2EE7AB" w:rsidR="009A144C" w:rsidRPr="009A144C" w:rsidRDefault="009A144C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9A144C">
              <w:rPr>
                <w:rFonts w:cs="Arial"/>
              </w:rPr>
              <w:t xml:space="preserve">Progress against improvement plan priorities </w:t>
            </w:r>
          </w:p>
          <w:p w14:paraId="5020D911" w14:textId="77777777" w:rsidR="00634273" w:rsidRDefault="00634273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775E332" w14:textId="6DB9D5C2" w:rsidR="003E618A" w:rsidRDefault="003E618A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All teaching staff:</w:t>
            </w:r>
          </w:p>
          <w:p w14:paraId="79C0C8EC" w14:textId="77777777" w:rsidR="003E618A" w:rsidRDefault="003E618A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42218B39" w14:textId="41FBCF2F" w:rsidR="003E618A" w:rsidRDefault="003E618A" w:rsidP="003E618A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Engaged </w:t>
            </w:r>
            <w:r w:rsidR="00634273" w:rsidRPr="003E618A">
              <w:rPr>
                <w:rFonts w:cs="Arial"/>
              </w:rPr>
              <w:t xml:space="preserve">with Pedagogy Differentiation </w:t>
            </w:r>
            <w:r w:rsidR="009E082B">
              <w:rPr>
                <w:rFonts w:cs="Arial"/>
              </w:rPr>
              <w:t>c</w:t>
            </w:r>
            <w:r w:rsidR="00634273" w:rsidRPr="003E618A">
              <w:rPr>
                <w:rFonts w:cs="Arial"/>
              </w:rPr>
              <w:t>ollegiate sessions and identified areas to develop in their own classrooms and demonstrated this during POLLI and classroom observation.</w:t>
            </w:r>
            <w:r>
              <w:t xml:space="preserve"> </w:t>
            </w:r>
            <w:r w:rsidRPr="003E618A">
              <w:rPr>
                <w:rFonts w:cs="Arial"/>
              </w:rPr>
              <w:t xml:space="preserve">All teachers worked collaboratively to develop Literacy Differentiation Pedagogy using new activities </w:t>
            </w:r>
            <w:r w:rsidR="009E082B">
              <w:rPr>
                <w:rFonts w:cs="Arial"/>
              </w:rPr>
              <w:t xml:space="preserve">and adapted </w:t>
            </w:r>
            <w:r w:rsidRPr="003E618A">
              <w:rPr>
                <w:rFonts w:cs="Arial"/>
              </w:rPr>
              <w:t>strategies.</w:t>
            </w:r>
          </w:p>
          <w:p w14:paraId="093F14A1" w14:textId="77777777" w:rsidR="00291536" w:rsidRDefault="00291536" w:rsidP="00291536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66FD454" w14:textId="59AE68E0" w:rsidR="003E618A" w:rsidRPr="003E618A" w:rsidRDefault="003E618A" w:rsidP="003E618A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All staff:</w:t>
            </w:r>
          </w:p>
          <w:p w14:paraId="532AA06A" w14:textId="77777777" w:rsidR="003E618A" w:rsidRDefault="003E618A" w:rsidP="003E618A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1E1115E" w14:textId="5B6E52A3" w:rsidR="00291536" w:rsidRDefault="009E082B" w:rsidP="003E618A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Had </w:t>
            </w:r>
            <w:r w:rsidR="00634273" w:rsidRPr="003E618A">
              <w:rPr>
                <w:rFonts w:cs="Arial"/>
              </w:rPr>
              <w:t>EAL team training for Glasgow’s Anti-Raci</w:t>
            </w:r>
            <w:r w:rsidR="00886838">
              <w:rPr>
                <w:rFonts w:cs="Arial"/>
              </w:rPr>
              <w:t>s</w:t>
            </w:r>
            <w:r w:rsidR="00634273" w:rsidRPr="003E618A">
              <w:rPr>
                <w:rFonts w:cs="Arial"/>
              </w:rPr>
              <w:t>m Charter</w:t>
            </w:r>
            <w:r w:rsidR="00A3451B">
              <w:rPr>
                <w:rFonts w:cs="Arial"/>
              </w:rPr>
              <w:t xml:space="preserve"> Headteacher attended Glasgow University Leadership in Anti-Racism GTC course and </w:t>
            </w:r>
            <w:r w:rsidR="00A3451B" w:rsidRPr="003E618A">
              <w:rPr>
                <w:rFonts w:cs="Arial"/>
              </w:rPr>
              <w:t>every</w:t>
            </w:r>
            <w:r w:rsidR="00A3451B" w:rsidRPr="00A3451B">
              <w:rPr>
                <w:rFonts w:cs="Arial"/>
              </w:rPr>
              <w:t xml:space="preserve"> class signed up </w:t>
            </w:r>
            <w:r w:rsidR="00A3451B">
              <w:rPr>
                <w:rFonts w:cs="Arial"/>
              </w:rPr>
              <w:t xml:space="preserve">to the </w:t>
            </w:r>
            <w:r w:rsidR="00A3451B" w:rsidRPr="00A3451B">
              <w:rPr>
                <w:rFonts w:cs="Arial"/>
              </w:rPr>
              <w:t>Anti-</w:t>
            </w:r>
            <w:r w:rsidR="00D13237">
              <w:rPr>
                <w:rFonts w:cs="Arial"/>
              </w:rPr>
              <w:t>R</w:t>
            </w:r>
            <w:r w:rsidR="00A3451B" w:rsidRPr="00A3451B">
              <w:rPr>
                <w:rFonts w:cs="Arial"/>
              </w:rPr>
              <w:t xml:space="preserve">acism </w:t>
            </w:r>
            <w:r w:rsidR="00A3451B">
              <w:rPr>
                <w:rFonts w:cs="Arial"/>
              </w:rPr>
              <w:t>C</w:t>
            </w:r>
            <w:r w:rsidR="00A3451B" w:rsidRPr="00A3451B">
              <w:rPr>
                <w:rFonts w:cs="Arial"/>
              </w:rPr>
              <w:t>harter</w:t>
            </w:r>
            <w:r w:rsidR="00A3451B">
              <w:rPr>
                <w:rFonts w:cs="Arial"/>
              </w:rPr>
              <w:t xml:space="preserve">. </w:t>
            </w:r>
            <w:r w:rsidR="003E618A">
              <w:rPr>
                <w:rFonts w:cs="Arial"/>
              </w:rPr>
              <w:t xml:space="preserve">Anti-Racism </w:t>
            </w:r>
            <w:r w:rsidR="00634273" w:rsidRPr="003E618A">
              <w:rPr>
                <w:rFonts w:cs="Arial"/>
              </w:rPr>
              <w:t>resources were purchased and utilised throughout the year</w:t>
            </w:r>
            <w:r w:rsidR="00A3451B">
              <w:rPr>
                <w:rFonts w:cs="Arial"/>
              </w:rPr>
              <w:t xml:space="preserve"> in classes</w:t>
            </w:r>
            <w:r w:rsidR="00634273" w:rsidRPr="003E618A">
              <w:rPr>
                <w:rFonts w:cs="Arial"/>
              </w:rPr>
              <w:t xml:space="preserve">. </w:t>
            </w:r>
          </w:p>
          <w:p w14:paraId="7129DC16" w14:textId="77777777" w:rsidR="00291536" w:rsidRDefault="00291536" w:rsidP="00291536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252DC50B" w14:textId="544A9E3E" w:rsidR="00634273" w:rsidRPr="003E618A" w:rsidRDefault="00291536" w:rsidP="003E618A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4273" w:rsidRPr="003E618A">
              <w:rPr>
                <w:rFonts w:cs="Arial"/>
              </w:rPr>
              <w:t xml:space="preserve">articipated in The Promise Award training and completed </w:t>
            </w:r>
            <w:r w:rsidR="00D13237">
              <w:rPr>
                <w:rFonts w:cs="Arial"/>
              </w:rPr>
              <w:t>the</w:t>
            </w:r>
            <w:r w:rsidR="00634273" w:rsidRPr="003E618A">
              <w:rPr>
                <w:rFonts w:cs="Arial"/>
              </w:rPr>
              <w:t xml:space="preserve"> e-learning award leading to a whole school The Promise </w:t>
            </w:r>
            <w:r w:rsidR="00886838">
              <w:rPr>
                <w:rFonts w:cs="Arial"/>
              </w:rPr>
              <w:t>A</w:t>
            </w:r>
            <w:r w:rsidR="00634273" w:rsidRPr="003E618A">
              <w:rPr>
                <w:rFonts w:cs="Arial"/>
              </w:rPr>
              <w:t>ward</w:t>
            </w:r>
            <w:r w:rsidR="00886838">
              <w:rPr>
                <w:rFonts w:cs="Arial"/>
              </w:rPr>
              <w:t xml:space="preserve"> recognising our role in supporting care experienced children.</w:t>
            </w:r>
          </w:p>
          <w:p w14:paraId="67ED05AB" w14:textId="77777777" w:rsidR="00634273" w:rsidRPr="00634273" w:rsidRDefault="00634273" w:rsidP="0063427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1A1FCB7" w14:textId="66C9C266" w:rsidR="00F15C49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291536">
              <w:rPr>
                <w:rFonts w:cs="Arial"/>
              </w:rPr>
              <w:t>Improvement in attainment, particularly in literacy and numeracy</w:t>
            </w:r>
          </w:p>
          <w:p w14:paraId="0BF3A261" w14:textId="77777777" w:rsidR="00291536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0B75325" w14:textId="10DA178B" w:rsidR="00344795" w:rsidRPr="00291536" w:rsidRDefault="003E618A" w:rsidP="00291536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291536">
              <w:rPr>
                <w:rFonts w:cs="Arial"/>
              </w:rPr>
              <w:t>Literacy a</w:t>
            </w:r>
            <w:r w:rsidR="00F15C49" w:rsidRPr="00291536">
              <w:rPr>
                <w:rFonts w:cs="Arial"/>
              </w:rPr>
              <w:t xml:space="preserve">ttainment improvements are evident </w:t>
            </w:r>
            <w:r w:rsidR="007D70F9" w:rsidRPr="00291536">
              <w:rPr>
                <w:rFonts w:cs="Arial"/>
              </w:rPr>
              <w:t xml:space="preserve">for most pupils </w:t>
            </w:r>
            <w:r w:rsidR="00F15C49" w:rsidRPr="00291536">
              <w:rPr>
                <w:rFonts w:cs="Arial"/>
              </w:rPr>
              <w:t>at Early and Second Level</w:t>
            </w:r>
            <w:r w:rsidRPr="00291536">
              <w:rPr>
                <w:rFonts w:cs="Arial"/>
              </w:rPr>
              <w:t>. Numeracy attainment improvements show</w:t>
            </w:r>
            <w:r w:rsidR="00634273" w:rsidRPr="00291536">
              <w:rPr>
                <w:rFonts w:cs="Arial"/>
              </w:rPr>
              <w:t xml:space="preserve"> </w:t>
            </w:r>
            <w:r w:rsidRPr="00291536">
              <w:rPr>
                <w:rFonts w:cs="Arial"/>
              </w:rPr>
              <w:t>a</w:t>
            </w:r>
            <w:r w:rsidR="00634273" w:rsidRPr="00291536">
              <w:rPr>
                <w:rFonts w:cs="Arial"/>
              </w:rPr>
              <w:t xml:space="preserve">lmost </w:t>
            </w:r>
            <w:r w:rsidRPr="00291536">
              <w:rPr>
                <w:rFonts w:cs="Arial"/>
              </w:rPr>
              <w:t>a</w:t>
            </w:r>
            <w:r w:rsidR="00634273" w:rsidRPr="00291536">
              <w:rPr>
                <w:rFonts w:cs="Arial"/>
              </w:rPr>
              <w:t xml:space="preserve">ll </w:t>
            </w:r>
            <w:r w:rsidRPr="00291536">
              <w:rPr>
                <w:rFonts w:cs="Arial"/>
              </w:rPr>
              <w:t>pupils attaining</w:t>
            </w:r>
            <w:r w:rsidR="00634273" w:rsidRPr="00291536">
              <w:rPr>
                <w:rFonts w:cs="Arial"/>
              </w:rPr>
              <w:t xml:space="preserve"> Early Level and</w:t>
            </w:r>
            <w:r w:rsidRPr="00291536">
              <w:rPr>
                <w:rFonts w:cs="Arial"/>
              </w:rPr>
              <w:t xml:space="preserve"> most pupils in</w:t>
            </w:r>
            <w:r w:rsidR="00634273" w:rsidRPr="00291536">
              <w:rPr>
                <w:rFonts w:cs="Arial"/>
              </w:rPr>
              <w:t xml:space="preserve"> Numeracy </w:t>
            </w:r>
            <w:r w:rsidRPr="00291536">
              <w:rPr>
                <w:rFonts w:cs="Arial"/>
              </w:rPr>
              <w:t xml:space="preserve">at </w:t>
            </w:r>
            <w:r w:rsidR="00634273" w:rsidRPr="00291536">
              <w:rPr>
                <w:rFonts w:cs="Arial"/>
              </w:rPr>
              <w:t>Second Level</w:t>
            </w:r>
            <w:r w:rsidRPr="00291536">
              <w:rPr>
                <w:rFonts w:cs="Arial"/>
              </w:rPr>
              <w:t>.</w:t>
            </w:r>
          </w:p>
          <w:p w14:paraId="14A04B52" w14:textId="0B050DFB" w:rsidR="005F3DE1" w:rsidRDefault="005F3DE1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552818AB" w14:textId="67ADA0F7" w:rsidR="009A144C" w:rsidRDefault="009A144C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9A144C">
              <w:rPr>
                <w:rFonts w:cs="Arial"/>
              </w:rPr>
              <w:t>The impact of Scottish Attainment Challenge / Pupil Equity Funding</w:t>
            </w:r>
            <w:r w:rsidR="003E618A">
              <w:rPr>
                <w:rFonts w:cs="Arial"/>
              </w:rPr>
              <w:t xml:space="preserve"> (PEF)</w:t>
            </w:r>
          </w:p>
          <w:p w14:paraId="372E1BE4" w14:textId="77777777" w:rsidR="00F15C49" w:rsidRDefault="00F15C49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82E9634" w14:textId="37A403B2" w:rsidR="00F15C49" w:rsidRPr="00291536" w:rsidRDefault="009D3304" w:rsidP="00291536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291536">
              <w:rPr>
                <w:rFonts w:cs="Arial"/>
              </w:rPr>
              <w:t>PEF f</w:t>
            </w:r>
            <w:r w:rsidR="00F15C49" w:rsidRPr="00291536">
              <w:rPr>
                <w:rFonts w:cs="Arial"/>
              </w:rPr>
              <w:t xml:space="preserve">unding has been used </w:t>
            </w:r>
            <w:r w:rsidR="00291536">
              <w:rPr>
                <w:rFonts w:cs="Arial"/>
              </w:rPr>
              <w:t xml:space="preserve">mainly </w:t>
            </w:r>
            <w:r w:rsidR="00F15C49" w:rsidRPr="00291536">
              <w:rPr>
                <w:rFonts w:cs="Arial"/>
              </w:rPr>
              <w:t>for</w:t>
            </w:r>
            <w:r w:rsidR="00291536">
              <w:rPr>
                <w:rFonts w:cs="Arial"/>
              </w:rPr>
              <w:t xml:space="preserve"> staffing</w:t>
            </w:r>
            <w:r w:rsidR="00F15C49" w:rsidRPr="00291536">
              <w:rPr>
                <w:rFonts w:cs="Arial"/>
              </w:rPr>
              <w:t xml:space="preserve"> targeted intervention</w:t>
            </w:r>
            <w:r w:rsidR="009E082B">
              <w:rPr>
                <w:rFonts w:cs="Arial"/>
              </w:rPr>
              <w:t xml:space="preserve"> </w:t>
            </w:r>
            <w:r w:rsidR="00A36584">
              <w:rPr>
                <w:rFonts w:cs="Arial"/>
              </w:rPr>
              <w:t xml:space="preserve">for </w:t>
            </w:r>
            <w:r w:rsidR="00A36584" w:rsidRPr="00291536">
              <w:rPr>
                <w:rFonts w:cs="Arial"/>
              </w:rPr>
              <w:t>individuals</w:t>
            </w:r>
            <w:r w:rsidR="00FC0F5D" w:rsidRPr="00291536">
              <w:rPr>
                <w:rFonts w:cs="Arial"/>
              </w:rPr>
              <w:t xml:space="preserve"> and groups </w:t>
            </w:r>
            <w:r w:rsidR="00F15C49" w:rsidRPr="00291536">
              <w:rPr>
                <w:rFonts w:cs="Arial"/>
              </w:rPr>
              <w:t>in Literacy and Numeracy at P1, P4 and P7 end of Levels</w:t>
            </w:r>
            <w:r w:rsidR="007D70F9" w:rsidRPr="00291536">
              <w:rPr>
                <w:rFonts w:cs="Arial"/>
              </w:rPr>
              <w:t xml:space="preserve"> which impacted positively on literacy and numeracy attainment </w:t>
            </w:r>
            <w:r w:rsidR="00291536">
              <w:rPr>
                <w:rFonts w:cs="Arial"/>
              </w:rPr>
              <w:t xml:space="preserve">for individuals </w:t>
            </w:r>
            <w:r w:rsidR="007D70F9" w:rsidRPr="00291536">
              <w:rPr>
                <w:rFonts w:cs="Arial"/>
              </w:rPr>
              <w:t>at</w:t>
            </w:r>
            <w:r w:rsidR="00291536" w:rsidRPr="00291536">
              <w:rPr>
                <w:rFonts w:cs="Arial"/>
              </w:rPr>
              <w:t xml:space="preserve"> key</w:t>
            </w:r>
            <w:r w:rsidR="007D70F9" w:rsidRPr="00291536">
              <w:rPr>
                <w:rFonts w:cs="Arial"/>
              </w:rPr>
              <w:t xml:space="preserve"> stages.</w:t>
            </w:r>
          </w:p>
          <w:p w14:paraId="5D13E3BE" w14:textId="77777777" w:rsidR="007D70F9" w:rsidRDefault="007D70F9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E472CDD" w14:textId="680EB130" w:rsidR="009A144C" w:rsidRPr="00291536" w:rsidRDefault="00291536" w:rsidP="00291536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PEF has been used to suppor</w:t>
            </w:r>
            <w:r w:rsidR="00A36584">
              <w:rPr>
                <w:rFonts w:cs="Arial"/>
              </w:rPr>
              <w:t>t</w:t>
            </w:r>
            <w:r w:rsidR="009E082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Daily Reading Programme </w:t>
            </w:r>
            <w:r w:rsidR="00F15C49" w:rsidRPr="00291536">
              <w:rPr>
                <w:rFonts w:cs="Arial"/>
              </w:rPr>
              <w:t>supporting</w:t>
            </w:r>
            <w:r w:rsidR="00A36584">
              <w:rPr>
                <w:rFonts w:cs="Arial"/>
              </w:rPr>
              <w:t xml:space="preserve"> struggling</w:t>
            </w:r>
            <w:r w:rsidR="00F15C49" w:rsidRPr="00291536">
              <w:rPr>
                <w:rFonts w:cs="Arial"/>
              </w:rPr>
              <w:t xml:space="preserve"> read</w:t>
            </w:r>
            <w:r w:rsidR="00A36584">
              <w:rPr>
                <w:rFonts w:cs="Arial"/>
              </w:rPr>
              <w:t>ers</w:t>
            </w:r>
            <w:r w:rsidR="009E082B">
              <w:rPr>
                <w:rFonts w:cs="Arial"/>
              </w:rPr>
              <w:t xml:space="preserve"> and also Dyslexia and group support</w:t>
            </w:r>
            <w:r w:rsidR="00D13237">
              <w:rPr>
                <w:rFonts w:cs="Arial"/>
              </w:rPr>
              <w:t xml:space="preserve">. </w:t>
            </w:r>
            <w:r w:rsidR="009E082B">
              <w:rPr>
                <w:rFonts w:cs="Arial"/>
              </w:rPr>
              <w:t>All c</w:t>
            </w:r>
            <w:r w:rsidR="00D31CE1" w:rsidRPr="00291536">
              <w:rPr>
                <w:rFonts w:cs="Arial"/>
              </w:rPr>
              <w:t>hildren targeted in the daily reading programme</w:t>
            </w:r>
            <w:r w:rsidR="00F15C49" w:rsidRPr="00291536">
              <w:rPr>
                <w:rFonts w:cs="Arial"/>
              </w:rPr>
              <w:t xml:space="preserve"> have improved </w:t>
            </w:r>
            <w:r w:rsidR="009D3304" w:rsidRPr="00291536">
              <w:rPr>
                <w:rFonts w:cs="Arial"/>
              </w:rPr>
              <w:t>benchmark</w:t>
            </w:r>
            <w:r>
              <w:rPr>
                <w:rFonts w:cs="Arial"/>
              </w:rPr>
              <w:t>ed</w:t>
            </w:r>
            <w:r w:rsidR="009D3304" w:rsidRPr="00291536">
              <w:rPr>
                <w:rFonts w:cs="Arial"/>
              </w:rPr>
              <w:t xml:space="preserve"> </w:t>
            </w:r>
            <w:r w:rsidR="00F15C49" w:rsidRPr="00291536">
              <w:rPr>
                <w:rFonts w:cs="Arial"/>
              </w:rPr>
              <w:t>reading levels</w:t>
            </w:r>
            <w:r w:rsidR="007D70F9" w:rsidRPr="00291536">
              <w:rPr>
                <w:rFonts w:cs="Arial"/>
              </w:rPr>
              <w:t xml:space="preserve"> following a block of </w:t>
            </w:r>
            <w:r w:rsidR="00F15C49" w:rsidRPr="00291536">
              <w:rPr>
                <w:rFonts w:cs="Arial"/>
              </w:rPr>
              <w:t>intervention</w:t>
            </w:r>
            <w:r w:rsidR="00D13237">
              <w:rPr>
                <w:rFonts w:cs="Arial"/>
              </w:rPr>
              <w:t>.</w:t>
            </w:r>
          </w:p>
          <w:p w14:paraId="063275BC" w14:textId="77777777" w:rsidR="003E618A" w:rsidRDefault="003E618A" w:rsidP="007D70F9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5CA98337" w14:textId="4B7E61A3" w:rsidR="005F3DE1" w:rsidRDefault="00291536" w:rsidP="00291536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PEF </w:t>
            </w:r>
            <w:r w:rsidR="003E618A" w:rsidRPr="00291536">
              <w:rPr>
                <w:rFonts w:cs="Arial"/>
              </w:rPr>
              <w:t xml:space="preserve">Effective Phonics </w:t>
            </w:r>
            <w:r>
              <w:rPr>
                <w:rFonts w:cs="Arial"/>
              </w:rPr>
              <w:t xml:space="preserve">decodable </w:t>
            </w:r>
            <w:r w:rsidR="003E618A" w:rsidRPr="00291536">
              <w:rPr>
                <w:rFonts w:cs="Arial"/>
              </w:rPr>
              <w:t>resources (Dandelion book</w:t>
            </w:r>
            <w:r>
              <w:rPr>
                <w:rFonts w:cs="Arial"/>
              </w:rPr>
              <w:t xml:space="preserve"> sets</w:t>
            </w:r>
            <w:r w:rsidR="003E618A" w:rsidRPr="00291536">
              <w:rPr>
                <w:rFonts w:cs="Arial"/>
              </w:rPr>
              <w:t xml:space="preserve">) have been purchased and linked to planning </w:t>
            </w:r>
            <w:r>
              <w:rPr>
                <w:rFonts w:cs="Arial"/>
              </w:rPr>
              <w:t>and resources</w:t>
            </w:r>
            <w:r w:rsidR="009E082B">
              <w:rPr>
                <w:rFonts w:cs="Arial"/>
              </w:rPr>
              <w:t xml:space="preserve"> prepared</w:t>
            </w:r>
            <w:r>
              <w:rPr>
                <w:rFonts w:cs="Arial"/>
              </w:rPr>
              <w:t xml:space="preserve"> for Early Level learners</w:t>
            </w:r>
            <w:r w:rsidR="009E082B">
              <w:rPr>
                <w:rFonts w:cs="Arial"/>
              </w:rPr>
              <w:t>.</w:t>
            </w:r>
            <w:r w:rsidR="00A36584">
              <w:rPr>
                <w:rFonts w:cs="Arial"/>
              </w:rPr>
              <w:t xml:space="preserve"> PM Benchmark book sets have also been supplemented</w:t>
            </w:r>
          </w:p>
          <w:p w14:paraId="26E2234B" w14:textId="77777777" w:rsidR="00A36584" w:rsidRPr="00A36584" w:rsidRDefault="00A36584" w:rsidP="00A36584">
            <w:pPr>
              <w:pStyle w:val="ListParagraph"/>
              <w:rPr>
                <w:rFonts w:cs="Arial"/>
              </w:rPr>
            </w:pPr>
          </w:p>
          <w:p w14:paraId="74456FE2" w14:textId="62E1D00D" w:rsidR="00A36584" w:rsidRPr="00291536" w:rsidRDefault="00A36584" w:rsidP="00291536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PEF funded Sumdog online numeracy programme to enhance individual home and school learning.</w:t>
            </w:r>
          </w:p>
          <w:p w14:paraId="038F41BD" w14:textId="77777777" w:rsidR="00291536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AC7C4BF" w14:textId="77777777" w:rsidR="00291536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5C0EA541" w14:textId="28506A26" w:rsidR="00291536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Wider achievement </w:t>
            </w:r>
          </w:p>
          <w:p w14:paraId="4D1182CD" w14:textId="77777777" w:rsidR="00291536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6831646" w14:textId="0EBA8684" w:rsidR="005F3DE1" w:rsidRDefault="005F3DE1" w:rsidP="00A3451B">
            <w:pPr>
              <w:pStyle w:val="ListParagraph"/>
              <w:numPr>
                <w:ilvl w:val="0"/>
                <w:numId w:val="22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A3451B">
              <w:rPr>
                <w:rFonts w:cs="Arial"/>
              </w:rPr>
              <w:t>W</w:t>
            </w:r>
            <w:r w:rsidR="009D3304" w:rsidRPr="00A3451B">
              <w:rPr>
                <w:rFonts w:cs="Arial"/>
              </w:rPr>
              <w:t xml:space="preserve">ider achievement </w:t>
            </w:r>
            <w:r w:rsidR="007D70F9" w:rsidRPr="00A3451B">
              <w:rPr>
                <w:rFonts w:cs="Arial"/>
              </w:rPr>
              <w:t>and success are</w:t>
            </w:r>
            <w:r w:rsidR="009D3304" w:rsidRPr="00A3451B">
              <w:rPr>
                <w:rFonts w:cs="Arial"/>
              </w:rPr>
              <w:t xml:space="preserve"> </w:t>
            </w:r>
            <w:r w:rsidR="00634273" w:rsidRPr="00A3451B">
              <w:rPr>
                <w:rFonts w:cs="Arial"/>
              </w:rPr>
              <w:t xml:space="preserve">regularly </w:t>
            </w:r>
            <w:r w:rsidR="009D3304" w:rsidRPr="00A3451B">
              <w:rPr>
                <w:rFonts w:cs="Arial"/>
              </w:rPr>
              <w:t>celebrated during assemblies and on X. We have</w:t>
            </w:r>
            <w:r w:rsidRPr="00A3451B">
              <w:rPr>
                <w:rFonts w:cs="Arial"/>
              </w:rPr>
              <w:t xml:space="preserve"> </w:t>
            </w:r>
            <w:r w:rsidR="009D3304" w:rsidRPr="00A3451B">
              <w:rPr>
                <w:rFonts w:cs="Arial"/>
              </w:rPr>
              <w:t>m</w:t>
            </w:r>
            <w:r w:rsidRPr="00A3451B">
              <w:rPr>
                <w:rFonts w:cs="Arial"/>
              </w:rPr>
              <w:t>usic</w:t>
            </w:r>
            <w:r w:rsidR="00F15C49" w:rsidRPr="00A3451B">
              <w:rPr>
                <w:rFonts w:cs="Arial"/>
              </w:rPr>
              <w:t xml:space="preserve"> </w:t>
            </w:r>
            <w:r w:rsidR="00FC0F5D" w:rsidRPr="00A3451B">
              <w:rPr>
                <w:rFonts w:cs="Arial"/>
              </w:rPr>
              <w:t xml:space="preserve">tuition from </w:t>
            </w:r>
            <w:r w:rsidR="009D3304" w:rsidRPr="00A3451B">
              <w:rPr>
                <w:rFonts w:cs="Arial"/>
              </w:rPr>
              <w:t>d</w:t>
            </w:r>
            <w:r w:rsidR="00F15C49" w:rsidRPr="00A3451B">
              <w:rPr>
                <w:rFonts w:cs="Arial"/>
              </w:rPr>
              <w:t xml:space="preserve">rum and </w:t>
            </w:r>
            <w:r w:rsidR="009D3304" w:rsidRPr="00A3451B">
              <w:rPr>
                <w:rFonts w:cs="Arial"/>
              </w:rPr>
              <w:t>v</w:t>
            </w:r>
            <w:r w:rsidR="00F15C49" w:rsidRPr="00A3451B">
              <w:rPr>
                <w:rFonts w:cs="Arial"/>
              </w:rPr>
              <w:t xml:space="preserve">iolin </w:t>
            </w:r>
            <w:r w:rsidR="00634273" w:rsidRPr="00A3451B">
              <w:rPr>
                <w:rFonts w:cs="Arial"/>
              </w:rPr>
              <w:t xml:space="preserve">Create </w:t>
            </w:r>
            <w:r w:rsidR="00F15C49" w:rsidRPr="00A3451B">
              <w:rPr>
                <w:rFonts w:cs="Arial"/>
              </w:rPr>
              <w:t xml:space="preserve">music tutors for second level pupils </w:t>
            </w:r>
            <w:r w:rsidR="00A3451B" w:rsidRPr="00A3451B">
              <w:rPr>
                <w:rFonts w:cs="Arial"/>
              </w:rPr>
              <w:t xml:space="preserve">resulting in very good progress towards secondary music programme. </w:t>
            </w:r>
            <w:r w:rsidR="006D13B1" w:rsidRPr="00A3451B">
              <w:rPr>
                <w:rFonts w:cs="Arial"/>
              </w:rPr>
              <w:t>All</w:t>
            </w:r>
            <w:r w:rsidR="00A3451B" w:rsidRPr="00A3451B">
              <w:rPr>
                <w:rFonts w:cs="Arial"/>
              </w:rPr>
              <w:t xml:space="preserve"> our </w:t>
            </w:r>
            <w:r w:rsidRPr="00A3451B">
              <w:rPr>
                <w:rFonts w:cs="Arial"/>
              </w:rPr>
              <w:t>classes participate</w:t>
            </w:r>
            <w:r w:rsidR="00F15C49" w:rsidRPr="00A3451B">
              <w:rPr>
                <w:rFonts w:cs="Arial"/>
              </w:rPr>
              <w:t>d</w:t>
            </w:r>
            <w:r w:rsidRPr="00A3451B">
              <w:rPr>
                <w:rFonts w:cs="Arial"/>
              </w:rPr>
              <w:t xml:space="preserve"> in the </w:t>
            </w:r>
            <w:r w:rsidR="009D3304" w:rsidRPr="00A3451B">
              <w:rPr>
                <w:rFonts w:cs="Arial"/>
              </w:rPr>
              <w:t xml:space="preserve">Glasgow </w:t>
            </w:r>
            <w:r w:rsidRPr="00A3451B">
              <w:rPr>
                <w:rFonts w:cs="Arial"/>
              </w:rPr>
              <w:t>850</w:t>
            </w:r>
            <w:r w:rsidRPr="00A3451B">
              <w:rPr>
                <w:rFonts w:cs="Arial"/>
                <w:vertAlign w:val="superscript"/>
              </w:rPr>
              <w:t>th</w:t>
            </w:r>
            <w:r w:rsidRPr="00A3451B">
              <w:rPr>
                <w:rFonts w:cs="Arial"/>
              </w:rPr>
              <w:t xml:space="preserve"> anniversary song, ‘My Home, Glasg</w:t>
            </w:r>
            <w:r w:rsidR="00F15C49" w:rsidRPr="00A3451B">
              <w:rPr>
                <w:rFonts w:cs="Arial"/>
              </w:rPr>
              <w:t>ow</w:t>
            </w:r>
            <w:r w:rsidR="009D3304" w:rsidRPr="00A3451B">
              <w:rPr>
                <w:rFonts w:cs="Arial"/>
              </w:rPr>
              <w:t>’</w:t>
            </w:r>
            <w:r w:rsidR="007D70F9" w:rsidRPr="00A3451B">
              <w:rPr>
                <w:rFonts w:cs="Arial"/>
              </w:rPr>
              <w:t xml:space="preserve"> </w:t>
            </w:r>
            <w:r w:rsidR="00A3451B" w:rsidRPr="00A3451B">
              <w:rPr>
                <w:rFonts w:cs="Arial"/>
              </w:rPr>
              <w:t xml:space="preserve">and were part of the </w:t>
            </w:r>
            <w:r w:rsidR="00F07CEC">
              <w:rPr>
                <w:rFonts w:cs="Arial"/>
              </w:rPr>
              <w:t xml:space="preserve">Create </w:t>
            </w:r>
            <w:r w:rsidR="00A3451B" w:rsidRPr="00A3451B">
              <w:rPr>
                <w:rFonts w:cs="Arial"/>
              </w:rPr>
              <w:t xml:space="preserve">Citywide </w:t>
            </w:r>
            <w:r w:rsidR="007D70F9" w:rsidRPr="00A3451B">
              <w:rPr>
                <w:rFonts w:cs="Arial"/>
              </w:rPr>
              <w:t>video</w:t>
            </w:r>
            <w:r w:rsidR="00165274">
              <w:rPr>
                <w:rFonts w:cs="Arial"/>
              </w:rPr>
              <w:t>.</w:t>
            </w:r>
          </w:p>
          <w:p w14:paraId="20F53C4C" w14:textId="77777777" w:rsidR="00F07CEC" w:rsidRPr="00A3451B" w:rsidRDefault="00F07CEC" w:rsidP="00F07CEC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767ACAE" w14:textId="62147245" w:rsidR="009D3304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Parents</w:t>
            </w:r>
          </w:p>
          <w:p w14:paraId="0C86215C" w14:textId="77777777" w:rsidR="00291536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50061F5F" w14:textId="738165DB" w:rsidR="009D3304" w:rsidRPr="00291536" w:rsidRDefault="009D3304" w:rsidP="00291536">
            <w:pPr>
              <w:pStyle w:val="ListParagraph"/>
              <w:numPr>
                <w:ilvl w:val="0"/>
                <w:numId w:val="19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291536">
              <w:rPr>
                <w:rFonts w:cs="Arial"/>
              </w:rPr>
              <w:t xml:space="preserve">Our </w:t>
            </w:r>
            <w:r w:rsidR="00634273" w:rsidRPr="00291536">
              <w:rPr>
                <w:rFonts w:cs="Arial"/>
              </w:rPr>
              <w:t xml:space="preserve">supportive </w:t>
            </w:r>
            <w:r w:rsidRPr="00291536">
              <w:rPr>
                <w:rFonts w:cs="Arial"/>
              </w:rPr>
              <w:t>Parent Council regularly meet to</w:t>
            </w:r>
            <w:r w:rsidR="00634273" w:rsidRPr="00291536">
              <w:rPr>
                <w:rFonts w:cs="Arial"/>
              </w:rPr>
              <w:t xml:space="preserve"> </w:t>
            </w:r>
            <w:r w:rsidRPr="00291536">
              <w:rPr>
                <w:rFonts w:cs="Arial"/>
              </w:rPr>
              <w:t xml:space="preserve">enhance the life and work of the school through fundraising and school events while representing the wider Parent Forum. </w:t>
            </w:r>
          </w:p>
          <w:p w14:paraId="4F394856" w14:textId="77777777" w:rsidR="00F52432" w:rsidRDefault="00F52432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4BA22BD" w14:textId="0C08F8B1" w:rsidR="007D70F9" w:rsidRDefault="00291536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Health and Well</w:t>
            </w:r>
            <w:r w:rsidR="00F52432">
              <w:rPr>
                <w:rFonts w:cs="Arial"/>
              </w:rPr>
              <w:t>-being</w:t>
            </w:r>
          </w:p>
          <w:p w14:paraId="69DADACE" w14:textId="77777777" w:rsidR="00F52432" w:rsidRDefault="00F52432" w:rsidP="009A144C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6401E22" w14:textId="4250CBD7" w:rsidR="007D70F9" w:rsidRPr="00A3451B" w:rsidRDefault="007D70F9" w:rsidP="00A3451B">
            <w:pPr>
              <w:pStyle w:val="ListParagraph"/>
              <w:numPr>
                <w:ilvl w:val="0"/>
                <w:numId w:val="19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A3451B">
              <w:rPr>
                <w:rFonts w:cs="Arial"/>
              </w:rPr>
              <w:t xml:space="preserve">P4-7 benefitted from PEPASS PE Development Officer input which increased their skills in </w:t>
            </w:r>
            <w:r w:rsidR="00165274">
              <w:rPr>
                <w:rFonts w:cs="Arial"/>
              </w:rPr>
              <w:t xml:space="preserve">building </w:t>
            </w:r>
            <w:r w:rsidRPr="00A3451B">
              <w:rPr>
                <w:rFonts w:cs="Arial"/>
              </w:rPr>
              <w:t>resilience. P1-7 worked with sports coaches throughout the year to increase participation through Soccer 4, Determined to Dance and Rangers Academy</w:t>
            </w:r>
            <w:r w:rsidR="00F52432" w:rsidRPr="00A3451B">
              <w:rPr>
                <w:rFonts w:cs="Arial"/>
              </w:rPr>
              <w:t xml:space="preserve"> and regular lunch time sports clubs</w:t>
            </w:r>
            <w:r w:rsidR="00886838">
              <w:rPr>
                <w:rFonts w:cs="Arial"/>
              </w:rPr>
              <w:t>.</w:t>
            </w:r>
            <w:r w:rsidRPr="00A3451B">
              <w:rPr>
                <w:rFonts w:cs="Arial"/>
              </w:rPr>
              <w:t xml:space="preserve"> </w:t>
            </w:r>
          </w:p>
          <w:p w14:paraId="6CE7B70D" w14:textId="77777777" w:rsidR="00FA4B1A" w:rsidRPr="00DC1797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  <w:tr w:rsidR="0097112B" w:rsidRPr="00DC1797" w14:paraId="6BFB1062" w14:textId="77777777" w:rsidTr="0097112B">
        <w:tc>
          <w:tcPr>
            <w:tcW w:w="360" w:type="dxa"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8061C5F" w14:textId="77777777" w:rsidR="0097112B" w:rsidRPr="00DC1797" w:rsidRDefault="0097112B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D7B3DB5" w14:textId="155BECBC" w:rsidR="0097112B" w:rsidRPr="0097112B" w:rsidRDefault="0097112B" w:rsidP="000C6DF3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</w:rPr>
            </w:pPr>
            <w:r w:rsidRPr="0097112B">
              <w:rPr>
                <w:rFonts w:cs="Arial"/>
                <w:b/>
                <w:bCs/>
              </w:rPr>
              <w:t>Attendance and Exclusion data</w:t>
            </w:r>
          </w:p>
        </w:tc>
      </w:tr>
      <w:tr w:rsidR="0097112B" w:rsidRPr="00DC1797" w14:paraId="27CD69AA" w14:textId="77777777" w:rsidTr="0097112B">
        <w:tc>
          <w:tcPr>
            <w:tcW w:w="360" w:type="dxa"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6F6672B" w14:textId="77777777" w:rsidR="0097112B" w:rsidRPr="00DC1797" w:rsidRDefault="0097112B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ECB5" w14:textId="77777777" w:rsidR="0097112B" w:rsidRDefault="0097112B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BAA1B69" w14:textId="405A0963" w:rsidR="007E3F96" w:rsidRPr="00D13237" w:rsidRDefault="007E3F96" w:rsidP="00D13237">
            <w:pPr>
              <w:pStyle w:val="ListParagraph"/>
              <w:numPr>
                <w:ilvl w:val="0"/>
                <w:numId w:val="19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D13237">
              <w:rPr>
                <w:rFonts w:cs="Arial"/>
              </w:rPr>
              <w:t xml:space="preserve">Overall attendance remains steady at 91% and </w:t>
            </w:r>
            <w:r w:rsidR="00D13237">
              <w:rPr>
                <w:rFonts w:cs="Arial"/>
              </w:rPr>
              <w:t>we</w:t>
            </w:r>
            <w:r w:rsidR="003E618A" w:rsidRPr="00D13237">
              <w:rPr>
                <w:rFonts w:cs="Arial"/>
              </w:rPr>
              <w:t xml:space="preserve"> </w:t>
            </w:r>
            <w:r w:rsidRPr="00D13237">
              <w:rPr>
                <w:rFonts w:cs="Arial"/>
              </w:rPr>
              <w:t>work very closely with families to improve attendance</w:t>
            </w:r>
            <w:r w:rsidR="00D13237">
              <w:rPr>
                <w:rFonts w:cs="Arial"/>
              </w:rPr>
              <w:t xml:space="preserve"> by accessing support from the learning community Joint Support Team and other </w:t>
            </w:r>
            <w:r w:rsidR="009E082B">
              <w:rPr>
                <w:rFonts w:cs="Arial"/>
              </w:rPr>
              <w:t>agencies.</w:t>
            </w:r>
          </w:p>
          <w:p w14:paraId="119C02B1" w14:textId="77777777" w:rsidR="003E618A" w:rsidRDefault="003E618A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0032C83E" w14:textId="18C144CD" w:rsidR="007E3F96" w:rsidRPr="00D13237" w:rsidRDefault="003E618A" w:rsidP="00D13237">
            <w:pPr>
              <w:pStyle w:val="ListParagraph"/>
              <w:numPr>
                <w:ilvl w:val="0"/>
                <w:numId w:val="19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D13237">
              <w:rPr>
                <w:rFonts w:cs="Arial"/>
              </w:rPr>
              <w:t>Hillington Primary</w:t>
            </w:r>
            <w:r w:rsidR="007E3F96" w:rsidRPr="00D13237">
              <w:rPr>
                <w:rFonts w:cs="Arial"/>
              </w:rPr>
              <w:t xml:space="preserve"> have no recorded exclusions during 2024-2025</w:t>
            </w:r>
            <w:r w:rsidRPr="00D13237">
              <w:rPr>
                <w:rFonts w:cs="Arial"/>
              </w:rPr>
              <w:t>.</w:t>
            </w:r>
          </w:p>
          <w:p w14:paraId="55E0B004" w14:textId="77777777" w:rsidR="00AE1493" w:rsidRDefault="00AE1493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</w:tbl>
    <w:p w14:paraId="04F951AB" w14:textId="77777777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7573D6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066379C" w14:textId="568EA259" w:rsidR="00811CCB" w:rsidRPr="00DC1797" w:rsidRDefault="00D92600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Our improvement </w:t>
            </w:r>
            <w:r w:rsidR="009958F5">
              <w:rPr>
                <w:rFonts w:cs="Arial"/>
                <w:b/>
              </w:rPr>
              <w:t xml:space="preserve">plan </w:t>
            </w:r>
            <w:r>
              <w:rPr>
                <w:rFonts w:cs="Arial"/>
                <w:b/>
              </w:rPr>
              <w:t>priorities 202</w:t>
            </w:r>
            <w:r w:rsidR="0097112B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 xml:space="preserve"> </w:t>
            </w:r>
            <w:r w:rsidR="005A7E1F">
              <w:rPr>
                <w:rFonts w:cs="Arial"/>
                <w:b/>
              </w:rPr>
              <w:t>–</w:t>
            </w:r>
            <w:r>
              <w:rPr>
                <w:rFonts w:cs="Arial"/>
                <w:b/>
              </w:rPr>
              <w:t xml:space="preserve"> 202</w:t>
            </w:r>
            <w:r w:rsidR="0097112B">
              <w:rPr>
                <w:rFonts w:cs="Arial"/>
                <w:b/>
              </w:rPr>
              <w:t>6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Default="0077595A" w:rsidP="0077595A">
            <w:pPr>
              <w:rPr>
                <w:rFonts w:cs="Arial"/>
              </w:rPr>
            </w:pPr>
          </w:p>
          <w:p w14:paraId="210652A5" w14:textId="5C9086C2" w:rsidR="00533B17" w:rsidRDefault="00C40C38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Hillington Primary’s improvement plan priorities 2025-2026 are-</w:t>
            </w:r>
          </w:p>
          <w:p w14:paraId="7435DC05" w14:textId="77777777" w:rsidR="007E3F96" w:rsidRDefault="007E3F96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D543AE7" w14:textId="7EB5E666" w:rsidR="00D13237" w:rsidRPr="00165274" w:rsidRDefault="007E3F96" w:rsidP="00165274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165274">
              <w:rPr>
                <w:rFonts w:cs="Arial"/>
              </w:rPr>
              <w:t xml:space="preserve"> Achievement and Progress </w:t>
            </w:r>
          </w:p>
          <w:p w14:paraId="5AE35225" w14:textId="0F7FCF74" w:rsidR="00C40C38" w:rsidRPr="00165274" w:rsidRDefault="00C40C38" w:rsidP="00165274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165274">
              <w:rPr>
                <w:rFonts w:cs="Arial"/>
              </w:rPr>
              <w:t xml:space="preserve"> To use Glasgow’s Pedagogy Framework to improve Literacy attainment outcomes</w:t>
            </w:r>
          </w:p>
          <w:p w14:paraId="0E1F3CE9" w14:textId="30F18F7A" w:rsidR="00C40C38" w:rsidRDefault="00C40C38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07F17BC9" w14:textId="703C2999" w:rsidR="007E3F96" w:rsidRPr="00165274" w:rsidRDefault="007E3F96" w:rsidP="00165274">
            <w:pPr>
              <w:rPr>
                <w:rFonts w:cs="Arial"/>
              </w:rPr>
            </w:pPr>
            <w:r w:rsidRPr="00165274">
              <w:rPr>
                <w:rFonts w:cs="Arial"/>
              </w:rPr>
              <w:t xml:space="preserve"> Engagement, Participation and Inclusion</w:t>
            </w:r>
          </w:p>
          <w:p w14:paraId="4E995239" w14:textId="6A7D5F2E" w:rsidR="00165274" w:rsidRDefault="007E3F96" w:rsidP="0016527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165274">
              <w:rPr>
                <w:rFonts w:cs="Arial"/>
              </w:rPr>
              <w:t>To raise awareness of Inclusion (</w:t>
            </w:r>
            <w:r w:rsidR="00886838">
              <w:rPr>
                <w:rFonts w:cs="Arial"/>
              </w:rPr>
              <w:t xml:space="preserve">including digital support </w:t>
            </w:r>
            <w:r w:rsidRPr="00165274">
              <w:rPr>
                <w:rFonts w:cs="Arial"/>
              </w:rPr>
              <w:t>strategies)</w:t>
            </w:r>
            <w:r w:rsidRPr="00165274">
              <w:rPr>
                <w:rFonts w:cs="Arial"/>
              </w:rPr>
              <w:tab/>
            </w:r>
          </w:p>
          <w:p w14:paraId="269B0C80" w14:textId="77777777" w:rsidR="00165274" w:rsidRDefault="00165274" w:rsidP="00165274">
            <w:pPr>
              <w:rPr>
                <w:rFonts w:cs="Arial"/>
              </w:rPr>
            </w:pPr>
          </w:p>
          <w:p w14:paraId="4817631E" w14:textId="6CEEF788" w:rsidR="007E3F96" w:rsidRPr="00165274" w:rsidRDefault="007E3F96" w:rsidP="00165274">
            <w:pPr>
              <w:rPr>
                <w:rFonts w:cs="Arial"/>
              </w:rPr>
            </w:pPr>
            <w:r w:rsidRPr="00165274">
              <w:rPr>
                <w:rFonts w:cs="Arial"/>
              </w:rPr>
              <w:t xml:space="preserve"> Improve attainment in Literacy </w:t>
            </w:r>
          </w:p>
          <w:p w14:paraId="7B9B1F07" w14:textId="66B94585" w:rsidR="007E3F96" w:rsidRPr="00165274" w:rsidRDefault="007E3F96" w:rsidP="0016527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165274">
              <w:rPr>
                <w:rFonts w:cs="Arial"/>
              </w:rPr>
              <w:t xml:space="preserve">To improve Literacy attainment outcomes by </w:t>
            </w:r>
            <w:r w:rsidR="00D13237" w:rsidRPr="00165274">
              <w:rPr>
                <w:rFonts w:cs="Arial"/>
              </w:rPr>
              <w:t xml:space="preserve">developing </w:t>
            </w:r>
            <w:r w:rsidR="00165274">
              <w:rPr>
                <w:rFonts w:cs="Arial"/>
              </w:rPr>
              <w:t>w</w:t>
            </w:r>
            <w:r w:rsidR="00D13237" w:rsidRPr="00165274">
              <w:rPr>
                <w:rFonts w:cs="Arial"/>
              </w:rPr>
              <w:t>riting</w:t>
            </w:r>
            <w:r w:rsidRPr="00165274">
              <w:rPr>
                <w:rFonts w:cs="Arial"/>
              </w:rPr>
              <w:t xml:space="preserve"> (and </w:t>
            </w:r>
            <w:r w:rsidR="00165274">
              <w:rPr>
                <w:rFonts w:cs="Arial"/>
              </w:rPr>
              <w:t>r</w:t>
            </w:r>
            <w:r w:rsidRPr="00165274">
              <w:rPr>
                <w:rFonts w:cs="Arial"/>
              </w:rPr>
              <w:t xml:space="preserve">eading) </w:t>
            </w:r>
            <w:r w:rsidR="00165274" w:rsidRPr="00165274">
              <w:rPr>
                <w:rFonts w:cs="Arial"/>
              </w:rPr>
              <w:t>approaches</w:t>
            </w:r>
            <w:r w:rsidR="00D13237" w:rsidRPr="00165274">
              <w:rPr>
                <w:rFonts w:cs="Arial"/>
              </w:rPr>
              <w:t xml:space="preserve">                        </w:t>
            </w:r>
          </w:p>
          <w:p w14:paraId="4B829F51" w14:textId="550F44AF" w:rsidR="007E3F96" w:rsidRPr="00D13237" w:rsidRDefault="007E3F96" w:rsidP="00D13237">
            <w:pPr>
              <w:pStyle w:val="ListParagraph"/>
              <w:rPr>
                <w:rFonts w:cs="Arial"/>
              </w:rPr>
            </w:pPr>
            <w:r w:rsidRPr="00D13237">
              <w:rPr>
                <w:rFonts w:cs="Arial"/>
              </w:rPr>
              <w:t xml:space="preserve"> </w:t>
            </w:r>
            <w:r w:rsidR="00886838">
              <w:rPr>
                <w:rFonts w:cs="Arial"/>
              </w:rPr>
              <w:t>to i</w:t>
            </w:r>
            <w:r w:rsidRPr="00D13237">
              <w:rPr>
                <w:rFonts w:cs="Arial"/>
              </w:rPr>
              <w:t>mprove Phonics Pedagogy</w:t>
            </w:r>
          </w:p>
          <w:p w14:paraId="0A9D5325" w14:textId="77777777" w:rsidR="00E05DF7" w:rsidRPr="00DC1797" w:rsidRDefault="00E05DF7" w:rsidP="00533B17">
            <w:pPr>
              <w:rPr>
                <w:rFonts w:cs="Arial"/>
              </w:rPr>
            </w:pPr>
          </w:p>
        </w:tc>
      </w:tr>
    </w:tbl>
    <w:p w14:paraId="1217ABBC" w14:textId="77777777" w:rsidR="00513DB2" w:rsidRDefault="00513DB2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7463"/>
        <w:gridCol w:w="2299"/>
      </w:tblGrid>
      <w:tr w:rsidR="009537BE" w:rsidRPr="00DC1797" w14:paraId="449C2FF3" w14:textId="77777777" w:rsidTr="009537BE">
        <w:tc>
          <w:tcPr>
            <w:tcW w:w="334" w:type="dxa"/>
            <w:vMerge w:val="restart"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60CA099E" w14:textId="77777777" w:rsidR="009537BE" w:rsidRPr="00DC1797" w:rsidRDefault="009537BE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B6B4A0F" w14:textId="723D43A9" w:rsidR="009537BE" w:rsidRPr="005A7E1F" w:rsidRDefault="009537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6"/>
              </w:rPr>
            </w:pPr>
            <w:r w:rsidRPr="005A7E1F">
              <w:rPr>
                <w:b/>
                <w:bCs/>
                <w:color w:val="000000"/>
                <w:szCs w:val="16"/>
              </w:rPr>
              <w:t xml:space="preserve">How Good Is Our School 4 Quality Indicator </w:t>
            </w:r>
            <w:r w:rsidR="005A7E1F">
              <w:rPr>
                <w:b/>
                <w:bCs/>
                <w:color w:val="000000"/>
                <w:szCs w:val="16"/>
              </w:rPr>
              <w:t>(QI)</w:t>
            </w:r>
          </w:p>
        </w:tc>
        <w:tc>
          <w:tcPr>
            <w:tcW w:w="22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1DFDFDE" w14:textId="084DDE4F" w:rsidR="009537BE" w:rsidRPr="005A7E1F" w:rsidRDefault="009537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6"/>
              </w:rPr>
            </w:pPr>
            <w:r w:rsidRPr="005A7E1F">
              <w:rPr>
                <w:b/>
                <w:bCs/>
                <w:color w:val="000000"/>
                <w:szCs w:val="16"/>
              </w:rPr>
              <w:t>Evaluation</w:t>
            </w:r>
          </w:p>
        </w:tc>
      </w:tr>
      <w:tr w:rsidR="009537BE" w:rsidRPr="00DC1797" w14:paraId="28E5D72C" w14:textId="77777777" w:rsidTr="009537BE">
        <w:trPr>
          <w:trHeight w:val="239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84554BC" w14:textId="77777777" w:rsidR="009537BE" w:rsidRPr="00DC1797" w:rsidRDefault="009537BE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0B8DB0D8" w14:textId="2824624E" w:rsidR="009537BE" w:rsidRPr="000C6DF3" w:rsidRDefault="009537BE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Leadership of Change (QI 1.3)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26D0875E" w14:textId="1BFF2231" w:rsidR="009537BE" w:rsidRPr="000C6DF3" w:rsidRDefault="00DC4747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v </w:t>
            </w:r>
            <w:r w:rsidR="009E082B">
              <w:rPr>
                <w:color w:val="000000"/>
                <w:szCs w:val="16"/>
              </w:rPr>
              <w:t>good</w:t>
            </w:r>
          </w:p>
        </w:tc>
      </w:tr>
      <w:tr w:rsidR="009537BE" w:rsidRPr="00DC1797" w14:paraId="1F66260B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0CB85A19" w14:textId="77777777" w:rsidR="009537BE" w:rsidRPr="00DC1797" w:rsidRDefault="009537BE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7146B1E2" w14:textId="47B23105" w:rsidR="009537BE" w:rsidRPr="000C6DF3" w:rsidRDefault="009537BE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Learning Teaching and Assessment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2.3)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17652C6E" w14:textId="26CF0F30" w:rsidR="009537BE" w:rsidRPr="000C6DF3" w:rsidRDefault="009E082B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good</w:t>
            </w:r>
          </w:p>
        </w:tc>
      </w:tr>
      <w:tr w:rsidR="009537BE" w:rsidRPr="00DC1797" w14:paraId="64F50630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CCE42AC" w14:textId="77777777" w:rsidR="009537BE" w:rsidRPr="00DC1797" w:rsidRDefault="009537BE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7011D4B2" w14:textId="592BA902" w:rsidR="009537BE" w:rsidRPr="000C6DF3" w:rsidRDefault="005A7E1F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Ensuring Wellbeing Equality and Inclusion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3.1)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7FE08FAE" w14:textId="52123884" w:rsidR="009537BE" w:rsidRPr="000C6DF3" w:rsidRDefault="009E082B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good</w:t>
            </w:r>
          </w:p>
        </w:tc>
      </w:tr>
      <w:tr w:rsidR="009537BE" w:rsidRPr="00DC1797" w14:paraId="73723B0F" w14:textId="77777777" w:rsidTr="009537BE">
        <w:trPr>
          <w:trHeight w:val="237"/>
        </w:trPr>
        <w:tc>
          <w:tcPr>
            <w:tcW w:w="334" w:type="dxa"/>
            <w:vMerge/>
            <w:tcBorders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6FB4292" w14:textId="77777777" w:rsidR="009537BE" w:rsidRPr="00DC1797" w:rsidRDefault="009537BE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7463" w:type="dxa"/>
            <w:tcBorders>
              <w:left w:val="single" w:sz="2" w:space="0" w:color="auto"/>
              <w:right w:val="single" w:sz="2" w:space="0" w:color="auto"/>
            </w:tcBorders>
          </w:tcPr>
          <w:p w14:paraId="3F60DCB6" w14:textId="694B04FE" w:rsidR="009537BE" w:rsidRPr="000C6DF3" w:rsidRDefault="005A7E1F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Raising Attainment and Achievement (</w:t>
            </w:r>
            <w:r w:rsidR="00AD408C">
              <w:rPr>
                <w:color w:val="000000"/>
                <w:szCs w:val="16"/>
              </w:rPr>
              <w:t xml:space="preserve">QI </w:t>
            </w:r>
            <w:r>
              <w:rPr>
                <w:color w:val="000000"/>
                <w:szCs w:val="16"/>
              </w:rPr>
              <w:t>3.2)</w:t>
            </w:r>
          </w:p>
        </w:tc>
        <w:tc>
          <w:tcPr>
            <w:tcW w:w="2299" w:type="dxa"/>
            <w:tcBorders>
              <w:left w:val="single" w:sz="2" w:space="0" w:color="auto"/>
              <w:right w:val="single" w:sz="2" w:space="0" w:color="auto"/>
            </w:tcBorders>
          </w:tcPr>
          <w:p w14:paraId="10359A6F" w14:textId="78AE4A7B" w:rsidR="009537BE" w:rsidRPr="000C6DF3" w:rsidRDefault="009E082B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good</w:t>
            </w:r>
          </w:p>
        </w:tc>
      </w:tr>
    </w:tbl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7573D6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E9F9B84" w14:textId="6D059511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How </w:t>
            </w:r>
            <w:r w:rsidR="00D92600">
              <w:rPr>
                <w:rFonts w:cs="Arial"/>
                <w:b/>
              </w:rPr>
              <w:t>to find out more about our school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5C47" w14:textId="77777777" w:rsidR="00EE0A65" w:rsidRDefault="00EE0A65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54E96AB4" w:rsidR="000B281A" w:rsidRDefault="00D92600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C</w:t>
            </w:r>
            <w:r w:rsidR="00533B17">
              <w:rPr>
                <w:color w:val="000000"/>
                <w:szCs w:val="16"/>
              </w:rPr>
              <w:t>ontact us directly if you require furt</w:t>
            </w:r>
            <w:r w:rsidR="000B281A">
              <w:rPr>
                <w:color w:val="000000"/>
                <w:szCs w:val="16"/>
              </w:rPr>
              <w:t>her information</w:t>
            </w:r>
            <w:r>
              <w:rPr>
                <w:color w:val="000000"/>
                <w:szCs w:val="16"/>
              </w:rPr>
              <w:t xml:space="preserve"> about our school </w:t>
            </w:r>
            <w:r w:rsidR="000B281A">
              <w:rPr>
                <w:color w:val="000000"/>
                <w:szCs w:val="16"/>
              </w:rPr>
              <w:t xml:space="preserve">or if you wish </w:t>
            </w:r>
            <w:r w:rsidR="00533B17">
              <w:rPr>
                <w:color w:val="000000"/>
                <w:szCs w:val="16"/>
              </w:rPr>
              <w:t>to comment on th</w:t>
            </w:r>
            <w:r>
              <w:rPr>
                <w:color w:val="000000"/>
                <w:szCs w:val="16"/>
              </w:rPr>
              <w:t>is</w:t>
            </w:r>
            <w:r w:rsidR="00533B17">
              <w:rPr>
                <w:color w:val="000000"/>
                <w:szCs w:val="16"/>
              </w:rPr>
              <w:t xml:space="preserve"> report.</w:t>
            </w:r>
            <w:r w:rsidR="000B281A">
              <w:rPr>
                <w:color w:val="000000"/>
                <w:szCs w:val="16"/>
              </w:rPr>
              <w:t xml:space="preserve"> </w:t>
            </w:r>
          </w:p>
          <w:p w14:paraId="3CBCD49C" w14:textId="77777777" w:rsidR="005A7E1F" w:rsidRDefault="005A7E1F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8D4E2C6" w14:textId="532654BA" w:rsidR="00FA4B1A" w:rsidRDefault="00D92600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Our </w:t>
            </w:r>
            <w:r w:rsidR="000B281A">
              <w:rPr>
                <w:color w:val="000000"/>
                <w:szCs w:val="16"/>
              </w:rPr>
              <w:t>contact e-mail address is:</w:t>
            </w:r>
            <w:r w:rsidR="00D13237">
              <w:rPr>
                <w:color w:val="000000"/>
                <w:szCs w:val="16"/>
              </w:rPr>
              <w:t>headteacher@hillington-pri.glasgow.sch.uk</w:t>
            </w:r>
          </w:p>
          <w:p w14:paraId="5085432B" w14:textId="1A0CC1F0" w:rsidR="00533B17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</w:p>
          <w:p w14:paraId="236EA742" w14:textId="758512EB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telephone number is:</w:t>
            </w:r>
            <w:r w:rsidR="00D13237">
              <w:rPr>
                <w:color w:val="000000"/>
                <w:szCs w:val="16"/>
              </w:rPr>
              <w:t xml:space="preserve"> 0141 882 2144</w:t>
            </w:r>
          </w:p>
          <w:p w14:paraId="7678DF56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7135243" w14:textId="1CF7F12D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school address</w:t>
            </w:r>
            <w:r w:rsidR="0005632B">
              <w:rPr>
                <w:color w:val="000000"/>
                <w:szCs w:val="16"/>
              </w:rPr>
              <w:t xml:space="preserve"> is</w:t>
            </w:r>
            <w:r>
              <w:rPr>
                <w:color w:val="000000"/>
                <w:szCs w:val="16"/>
              </w:rPr>
              <w:t>:</w:t>
            </w:r>
            <w:r w:rsidR="00D13237">
              <w:rPr>
                <w:color w:val="000000"/>
                <w:szCs w:val="16"/>
              </w:rPr>
              <w:t xml:space="preserve"> 227 </w:t>
            </w:r>
            <w:proofErr w:type="spellStart"/>
            <w:r w:rsidR="00D13237">
              <w:rPr>
                <w:color w:val="000000"/>
                <w:szCs w:val="16"/>
              </w:rPr>
              <w:t>Hartlaw</w:t>
            </w:r>
            <w:proofErr w:type="spellEnd"/>
            <w:r w:rsidR="00D13237">
              <w:rPr>
                <w:color w:val="000000"/>
                <w:szCs w:val="16"/>
              </w:rPr>
              <w:t xml:space="preserve"> Crescent GLASGOW G52 2JL</w:t>
            </w:r>
          </w:p>
          <w:p w14:paraId="3B8D7771" w14:textId="77777777" w:rsidR="00F07CEC" w:rsidRDefault="00F07CEC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5C1CB951" w14:textId="77777777" w:rsidR="00F07CEC" w:rsidRDefault="00F07CEC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161CED91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3ADFCE3B" w14:textId="2D38B95A" w:rsidR="0097112B" w:rsidRDefault="00AE149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Further information is also</w:t>
            </w:r>
            <w:r w:rsidR="00F07CEC">
              <w:rPr>
                <w:color w:val="000000"/>
                <w:szCs w:val="16"/>
              </w:rPr>
              <w:t xml:space="preserve"> available from: </w:t>
            </w:r>
          </w:p>
          <w:p w14:paraId="3B9555EE" w14:textId="77777777" w:rsidR="00F07CEC" w:rsidRDefault="00F07CEC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4D96E57F" w14:textId="77777777" w:rsidR="00F07CEC" w:rsidRDefault="00F07CEC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E57DCC3" w14:textId="711B3BE0" w:rsid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F07CEC">
              <w:rPr>
                <w:color w:val="000000"/>
                <w:szCs w:val="16"/>
              </w:rPr>
              <w:t xml:space="preserve">The school website </w:t>
            </w:r>
          </w:p>
          <w:p w14:paraId="533077C1" w14:textId="77777777" w:rsidR="00F07CEC" w:rsidRP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0BBD16CF" w14:textId="65E08355" w:rsid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F07CEC">
              <w:rPr>
                <w:color w:val="000000"/>
                <w:szCs w:val="16"/>
              </w:rPr>
              <w:t xml:space="preserve">School Handbook </w:t>
            </w:r>
          </w:p>
          <w:p w14:paraId="0CEF148D" w14:textId="77777777" w:rsidR="00F07CEC" w:rsidRP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020C150" w14:textId="122AB3C7" w:rsid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F07CEC">
              <w:rPr>
                <w:color w:val="000000"/>
                <w:szCs w:val="16"/>
              </w:rPr>
              <w:t>Newsletters and communications</w:t>
            </w:r>
          </w:p>
          <w:p w14:paraId="23582D17" w14:textId="77777777" w:rsidR="00F07CEC" w:rsidRP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1DCAE47" w14:textId="43B44F44" w:rsidR="00F07CEC" w:rsidRDefault="00F07CEC" w:rsidP="00F07CE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F07CEC">
              <w:rPr>
                <w:color w:val="000000"/>
                <w:szCs w:val="16"/>
              </w:rPr>
              <w:t xml:space="preserve">School improvement Plan         </w:t>
            </w:r>
          </w:p>
          <w:p w14:paraId="4B11262A" w14:textId="697D310C" w:rsidR="0097112B" w:rsidRPr="000C6DF3" w:rsidRDefault="0097112B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</w:tc>
      </w:tr>
    </w:tbl>
    <w:p w14:paraId="5597C2A7" w14:textId="77777777" w:rsidR="00513DB2" w:rsidRPr="00DC1797" w:rsidRDefault="00513DB2" w:rsidP="007573D6">
      <w:pPr>
        <w:tabs>
          <w:tab w:val="left" w:pos="540"/>
          <w:tab w:val="left" w:pos="5400"/>
        </w:tabs>
        <w:rPr>
          <w:rFonts w:cs="Arial"/>
        </w:rPr>
      </w:pPr>
    </w:p>
    <w:sectPr w:rsidR="00513DB2" w:rsidRPr="00DC1797" w:rsidSect="002B6B42">
      <w:headerReference w:type="default" r:id="rId9"/>
      <w:pgSz w:w="11909" w:h="16834" w:code="9"/>
      <w:pgMar w:top="720" w:right="720" w:bottom="720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32C0" w14:textId="77777777" w:rsidR="008B3701" w:rsidRDefault="008B3701">
      <w:r>
        <w:separator/>
      </w:r>
    </w:p>
  </w:endnote>
  <w:endnote w:type="continuationSeparator" w:id="0">
    <w:p w14:paraId="39D3DD5A" w14:textId="77777777" w:rsidR="008B3701" w:rsidRDefault="008B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E257" w14:textId="77777777" w:rsidR="008B3701" w:rsidRDefault="008B3701">
      <w:r>
        <w:separator/>
      </w:r>
    </w:p>
  </w:footnote>
  <w:footnote w:type="continuationSeparator" w:id="0">
    <w:p w14:paraId="38EAC4C3" w14:textId="77777777" w:rsidR="008B3701" w:rsidRDefault="008B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B89A" w14:textId="1693AC4C" w:rsidR="002B6B42" w:rsidRDefault="002B6B42">
    <w:pPr>
      <w:pStyle w:val="Header"/>
    </w:pPr>
    <w:r w:rsidRPr="006F5F7E">
      <w:rPr>
        <w:rFonts w:asciiTheme="majorHAnsi" w:eastAsia="MS Mincho" w:hAnsiTheme="maj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6B670CCE" wp14:editId="1CEEC1F6">
          <wp:simplePos x="0" y="0"/>
          <wp:positionH relativeFrom="column">
            <wp:posOffset>6092190</wp:posOffset>
          </wp:positionH>
          <wp:positionV relativeFrom="paragraph">
            <wp:posOffset>31750</wp:posOffset>
          </wp:positionV>
          <wp:extent cx="941070" cy="939800"/>
          <wp:effectExtent l="0" t="0" r="0" b="0"/>
          <wp:wrapTight wrapText="bothSides">
            <wp:wrapPolygon edited="0">
              <wp:start x="0" y="0"/>
              <wp:lineTo x="0" y="21016"/>
              <wp:lineTo x="20988" y="21016"/>
              <wp:lineTo x="20988" y="0"/>
              <wp:lineTo x="0" y="0"/>
            </wp:wrapPolygon>
          </wp:wrapTight>
          <wp:docPr id="7" name="Picture 7" descr="A diagram of a diagram of a learning proce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diagram of a diagram of a learning proces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F7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0A0FA52" wp14:editId="7DA77BAC">
          <wp:simplePos x="0" y="0"/>
          <wp:positionH relativeFrom="page">
            <wp:posOffset>114300</wp:posOffset>
          </wp:positionH>
          <wp:positionV relativeFrom="paragraph">
            <wp:posOffset>114300</wp:posOffset>
          </wp:positionV>
          <wp:extent cx="462915" cy="592455"/>
          <wp:effectExtent l="304800" t="304800" r="318135" b="321945"/>
          <wp:wrapThrough wrapText="bothSides">
            <wp:wrapPolygon edited="0">
              <wp:start x="-889" y="-11113"/>
              <wp:lineTo x="-14222" y="-9723"/>
              <wp:lineTo x="-14222" y="24309"/>
              <wp:lineTo x="-1778" y="31254"/>
              <wp:lineTo x="-889" y="32643"/>
              <wp:lineTo x="16889" y="32643"/>
              <wp:lineTo x="17778" y="31254"/>
              <wp:lineTo x="32889" y="24309"/>
              <wp:lineTo x="35556" y="12502"/>
              <wp:lineTo x="35556" y="1389"/>
              <wp:lineTo x="26667" y="-9029"/>
              <wp:lineTo x="25778" y="-11113"/>
              <wp:lineTo x="-889" y="-11113"/>
            </wp:wrapPolygon>
          </wp:wrapThrough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E9F9368-89B6-4BBE-B540-121E6C74D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E9F9368-89B6-4BBE-B540-121E6C74D6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5924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371"/>
    <w:multiLevelType w:val="hybridMultilevel"/>
    <w:tmpl w:val="8502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810D2"/>
    <w:multiLevelType w:val="hybridMultilevel"/>
    <w:tmpl w:val="F732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726AE"/>
    <w:multiLevelType w:val="hybridMultilevel"/>
    <w:tmpl w:val="BD90B0E2"/>
    <w:lvl w:ilvl="0" w:tplc="08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4E666CAD"/>
    <w:multiLevelType w:val="hybridMultilevel"/>
    <w:tmpl w:val="27E2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26118"/>
    <w:multiLevelType w:val="hybridMultilevel"/>
    <w:tmpl w:val="39FA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6619A"/>
    <w:multiLevelType w:val="hybridMultilevel"/>
    <w:tmpl w:val="2DAA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2F69"/>
    <w:multiLevelType w:val="hybridMultilevel"/>
    <w:tmpl w:val="FD40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1A6"/>
    <w:multiLevelType w:val="hybridMultilevel"/>
    <w:tmpl w:val="097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289678">
    <w:abstractNumId w:val="9"/>
  </w:num>
  <w:num w:numId="2" w16cid:durableId="1904099407">
    <w:abstractNumId w:val="4"/>
  </w:num>
  <w:num w:numId="3" w16cid:durableId="1305162122">
    <w:abstractNumId w:val="13"/>
  </w:num>
  <w:num w:numId="4" w16cid:durableId="180290653">
    <w:abstractNumId w:val="7"/>
  </w:num>
  <w:num w:numId="5" w16cid:durableId="1573269589">
    <w:abstractNumId w:val="23"/>
  </w:num>
  <w:num w:numId="6" w16cid:durableId="1543009378">
    <w:abstractNumId w:val="8"/>
  </w:num>
  <w:num w:numId="7" w16cid:durableId="2113822149">
    <w:abstractNumId w:val="19"/>
  </w:num>
  <w:num w:numId="8" w16cid:durableId="1784304844">
    <w:abstractNumId w:val="1"/>
  </w:num>
  <w:num w:numId="9" w16cid:durableId="205337284">
    <w:abstractNumId w:val="12"/>
  </w:num>
  <w:num w:numId="10" w16cid:durableId="1558006231">
    <w:abstractNumId w:val="5"/>
  </w:num>
  <w:num w:numId="11" w16cid:durableId="479808844">
    <w:abstractNumId w:val="18"/>
  </w:num>
  <w:num w:numId="12" w16cid:durableId="1297831256">
    <w:abstractNumId w:val="11"/>
  </w:num>
  <w:num w:numId="13" w16cid:durableId="1161431918">
    <w:abstractNumId w:val="3"/>
  </w:num>
  <w:num w:numId="14" w16cid:durableId="24331923">
    <w:abstractNumId w:val="16"/>
  </w:num>
  <w:num w:numId="15" w16cid:durableId="777025160">
    <w:abstractNumId w:val="6"/>
  </w:num>
  <w:num w:numId="16" w16cid:durableId="1921598181">
    <w:abstractNumId w:val="2"/>
  </w:num>
  <w:num w:numId="17" w16cid:durableId="584385975">
    <w:abstractNumId w:val="22"/>
  </w:num>
  <w:num w:numId="18" w16cid:durableId="1108157177">
    <w:abstractNumId w:val="17"/>
  </w:num>
  <w:num w:numId="19" w16cid:durableId="745885142">
    <w:abstractNumId w:val="15"/>
  </w:num>
  <w:num w:numId="20" w16cid:durableId="1328286562">
    <w:abstractNumId w:val="21"/>
  </w:num>
  <w:num w:numId="21" w16cid:durableId="828910577">
    <w:abstractNumId w:val="0"/>
  </w:num>
  <w:num w:numId="22" w16cid:durableId="1996954990">
    <w:abstractNumId w:val="10"/>
  </w:num>
  <w:num w:numId="23" w16cid:durableId="1208880200">
    <w:abstractNumId w:val="20"/>
  </w:num>
  <w:num w:numId="24" w16cid:durableId="2100981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12C1F"/>
    <w:rsid w:val="000223ED"/>
    <w:rsid w:val="00040B23"/>
    <w:rsid w:val="000420D3"/>
    <w:rsid w:val="0005632B"/>
    <w:rsid w:val="0006006A"/>
    <w:rsid w:val="00073190"/>
    <w:rsid w:val="00080C2A"/>
    <w:rsid w:val="00083EC4"/>
    <w:rsid w:val="00084050"/>
    <w:rsid w:val="0009784E"/>
    <w:rsid w:val="00097858"/>
    <w:rsid w:val="000A1549"/>
    <w:rsid w:val="000B281A"/>
    <w:rsid w:val="000C6DF3"/>
    <w:rsid w:val="00105F08"/>
    <w:rsid w:val="00112BE6"/>
    <w:rsid w:val="00153301"/>
    <w:rsid w:val="00165274"/>
    <w:rsid w:val="001D0768"/>
    <w:rsid w:val="00227391"/>
    <w:rsid w:val="002640F3"/>
    <w:rsid w:val="00291536"/>
    <w:rsid w:val="002B013B"/>
    <w:rsid w:val="002B6B42"/>
    <w:rsid w:val="002C110E"/>
    <w:rsid w:val="002C375E"/>
    <w:rsid w:val="002D1CD7"/>
    <w:rsid w:val="002E7BF1"/>
    <w:rsid w:val="002F7513"/>
    <w:rsid w:val="00304332"/>
    <w:rsid w:val="00312B33"/>
    <w:rsid w:val="003257CB"/>
    <w:rsid w:val="00326EB2"/>
    <w:rsid w:val="00344795"/>
    <w:rsid w:val="00351D61"/>
    <w:rsid w:val="00377DF2"/>
    <w:rsid w:val="003806D6"/>
    <w:rsid w:val="003810FE"/>
    <w:rsid w:val="003E618A"/>
    <w:rsid w:val="003F097A"/>
    <w:rsid w:val="003F1664"/>
    <w:rsid w:val="0043211C"/>
    <w:rsid w:val="004532F8"/>
    <w:rsid w:val="004678FF"/>
    <w:rsid w:val="004902CE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34B2F"/>
    <w:rsid w:val="005730C9"/>
    <w:rsid w:val="00575FBB"/>
    <w:rsid w:val="005878F4"/>
    <w:rsid w:val="005A5B41"/>
    <w:rsid w:val="005A6CBC"/>
    <w:rsid w:val="005A7E1F"/>
    <w:rsid w:val="005B0BDD"/>
    <w:rsid w:val="005D36D5"/>
    <w:rsid w:val="005E04F0"/>
    <w:rsid w:val="005E6C1E"/>
    <w:rsid w:val="005F3DE1"/>
    <w:rsid w:val="005F684C"/>
    <w:rsid w:val="005F7D9A"/>
    <w:rsid w:val="006312A7"/>
    <w:rsid w:val="00634273"/>
    <w:rsid w:val="006418CC"/>
    <w:rsid w:val="006674C4"/>
    <w:rsid w:val="006830F5"/>
    <w:rsid w:val="006A637C"/>
    <w:rsid w:val="006D13B1"/>
    <w:rsid w:val="006D7EB3"/>
    <w:rsid w:val="006F28E6"/>
    <w:rsid w:val="006F5F7E"/>
    <w:rsid w:val="00707E7D"/>
    <w:rsid w:val="00714AC2"/>
    <w:rsid w:val="007359F0"/>
    <w:rsid w:val="007573D6"/>
    <w:rsid w:val="0077595A"/>
    <w:rsid w:val="00777B73"/>
    <w:rsid w:val="00780F87"/>
    <w:rsid w:val="007A2F8B"/>
    <w:rsid w:val="007A3158"/>
    <w:rsid w:val="007B413E"/>
    <w:rsid w:val="007C4902"/>
    <w:rsid w:val="007D70F9"/>
    <w:rsid w:val="007E3F96"/>
    <w:rsid w:val="00811CCB"/>
    <w:rsid w:val="0081386F"/>
    <w:rsid w:val="00821AA4"/>
    <w:rsid w:val="00825F3F"/>
    <w:rsid w:val="00827F86"/>
    <w:rsid w:val="00832518"/>
    <w:rsid w:val="008729DE"/>
    <w:rsid w:val="00886838"/>
    <w:rsid w:val="00897D1B"/>
    <w:rsid w:val="008B3701"/>
    <w:rsid w:val="008C1689"/>
    <w:rsid w:val="008C2F09"/>
    <w:rsid w:val="008C3AE7"/>
    <w:rsid w:val="008C7468"/>
    <w:rsid w:val="00911B92"/>
    <w:rsid w:val="00914851"/>
    <w:rsid w:val="00914D4C"/>
    <w:rsid w:val="00917B52"/>
    <w:rsid w:val="0092470D"/>
    <w:rsid w:val="0093356B"/>
    <w:rsid w:val="00940098"/>
    <w:rsid w:val="00951A19"/>
    <w:rsid w:val="009537BE"/>
    <w:rsid w:val="00963FFD"/>
    <w:rsid w:val="00967084"/>
    <w:rsid w:val="0097112B"/>
    <w:rsid w:val="0097181F"/>
    <w:rsid w:val="009909A4"/>
    <w:rsid w:val="00992110"/>
    <w:rsid w:val="009958F5"/>
    <w:rsid w:val="009A144C"/>
    <w:rsid w:val="009C256B"/>
    <w:rsid w:val="009C6C41"/>
    <w:rsid w:val="009D3304"/>
    <w:rsid w:val="009E082B"/>
    <w:rsid w:val="009F0B92"/>
    <w:rsid w:val="00A3451B"/>
    <w:rsid w:val="00A36584"/>
    <w:rsid w:val="00A745CD"/>
    <w:rsid w:val="00A84C97"/>
    <w:rsid w:val="00A963C4"/>
    <w:rsid w:val="00A966F7"/>
    <w:rsid w:val="00AB5D35"/>
    <w:rsid w:val="00AD408C"/>
    <w:rsid w:val="00AD6C87"/>
    <w:rsid w:val="00AE1493"/>
    <w:rsid w:val="00AE1890"/>
    <w:rsid w:val="00B8505F"/>
    <w:rsid w:val="00BA530F"/>
    <w:rsid w:val="00BC7A2B"/>
    <w:rsid w:val="00C04E02"/>
    <w:rsid w:val="00C40C38"/>
    <w:rsid w:val="00C651C5"/>
    <w:rsid w:val="00C85E14"/>
    <w:rsid w:val="00CA0329"/>
    <w:rsid w:val="00CA2979"/>
    <w:rsid w:val="00CB48DC"/>
    <w:rsid w:val="00CC697C"/>
    <w:rsid w:val="00CD643C"/>
    <w:rsid w:val="00D13237"/>
    <w:rsid w:val="00D31CE1"/>
    <w:rsid w:val="00D46FE9"/>
    <w:rsid w:val="00D54E4A"/>
    <w:rsid w:val="00D64238"/>
    <w:rsid w:val="00D647AF"/>
    <w:rsid w:val="00D66782"/>
    <w:rsid w:val="00D837D7"/>
    <w:rsid w:val="00D92600"/>
    <w:rsid w:val="00D94C57"/>
    <w:rsid w:val="00DC1797"/>
    <w:rsid w:val="00DC21A3"/>
    <w:rsid w:val="00DC2E99"/>
    <w:rsid w:val="00DC4747"/>
    <w:rsid w:val="00DF6E6B"/>
    <w:rsid w:val="00E05DF7"/>
    <w:rsid w:val="00E1723A"/>
    <w:rsid w:val="00E2125B"/>
    <w:rsid w:val="00E2247C"/>
    <w:rsid w:val="00E25D11"/>
    <w:rsid w:val="00E31275"/>
    <w:rsid w:val="00E3621B"/>
    <w:rsid w:val="00E92E94"/>
    <w:rsid w:val="00EC2D76"/>
    <w:rsid w:val="00EE0A65"/>
    <w:rsid w:val="00EE5EEE"/>
    <w:rsid w:val="00EE600B"/>
    <w:rsid w:val="00EF4CD5"/>
    <w:rsid w:val="00EF5A37"/>
    <w:rsid w:val="00F04524"/>
    <w:rsid w:val="00F07CEC"/>
    <w:rsid w:val="00F15C49"/>
    <w:rsid w:val="00F16CB4"/>
    <w:rsid w:val="00F322D9"/>
    <w:rsid w:val="00F3680E"/>
    <w:rsid w:val="00F46804"/>
    <w:rsid w:val="00F52432"/>
    <w:rsid w:val="00F55854"/>
    <w:rsid w:val="00F62B3F"/>
    <w:rsid w:val="00F77357"/>
    <w:rsid w:val="00FA17C4"/>
    <w:rsid w:val="00FA1BBC"/>
    <w:rsid w:val="00FA496D"/>
    <w:rsid w:val="00FA4B1A"/>
    <w:rsid w:val="00FC0F5D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C22E88"/>
  <w15:docId w15:val="{DE26A6CF-092D-4E94-B27F-DA19CFC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6B42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E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D0372858-5CCA-48BE-A6DC-AB40AFFD4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CD525-C2FC-4069-BB37-586ECE172D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5479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French</dc:creator>
  <cp:keywords>[NOT OFFICIAL]</cp:keywords>
  <dc:description/>
  <cp:lastModifiedBy>Gibson, S  ( Hillington Primary )</cp:lastModifiedBy>
  <cp:revision>4</cp:revision>
  <cp:lastPrinted>2025-08-26T11:53:00Z</cp:lastPrinted>
  <dcterms:created xsi:type="dcterms:W3CDTF">2025-07-03T18:40:00Z</dcterms:created>
  <dcterms:modified xsi:type="dcterms:W3CDTF">2025-08-26T11:55:00Z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41db8c96-413f-45ed-9831-f48578f16522</vt:lpwstr>
  </property>
  <property fmtid="{D5CDD505-2E9C-101B-9397-08002B2CF9AE}" pid="3" name="bjSaver">
    <vt:lpwstr>Jb3FdfB6ZQt5iv5VR6ECq6QNiq/Vg2XT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