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17A7" w14:textId="77777777" w:rsidR="0000119B" w:rsidRDefault="0000119B" w:rsidP="0000119B">
      <w:pPr>
        <w:rPr>
          <w:b/>
          <w:color w:val="808080" w:themeColor="background1" w:themeShade="80"/>
          <w:sz w:val="36"/>
          <w:szCs w:val="36"/>
        </w:rPr>
      </w:pPr>
    </w:p>
    <w:p w14:paraId="73B1101F" w14:textId="6F567D3B" w:rsidR="0000119B" w:rsidRDefault="00AF4FB1" w:rsidP="00590578">
      <w:pPr>
        <w:jc w:val="center"/>
        <w:rPr>
          <w:b/>
          <w:color w:val="808080" w:themeColor="background1" w:themeShade="80"/>
          <w:sz w:val="36"/>
          <w:szCs w:val="36"/>
        </w:rPr>
      </w:pPr>
      <w:r>
        <w:rPr>
          <w:b/>
          <w:noProof/>
          <w:sz w:val="72"/>
          <w:szCs w:val="72"/>
        </w:rPr>
        <w:drawing>
          <wp:inline distT="0" distB="0" distL="0" distR="0" wp14:anchorId="79FFF1AC" wp14:editId="50B8EF0E">
            <wp:extent cx="3129045" cy="256995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5221" cy="2583238"/>
                    </a:xfrm>
                    <a:prstGeom prst="rect">
                      <a:avLst/>
                    </a:prstGeom>
                    <a:noFill/>
                    <a:ln>
                      <a:noFill/>
                    </a:ln>
                  </pic:spPr>
                </pic:pic>
              </a:graphicData>
            </a:graphic>
          </wp:inline>
        </w:drawing>
      </w:r>
    </w:p>
    <w:p w14:paraId="60CB56AD" w14:textId="56E31BBC" w:rsidR="00E270E0" w:rsidRDefault="00E270E0" w:rsidP="00590578">
      <w:pPr>
        <w:pStyle w:val="BodyText"/>
        <w:tabs>
          <w:tab w:val="left" w:pos="399"/>
          <w:tab w:val="left" w:pos="400"/>
        </w:tabs>
        <w:spacing w:before="0" w:line="268" w:lineRule="auto"/>
        <w:ind w:left="0" w:right="17"/>
        <w:jc w:val="center"/>
        <w:rPr>
          <w:rFonts w:ascii="Arial" w:hAnsi="Arial" w:cs="Arial"/>
          <w:b/>
          <w:color w:val="08674D" w:themeColor="accent4" w:themeShade="80"/>
          <w:sz w:val="36"/>
          <w:szCs w:val="36"/>
        </w:rPr>
      </w:pPr>
      <w:r w:rsidRPr="00C5378E">
        <w:rPr>
          <w:rFonts w:ascii="Arial" w:hAnsi="Arial" w:cs="Arial"/>
          <w:b/>
          <w:color w:val="08674D" w:themeColor="accent4" w:themeShade="80"/>
          <w:sz w:val="36"/>
          <w:szCs w:val="36"/>
        </w:rPr>
        <w:t>Highlight Report Session 22 – 23</w:t>
      </w:r>
    </w:p>
    <w:p w14:paraId="61ABE0F9" w14:textId="77777777" w:rsidR="00C5378E" w:rsidRPr="00C5378E" w:rsidRDefault="00C5378E" w:rsidP="00590578">
      <w:pPr>
        <w:pStyle w:val="BodyText"/>
        <w:tabs>
          <w:tab w:val="left" w:pos="399"/>
          <w:tab w:val="left" w:pos="400"/>
        </w:tabs>
        <w:spacing w:before="0" w:line="268" w:lineRule="auto"/>
        <w:ind w:left="0" w:right="17"/>
        <w:jc w:val="center"/>
        <w:rPr>
          <w:rFonts w:ascii="Arial" w:hAnsi="Arial" w:cs="Arial"/>
          <w:b/>
          <w:color w:val="08674D" w:themeColor="accent4" w:themeShade="80"/>
          <w:sz w:val="36"/>
          <w:szCs w:val="36"/>
        </w:rPr>
      </w:pPr>
    </w:p>
    <w:p w14:paraId="32CAFE72" w14:textId="6C99BBED" w:rsidR="00590578" w:rsidRPr="00C5378E" w:rsidRDefault="00590578" w:rsidP="00590578">
      <w:pPr>
        <w:pStyle w:val="BodyText"/>
        <w:tabs>
          <w:tab w:val="left" w:pos="399"/>
          <w:tab w:val="left" w:pos="400"/>
        </w:tabs>
        <w:spacing w:before="0" w:line="268" w:lineRule="auto"/>
        <w:ind w:left="0" w:right="17"/>
        <w:jc w:val="center"/>
        <w:rPr>
          <w:rFonts w:ascii="Arial" w:hAnsi="Arial" w:cs="Arial"/>
          <w:b/>
          <w:color w:val="000000" w:themeColor="text1"/>
          <w:sz w:val="22"/>
          <w:szCs w:val="22"/>
        </w:rPr>
      </w:pPr>
      <w:r w:rsidRPr="00C5378E">
        <w:rPr>
          <w:rFonts w:ascii="Arial" w:hAnsi="Arial" w:cs="Arial"/>
          <w:b/>
          <w:color w:val="000000" w:themeColor="text1"/>
          <w:sz w:val="22"/>
          <w:szCs w:val="22"/>
        </w:rPr>
        <w:t>CONTACT DETAILS</w:t>
      </w:r>
    </w:p>
    <w:p w14:paraId="30902299" w14:textId="77777777" w:rsidR="00590578" w:rsidRPr="00C5378E" w:rsidRDefault="00590578" w:rsidP="00590578">
      <w:pPr>
        <w:jc w:val="center"/>
        <w:rPr>
          <w:rFonts w:ascii="Arial" w:hAnsi="Arial" w:cs="Arial"/>
          <w:b/>
          <w:color w:val="000000" w:themeColor="text1"/>
        </w:rPr>
      </w:pPr>
      <w:r w:rsidRPr="00C5378E">
        <w:rPr>
          <w:rFonts w:ascii="Arial" w:hAnsi="Arial" w:cs="Arial"/>
          <w:b/>
          <w:color w:val="000000" w:themeColor="text1"/>
        </w:rPr>
        <w:t>Twitter @EdISGlasgow</w:t>
      </w:r>
    </w:p>
    <w:p w14:paraId="248C107D" w14:textId="77777777" w:rsidR="00590578" w:rsidRPr="00C5378E" w:rsidRDefault="00590578" w:rsidP="00590578">
      <w:pPr>
        <w:jc w:val="center"/>
        <w:rPr>
          <w:rFonts w:ascii="Arial" w:hAnsi="Arial" w:cs="Arial"/>
          <w:b/>
          <w:color w:val="000000" w:themeColor="text1"/>
        </w:rPr>
      </w:pPr>
      <w:r w:rsidRPr="00C5378E">
        <w:rPr>
          <w:rFonts w:ascii="Arial" w:hAnsi="Arial" w:cs="Arial"/>
          <w:b/>
          <w:color w:val="000000" w:themeColor="text1"/>
        </w:rPr>
        <w:t xml:space="preserve">Glow </w:t>
      </w:r>
      <w:hyperlink r:id="rId10" w:history="1">
        <w:r w:rsidRPr="00C5378E">
          <w:rPr>
            <w:rStyle w:val="Hyperlink"/>
            <w:rFonts w:ascii="Arial" w:hAnsi="Arial" w:cs="Arial"/>
            <w:b/>
            <w:color w:val="000000" w:themeColor="text1"/>
          </w:rPr>
          <w:t>https://glowscotland.sharepoint.com/sites/grp-gccedis</w:t>
        </w:r>
      </w:hyperlink>
    </w:p>
    <w:p w14:paraId="2C615B23" w14:textId="77777777" w:rsidR="00590578" w:rsidRPr="00C5378E" w:rsidRDefault="00590578" w:rsidP="00590578">
      <w:pPr>
        <w:jc w:val="center"/>
        <w:rPr>
          <w:rFonts w:ascii="Arial" w:hAnsi="Arial" w:cs="Arial"/>
          <w:b/>
          <w:color w:val="000000" w:themeColor="text1"/>
        </w:rPr>
      </w:pPr>
      <w:r w:rsidRPr="00C5378E">
        <w:rPr>
          <w:rFonts w:ascii="Arial" w:hAnsi="Arial" w:cs="Arial"/>
          <w:b/>
          <w:color w:val="000000" w:themeColor="text1"/>
        </w:rPr>
        <w:t xml:space="preserve">Youtube </w:t>
      </w:r>
      <w:hyperlink r:id="rId11" w:history="1">
        <w:r w:rsidRPr="00C5378E">
          <w:rPr>
            <w:rStyle w:val="Hyperlink"/>
            <w:rFonts w:ascii="Arial" w:hAnsi="Arial" w:cs="Arial"/>
            <w:b/>
            <w:color w:val="000000" w:themeColor="text1"/>
          </w:rPr>
          <w:t>https://www.youtube.com/channel/UCot4zqSHsQ0ezL6cZuk7Uaw/playlists</w:t>
        </w:r>
      </w:hyperlink>
    </w:p>
    <w:p w14:paraId="01AFEA7B" w14:textId="43261EFF" w:rsidR="00590578" w:rsidRPr="00C5378E" w:rsidRDefault="00590578" w:rsidP="00E270E0">
      <w:pPr>
        <w:jc w:val="center"/>
        <w:rPr>
          <w:rFonts w:ascii="Arial" w:hAnsi="Arial" w:cs="Arial"/>
          <w:b/>
          <w:color w:val="808080" w:themeColor="background1" w:themeShade="80"/>
        </w:rPr>
      </w:pPr>
      <w:r w:rsidRPr="00C5378E">
        <w:rPr>
          <w:rFonts w:ascii="Arial" w:hAnsi="Arial" w:cs="Arial"/>
          <w:b/>
          <w:color w:val="000000" w:themeColor="text1"/>
        </w:rPr>
        <w:t>For General Enquiries about the Education Improvement</w:t>
      </w:r>
      <w:r w:rsidRPr="00C5378E">
        <w:rPr>
          <w:rFonts w:ascii="Arial" w:hAnsi="Arial" w:cs="Arial"/>
          <w:b/>
          <w:color w:val="808080" w:themeColor="background1" w:themeShade="80"/>
        </w:rPr>
        <w:t xml:space="preserve"> </w:t>
      </w:r>
      <w:r w:rsidRPr="00C5378E">
        <w:rPr>
          <w:rFonts w:ascii="Arial" w:hAnsi="Arial" w:cs="Arial"/>
          <w:b/>
        </w:rPr>
        <w:t>Service</w:t>
      </w:r>
      <w:r w:rsidRPr="00C5378E">
        <w:rPr>
          <w:rFonts w:ascii="Arial" w:hAnsi="Arial" w:cs="Arial"/>
          <w:b/>
          <w:color w:val="808080" w:themeColor="background1" w:themeShade="80"/>
        </w:rPr>
        <w:t xml:space="preserve"> </w:t>
      </w:r>
      <w:r w:rsidRPr="00C5378E">
        <w:rPr>
          <w:rFonts w:ascii="Arial" w:hAnsi="Arial" w:cs="Arial"/>
          <w:b/>
        </w:rPr>
        <w:t xml:space="preserve">contact </w:t>
      </w:r>
      <w:r w:rsidRPr="00C5378E">
        <w:rPr>
          <w:rFonts w:ascii="Arial" w:hAnsi="Arial" w:cs="Arial"/>
          <w:b/>
          <w:color w:val="000000" w:themeColor="text1"/>
        </w:rPr>
        <w:t>0141 287 0204</w:t>
      </w:r>
    </w:p>
    <w:p w14:paraId="6AC466C7" w14:textId="77777777" w:rsidR="0000119B" w:rsidRPr="00C5378E" w:rsidRDefault="0000119B" w:rsidP="0000119B">
      <w:pPr>
        <w:rPr>
          <w:rFonts w:ascii="Arial" w:hAnsi="Arial" w:cs="Arial"/>
          <w:b/>
          <w:color w:val="808080" w:themeColor="background1" w:themeShade="80"/>
        </w:rPr>
      </w:pPr>
    </w:p>
    <w:p w14:paraId="4B8EEBBB" w14:textId="77777777" w:rsidR="00E270E0" w:rsidRPr="00C5378E" w:rsidRDefault="00E270E0" w:rsidP="00AF4FB1">
      <w:pPr>
        <w:tabs>
          <w:tab w:val="left" w:pos="6760"/>
        </w:tabs>
        <w:rPr>
          <w:rFonts w:ascii="Arial" w:hAnsi="Arial" w:cs="Arial"/>
          <w:b/>
          <w:color w:val="000000" w:themeColor="text1"/>
        </w:rPr>
      </w:pPr>
    </w:p>
    <w:p w14:paraId="3690BB11" w14:textId="77777777" w:rsidR="00E270E0" w:rsidRPr="00C5378E" w:rsidRDefault="00E270E0" w:rsidP="00AF4FB1">
      <w:pPr>
        <w:tabs>
          <w:tab w:val="left" w:pos="6760"/>
        </w:tabs>
        <w:rPr>
          <w:rFonts w:ascii="Arial" w:hAnsi="Arial" w:cs="Arial"/>
          <w:b/>
          <w:color w:val="000000" w:themeColor="text1"/>
        </w:rPr>
      </w:pPr>
    </w:p>
    <w:p w14:paraId="6EE5D2D9" w14:textId="77777777" w:rsidR="00E270E0" w:rsidRPr="00C5378E" w:rsidRDefault="00E270E0" w:rsidP="00AF4FB1">
      <w:pPr>
        <w:tabs>
          <w:tab w:val="left" w:pos="6760"/>
        </w:tabs>
        <w:rPr>
          <w:rFonts w:ascii="Arial" w:hAnsi="Arial" w:cs="Arial"/>
          <w:b/>
          <w:color w:val="000000" w:themeColor="text1"/>
        </w:rPr>
      </w:pPr>
    </w:p>
    <w:p w14:paraId="265EBA36" w14:textId="77777777" w:rsidR="00E270E0" w:rsidRPr="00C5378E" w:rsidRDefault="00E270E0" w:rsidP="00AF4FB1">
      <w:pPr>
        <w:tabs>
          <w:tab w:val="left" w:pos="6760"/>
        </w:tabs>
        <w:rPr>
          <w:rFonts w:ascii="Arial" w:hAnsi="Arial" w:cs="Arial"/>
          <w:b/>
          <w:color w:val="000000" w:themeColor="text1"/>
        </w:rPr>
      </w:pPr>
    </w:p>
    <w:p w14:paraId="60D38377" w14:textId="77777777" w:rsidR="00E270E0" w:rsidRPr="00C5378E" w:rsidRDefault="00E270E0" w:rsidP="00AF4FB1">
      <w:pPr>
        <w:tabs>
          <w:tab w:val="left" w:pos="6760"/>
        </w:tabs>
        <w:rPr>
          <w:rFonts w:ascii="Arial" w:hAnsi="Arial" w:cs="Arial"/>
          <w:b/>
          <w:color w:val="000000" w:themeColor="text1"/>
        </w:rPr>
      </w:pPr>
    </w:p>
    <w:p w14:paraId="705F1688" w14:textId="77777777" w:rsidR="00E270E0" w:rsidRPr="00C5378E" w:rsidRDefault="00E270E0" w:rsidP="00AF4FB1">
      <w:pPr>
        <w:tabs>
          <w:tab w:val="left" w:pos="6760"/>
        </w:tabs>
        <w:rPr>
          <w:rFonts w:ascii="Arial" w:hAnsi="Arial" w:cs="Arial"/>
          <w:b/>
          <w:color w:val="000000" w:themeColor="text1"/>
        </w:rPr>
      </w:pPr>
    </w:p>
    <w:p w14:paraId="4290B56B" w14:textId="77777777" w:rsidR="00E270E0" w:rsidRPr="00C5378E" w:rsidRDefault="00E270E0" w:rsidP="00AF4FB1">
      <w:pPr>
        <w:tabs>
          <w:tab w:val="left" w:pos="6760"/>
        </w:tabs>
        <w:rPr>
          <w:rFonts w:ascii="Arial" w:hAnsi="Arial" w:cs="Arial"/>
          <w:b/>
          <w:color w:val="000000" w:themeColor="text1"/>
        </w:rPr>
      </w:pPr>
    </w:p>
    <w:p w14:paraId="636B6389" w14:textId="77777777" w:rsidR="00E270E0" w:rsidRPr="00C5378E" w:rsidRDefault="00E270E0" w:rsidP="00AF4FB1">
      <w:pPr>
        <w:tabs>
          <w:tab w:val="left" w:pos="6760"/>
        </w:tabs>
        <w:rPr>
          <w:rFonts w:ascii="Arial" w:hAnsi="Arial" w:cs="Arial"/>
          <w:b/>
          <w:color w:val="000000" w:themeColor="text1"/>
        </w:rPr>
      </w:pPr>
    </w:p>
    <w:p w14:paraId="22C3DFCC" w14:textId="77777777" w:rsidR="00E270E0" w:rsidRPr="00C5378E" w:rsidRDefault="00E270E0" w:rsidP="00AF4FB1">
      <w:pPr>
        <w:tabs>
          <w:tab w:val="left" w:pos="6760"/>
        </w:tabs>
        <w:rPr>
          <w:rFonts w:ascii="Arial" w:hAnsi="Arial" w:cs="Arial"/>
          <w:b/>
          <w:color w:val="000000" w:themeColor="text1"/>
        </w:rPr>
      </w:pPr>
    </w:p>
    <w:p w14:paraId="323DE95C" w14:textId="77777777" w:rsidR="00E270E0" w:rsidRPr="00C5378E" w:rsidRDefault="00E270E0" w:rsidP="00AF4FB1">
      <w:pPr>
        <w:tabs>
          <w:tab w:val="left" w:pos="6760"/>
        </w:tabs>
        <w:rPr>
          <w:rFonts w:ascii="Arial" w:hAnsi="Arial" w:cs="Arial"/>
          <w:b/>
          <w:color w:val="000000" w:themeColor="text1"/>
        </w:rPr>
      </w:pPr>
    </w:p>
    <w:p w14:paraId="635289A5" w14:textId="77777777" w:rsidR="00E270E0" w:rsidRPr="00C5378E" w:rsidRDefault="00E270E0" w:rsidP="00AF4FB1">
      <w:pPr>
        <w:tabs>
          <w:tab w:val="left" w:pos="6760"/>
        </w:tabs>
        <w:rPr>
          <w:rFonts w:ascii="Arial" w:hAnsi="Arial" w:cs="Arial"/>
          <w:b/>
          <w:color w:val="000000" w:themeColor="text1"/>
        </w:rPr>
      </w:pPr>
    </w:p>
    <w:p w14:paraId="2F02D1E8" w14:textId="77777777" w:rsidR="00E270E0" w:rsidRPr="00C5378E" w:rsidRDefault="00E270E0" w:rsidP="00AF4FB1">
      <w:pPr>
        <w:tabs>
          <w:tab w:val="left" w:pos="6760"/>
        </w:tabs>
        <w:rPr>
          <w:rFonts w:ascii="Arial" w:hAnsi="Arial" w:cs="Arial"/>
          <w:b/>
          <w:color w:val="000000" w:themeColor="text1"/>
        </w:rPr>
      </w:pPr>
    </w:p>
    <w:p w14:paraId="7594E120" w14:textId="77777777" w:rsidR="00E270E0" w:rsidRPr="00C5378E" w:rsidRDefault="00E270E0" w:rsidP="00AF4FB1">
      <w:pPr>
        <w:tabs>
          <w:tab w:val="left" w:pos="6760"/>
        </w:tabs>
        <w:rPr>
          <w:rFonts w:ascii="Arial" w:hAnsi="Arial" w:cs="Arial"/>
          <w:b/>
          <w:color w:val="000000" w:themeColor="text1"/>
        </w:rPr>
      </w:pPr>
    </w:p>
    <w:p w14:paraId="2F03878F" w14:textId="77777777" w:rsidR="00E270E0" w:rsidRPr="00C5378E" w:rsidRDefault="00E270E0" w:rsidP="00AF4FB1">
      <w:pPr>
        <w:tabs>
          <w:tab w:val="left" w:pos="6760"/>
        </w:tabs>
        <w:rPr>
          <w:rFonts w:ascii="Arial" w:hAnsi="Arial" w:cs="Arial"/>
          <w:b/>
          <w:color w:val="000000" w:themeColor="text1"/>
        </w:rPr>
      </w:pPr>
    </w:p>
    <w:p w14:paraId="479683B7" w14:textId="77777777" w:rsidR="00E270E0" w:rsidRPr="00C5378E" w:rsidRDefault="00E270E0" w:rsidP="00AF4FB1">
      <w:pPr>
        <w:tabs>
          <w:tab w:val="left" w:pos="6760"/>
        </w:tabs>
        <w:rPr>
          <w:rFonts w:ascii="Arial" w:hAnsi="Arial" w:cs="Arial"/>
          <w:b/>
          <w:color w:val="000000" w:themeColor="text1"/>
        </w:rPr>
      </w:pPr>
    </w:p>
    <w:p w14:paraId="02BAB335" w14:textId="77777777" w:rsidR="00E270E0" w:rsidRPr="00C5378E" w:rsidRDefault="00E270E0" w:rsidP="00AF4FB1">
      <w:pPr>
        <w:tabs>
          <w:tab w:val="left" w:pos="6760"/>
        </w:tabs>
        <w:rPr>
          <w:rFonts w:ascii="Arial" w:hAnsi="Arial" w:cs="Arial"/>
          <w:b/>
          <w:color w:val="000000" w:themeColor="text1"/>
        </w:rPr>
      </w:pPr>
    </w:p>
    <w:p w14:paraId="036A15DA" w14:textId="7447D4C6" w:rsidR="009522E1" w:rsidRPr="00C5378E" w:rsidRDefault="009522E1" w:rsidP="00AF4FB1">
      <w:pPr>
        <w:tabs>
          <w:tab w:val="left" w:pos="6760"/>
        </w:tabs>
        <w:rPr>
          <w:rFonts w:ascii="Arial" w:hAnsi="Arial" w:cs="Arial"/>
          <w:b/>
          <w:color w:val="000000" w:themeColor="text1"/>
        </w:rPr>
      </w:pPr>
      <w:r w:rsidRPr="00C5378E">
        <w:rPr>
          <w:rFonts w:ascii="Arial" w:hAnsi="Arial" w:cs="Arial"/>
          <w:b/>
          <w:color w:val="000000" w:themeColor="text1"/>
        </w:rPr>
        <w:t>THE EDUCATION IMPROVEMENT SERVICE</w:t>
      </w:r>
      <w:r w:rsidR="00B568C3" w:rsidRPr="00C5378E">
        <w:rPr>
          <w:rFonts w:ascii="Arial" w:hAnsi="Arial" w:cs="Arial"/>
          <w:b/>
          <w:color w:val="000000" w:themeColor="text1"/>
        </w:rPr>
        <w:t xml:space="preserve"> (EdIS)</w:t>
      </w:r>
      <w:r w:rsidR="004A3AF3" w:rsidRPr="00C5378E">
        <w:rPr>
          <w:rFonts w:ascii="Arial" w:hAnsi="Arial" w:cs="Arial"/>
          <w:b/>
          <w:color w:val="000000" w:themeColor="text1"/>
        </w:rPr>
        <w:tab/>
      </w:r>
      <w:r w:rsidR="004A3AF3" w:rsidRPr="00C5378E">
        <w:rPr>
          <w:rFonts w:ascii="Arial" w:hAnsi="Arial" w:cs="Arial"/>
          <w:b/>
          <w:color w:val="000000" w:themeColor="text1"/>
        </w:rPr>
        <w:tab/>
      </w:r>
      <w:r w:rsidR="004A3AF3" w:rsidRPr="00C5378E">
        <w:rPr>
          <w:rFonts w:ascii="Arial" w:hAnsi="Arial" w:cs="Arial"/>
          <w:b/>
          <w:color w:val="000000" w:themeColor="text1"/>
        </w:rPr>
        <w:tab/>
      </w:r>
      <w:r w:rsidR="004A3AF3" w:rsidRPr="00C5378E">
        <w:rPr>
          <w:rFonts w:ascii="Arial" w:hAnsi="Arial" w:cs="Arial"/>
          <w:b/>
          <w:color w:val="000000" w:themeColor="text1"/>
        </w:rPr>
        <w:tab/>
      </w:r>
      <w:r w:rsidR="004A3AF3" w:rsidRPr="00C5378E">
        <w:rPr>
          <w:rFonts w:ascii="Arial" w:hAnsi="Arial" w:cs="Arial"/>
          <w:b/>
          <w:color w:val="000000" w:themeColor="text1"/>
        </w:rPr>
        <w:tab/>
      </w:r>
      <w:r w:rsidR="00590578" w:rsidRPr="00C5378E">
        <w:rPr>
          <w:rFonts w:ascii="Arial" w:hAnsi="Arial" w:cs="Arial"/>
          <w:b/>
          <w:color w:val="000000" w:themeColor="text1"/>
        </w:rPr>
        <w:t xml:space="preserve">              </w:t>
      </w:r>
    </w:p>
    <w:p w14:paraId="7029A9BE" w14:textId="4049550C" w:rsidR="00C317B5" w:rsidRPr="00C5378E" w:rsidRDefault="00C317B5" w:rsidP="00FB2A9A">
      <w:pPr>
        <w:pStyle w:val="BodyText"/>
        <w:tabs>
          <w:tab w:val="left" w:pos="399"/>
          <w:tab w:val="left" w:pos="400"/>
        </w:tabs>
        <w:spacing w:before="0" w:line="268" w:lineRule="auto"/>
        <w:ind w:left="19" w:right="17"/>
        <w:rPr>
          <w:rFonts w:ascii="Arial" w:hAnsi="Arial" w:cs="Arial"/>
          <w:b/>
          <w:color w:val="000000" w:themeColor="text1"/>
          <w:sz w:val="22"/>
          <w:szCs w:val="22"/>
        </w:rPr>
      </w:pPr>
    </w:p>
    <w:p w14:paraId="5850815A" w14:textId="65781771" w:rsidR="00B568C3" w:rsidRPr="00C5378E" w:rsidRDefault="00B568C3" w:rsidP="00B568C3">
      <w:pPr>
        <w:pStyle w:val="BodyText"/>
        <w:tabs>
          <w:tab w:val="left" w:pos="399"/>
          <w:tab w:val="left" w:pos="400"/>
        </w:tabs>
        <w:spacing w:before="0" w:line="268" w:lineRule="auto"/>
        <w:ind w:left="19" w:right="17"/>
        <w:jc w:val="center"/>
        <w:rPr>
          <w:rFonts w:ascii="Arial" w:hAnsi="Arial" w:cs="Arial"/>
          <w:b/>
          <w:color w:val="000000" w:themeColor="text1"/>
          <w:sz w:val="22"/>
          <w:szCs w:val="22"/>
        </w:rPr>
      </w:pPr>
      <w:r w:rsidRPr="00C5378E">
        <w:rPr>
          <w:rFonts w:ascii="Arial" w:hAnsi="Arial" w:cs="Arial"/>
          <w:b/>
          <w:noProof/>
          <w:color w:val="000000" w:themeColor="text1"/>
          <w:sz w:val="22"/>
          <w:szCs w:val="22"/>
        </w:rPr>
        <w:drawing>
          <wp:inline distT="0" distB="0" distL="0" distR="0" wp14:anchorId="4B2847C8" wp14:editId="397FD777">
            <wp:extent cx="4418719" cy="2872210"/>
            <wp:effectExtent l="0" t="0" r="1270" b="4445"/>
            <wp:docPr id="1" name="Picture 1" descr="A picture containing text, businesscard,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screenshot, fo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41437" cy="2886977"/>
                    </a:xfrm>
                    <a:prstGeom prst="rect">
                      <a:avLst/>
                    </a:prstGeom>
                  </pic:spPr>
                </pic:pic>
              </a:graphicData>
            </a:graphic>
          </wp:inline>
        </w:drawing>
      </w:r>
    </w:p>
    <w:p w14:paraId="07CE548C" w14:textId="77777777" w:rsidR="00B568C3" w:rsidRPr="00C5378E" w:rsidRDefault="00B568C3" w:rsidP="00FB2A9A">
      <w:pPr>
        <w:pStyle w:val="BodyText"/>
        <w:tabs>
          <w:tab w:val="left" w:pos="399"/>
          <w:tab w:val="left" w:pos="400"/>
        </w:tabs>
        <w:spacing w:before="0" w:line="268" w:lineRule="auto"/>
        <w:ind w:left="19" w:right="17"/>
        <w:rPr>
          <w:rFonts w:ascii="Arial" w:hAnsi="Arial" w:cs="Arial"/>
          <w:b/>
          <w:color w:val="000000" w:themeColor="text1"/>
          <w:sz w:val="22"/>
          <w:szCs w:val="22"/>
        </w:rPr>
      </w:pPr>
    </w:p>
    <w:p w14:paraId="06DF3843" w14:textId="6764C7D2" w:rsidR="00C630E3" w:rsidRPr="00C5378E" w:rsidRDefault="006076EC" w:rsidP="008B2E27">
      <w:pPr>
        <w:pStyle w:val="BodyText"/>
        <w:tabs>
          <w:tab w:val="left" w:pos="399"/>
          <w:tab w:val="left" w:pos="400"/>
        </w:tabs>
        <w:spacing w:before="0" w:line="268" w:lineRule="auto"/>
        <w:ind w:left="0" w:right="17"/>
        <w:rPr>
          <w:rFonts w:ascii="Arial" w:hAnsi="Arial" w:cs="Arial"/>
          <w:color w:val="000000"/>
          <w:sz w:val="22"/>
          <w:szCs w:val="22"/>
        </w:rPr>
      </w:pPr>
      <w:r w:rsidRPr="00C5378E">
        <w:rPr>
          <w:rFonts w:ascii="Arial" w:hAnsi="Arial" w:cs="Arial"/>
          <w:color w:val="000000"/>
          <w:sz w:val="22"/>
          <w:szCs w:val="22"/>
        </w:rPr>
        <w:t xml:space="preserve">The Education Services Annual Business Plan (ABP) is a forward planning document that helps us set priorities and targets for the coming year. </w:t>
      </w:r>
      <w:r w:rsidR="00C630E3" w:rsidRPr="00C5378E">
        <w:rPr>
          <w:rFonts w:ascii="Arial" w:hAnsi="Arial" w:cs="Arial"/>
          <w:color w:val="000000"/>
          <w:sz w:val="22"/>
          <w:szCs w:val="22"/>
        </w:rPr>
        <w:t xml:space="preserve">Education Services </w:t>
      </w:r>
      <w:hyperlink r:id="rId13" w:history="1">
        <w:r w:rsidR="00C630E3" w:rsidRPr="00C5378E">
          <w:rPr>
            <w:rStyle w:val="Hyperlink"/>
            <w:rFonts w:ascii="Arial" w:hAnsi="Arial" w:cs="Arial"/>
            <w:sz w:val="22"/>
            <w:szCs w:val="22"/>
          </w:rPr>
          <w:t>All Achievers, All Learning</w:t>
        </w:r>
      </w:hyperlink>
      <w:r w:rsidR="00C630E3" w:rsidRPr="00C5378E">
        <w:rPr>
          <w:rFonts w:ascii="Arial" w:hAnsi="Arial" w:cs="Arial"/>
          <w:color w:val="000000"/>
          <w:sz w:val="22"/>
          <w:szCs w:val="22"/>
        </w:rPr>
        <w:t xml:space="preserve"> document is our plan which supports us to achieve our vision. </w:t>
      </w:r>
    </w:p>
    <w:p w14:paraId="130B62D2" w14:textId="77777777" w:rsidR="00C630E3" w:rsidRPr="00C5378E" w:rsidRDefault="00C630E3" w:rsidP="00D57955">
      <w:pPr>
        <w:pStyle w:val="BodyText"/>
        <w:tabs>
          <w:tab w:val="left" w:pos="399"/>
          <w:tab w:val="left" w:pos="400"/>
        </w:tabs>
        <w:spacing w:before="0" w:line="268" w:lineRule="auto"/>
        <w:ind w:left="19" w:right="17"/>
        <w:rPr>
          <w:rFonts w:ascii="Arial" w:hAnsi="Arial" w:cs="Arial"/>
          <w:color w:val="000000"/>
          <w:sz w:val="22"/>
          <w:szCs w:val="22"/>
        </w:rPr>
      </w:pPr>
      <w:r w:rsidRPr="00C5378E">
        <w:rPr>
          <w:rFonts w:ascii="Arial" w:hAnsi="Arial" w:cs="Arial"/>
          <w:color w:val="000000"/>
          <w:sz w:val="22"/>
          <w:szCs w:val="22"/>
        </w:rPr>
        <w:t xml:space="preserve">The Education Improvement Service (EdIS) have a clear team purpose and objectives. </w:t>
      </w:r>
    </w:p>
    <w:p w14:paraId="4CD5101A" w14:textId="7FAE9203" w:rsidR="000F046C" w:rsidRDefault="00C630E3" w:rsidP="000F046C">
      <w:pPr>
        <w:pStyle w:val="BodyText"/>
        <w:tabs>
          <w:tab w:val="left" w:pos="399"/>
          <w:tab w:val="left" w:pos="400"/>
        </w:tabs>
        <w:spacing w:before="0" w:line="268" w:lineRule="auto"/>
        <w:ind w:left="19" w:right="17"/>
        <w:rPr>
          <w:rFonts w:ascii="Arial" w:hAnsi="Arial" w:cs="Arial"/>
          <w:color w:val="000000"/>
          <w:sz w:val="22"/>
          <w:szCs w:val="22"/>
        </w:rPr>
      </w:pPr>
      <w:r w:rsidRPr="00C5378E">
        <w:rPr>
          <w:rFonts w:ascii="Arial" w:hAnsi="Arial" w:cs="Arial"/>
          <w:color w:val="000000"/>
          <w:sz w:val="22"/>
          <w:szCs w:val="22"/>
        </w:rPr>
        <w:t>Individual Officers and teams within the Service develop detailed annual, action plans and report on these at regular intervals throughout the session.</w:t>
      </w:r>
    </w:p>
    <w:p w14:paraId="67247473" w14:textId="77777777" w:rsidR="000F046C" w:rsidRPr="000F046C" w:rsidRDefault="000F046C" w:rsidP="000F046C">
      <w:pPr>
        <w:pStyle w:val="BodyText"/>
        <w:tabs>
          <w:tab w:val="left" w:pos="399"/>
          <w:tab w:val="left" w:pos="400"/>
        </w:tabs>
        <w:spacing w:before="0" w:line="268" w:lineRule="auto"/>
        <w:ind w:left="19" w:right="17"/>
        <w:rPr>
          <w:rFonts w:ascii="Arial" w:hAnsi="Arial" w:cs="Arial"/>
          <w:color w:val="000000"/>
          <w:sz w:val="22"/>
          <w:szCs w:val="22"/>
        </w:rPr>
      </w:pPr>
    </w:p>
    <w:p w14:paraId="6AE1B895" w14:textId="4CFCE540" w:rsidR="00B568C3" w:rsidRPr="000F046C" w:rsidRDefault="000F046C" w:rsidP="00D57955">
      <w:pPr>
        <w:pStyle w:val="BodyText"/>
        <w:tabs>
          <w:tab w:val="left" w:pos="399"/>
          <w:tab w:val="left" w:pos="400"/>
        </w:tabs>
        <w:spacing w:before="0" w:line="268" w:lineRule="auto"/>
        <w:ind w:left="19" w:right="17"/>
        <w:rPr>
          <w:rFonts w:ascii="Arial" w:hAnsi="Arial" w:cs="Arial"/>
          <w:b/>
          <w:color w:val="08674D" w:themeColor="accent4" w:themeShade="80"/>
          <w:sz w:val="22"/>
          <w:szCs w:val="22"/>
        </w:rPr>
      </w:pPr>
      <w:r>
        <w:rPr>
          <w:rFonts w:ascii="Arial" w:hAnsi="Arial" w:cs="Arial"/>
          <w:b/>
          <w:color w:val="08674D" w:themeColor="accent4" w:themeShade="80"/>
          <w:sz w:val="22"/>
          <w:szCs w:val="22"/>
        </w:rPr>
        <w:t xml:space="preserve">EdIS, </w:t>
      </w:r>
      <w:r w:rsidR="00FB2A9A" w:rsidRPr="000F046C">
        <w:rPr>
          <w:rFonts w:ascii="Arial" w:hAnsi="Arial" w:cs="Arial"/>
          <w:b/>
          <w:color w:val="08674D" w:themeColor="accent4" w:themeShade="80"/>
          <w:sz w:val="22"/>
          <w:szCs w:val="22"/>
        </w:rPr>
        <w:t>OUR PURPOS</w:t>
      </w:r>
      <w:r w:rsidR="00B568C3" w:rsidRPr="000F046C">
        <w:rPr>
          <w:rFonts w:ascii="Arial" w:hAnsi="Arial" w:cs="Arial"/>
          <w:b/>
          <w:color w:val="08674D" w:themeColor="accent4" w:themeShade="80"/>
          <w:sz w:val="22"/>
          <w:szCs w:val="22"/>
        </w:rPr>
        <w:t>E</w:t>
      </w:r>
    </w:p>
    <w:p w14:paraId="4FBA1711" w14:textId="6D015216" w:rsidR="00B568C3" w:rsidRPr="00C5378E" w:rsidRDefault="00B568C3" w:rsidP="00B568C3">
      <w:pPr>
        <w:pStyle w:val="BodyText"/>
        <w:numPr>
          <w:ilvl w:val="0"/>
          <w:numId w:val="1"/>
        </w:numPr>
        <w:tabs>
          <w:tab w:val="left" w:pos="399"/>
          <w:tab w:val="left" w:pos="400"/>
        </w:tabs>
        <w:spacing w:before="28" w:line="268" w:lineRule="auto"/>
        <w:ind w:right="732"/>
        <w:rPr>
          <w:rFonts w:ascii="Arial" w:hAnsi="Arial" w:cs="Arial"/>
          <w:color w:val="000000" w:themeColor="text1"/>
          <w:sz w:val="22"/>
          <w:szCs w:val="22"/>
        </w:rPr>
      </w:pPr>
      <w:r w:rsidRPr="00C5378E">
        <w:rPr>
          <w:rFonts w:ascii="Arial" w:hAnsi="Arial" w:cs="Arial"/>
          <w:color w:val="000000" w:themeColor="text1"/>
          <w:sz w:val="22"/>
          <w:szCs w:val="22"/>
        </w:rPr>
        <w:t>Create a networked learning organisation which provide</w:t>
      </w:r>
      <w:r w:rsidR="00D42357" w:rsidRPr="00C5378E">
        <w:rPr>
          <w:rFonts w:ascii="Arial" w:hAnsi="Arial" w:cs="Arial"/>
          <w:color w:val="000000" w:themeColor="text1"/>
          <w:sz w:val="22"/>
          <w:szCs w:val="22"/>
        </w:rPr>
        <w:t>s</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support</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and</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challenge</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focused</w:t>
      </w:r>
      <w:r w:rsidRPr="00C5378E">
        <w:rPr>
          <w:rFonts w:ascii="Arial" w:hAnsi="Arial" w:cs="Arial"/>
          <w:color w:val="000000" w:themeColor="text1"/>
          <w:spacing w:val="-2"/>
          <w:sz w:val="22"/>
          <w:szCs w:val="22"/>
        </w:rPr>
        <w:t xml:space="preserve"> </w:t>
      </w:r>
      <w:r w:rsidRPr="00C5378E">
        <w:rPr>
          <w:rFonts w:ascii="Arial" w:hAnsi="Arial" w:cs="Arial"/>
          <w:color w:val="000000" w:themeColor="text1"/>
          <w:sz w:val="22"/>
          <w:szCs w:val="22"/>
        </w:rPr>
        <w:t>on</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securing</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improvement</w:t>
      </w:r>
      <w:r w:rsidRPr="00C5378E">
        <w:rPr>
          <w:rFonts w:ascii="Arial" w:hAnsi="Arial" w:cs="Arial"/>
          <w:color w:val="000000" w:themeColor="text1"/>
          <w:spacing w:val="-2"/>
          <w:sz w:val="22"/>
          <w:szCs w:val="22"/>
        </w:rPr>
        <w:t xml:space="preserve"> </w:t>
      </w:r>
    </w:p>
    <w:p w14:paraId="40FF6E83" w14:textId="0B7F730F" w:rsidR="009522E1" w:rsidRPr="00C5378E" w:rsidRDefault="009522E1" w:rsidP="00B568C3">
      <w:pPr>
        <w:pStyle w:val="BodyText"/>
        <w:numPr>
          <w:ilvl w:val="0"/>
          <w:numId w:val="1"/>
        </w:numPr>
        <w:tabs>
          <w:tab w:val="left" w:pos="399"/>
          <w:tab w:val="left" w:pos="400"/>
        </w:tabs>
        <w:spacing w:before="28" w:line="268" w:lineRule="auto"/>
        <w:ind w:right="732"/>
        <w:rPr>
          <w:rFonts w:ascii="Arial" w:hAnsi="Arial" w:cs="Arial"/>
          <w:color w:val="000000" w:themeColor="text1"/>
          <w:sz w:val="22"/>
          <w:szCs w:val="22"/>
        </w:rPr>
      </w:pPr>
      <w:r w:rsidRPr="00C5378E">
        <w:rPr>
          <w:rFonts w:ascii="Arial" w:hAnsi="Arial" w:cs="Arial"/>
          <w:color w:val="000000" w:themeColor="text1"/>
          <w:sz w:val="22"/>
          <w:szCs w:val="22"/>
        </w:rPr>
        <w:t xml:space="preserve">Collaborate </w:t>
      </w:r>
      <w:r w:rsidR="00B568C3" w:rsidRPr="00C5378E">
        <w:rPr>
          <w:rFonts w:ascii="Arial" w:hAnsi="Arial" w:cs="Arial"/>
          <w:color w:val="000000" w:themeColor="text1"/>
          <w:sz w:val="22"/>
          <w:szCs w:val="22"/>
        </w:rPr>
        <w:t xml:space="preserve">in </w:t>
      </w:r>
      <w:r w:rsidRPr="00C5378E">
        <w:rPr>
          <w:rFonts w:ascii="Arial" w:hAnsi="Arial" w:cs="Arial"/>
          <w:color w:val="000000" w:themeColor="text1"/>
          <w:sz w:val="22"/>
          <w:szCs w:val="22"/>
        </w:rPr>
        <w:t>leading learning and teaching, to</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achieve</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the best</w:t>
      </w:r>
      <w:r w:rsidR="00AB3BF8" w:rsidRPr="00C5378E">
        <w:rPr>
          <w:rFonts w:ascii="Arial" w:hAnsi="Arial" w:cs="Arial"/>
          <w:color w:val="000000" w:themeColor="text1"/>
          <w:sz w:val="22"/>
          <w:szCs w:val="22"/>
        </w:rPr>
        <w:t xml:space="preserve"> </w:t>
      </w:r>
      <w:r w:rsidRPr="00C5378E">
        <w:rPr>
          <w:rFonts w:ascii="Arial" w:hAnsi="Arial" w:cs="Arial"/>
          <w:color w:val="000000" w:themeColor="text1"/>
          <w:sz w:val="22"/>
          <w:szCs w:val="22"/>
        </w:rPr>
        <w:t>outcomes</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possible</w:t>
      </w:r>
      <w:r w:rsidRPr="00C5378E">
        <w:rPr>
          <w:rFonts w:ascii="Arial" w:hAnsi="Arial" w:cs="Arial"/>
          <w:color w:val="000000" w:themeColor="text1"/>
          <w:spacing w:val="-2"/>
          <w:sz w:val="22"/>
          <w:szCs w:val="22"/>
        </w:rPr>
        <w:t xml:space="preserve"> </w:t>
      </w:r>
      <w:r w:rsidRPr="00C5378E">
        <w:rPr>
          <w:rFonts w:ascii="Arial" w:hAnsi="Arial" w:cs="Arial"/>
          <w:color w:val="000000" w:themeColor="text1"/>
          <w:sz w:val="22"/>
          <w:szCs w:val="22"/>
        </w:rPr>
        <w:t>for our</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children,</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young</w:t>
      </w:r>
      <w:r w:rsidRPr="00C5378E">
        <w:rPr>
          <w:rFonts w:ascii="Arial" w:hAnsi="Arial" w:cs="Arial"/>
          <w:color w:val="000000" w:themeColor="text1"/>
          <w:spacing w:val="-1"/>
          <w:sz w:val="22"/>
          <w:szCs w:val="22"/>
        </w:rPr>
        <w:t xml:space="preserve"> </w:t>
      </w:r>
      <w:r w:rsidR="00C317B5" w:rsidRPr="00C5378E">
        <w:rPr>
          <w:rFonts w:ascii="Arial" w:hAnsi="Arial" w:cs="Arial"/>
          <w:color w:val="000000" w:themeColor="text1"/>
          <w:sz w:val="22"/>
          <w:szCs w:val="22"/>
        </w:rPr>
        <w:t>people,</w:t>
      </w:r>
      <w:r w:rsidRPr="00C5378E">
        <w:rPr>
          <w:rFonts w:ascii="Arial" w:hAnsi="Arial" w:cs="Arial"/>
          <w:color w:val="000000" w:themeColor="text1"/>
          <w:spacing w:val="-2"/>
          <w:sz w:val="22"/>
          <w:szCs w:val="22"/>
        </w:rPr>
        <w:t xml:space="preserve"> </w:t>
      </w:r>
      <w:r w:rsidRPr="00C5378E">
        <w:rPr>
          <w:rFonts w:ascii="Arial" w:hAnsi="Arial" w:cs="Arial"/>
          <w:color w:val="000000" w:themeColor="text1"/>
          <w:sz w:val="22"/>
          <w:szCs w:val="22"/>
        </w:rPr>
        <w:t>and</w:t>
      </w:r>
      <w:r w:rsidRPr="00C5378E">
        <w:rPr>
          <w:rFonts w:ascii="Arial" w:hAnsi="Arial" w:cs="Arial"/>
          <w:color w:val="000000" w:themeColor="text1"/>
          <w:spacing w:val="-2"/>
          <w:sz w:val="22"/>
          <w:szCs w:val="22"/>
        </w:rPr>
        <w:t xml:space="preserve"> </w:t>
      </w:r>
      <w:r w:rsidRPr="00C5378E">
        <w:rPr>
          <w:rFonts w:ascii="Arial" w:hAnsi="Arial" w:cs="Arial"/>
          <w:color w:val="000000" w:themeColor="text1"/>
          <w:sz w:val="22"/>
          <w:szCs w:val="22"/>
        </w:rPr>
        <w:t>families</w:t>
      </w:r>
      <w:r w:rsidR="00B568C3" w:rsidRPr="00C5378E">
        <w:rPr>
          <w:rFonts w:ascii="Arial" w:hAnsi="Arial" w:cs="Arial"/>
          <w:color w:val="000000" w:themeColor="text1"/>
          <w:sz w:val="22"/>
          <w:szCs w:val="22"/>
        </w:rPr>
        <w:t xml:space="preserve">. </w:t>
      </w:r>
    </w:p>
    <w:p w14:paraId="223F6478" w14:textId="6DA2AA99" w:rsidR="009522E1" w:rsidRPr="00C5378E" w:rsidRDefault="00D42357" w:rsidP="00D42357">
      <w:pPr>
        <w:pStyle w:val="BodyText"/>
        <w:numPr>
          <w:ilvl w:val="0"/>
          <w:numId w:val="1"/>
        </w:numPr>
        <w:tabs>
          <w:tab w:val="left" w:pos="399"/>
          <w:tab w:val="left" w:pos="400"/>
        </w:tabs>
        <w:spacing w:before="0" w:line="268" w:lineRule="auto"/>
        <w:ind w:right="43"/>
        <w:rPr>
          <w:rFonts w:ascii="Arial" w:hAnsi="Arial" w:cs="Arial"/>
          <w:color w:val="000000" w:themeColor="text1"/>
          <w:sz w:val="22"/>
          <w:szCs w:val="22"/>
        </w:rPr>
      </w:pPr>
      <w:r w:rsidRPr="00C5378E">
        <w:rPr>
          <w:rFonts w:ascii="Arial" w:hAnsi="Arial" w:cs="Arial"/>
          <w:color w:val="000000" w:themeColor="text1"/>
          <w:sz w:val="22"/>
          <w:szCs w:val="22"/>
        </w:rPr>
        <w:t>Interpret</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national</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legislation</w:t>
      </w:r>
      <w:r w:rsidR="009522E1" w:rsidRPr="00C5378E">
        <w:rPr>
          <w:rFonts w:ascii="Arial" w:hAnsi="Arial" w:cs="Arial"/>
          <w:color w:val="000000" w:themeColor="text1"/>
          <w:spacing w:val="-5"/>
          <w:sz w:val="22"/>
          <w:szCs w:val="22"/>
        </w:rPr>
        <w:t xml:space="preserve"> </w:t>
      </w:r>
      <w:r w:rsidR="009522E1" w:rsidRPr="00C5378E">
        <w:rPr>
          <w:rFonts w:ascii="Arial" w:hAnsi="Arial" w:cs="Arial"/>
          <w:color w:val="000000" w:themeColor="text1"/>
          <w:sz w:val="22"/>
          <w:szCs w:val="22"/>
        </w:rPr>
        <w:t>and</w:t>
      </w:r>
      <w:r w:rsidR="009522E1" w:rsidRPr="00C5378E">
        <w:rPr>
          <w:rFonts w:ascii="Arial" w:hAnsi="Arial" w:cs="Arial"/>
          <w:color w:val="000000" w:themeColor="text1"/>
          <w:spacing w:val="-5"/>
          <w:sz w:val="22"/>
          <w:szCs w:val="22"/>
        </w:rPr>
        <w:t xml:space="preserve"> </w:t>
      </w:r>
      <w:r w:rsidR="009522E1" w:rsidRPr="00C5378E">
        <w:rPr>
          <w:rFonts w:ascii="Arial" w:hAnsi="Arial" w:cs="Arial"/>
          <w:color w:val="000000" w:themeColor="text1"/>
          <w:sz w:val="22"/>
          <w:szCs w:val="22"/>
        </w:rPr>
        <w:t>policy</w:t>
      </w:r>
      <w:r w:rsidR="009522E1" w:rsidRPr="00C5378E">
        <w:rPr>
          <w:rFonts w:ascii="Arial" w:hAnsi="Arial" w:cs="Arial"/>
          <w:color w:val="000000" w:themeColor="text1"/>
          <w:spacing w:val="-5"/>
          <w:sz w:val="22"/>
          <w:szCs w:val="22"/>
        </w:rPr>
        <w:t xml:space="preserve"> </w:t>
      </w:r>
      <w:r w:rsidR="009522E1" w:rsidRPr="00C5378E">
        <w:rPr>
          <w:rFonts w:ascii="Arial" w:hAnsi="Arial" w:cs="Arial"/>
          <w:color w:val="000000" w:themeColor="text1"/>
          <w:sz w:val="22"/>
          <w:szCs w:val="22"/>
        </w:rPr>
        <w:t>and</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provide</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local</w:t>
      </w:r>
      <w:r w:rsidR="009522E1" w:rsidRPr="00C5378E">
        <w:rPr>
          <w:rFonts w:ascii="Arial" w:hAnsi="Arial" w:cs="Arial"/>
          <w:color w:val="000000" w:themeColor="text1"/>
          <w:spacing w:val="-5"/>
          <w:sz w:val="22"/>
          <w:szCs w:val="22"/>
        </w:rPr>
        <w:t xml:space="preserve"> </w:t>
      </w:r>
      <w:r w:rsidR="009522E1" w:rsidRPr="00C5378E">
        <w:rPr>
          <w:rFonts w:ascii="Arial" w:hAnsi="Arial" w:cs="Arial"/>
          <w:color w:val="000000" w:themeColor="text1"/>
          <w:sz w:val="22"/>
          <w:szCs w:val="22"/>
        </w:rPr>
        <w:t>guidance</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to</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support</w:t>
      </w:r>
      <w:r w:rsidR="00AB3BF8" w:rsidRPr="00C5378E">
        <w:rPr>
          <w:rFonts w:ascii="Arial" w:hAnsi="Arial" w:cs="Arial"/>
          <w:color w:val="000000" w:themeColor="text1"/>
          <w:sz w:val="22"/>
          <w:szCs w:val="22"/>
        </w:rPr>
        <w:t xml:space="preserve"> </w:t>
      </w:r>
      <w:r w:rsidR="009522E1" w:rsidRPr="00C5378E">
        <w:rPr>
          <w:rFonts w:ascii="Arial" w:hAnsi="Arial" w:cs="Arial"/>
          <w:color w:val="000000" w:themeColor="text1"/>
          <w:sz w:val="22"/>
          <w:szCs w:val="22"/>
        </w:rPr>
        <w:t>practice</w:t>
      </w:r>
      <w:r w:rsidR="009522E1" w:rsidRPr="00C5378E">
        <w:rPr>
          <w:rFonts w:ascii="Arial" w:hAnsi="Arial" w:cs="Arial"/>
          <w:color w:val="000000" w:themeColor="text1"/>
          <w:spacing w:val="-2"/>
          <w:sz w:val="22"/>
          <w:szCs w:val="22"/>
        </w:rPr>
        <w:t xml:space="preserve"> </w:t>
      </w:r>
      <w:r w:rsidR="009522E1" w:rsidRPr="00C5378E">
        <w:rPr>
          <w:rFonts w:ascii="Arial" w:hAnsi="Arial" w:cs="Arial"/>
          <w:color w:val="000000" w:themeColor="text1"/>
          <w:sz w:val="22"/>
          <w:szCs w:val="22"/>
        </w:rPr>
        <w:t>in</w:t>
      </w:r>
      <w:r w:rsidRPr="00C5378E">
        <w:rPr>
          <w:rFonts w:ascii="Arial" w:hAnsi="Arial" w:cs="Arial"/>
          <w:color w:val="000000" w:themeColor="text1"/>
          <w:spacing w:val="-1"/>
          <w:sz w:val="22"/>
          <w:szCs w:val="22"/>
        </w:rPr>
        <w:t xml:space="preserve"> Glasgow’s context </w:t>
      </w:r>
      <w:r w:rsidRPr="00C5378E">
        <w:rPr>
          <w:rFonts w:ascii="Arial" w:hAnsi="Arial" w:cs="Arial"/>
          <w:color w:val="000000" w:themeColor="text1"/>
          <w:sz w:val="22"/>
          <w:szCs w:val="22"/>
        </w:rPr>
        <w:t>in delivering</w:t>
      </w:r>
      <w:r w:rsidR="009522E1" w:rsidRPr="00C5378E">
        <w:rPr>
          <w:rFonts w:ascii="Arial" w:hAnsi="Arial" w:cs="Arial"/>
          <w:color w:val="000000" w:themeColor="text1"/>
          <w:sz w:val="22"/>
          <w:szCs w:val="22"/>
        </w:rPr>
        <w:t xml:space="preserve"> key</w:t>
      </w:r>
      <w:r w:rsidR="009522E1" w:rsidRPr="00C5378E">
        <w:rPr>
          <w:rFonts w:ascii="Arial" w:hAnsi="Arial" w:cs="Arial"/>
          <w:color w:val="000000" w:themeColor="text1"/>
          <w:spacing w:val="-1"/>
          <w:sz w:val="22"/>
          <w:szCs w:val="22"/>
        </w:rPr>
        <w:t xml:space="preserve"> </w:t>
      </w:r>
      <w:r w:rsidR="009522E1" w:rsidRPr="00C5378E">
        <w:rPr>
          <w:rFonts w:ascii="Arial" w:hAnsi="Arial" w:cs="Arial"/>
          <w:color w:val="000000" w:themeColor="text1"/>
          <w:sz w:val="22"/>
          <w:szCs w:val="22"/>
        </w:rPr>
        <w:t>priorities</w:t>
      </w:r>
    </w:p>
    <w:p w14:paraId="51DF4328" w14:textId="6343B851" w:rsidR="009522E1" w:rsidRPr="008B2E27" w:rsidRDefault="00D42357" w:rsidP="008B2E27">
      <w:pPr>
        <w:pStyle w:val="BodyText"/>
        <w:numPr>
          <w:ilvl w:val="0"/>
          <w:numId w:val="1"/>
        </w:numPr>
        <w:tabs>
          <w:tab w:val="left" w:pos="399"/>
          <w:tab w:val="left" w:pos="400"/>
        </w:tabs>
        <w:spacing w:before="0" w:line="268" w:lineRule="auto"/>
        <w:ind w:right="17"/>
        <w:rPr>
          <w:rFonts w:ascii="Arial" w:hAnsi="Arial" w:cs="Arial"/>
          <w:color w:val="000000" w:themeColor="text1"/>
          <w:sz w:val="22"/>
          <w:szCs w:val="22"/>
        </w:rPr>
      </w:pPr>
      <w:r w:rsidRPr="00C5378E">
        <w:rPr>
          <w:rFonts w:ascii="Arial" w:hAnsi="Arial" w:cs="Arial"/>
          <w:color w:val="000000" w:themeColor="text1"/>
          <w:sz w:val="22"/>
          <w:szCs w:val="22"/>
        </w:rPr>
        <w:t>Ensure continuous lifelong p</w:t>
      </w:r>
      <w:r w:rsidR="009522E1" w:rsidRPr="00C5378E">
        <w:rPr>
          <w:rFonts w:ascii="Arial" w:hAnsi="Arial" w:cs="Arial"/>
          <w:color w:val="000000" w:themeColor="text1"/>
          <w:sz w:val="22"/>
          <w:szCs w:val="22"/>
        </w:rPr>
        <w:t xml:space="preserve">rofessional learning opportunities </w:t>
      </w:r>
      <w:r w:rsidRPr="00C5378E">
        <w:rPr>
          <w:rFonts w:ascii="Arial" w:hAnsi="Arial" w:cs="Arial"/>
          <w:color w:val="000000" w:themeColor="text1"/>
          <w:sz w:val="22"/>
          <w:szCs w:val="22"/>
        </w:rPr>
        <w:t>are available across Education Services to embed our vision of a world class learning city</w:t>
      </w:r>
    </w:p>
    <w:p w14:paraId="671B67B7" w14:textId="77777777" w:rsidR="00590578" w:rsidRPr="00C5378E" w:rsidRDefault="00590578" w:rsidP="009522E1">
      <w:pPr>
        <w:pStyle w:val="BodyText"/>
        <w:tabs>
          <w:tab w:val="left" w:pos="399"/>
          <w:tab w:val="left" w:pos="400"/>
        </w:tabs>
        <w:spacing w:before="0" w:line="268" w:lineRule="auto"/>
        <w:ind w:left="399" w:right="17"/>
        <w:rPr>
          <w:rFonts w:ascii="Arial" w:hAnsi="Arial" w:cs="Arial"/>
          <w:color w:val="000000" w:themeColor="text1"/>
          <w:sz w:val="22"/>
          <w:szCs w:val="22"/>
        </w:rPr>
      </w:pPr>
    </w:p>
    <w:p w14:paraId="7D202FAB" w14:textId="3D160863" w:rsidR="009522E1" w:rsidRPr="000F046C" w:rsidRDefault="000F046C" w:rsidP="00FB2A9A">
      <w:pPr>
        <w:pStyle w:val="BodyText"/>
        <w:tabs>
          <w:tab w:val="left" w:pos="399"/>
          <w:tab w:val="left" w:pos="400"/>
        </w:tabs>
        <w:spacing w:before="0" w:line="268" w:lineRule="auto"/>
        <w:ind w:left="19" w:right="17"/>
        <w:rPr>
          <w:rFonts w:ascii="Arial" w:hAnsi="Arial" w:cs="Arial"/>
          <w:b/>
          <w:color w:val="08674D" w:themeColor="accent4" w:themeShade="80"/>
          <w:sz w:val="22"/>
          <w:szCs w:val="22"/>
        </w:rPr>
      </w:pPr>
      <w:r>
        <w:rPr>
          <w:rFonts w:ascii="Arial" w:hAnsi="Arial" w:cs="Arial"/>
          <w:b/>
          <w:color w:val="08674D" w:themeColor="accent4" w:themeShade="80"/>
          <w:sz w:val="22"/>
          <w:szCs w:val="22"/>
        </w:rPr>
        <w:t xml:space="preserve">EdIS, </w:t>
      </w:r>
      <w:r w:rsidR="009522E1" w:rsidRPr="000F046C">
        <w:rPr>
          <w:rFonts w:ascii="Arial" w:hAnsi="Arial" w:cs="Arial"/>
          <w:b/>
          <w:color w:val="08674D" w:themeColor="accent4" w:themeShade="80"/>
          <w:sz w:val="22"/>
          <w:szCs w:val="22"/>
        </w:rPr>
        <w:t>TEAM OBJECTIVES</w:t>
      </w:r>
    </w:p>
    <w:p w14:paraId="56D1A0AA" w14:textId="372C2632" w:rsidR="009522E1" w:rsidRPr="00C5378E" w:rsidRDefault="00D42357" w:rsidP="009522E1">
      <w:pPr>
        <w:pStyle w:val="BodyText"/>
        <w:numPr>
          <w:ilvl w:val="0"/>
          <w:numId w:val="2"/>
        </w:numPr>
        <w:tabs>
          <w:tab w:val="left" w:pos="399"/>
          <w:tab w:val="left" w:pos="400"/>
        </w:tabs>
        <w:spacing w:before="28"/>
        <w:rPr>
          <w:rFonts w:ascii="Arial" w:hAnsi="Arial" w:cs="Arial"/>
          <w:color w:val="000000" w:themeColor="text1"/>
          <w:sz w:val="22"/>
          <w:szCs w:val="22"/>
        </w:rPr>
      </w:pPr>
      <w:r w:rsidRPr="00C5378E">
        <w:rPr>
          <w:rFonts w:ascii="Arial" w:hAnsi="Arial" w:cs="Arial"/>
          <w:color w:val="000000" w:themeColor="text1"/>
          <w:sz w:val="22"/>
          <w:szCs w:val="22"/>
        </w:rPr>
        <w:t>Promote</w:t>
      </w:r>
      <w:r w:rsidR="009522E1" w:rsidRPr="00C5378E">
        <w:rPr>
          <w:rFonts w:ascii="Arial" w:hAnsi="Arial" w:cs="Arial"/>
          <w:color w:val="000000" w:themeColor="text1"/>
          <w:spacing w:val="-6"/>
          <w:sz w:val="22"/>
          <w:szCs w:val="22"/>
        </w:rPr>
        <w:t xml:space="preserve"> </w:t>
      </w:r>
      <w:r w:rsidR="009522E1" w:rsidRPr="00C5378E">
        <w:rPr>
          <w:rFonts w:ascii="Arial" w:hAnsi="Arial" w:cs="Arial"/>
          <w:color w:val="000000" w:themeColor="text1"/>
          <w:sz w:val="22"/>
          <w:szCs w:val="22"/>
        </w:rPr>
        <w:t>systems</w:t>
      </w:r>
      <w:r w:rsidR="009522E1" w:rsidRPr="00C5378E">
        <w:rPr>
          <w:rFonts w:ascii="Arial" w:hAnsi="Arial" w:cs="Arial"/>
          <w:color w:val="000000" w:themeColor="text1"/>
          <w:spacing w:val="-6"/>
          <w:sz w:val="22"/>
          <w:szCs w:val="22"/>
        </w:rPr>
        <w:t xml:space="preserve"> </w:t>
      </w:r>
      <w:r w:rsidR="009522E1" w:rsidRPr="00C5378E">
        <w:rPr>
          <w:rFonts w:ascii="Arial" w:hAnsi="Arial" w:cs="Arial"/>
          <w:color w:val="000000" w:themeColor="text1"/>
          <w:sz w:val="22"/>
          <w:szCs w:val="22"/>
        </w:rPr>
        <w:t>leadership</w:t>
      </w:r>
      <w:r w:rsidR="009522E1" w:rsidRPr="00C5378E">
        <w:rPr>
          <w:rFonts w:ascii="Arial" w:hAnsi="Arial" w:cs="Arial"/>
          <w:color w:val="000000" w:themeColor="text1"/>
          <w:spacing w:val="-5"/>
          <w:sz w:val="22"/>
          <w:szCs w:val="22"/>
        </w:rPr>
        <w:t xml:space="preserve"> </w:t>
      </w:r>
      <w:r w:rsidR="009522E1" w:rsidRPr="00C5378E">
        <w:rPr>
          <w:rFonts w:ascii="Arial" w:hAnsi="Arial" w:cs="Arial"/>
          <w:color w:val="000000" w:themeColor="text1"/>
          <w:sz w:val="22"/>
          <w:szCs w:val="22"/>
        </w:rPr>
        <w:t>at</w:t>
      </w:r>
      <w:r w:rsidR="009522E1" w:rsidRPr="00C5378E">
        <w:rPr>
          <w:rFonts w:ascii="Arial" w:hAnsi="Arial" w:cs="Arial"/>
          <w:color w:val="000000" w:themeColor="text1"/>
          <w:spacing w:val="-6"/>
          <w:sz w:val="22"/>
          <w:szCs w:val="22"/>
        </w:rPr>
        <w:t xml:space="preserve"> </w:t>
      </w:r>
      <w:r w:rsidR="009522E1" w:rsidRPr="00C5378E">
        <w:rPr>
          <w:rFonts w:ascii="Arial" w:hAnsi="Arial" w:cs="Arial"/>
          <w:color w:val="000000" w:themeColor="text1"/>
          <w:sz w:val="22"/>
          <w:szCs w:val="22"/>
        </w:rPr>
        <w:t>all</w:t>
      </w:r>
      <w:r w:rsidR="009522E1" w:rsidRPr="00C5378E">
        <w:rPr>
          <w:rFonts w:ascii="Arial" w:hAnsi="Arial" w:cs="Arial"/>
          <w:color w:val="000000" w:themeColor="text1"/>
          <w:spacing w:val="-6"/>
          <w:sz w:val="22"/>
          <w:szCs w:val="22"/>
        </w:rPr>
        <w:t xml:space="preserve"> </w:t>
      </w:r>
      <w:r w:rsidR="009522E1" w:rsidRPr="00C5378E">
        <w:rPr>
          <w:rFonts w:ascii="Arial" w:hAnsi="Arial" w:cs="Arial"/>
          <w:color w:val="000000" w:themeColor="text1"/>
          <w:sz w:val="22"/>
          <w:szCs w:val="22"/>
        </w:rPr>
        <w:t>levels</w:t>
      </w:r>
    </w:p>
    <w:p w14:paraId="430D892D" w14:textId="73C1D04E" w:rsidR="009522E1" w:rsidRPr="00C5378E" w:rsidRDefault="009522E1" w:rsidP="009522E1">
      <w:pPr>
        <w:pStyle w:val="BodyText"/>
        <w:numPr>
          <w:ilvl w:val="0"/>
          <w:numId w:val="2"/>
        </w:numPr>
        <w:tabs>
          <w:tab w:val="left" w:pos="399"/>
          <w:tab w:val="left" w:pos="400"/>
        </w:tabs>
        <w:spacing w:before="34"/>
        <w:rPr>
          <w:rFonts w:ascii="Arial" w:hAnsi="Arial" w:cs="Arial"/>
          <w:color w:val="000000" w:themeColor="text1"/>
          <w:sz w:val="22"/>
          <w:szCs w:val="22"/>
        </w:rPr>
      </w:pPr>
      <w:r w:rsidRPr="00C5378E">
        <w:rPr>
          <w:rFonts w:ascii="Arial" w:hAnsi="Arial" w:cs="Arial"/>
          <w:color w:val="000000" w:themeColor="text1"/>
          <w:sz w:val="22"/>
          <w:szCs w:val="22"/>
        </w:rPr>
        <w:t>Refine</w:t>
      </w:r>
      <w:r w:rsidRPr="00C5378E">
        <w:rPr>
          <w:rFonts w:ascii="Arial" w:hAnsi="Arial" w:cs="Arial"/>
          <w:color w:val="000000" w:themeColor="text1"/>
          <w:spacing w:val="-7"/>
          <w:sz w:val="22"/>
          <w:szCs w:val="22"/>
        </w:rPr>
        <w:t xml:space="preserve"> </w:t>
      </w:r>
      <w:r w:rsidRPr="00C5378E">
        <w:rPr>
          <w:rFonts w:ascii="Arial" w:hAnsi="Arial" w:cs="Arial"/>
          <w:color w:val="000000" w:themeColor="text1"/>
          <w:sz w:val="22"/>
          <w:szCs w:val="22"/>
        </w:rPr>
        <w:t>approaches</w:t>
      </w:r>
      <w:r w:rsidRPr="00C5378E">
        <w:rPr>
          <w:rFonts w:ascii="Arial" w:hAnsi="Arial" w:cs="Arial"/>
          <w:color w:val="000000" w:themeColor="text1"/>
          <w:spacing w:val="-6"/>
          <w:sz w:val="22"/>
          <w:szCs w:val="22"/>
        </w:rPr>
        <w:t xml:space="preserve"> </w:t>
      </w:r>
      <w:r w:rsidRPr="00C5378E">
        <w:rPr>
          <w:rFonts w:ascii="Arial" w:hAnsi="Arial" w:cs="Arial"/>
          <w:color w:val="000000" w:themeColor="text1"/>
          <w:sz w:val="22"/>
          <w:szCs w:val="22"/>
        </w:rPr>
        <w:t>to</w:t>
      </w:r>
      <w:r w:rsidRPr="00C5378E">
        <w:rPr>
          <w:rFonts w:ascii="Arial" w:hAnsi="Arial" w:cs="Arial"/>
          <w:color w:val="000000" w:themeColor="text1"/>
          <w:spacing w:val="-6"/>
          <w:sz w:val="22"/>
          <w:szCs w:val="22"/>
        </w:rPr>
        <w:t xml:space="preserve"> </w:t>
      </w:r>
      <w:r w:rsidRPr="00C5378E">
        <w:rPr>
          <w:rFonts w:ascii="Arial" w:hAnsi="Arial" w:cs="Arial"/>
          <w:color w:val="000000" w:themeColor="text1"/>
          <w:sz w:val="22"/>
          <w:szCs w:val="22"/>
        </w:rPr>
        <w:t>self-evaluation</w:t>
      </w:r>
      <w:r w:rsidR="00D42357" w:rsidRPr="00C5378E">
        <w:rPr>
          <w:rFonts w:ascii="Arial" w:hAnsi="Arial" w:cs="Arial"/>
          <w:color w:val="000000" w:themeColor="text1"/>
          <w:sz w:val="22"/>
          <w:szCs w:val="22"/>
        </w:rPr>
        <w:t xml:space="preserve"> with a focus on collaborative improvement</w:t>
      </w:r>
    </w:p>
    <w:p w14:paraId="79546101" w14:textId="10CC96D7" w:rsidR="009522E1" w:rsidRPr="00C5378E" w:rsidRDefault="009522E1" w:rsidP="009522E1">
      <w:pPr>
        <w:pStyle w:val="BodyText"/>
        <w:numPr>
          <w:ilvl w:val="0"/>
          <w:numId w:val="2"/>
        </w:numPr>
        <w:tabs>
          <w:tab w:val="left" w:pos="399"/>
          <w:tab w:val="left" w:pos="400"/>
        </w:tabs>
        <w:spacing w:before="34" w:line="268" w:lineRule="auto"/>
        <w:ind w:right="1356"/>
        <w:rPr>
          <w:rFonts w:ascii="Arial" w:hAnsi="Arial" w:cs="Arial"/>
          <w:color w:val="000000" w:themeColor="text1"/>
          <w:sz w:val="22"/>
          <w:szCs w:val="22"/>
        </w:rPr>
      </w:pPr>
      <w:r w:rsidRPr="00C5378E">
        <w:rPr>
          <w:rFonts w:ascii="Arial" w:hAnsi="Arial" w:cs="Arial"/>
          <w:color w:val="000000" w:themeColor="text1"/>
          <w:sz w:val="22"/>
          <w:szCs w:val="22"/>
        </w:rPr>
        <w:t>Continue to improve high quality learning and teaching with high learner</w:t>
      </w:r>
      <w:r w:rsidR="00D42357" w:rsidRPr="00C5378E">
        <w:rPr>
          <w:rFonts w:ascii="Arial" w:hAnsi="Arial" w:cs="Arial"/>
          <w:color w:val="000000" w:themeColor="text1"/>
          <w:sz w:val="22"/>
          <w:szCs w:val="22"/>
        </w:rPr>
        <w:t xml:space="preserve"> </w:t>
      </w:r>
      <w:r w:rsidRPr="00C5378E">
        <w:rPr>
          <w:rFonts w:ascii="Arial" w:hAnsi="Arial" w:cs="Arial"/>
          <w:color w:val="000000" w:themeColor="text1"/>
          <w:spacing w:val="-64"/>
          <w:sz w:val="22"/>
          <w:szCs w:val="22"/>
        </w:rPr>
        <w:t xml:space="preserve"> </w:t>
      </w:r>
      <w:r w:rsidRPr="00C5378E">
        <w:rPr>
          <w:rFonts w:ascii="Arial" w:hAnsi="Arial" w:cs="Arial"/>
          <w:color w:val="000000" w:themeColor="text1"/>
          <w:sz w:val="22"/>
          <w:szCs w:val="22"/>
        </w:rPr>
        <w:t>engagement</w:t>
      </w:r>
      <w:r w:rsidR="00D42357" w:rsidRPr="00C5378E">
        <w:rPr>
          <w:rFonts w:ascii="Arial" w:hAnsi="Arial" w:cs="Arial"/>
          <w:color w:val="000000" w:themeColor="text1"/>
          <w:sz w:val="22"/>
          <w:szCs w:val="22"/>
        </w:rPr>
        <w:t xml:space="preserve"> through Glasgow’s Pedagogy</w:t>
      </w:r>
    </w:p>
    <w:p w14:paraId="351A6584" w14:textId="3FE24FE5" w:rsidR="009522E1" w:rsidRPr="00C5378E" w:rsidRDefault="00D42357" w:rsidP="009522E1">
      <w:pPr>
        <w:pStyle w:val="BodyText"/>
        <w:numPr>
          <w:ilvl w:val="0"/>
          <w:numId w:val="2"/>
        </w:numPr>
        <w:tabs>
          <w:tab w:val="left" w:pos="399"/>
          <w:tab w:val="left" w:pos="400"/>
        </w:tabs>
        <w:spacing w:before="0" w:line="285" w:lineRule="exact"/>
        <w:rPr>
          <w:rFonts w:ascii="Arial" w:hAnsi="Arial" w:cs="Arial"/>
          <w:color w:val="000000" w:themeColor="text1"/>
          <w:sz w:val="22"/>
          <w:szCs w:val="22"/>
        </w:rPr>
      </w:pPr>
      <w:r w:rsidRPr="00C5378E">
        <w:rPr>
          <w:rFonts w:ascii="Arial" w:hAnsi="Arial" w:cs="Arial"/>
          <w:color w:val="000000" w:themeColor="text1"/>
          <w:sz w:val="22"/>
          <w:szCs w:val="22"/>
        </w:rPr>
        <w:t xml:space="preserve">Refine </w:t>
      </w:r>
      <w:r w:rsidR="009522E1" w:rsidRPr="00C5378E">
        <w:rPr>
          <w:rFonts w:ascii="Arial" w:hAnsi="Arial" w:cs="Arial"/>
          <w:color w:val="000000" w:themeColor="text1"/>
          <w:sz w:val="22"/>
          <w:szCs w:val="22"/>
        </w:rPr>
        <w:t>approaches</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to</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curricular</w:t>
      </w:r>
      <w:r w:rsidR="009522E1" w:rsidRPr="00C5378E">
        <w:rPr>
          <w:rFonts w:ascii="Arial" w:hAnsi="Arial" w:cs="Arial"/>
          <w:color w:val="000000" w:themeColor="text1"/>
          <w:spacing w:val="-4"/>
          <w:sz w:val="22"/>
          <w:szCs w:val="22"/>
        </w:rPr>
        <w:t xml:space="preserve"> </w:t>
      </w:r>
      <w:r w:rsidR="009522E1" w:rsidRPr="00C5378E">
        <w:rPr>
          <w:rFonts w:ascii="Arial" w:hAnsi="Arial" w:cs="Arial"/>
          <w:color w:val="000000" w:themeColor="text1"/>
          <w:sz w:val="22"/>
          <w:szCs w:val="22"/>
        </w:rPr>
        <w:t>planning</w:t>
      </w:r>
      <w:r w:rsidR="009522E1" w:rsidRPr="00C5378E">
        <w:rPr>
          <w:rFonts w:ascii="Arial" w:hAnsi="Arial" w:cs="Arial"/>
          <w:color w:val="000000" w:themeColor="text1"/>
          <w:spacing w:val="-5"/>
          <w:sz w:val="22"/>
          <w:szCs w:val="22"/>
        </w:rPr>
        <w:t xml:space="preserve"> </w:t>
      </w:r>
      <w:r w:rsidR="009522E1" w:rsidRPr="00C5378E">
        <w:rPr>
          <w:rFonts w:ascii="Arial" w:hAnsi="Arial" w:cs="Arial"/>
          <w:color w:val="000000" w:themeColor="text1"/>
          <w:sz w:val="22"/>
          <w:szCs w:val="22"/>
        </w:rPr>
        <w:t>and</w:t>
      </w:r>
      <w:r w:rsidR="009522E1" w:rsidRPr="00C5378E">
        <w:rPr>
          <w:rFonts w:ascii="Arial" w:hAnsi="Arial" w:cs="Arial"/>
          <w:color w:val="000000" w:themeColor="text1"/>
          <w:spacing w:val="-5"/>
          <w:sz w:val="22"/>
          <w:szCs w:val="22"/>
        </w:rPr>
        <w:t xml:space="preserve"> </w:t>
      </w:r>
      <w:r w:rsidR="00971376" w:rsidRPr="00C5378E">
        <w:rPr>
          <w:rFonts w:ascii="Arial" w:hAnsi="Arial" w:cs="Arial"/>
          <w:color w:val="000000" w:themeColor="text1"/>
          <w:sz w:val="22"/>
          <w:szCs w:val="22"/>
        </w:rPr>
        <w:t>frameworks</w:t>
      </w:r>
    </w:p>
    <w:p w14:paraId="546767C0" w14:textId="377EA8B8" w:rsidR="009522E1" w:rsidRPr="008B2E27" w:rsidRDefault="00971376" w:rsidP="008B2E27">
      <w:pPr>
        <w:pStyle w:val="BodyText"/>
        <w:numPr>
          <w:ilvl w:val="0"/>
          <w:numId w:val="2"/>
        </w:numPr>
        <w:tabs>
          <w:tab w:val="left" w:pos="399"/>
          <w:tab w:val="left" w:pos="400"/>
        </w:tabs>
        <w:spacing w:before="29" w:line="268" w:lineRule="auto"/>
        <w:ind w:right="17"/>
        <w:rPr>
          <w:rFonts w:ascii="Arial" w:hAnsi="Arial" w:cs="Arial"/>
          <w:color w:val="000000" w:themeColor="text1"/>
          <w:sz w:val="22"/>
          <w:szCs w:val="22"/>
        </w:rPr>
      </w:pPr>
      <w:r w:rsidRPr="00C5378E">
        <w:rPr>
          <w:rFonts w:ascii="Arial" w:hAnsi="Arial" w:cs="Arial"/>
          <w:color w:val="000000" w:themeColor="text1"/>
          <w:sz w:val="22"/>
          <w:szCs w:val="22"/>
        </w:rPr>
        <w:t>Embed the ambitions of “All Learners, All Achieving”</w:t>
      </w:r>
      <w:r w:rsidR="009522E1" w:rsidRPr="00C5378E">
        <w:rPr>
          <w:rFonts w:ascii="Arial" w:hAnsi="Arial" w:cs="Arial"/>
          <w:color w:val="000000" w:themeColor="text1"/>
          <w:sz w:val="22"/>
          <w:szCs w:val="22"/>
        </w:rPr>
        <w:t xml:space="preserve"> </w:t>
      </w:r>
      <w:r w:rsidRPr="00C5378E">
        <w:rPr>
          <w:rFonts w:ascii="Arial" w:hAnsi="Arial" w:cs="Arial"/>
          <w:color w:val="000000" w:themeColor="text1"/>
          <w:sz w:val="22"/>
          <w:szCs w:val="22"/>
        </w:rPr>
        <w:t xml:space="preserve">meeting the identified challenges </w:t>
      </w:r>
    </w:p>
    <w:p w14:paraId="7E034D8F" w14:textId="77777777" w:rsidR="00590578" w:rsidRPr="00C5378E" w:rsidRDefault="00590578" w:rsidP="009522E1">
      <w:pPr>
        <w:pStyle w:val="BodyText"/>
        <w:tabs>
          <w:tab w:val="left" w:pos="399"/>
          <w:tab w:val="left" w:pos="400"/>
        </w:tabs>
        <w:spacing w:before="0" w:line="268" w:lineRule="auto"/>
        <w:ind w:left="19" w:right="17"/>
        <w:rPr>
          <w:rFonts w:ascii="Arial" w:hAnsi="Arial" w:cs="Arial"/>
          <w:color w:val="000000" w:themeColor="text1"/>
          <w:sz w:val="22"/>
          <w:szCs w:val="22"/>
        </w:rPr>
      </w:pPr>
    </w:p>
    <w:p w14:paraId="1E040499" w14:textId="646E2709" w:rsidR="009522E1" w:rsidRPr="000F046C" w:rsidRDefault="000F046C" w:rsidP="00FB2A9A">
      <w:pPr>
        <w:pStyle w:val="BodyText"/>
        <w:tabs>
          <w:tab w:val="left" w:pos="399"/>
          <w:tab w:val="left" w:pos="400"/>
        </w:tabs>
        <w:spacing w:before="0" w:line="268" w:lineRule="auto"/>
        <w:ind w:left="19" w:right="17"/>
        <w:rPr>
          <w:rFonts w:ascii="Arial" w:hAnsi="Arial" w:cs="Arial"/>
          <w:b/>
          <w:color w:val="08674D" w:themeColor="accent4" w:themeShade="80"/>
          <w:sz w:val="22"/>
          <w:szCs w:val="22"/>
        </w:rPr>
      </w:pPr>
      <w:r>
        <w:rPr>
          <w:rFonts w:ascii="Arial" w:hAnsi="Arial" w:cs="Arial"/>
          <w:b/>
          <w:color w:val="08674D" w:themeColor="accent4" w:themeShade="80"/>
          <w:sz w:val="22"/>
          <w:szCs w:val="22"/>
        </w:rPr>
        <w:t xml:space="preserve">EdIS, </w:t>
      </w:r>
      <w:r w:rsidR="009522E1" w:rsidRPr="000F046C">
        <w:rPr>
          <w:rFonts w:ascii="Arial" w:hAnsi="Arial" w:cs="Arial"/>
          <w:b/>
          <w:color w:val="08674D" w:themeColor="accent4" w:themeShade="80"/>
          <w:sz w:val="22"/>
          <w:szCs w:val="22"/>
        </w:rPr>
        <w:t>OUR TEAM’S OPERATING PRINCIPLES</w:t>
      </w:r>
    </w:p>
    <w:p w14:paraId="1B311EE0" w14:textId="3E543F15" w:rsidR="009522E1" w:rsidRPr="00C5378E" w:rsidRDefault="009522E1" w:rsidP="009522E1">
      <w:pPr>
        <w:pStyle w:val="BodyText"/>
        <w:numPr>
          <w:ilvl w:val="0"/>
          <w:numId w:val="3"/>
        </w:numPr>
        <w:tabs>
          <w:tab w:val="left" w:pos="399"/>
          <w:tab w:val="left" w:pos="400"/>
        </w:tabs>
        <w:spacing w:before="28" w:line="268" w:lineRule="auto"/>
        <w:ind w:right="756"/>
        <w:rPr>
          <w:rFonts w:ascii="Arial" w:hAnsi="Arial" w:cs="Arial"/>
          <w:color w:val="000000" w:themeColor="text1"/>
          <w:sz w:val="22"/>
          <w:szCs w:val="22"/>
        </w:rPr>
      </w:pPr>
      <w:r w:rsidRPr="00C5378E">
        <w:rPr>
          <w:rFonts w:ascii="Arial" w:hAnsi="Arial" w:cs="Arial"/>
          <w:color w:val="000000" w:themeColor="text1"/>
          <w:sz w:val="22"/>
          <w:szCs w:val="22"/>
        </w:rPr>
        <w:t>We</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recognise</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our</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collective</w:t>
      </w:r>
      <w:r w:rsidRPr="00C5378E">
        <w:rPr>
          <w:rFonts w:ascii="Arial" w:hAnsi="Arial" w:cs="Arial"/>
          <w:color w:val="000000" w:themeColor="text1"/>
          <w:spacing w:val="-2"/>
          <w:sz w:val="22"/>
          <w:szCs w:val="22"/>
        </w:rPr>
        <w:t xml:space="preserve"> </w:t>
      </w:r>
      <w:r w:rsidRPr="00C5378E">
        <w:rPr>
          <w:rFonts w:ascii="Arial" w:hAnsi="Arial" w:cs="Arial"/>
          <w:color w:val="000000" w:themeColor="text1"/>
          <w:sz w:val="22"/>
          <w:szCs w:val="22"/>
        </w:rPr>
        <w:t>expertise</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and</w:t>
      </w:r>
      <w:r w:rsidRPr="00C5378E">
        <w:rPr>
          <w:rFonts w:ascii="Arial" w:hAnsi="Arial" w:cs="Arial"/>
          <w:color w:val="000000" w:themeColor="text1"/>
          <w:spacing w:val="-4"/>
          <w:sz w:val="22"/>
          <w:szCs w:val="22"/>
        </w:rPr>
        <w:t xml:space="preserve"> </w:t>
      </w:r>
      <w:r w:rsidRPr="00C5378E">
        <w:rPr>
          <w:rFonts w:ascii="Arial" w:hAnsi="Arial" w:cs="Arial"/>
          <w:color w:val="000000" w:themeColor="text1"/>
          <w:sz w:val="22"/>
          <w:szCs w:val="22"/>
        </w:rPr>
        <w:t>skills</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through</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collaboration</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and</w:t>
      </w:r>
      <w:r w:rsidR="00971376" w:rsidRPr="00C5378E">
        <w:rPr>
          <w:rFonts w:ascii="Arial" w:hAnsi="Arial" w:cs="Arial"/>
          <w:color w:val="000000" w:themeColor="text1"/>
          <w:sz w:val="22"/>
          <w:szCs w:val="22"/>
        </w:rPr>
        <w:t xml:space="preserve"> </w:t>
      </w:r>
      <w:r w:rsidRPr="00C5378E">
        <w:rPr>
          <w:rFonts w:ascii="Arial" w:hAnsi="Arial" w:cs="Arial"/>
          <w:color w:val="000000" w:themeColor="text1"/>
          <w:spacing w:val="-63"/>
          <w:sz w:val="22"/>
          <w:szCs w:val="22"/>
        </w:rPr>
        <w:t xml:space="preserve"> </w:t>
      </w:r>
      <w:r w:rsidR="00971376" w:rsidRPr="00C5378E">
        <w:rPr>
          <w:rFonts w:ascii="Arial" w:hAnsi="Arial" w:cs="Arial"/>
          <w:color w:val="000000" w:themeColor="text1"/>
          <w:spacing w:val="-63"/>
          <w:sz w:val="22"/>
          <w:szCs w:val="22"/>
        </w:rPr>
        <w:t xml:space="preserve">    </w:t>
      </w:r>
      <w:r w:rsidRPr="00C5378E">
        <w:rPr>
          <w:rFonts w:ascii="Arial" w:hAnsi="Arial" w:cs="Arial"/>
          <w:color w:val="000000" w:themeColor="text1"/>
          <w:sz w:val="22"/>
          <w:szCs w:val="22"/>
        </w:rPr>
        <w:t>empowerment.</w:t>
      </w:r>
    </w:p>
    <w:p w14:paraId="15295AB0" w14:textId="3B741F5A" w:rsidR="00A576B6" w:rsidRPr="00C5378E" w:rsidRDefault="009522E1" w:rsidP="00044A43">
      <w:pPr>
        <w:pStyle w:val="BodyText"/>
        <w:numPr>
          <w:ilvl w:val="0"/>
          <w:numId w:val="3"/>
        </w:numPr>
        <w:tabs>
          <w:tab w:val="left" w:pos="399"/>
          <w:tab w:val="left" w:pos="400"/>
        </w:tabs>
        <w:spacing w:before="0" w:line="268" w:lineRule="auto"/>
        <w:ind w:right="17"/>
        <w:rPr>
          <w:rFonts w:ascii="Arial" w:hAnsi="Arial" w:cs="Arial"/>
          <w:color w:val="000000" w:themeColor="text1"/>
          <w:sz w:val="22"/>
          <w:szCs w:val="22"/>
        </w:rPr>
      </w:pPr>
      <w:r w:rsidRPr="00C5378E">
        <w:rPr>
          <w:rFonts w:ascii="Arial" w:hAnsi="Arial" w:cs="Arial"/>
          <w:color w:val="000000" w:themeColor="text1"/>
          <w:sz w:val="22"/>
          <w:szCs w:val="22"/>
        </w:rPr>
        <w:t>We</w:t>
      </w:r>
      <w:r w:rsidRPr="00C5378E">
        <w:rPr>
          <w:rFonts w:ascii="Arial" w:hAnsi="Arial" w:cs="Arial"/>
          <w:color w:val="000000" w:themeColor="text1"/>
          <w:spacing w:val="-4"/>
          <w:sz w:val="22"/>
          <w:szCs w:val="22"/>
        </w:rPr>
        <w:t xml:space="preserve"> </w:t>
      </w:r>
      <w:r w:rsidR="00C317B5" w:rsidRPr="00C5378E">
        <w:rPr>
          <w:rFonts w:ascii="Arial" w:hAnsi="Arial" w:cs="Arial"/>
          <w:color w:val="000000" w:themeColor="text1"/>
          <w:sz w:val="22"/>
          <w:szCs w:val="22"/>
        </w:rPr>
        <w:t>communicate</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respectfully,</w:t>
      </w:r>
      <w:r w:rsidRPr="00C5378E">
        <w:rPr>
          <w:rFonts w:ascii="Arial" w:hAnsi="Arial" w:cs="Arial"/>
          <w:color w:val="000000" w:themeColor="text1"/>
          <w:spacing w:val="-3"/>
          <w:sz w:val="22"/>
          <w:szCs w:val="22"/>
        </w:rPr>
        <w:t xml:space="preserve"> </w:t>
      </w:r>
      <w:r w:rsidR="00C317B5" w:rsidRPr="00C5378E">
        <w:rPr>
          <w:rFonts w:ascii="Arial" w:hAnsi="Arial" w:cs="Arial"/>
          <w:color w:val="000000" w:themeColor="text1"/>
          <w:sz w:val="22"/>
          <w:szCs w:val="22"/>
        </w:rPr>
        <w:t>honestly,</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and</w:t>
      </w:r>
      <w:r w:rsidRPr="00C5378E">
        <w:rPr>
          <w:rFonts w:ascii="Arial" w:hAnsi="Arial" w:cs="Arial"/>
          <w:color w:val="000000" w:themeColor="text1"/>
          <w:spacing w:val="-4"/>
          <w:sz w:val="22"/>
          <w:szCs w:val="22"/>
        </w:rPr>
        <w:t xml:space="preserve"> </w:t>
      </w:r>
      <w:r w:rsidRPr="00C5378E">
        <w:rPr>
          <w:rFonts w:ascii="Arial" w:hAnsi="Arial" w:cs="Arial"/>
          <w:color w:val="000000" w:themeColor="text1"/>
          <w:sz w:val="22"/>
          <w:szCs w:val="22"/>
        </w:rPr>
        <w:t>openly,</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with</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clarity</w:t>
      </w:r>
      <w:r w:rsidRPr="00C5378E">
        <w:rPr>
          <w:rFonts w:ascii="Arial" w:hAnsi="Arial" w:cs="Arial"/>
          <w:color w:val="000000" w:themeColor="text1"/>
          <w:spacing w:val="-3"/>
          <w:sz w:val="22"/>
          <w:szCs w:val="22"/>
        </w:rPr>
        <w:t xml:space="preserve"> </w:t>
      </w:r>
      <w:r w:rsidRPr="00C5378E">
        <w:rPr>
          <w:rFonts w:ascii="Arial" w:hAnsi="Arial" w:cs="Arial"/>
          <w:color w:val="000000" w:themeColor="text1"/>
          <w:sz w:val="22"/>
          <w:szCs w:val="22"/>
        </w:rPr>
        <w:t>and</w:t>
      </w:r>
      <w:r w:rsidRPr="00C5378E">
        <w:rPr>
          <w:rFonts w:ascii="Arial" w:hAnsi="Arial" w:cs="Arial"/>
          <w:color w:val="000000" w:themeColor="text1"/>
          <w:spacing w:val="-4"/>
          <w:sz w:val="22"/>
          <w:szCs w:val="22"/>
        </w:rPr>
        <w:t xml:space="preserve"> </w:t>
      </w:r>
      <w:r w:rsidRPr="00C5378E">
        <w:rPr>
          <w:rFonts w:ascii="Arial" w:hAnsi="Arial" w:cs="Arial"/>
          <w:color w:val="000000" w:themeColor="text1"/>
          <w:sz w:val="22"/>
          <w:szCs w:val="22"/>
        </w:rPr>
        <w:t>integrity,</w:t>
      </w:r>
      <w:r w:rsidRPr="00C5378E">
        <w:rPr>
          <w:rFonts w:ascii="Arial" w:hAnsi="Arial" w:cs="Arial"/>
          <w:color w:val="000000" w:themeColor="text1"/>
          <w:spacing w:val="-4"/>
          <w:sz w:val="22"/>
          <w:szCs w:val="22"/>
        </w:rPr>
        <w:t xml:space="preserve"> </w:t>
      </w:r>
      <w:r w:rsidRPr="00C5378E">
        <w:rPr>
          <w:rFonts w:ascii="Arial" w:hAnsi="Arial" w:cs="Arial"/>
          <w:color w:val="000000" w:themeColor="text1"/>
          <w:sz w:val="22"/>
          <w:szCs w:val="22"/>
        </w:rPr>
        <w:t>in</w:t>
      </w:r>
      <w:r w:rsidR="00AF4FB1" w:rsidRPr="00C5378E">
        <w:rPr>
          <w:rFonts w:ascii="Arial" w:hAnsi="Arial" w:cs="Arial"/>
          <w:color w:val="000000" w:themeColor="text1"/>
          <w:sz w:val="22"/>
          <w:szCs w:val="22"/>
        </w:rPr>
        <w:t xml:space="preserve"> </w:t>
      </w:r>
      <w:r w:rsidRPr="00C5378E">
        <w:rPr>
          <w:rFonts w:ascii="Arial" w:hAnsi="Arial" w:cs="Arial"/>
          <w:color w:val="000000" w:themeColor="text1"/>
          <w:spacing w:val="-64"/>
          <w:sz w:val="22"/>
          <w:szCs w:val="22"/>
        </w:rPr>
        <w:t xml:space="preserve"> </w:t>
      </w:r>
      <w:r w:rsidR="00A576B6" w:rsidRPr="00C5378E">
        <w:rPr>
          <w:rFonts w:ascii="Arial" w:hAnsi="Arial" w:cs="Arial"/>
          <w:color w:val="000000" w:themeColor="text1"/>
          <w:spacing w:val="-64"/>
          <w:sz w:val="22"/>
          <w:szCs w:val="22"/>
        </w:rPr>
        <w:t xml:space="preserve"> </w:t>
      </w:r>
      <w:r w:rsidRPr="00C5378E">
        <w:rPr>
          <w:rFonts w:ascii="Arial" w:hAnsi="Arial" w:cs="Arial"/>
          <w:color w:val="000000" w:themeColor="text1"/>
          <w:sz w:val="22"/>
          <w:szCs w:val="22"/>
        </w:rPr>
        <w:t>search</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of best</w:t>
      </w:r>
      <w:r w:rsidRPr="00C5378E">
        <w:rPr>
          <w:rFonts w:ascii="Arial" w:hAnsi="Arial" w:cs="Arial"/>
          <w:color w:val="000000" w:themeColor="text1"/>
          <w:spacing w:val="-2"/>
          <w:sz w:val="22"/>
          <w:szCs w:val="22"/>
        </w:rPr>
        <w:t xml:space="preserve"> </w:t>
      </w:r>
      <w:r w:rsidRPr="00C5378E">
        <w:rPr>
          <w:rFonts w:ascii="Arial" w:hAnsi="Arial" w:cs="Arial"/>
          <w:color w:val="000000" w:themeColor="text1"/>
          <w:sz w:val="22"/>
          <w:szCs w:val="22"/>
        </w:rPr>
        <w:t>outcomes for</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children and</w:t>
      </w:r>
      <w:r w:rsidRPr="00C5378E">
        <w:rPr>
          <w:rFonts w:ascii="Arial" w:hAnsi="Arial" w:cs="Arial"/>
          <w:color w:val="000000" w:themeColor="text1"/>
          <w:spacing w:val="-2"/>
          <w:sz w:val="22"/>
          <w:szCs w:val="22"/>
        </w:rPr>
        <w:t xml:space="preserve"> </w:t>
      </w:r>
      <w:r w:rsidRPr="00C5378E">
        <w:rPr>
          <w:rFonts w:ascii="Arial" w:hAnsi="Arial" w:cs="Arial"/>
          <w:color w:val="000000" w:themeColor="text1"/>
          <w:sz w:val="22"/>
          <w:szCs w:val="22"/>
        </w:rPr>
        <w:t>young</w:t>
      </w:r>
      <w:r w:rsidRPr="00C5378E">
        <w:rPr>
          <w:rFonts w:ascii="Arial" w:hAnsi="Arial" w:cs="Arial"/>
          <w:color w:val="000000" w:themeColor="text1"/>
          <w:spacing w:val="-1"/>
          <w:sz w:val="22"/>
          <w:szCs w:val="22"/>
        </w:rPr>
        <w:t xml:space="preserve"> </w:t>
      </w:r>
      <w:r w:rsidRPr="00C5378E">
        <w:rPr>
          <w:rFonts w:ascii="Arial" w:hAnsi="Arial" w:cs="Arial"/>
          <w:color w:val="000000" w:themeColor="text1"/>
          <w:sz w:val="22"/>
          <w:szCs w:val="22"/>
        </w:rPr>
        <w:t>people</w:t>
      </w:r>
    </w:p>
    <w:p w14:paraId="644DEC73" w14:textId="77777777" w:rsidR="00590578" w:rsidRPr="00C5378E" w:rsidRDefault="00590578" w:rsidP="00044A43">
      <w:pPr>
        <w:rPr>
          <w:rFonts w:ascii="Arial" w:hAnsi="Arial" w:cs="Arial"/>
          <w:b/>
          <w:color w:val="000000" w:themeColor="text1"/>
        </w:rPr>
      </w:pPr>
    </w:p>
    <w:p w14:paraId="27A2C8EF" w14:textId="027C6015" w:rsidR="0063594A" w:rsidRPr="00C5378E" w:rsidRDefault="00D57955" w:rsidP="000F046C">
      <w:pPr>
        <w:pStyle w:val="BodyText"/>
        <w:tabs>
          <w:tab w:val="left" w:pos="399"/>
          <w:tab w:val="left" w:pos="400"/>
        </w:tabs>
        <w:spacing w:before="28"/>
        <w:ind w:left="0"/>
        <w:rPr>
          <w:rFonts w:ascii="Arial" w:hAnsi="Arial" w:cs="Arial"/>
          <w:color w:val="08674D" w:themeColor="accent4" w:themeShade="80"/>
          <w:sz w:val="22"/>
          <w:szCs w:val="22"/>
        </w:rPr>
      </w:pPr>
      <w:r w:rsidRPr="000F046C">
        <w:rPr>
          <w:rFonts w:ascii="Arial" w:hAnsi="Arial" w:cs="Arial"/>
          <w:color w:val="08674D" w:themeColor="accent4" w:themeShade="80"/>
          <w:sz w:val="36"/>
          <w:szCs w:val="36"/>
        </w:rPr>
        <w:lastRenderedPageBreak/>
        <w:t xml:space="preserve">Objective 1: </w:t>
      </w:r>
      <w:r w:rsidR="0063594A" w:rsidRPr="000F046C">
        <w:rPr>
          <w:rFonts w:ascii="Arial" w:hAnsi="Arial" w:cs="Arial"/>
          <w:color w:val="08674D" w:themeColor="accent4" w:themeShade="80"/>
          <w:sz w:val="36"/>
          <w:szCs w:val="36"/>
        </w:rPr>
        <w:t>Promote</w:t>
      </w:r>
      <w:r w:rsidR="0063594A" w:rsidRPr="000F046C">
        <w:rPr>
          <w:rFonts w:ascii="Arial" w:hAnsi="Arial" w:cs="Arial"/>
          <w:color w:val="08674D" w:themeColor="accent4" w:themeShade="80"/>
          <w:spacing w:val="-6"/>
          <w:sz w:val="36"/>
          <w:szCs w:val="36"/>
        </w:rPr>
        <w:t xml:space="preserve"> </w:t>
      </w:r>
      <w:r w:rsidR="0063594A" w:rsidRPr="000F046C">
        <w:rPr>
          <w:rFonts w:ascii="Arial" w:hAnsi="Arial" w:cs="Arial"/>
          <w:color w:val="08674D" w:themeColor="accent4" w:themeShade="80"/>
          <w:sz w:val="36"/>
          <w:szCs w:val="36"/>
        </w:rPr>
        <w:t>systems</w:t>
      </w:r>
      <w:r w:rsidR="0063594A" w:rsidRPr="000F046C">
        <w:rPr>
          <w:rFonts w:ascii="Arial" w:hAnsi="Arial" w:cs="Arial"/>
          <w:color w:val="08674D" w:themeColor="accent4" w:themeShade="80"/>
          <w:spacing w:val="-6"/>
          <w:sz w:val="36"/>
          <w:szCs w:val="36"/>
        </w:rPr>
        <w:t xml:space="preserve"> </w:t>
      </w:r>
      <w:r w:rsidR="0063594A" w:rsidRPr="000F046C">
        <w:rPr>
          <w:rFonts w:ascii="Arial" w:hAnsi="Arial" w:cs="Arial"/>
          <w:color w:val="08674D" w:themeColor="accent4" w:themeShade="80"/>
          <w:sz w:val="36"/>
          <w:szCs w:val="36"/>
        </w:rPr>
        <w:t>leadership</w:t>
      </w:r>
      <w:r w:rsidR="0063594A" w:rsidRPr="000F046C">
        <w:rPr>
          <w:rFonts w:ascii="Arial" w:hAnsi="Arial" w:cs="Arial"/>
          <w:color w:val="08674D" w:themeColor="accent4" w:themeShade="80"/>
          <w:spacing w:val="-5"/>
          <w:sz w:val="36"/>
          <w:szCs w:val="36"/>
        </w:rPr>
        <w:t xml:space="preserve"> </w:t>
      </w:r>
      <w:r w:rsidR="0063594A" w:rsidRPr="000F046C">
        <w:rPr>
          <w:rFonts w:ascii="Arial" w:hAnsi="Arial" w:cs="Arial"/>
          <w:color w:val="08674D" w:themeColor="accent4" w:themeShade="80"/>
          <w:sz w:val="36"/>
          <w:szCs w:val="36"/>
        </w:rPr>
        <w:t>at</w:t>
      </w:r>
      <w:r w:rsidR="0063594A" w:rsidRPr="000F046C">
        <w:rPr>
          <w:rFonts w:ascii="Arial" w:hAnsi="Arial" w:cs="Arial"/>
          <w:color w:val="08674D" w:themeColor="accent4" w:themeShade="80"/>
          <w:spacing w:val="-6"/>
          <w:sz w:val="36"/>
          <w:szCs w:val="36"/>
        </w:rPr>
        <w:t xml:space="preserve"> </w:t>
      </w:r>
      <w:r w:rsidR="0063594A" w:rsidRPr="000F046C">
        <w:rPr>
          <w:rFonts w:ascii="Arial" w:hAnsi="Arial" w:cs="Arial"/>
          <w:color w:val="08674D" w:themeColor="accent4" w:themeShade="80"/>
          <w:sz w:val="36"/>
          <w:szCs w:val="36"/>
        </w:rPr>
        <w:t>all</w:t>
      </w:r>
      <w:r w:rsidR="0063594A" w:rsidRPr="000F046C">
        <w:rPr>
          <w:rFonts w:ascii="Arial" w:hAnsi="Arial" w:cs="Arial"/>
          <w:color w:val="08674D" w:themeColor="accent4" w:themeShade="80"/>
          <w:spacing w:val="-6"/>
          <w:sz w:val="36"/>
          <w:szCs w:val="36"/>
        </w:rPr>
        <w:t xml:space="preserve"> </w:t>
      </w:r>
      <w:r w:rsidR="0063594A" w:rsidRPr="000F046C">
        <w:rPr>
          <w:rFonts w:ascii="Arial" w:hAnsi="Arial" w:cs="Arial"/>
          <w:color w:val="08674D" w:themeColor="accent4" w:themeShade="80"/>
          <w:sz w:val="36"/>
          <w:szCs w:val="36"/>
        </w:rPr>
        <w:t>levels</w:t>
      </w:r>
    </w:p>
    <w:p w14:paraId="35DF6724" w14:textId="77777777" w:rsidR="000F046C" w:rsidRDefault="000F046C" w:rsidP="000F046C">
      <w:pPr>
        <w:rPr>
          <w:rFonts w:ascii="Arial" w:hAnsi="Arial" w:cs="Arial"/>
          <w:color w:val="000000" w:themeColor="text1"/>
        </w:rPr>
      </w:pPr>
    </w:p>
    <w:p w14:paraId="53FB9940" w14:textId="1B24B5C1" w:rsidR="00F17CC1" w:rsidRPr="000F046C" w:rsidRDefault="00F17CC1" w:rsidP="000F046C">
      <w:pPr>
        <w:rPr>
          <w:rFonts w:ascii="Arial" w:hAnsi="Arial" w:cs="Arial"/>
          <w:color w:val="000000" w:themeColor="text1"/>
        </w:rPr>
      </w:pPr>
      <w:r w:rsidRPr="000F046C">
        <w:rPr>
          <w:rFonts w:ascii="Arial" w:hAnsi="Arial" w:cs="Arial"/>
          <w:color w:val="000000" w:themeColor="text1"/>
        </w:rPr>
        <w:t>A</w:t>
      </w:r>
      <w:r w:rsidR="000F046C">
        <w:rPr>
          <w:rFonts w:ascii="Arial" w:hAnsi="Arial" w:cs="Arial"/>
          <w:color w:val="000000" w:themeColor="text1"/>
        </w:rPr>
        <w:t>n</w:t>
      </w:r>
      <w:r w:rsidRPr="000F046C">
        <w:rPr>
          <w:rFonts w:ascii="Arial" w:hAnsi="Arial" w:cs="Arial"/>
          <w:color w:val="000000" w:themeColor="text1"/>
        </w:rPr>
        <w:t xml:space="preserve"> Education Services city wide conversation was undertaken and a refreshed vision, values and priorities document published: </w:t>
      </w:r>
      <w:hyperlink r:id="rId14" w:history="1">
        <w:r w:rsidRPr="000F046C">
          <w:rPr>
            <w:rStyle w:val="Hyperlink"/>
            <w:rFonts w:ascii="Arial" w:hAnsi="Arial" w:cs="Arial"/>
          </w:rPr>
          <w:t>All Learners All Achieving</w:t>
        </w:r>
      </w:hyperlink>
      <w:r w:rsidRPr="000F046C">
        <w:rPr>
          <w:rFonts w:ascii="Arial" w:hAnsi="Arial" w:cs="Arial"/>
          <w:color w:val="000000" w:themeColor="text1"/>
        </w:rPr>
        <w:t>.</w:t>
      </w:r>
      <w:r w:rsidR="00C5378E" w:rsidRPr="000F046C">
        <w:rPr>
          <w:rFonts w:ascii="Arial" w:hAnsi="Arial" w:cs="Arial"/>
          <w:color w:val="000000" w:themeColor="text1"/>
        </w:rPr>
        <w:t xml:space="preserve"> 2 conferences were held with all Heads to enable dialogue with a f</w:t>
      </w:r>
      <w:r w:rsidR="000F046C">
        <w:rPr>
          <w:rFonts w:ascii="Arial" w:hAnsi="Arial" w:cs="Arial"/>
          <w:color w:val="000000" w:themeColor="text1"/>
        </w:rPr>
        <w:t>ollo</w:t>
      </w:r>
      <w:r w:rsidR="00C5378E" w:rsidRPr="000F046C">
        <w:rPr>
          <w:rFonts w:ascii="Arial" w:hAnsi="Arial" w:cs="Arial"/>
          <w:color w:val="000000" w:themeColor="text1"/>
        </w:rPr>
        <w:t>w up pack to enable localised conversations.</w:t>
      </w:r>
      <w:r w:rsidRPr="000F046C">
        <w:rPr>
          <w:rFonts w:ascii="Arial" w:hAnsi="Arial" w:cs="Arial"/>
          <w:color w:val="000000" w:themeColor="text1"/>
        </w:rPr>
        <w:t xml:space="preserve"> It </w:t>
      </w:r>
      <w:r w:rsidRPr="000F046C">
        <w:rPr>
          <w:rFonts w:ascii="Arial" w:hAnsi="Arial" w:cs="Arial"/>
          <w:color w:val="505050"/>
          <w:shd w:val="clear" w:color="auto" w:fill="FFFFFF"/>
        </w:rPr>
        <w:t>highlights how we will deliver our key purpose which is delivering high-quality education for all and  challenges linked to the Council's strategic plan.</w:t>
      </w:r>
    </w:p>
    <w:p w14:paraId="3C5E674B" w14:textId="77777777" w:rsidR="00CA3A65" w:rsidRPr="000F046C" w:rsidRDefault="00CA3A65" w:rsidP="000F046C">
      <w:pPr>
        <w:spacing w:after="200" w:line="276" w:lineRule="auto"/>
        <w:rPr>
          <w:rFonts w:ascii="Arial" w:hAnsi="Arial" w:cs="Arial"/>
        </w:rPr>
      </w:pPr>
      <w:r w:rsidRPr="000F046C">
        <w:rPr>
          <w:rFonts w:ascii="Arial" w:hAnsi="Arial" w:cs="Arial"/>
        </w:rPr>
        <w:t>Thinking about Middle leadership – 50 practitioners successfully completed this session</w:t>
      </w:r>
    </w:p>
    <w:p w14:paraId="0CAD80D1" w14:textId="77777777" w:rsidR="00CA3A65" w:rsidRPr="000F046C" w:rsidRDefault="00CA3A65" w:rsidP="000F046C">
      <w:pPr>
        <w:spacing w:after="200" w:line="276" w:lineRule="auto"/>
        <w:rPr>
          <w:rFonts w:ascii="Arial" w:hAnsi="Arial" w:cs="Arial"/>
        </w:rPr>
      </w:pPr>
      <w:r w:rsidRPr="000F046C">
        <w:rPr>
          <w:rFonts w:ascii="Arial" w:hAnsi="Arial" w:cs="Arial"/>
        </w:rPr>
        <w:t xml:space="preserve">Thinking about Senior Leadership – 44 practitioners successfully completed this session </w:t>
      </w:r>
    </w:p>
    <w:p w14:paraId="773379DC" w14:textId="77777777" w:rsidR="00CA3A65" w:rsidRPr="000F046C" w:rsidRDefault="00CA3A65" w:rsidP="000F046C">
      <w:pPr>
        <w:spacing w:after="200" w:line="276" w:lineRule="auto"/>
        <w:rPr>
          <w:rFonts w:ascii="Arial" w:hAnsi="Arial" w:cs="Arial"/>
        </w:rPr>
      </w:pPr>
      <w:r w:rsidRPr="000F046C">
        <w:rPr>
          <w:rFonts w:ascii="Arial" w:hAnsi="Arial" w:cs="Arial"/>
        </w:rPr>
        <w:t>Into Headship – 29 Practitioners recruited this session to cohort 9</w:t>
      </w:r>
    </w:p>
    <w:p w14:paraId="6FCA9B66" w14:textId="79861D7C" w:rsidR="000F046C" w:rsidRPr="000F046C" w:rsidRDefault="00CA3A65" w:rsidP="000F046C">
      <w:pPr>
        <w:spacing w:after="200" w:line="276" w:lineRule="auto"/>
        <w:rPr>
          <w:rFonts w:ascii="Arial" w:hAnsi="Arial" w:cs="Arial"/>
        </w:rPr>
      </w:pPr>
      <w:r w:rsidRPr="000F046C">
        <w:rPr>
          <w:rFonts w:ascii="Arial" w:hAnsi="Arial" w:cs="Arial"/>
        </w:rPr>
        <w:t>HT mentoring -  32 H</w:t>
      </w:r>
      <w:r w:rsidR="000F046C" w:rsidRPr="000F046C">
        <w:rPr>
          <w:rFonts w:ascii="Arial" w:hAnsi="Arial" w:cs="Arial"/>
        </w:rPr>
        <w:t>T</w:t>
      </w:r>
      <w:r w:rsidRPr="000F046C">
        <w:rPr>
          <w:rFonts w:ascii="Arial" w:hAnsi="Arial" w:cs="Arial"/>
        </w:rPr>
        <w:t xml:space="preserve"> mentors </w:t>
      </w:r>
      <w:r w:rsidR="000F046C">
        <w:rPr>
          <w:rFonts w:ascii="Arial" w:hAnsi="Arial" w:cs="Arial"/>
        </w:rPr>
        <w:t>engaged in professional learning</w:t>
      </w:r>
      <w:r w:rsidRPr="000F046C">
        <w:rPr>
          <w:rFonts w:ascii="Arial" w:hAnsi="Arial" w:cs="Arial"/>
        </w:rPr>
        <w:t xml:space="preserve"> this session</w:t>
      </w:r>
    </w:p>
    <w:p w14:paraId="5383D9C4" w14:textId="26207473" w:rsidR="00CA3A65" w:rsidRPr="000F046C" w:rsidRDefault="00CA3A65" w:rsidP="000F046C">
      <w:pPr>
        <w:spacing w:after="200" w:line="276" w:lineRule="auto"/>
        <w:rPr>
          <w:rFonts w:ascii="Arial" w:hAnsi="Arial" w:cs="Arial"/>
        </w:rPr>
      </w:pPr>
      <w:r w:rsidRPr="000F046C">
        <w:rPr>
          <w:rFonts w:ascii="Arial" w:hAnsi="Arial" w:cs="Arial"/>
        </w:rPr>
        <w:t>H</w:t>
      </w:r>
      <w:r w:rsidR="000F046C" w:rsidRPr="000F046C">
        <w:rPr>
          <w:rFonts w:ascii="Arial" w:hAnsi="Arial" w:cs="Arial"/>
        </w:rPr>
        <w:t>T</w:t>
      </w:r>
      <w:r w:rsidRPr="000F046C">
        <w:rPr>
          <w:rFonts w:ascii="Arial" w:hAnsi="Arial" w:cs="Arial"/>
        </w:rPr>
        <w:t xml:space="preserve"> Induction – 27 Practitioners attended</w:t>
      </w:r>
    </w:p>
    <w:p w14:paraId="2B42A296" w14:textId="79CB4668" w:rsidR="00CA3A65" w:rsidRPr="000F046C" w:rsidRDefault="00CA3A65" w:rsidP="0096710F">
      <w:pPr>
        <w:pStyle w:val="BodyText"/>
        <w:tabs>
          <w:tab w:val="left" w:pos="399"/>
          <w:tab w:val="left" w:pos="400"/>
        </w:tabs>
        <w:spacing w:before="34" w:line="268" w:lineRule="auto"/>
        <w:ind w:left="0" w:right="1356"/>
        <w:rPr>
          <w:rFonts w:ascii="Arial" w:hAnsi="Arial" w:cs="Arial"/>
          <w:sz w:val="22"/>
          <w:szCs w:val="22"/>
        </w:rPr>
      </w:pPr>
      <w:r w:rsidRPr="000F046C">
        <w:rPr>
          <w:rFonts w:ascii="Arial" w:hAnsi="Arial" w:cs="Arial"/>
          <w:sz w:val="22"/>
          <w:szCs w:val="22"/>
        </w:rPr>
        <w:t xml:space="preserve">32 mentors </w:t>
      </w:r>
      <w:r w:rsidR="000F046C">
        <w:rPr>
          <w:rFonts w:ascii="Arial" w:hAnsi="Arial" w:cs="Arial"/>
          <w:sz w:val="22"/>
          <w:szCs w:val="22"/>
        </w:rPr>
        <w:t xml:space="preserve">were </w:t>
      </w:r>
      <w:r w:rsidRPr="000F046C">
        <w:rPr>
          <w:rFonts w:ascii="Arial" w:hAnsi="Arial" w:cs="Arial"/>
          <w:sz w:val="22"/>
          <w:szCs w:val="22"/>
        </w:rPr>
        <w:t xml:space="preserve">trained by </w:t>
      </w:r>
      <w:r w:rsidR="000F046C">
        <w:rPr>
          <w:rFonts w:ascii="Arial" w:hAnsi="Arial" w:cs="Arial"/>
          <w:sz w:val="22"/>
          <w:szCs w:val="22"/>
        </w:rPr>
        <w:t xml:space="preserve">our </w:t>
      </w:r>
      <w:r w:rsidRPr="000F046C">
        <w:rPr>
          <w:rFonts w:ascii="Arial" w:hAnsi="Arial" w:cs="Arial"/>
          <w:sz w:val="22"/>
          <w:szCs w:val="22"/>
        </w:rPr>
        <w:t>H</w:t>
      </w:r>
      <w:r w:rsidR="000F046C">
        <w:rPr>
          <w:rFonts w:ascii="Arial" w:hAnsi="Arial" w:cs="Arial"/>
          <w:sz w:val="22"/>
          <w:szCs w:val="22"/>
        </w:rPr>
        <w:t>T Mentor</w:t>
      </w:r>
      <w:r w:rsidRPr="000F046C">
        <w:rPr>
          <w:rFonts w:ascii="Arial" w:hAnsi="Arial" w:cs="Arial"/>
          <w:sz w:val="22"/>
          <w:szCs w:val="22"/>
        </w:rPr>
        <w:t xml:space="preserve"> Design team and </w:t>
      </w:r>
      <w:r w:rsidR="000F046C">
        <w:rPr>
          <w:rFonts w:ascii="Arial" w:hAnsi="Arial" w:cs="Arial"/>
          <w:sz w:val="22"/>
          <w:szCs w:val="22"/>
        </w:rPr>
        <w:t xml:space="preserve">our partners </w:t>
      </w:r>
      <w:r w:rsidRPr="000F046C">
        <w:rPr>
          <w:rFonts w:ascii="Arial" w:hAnsi="Arial" w:cs="Arial"/>
          <w:sz w:val="22"/>
          <w:szCs w:val="22"/>
        </w:rPr>
        <w:t xml:space="preserve">from </w:t>
      </w:r>
      <w:r w:rsidR="000F046C">
        <w:rPr>
          <w:rFonts w:ascii="Arial" w:hAnsi="Arial" w:cs="Arial"/>
          <w:sz w:val="22"/>
          <w:szCs w:val="22"/>
        </w:rPr>
        <w:t xml:space="preserve">the </w:t>
      </w:r>
      <w:r w:rsidRPr="000F046C">
        <w:rPr>
          <w:rFonts w:ascii="Arial" w:hAnsi="Arial" w:cs="Arial"/>
          <w:sz w:val="22"/>
          <w:szCs w:val="22"/>
        </w:rPr>
        <w:t>C</w:t>
      </w:r>
      <w:r w:rsidR="000F046C">
        <w:rPr>
          <w:rFonts w:ascii="Arial" w:hAnsi="Arial" w:cs="Arial"/>
          <w:sz w:val="22"/>
          <w:szCs w:val="22"/>
        </w:rPr>
        <w:t xml:space="preserve">entre for </w:t>
      </w:r>
      <w:r w:rsidRPr="000F046C">
        <w:rPr>
          <w:rFonts w:ascii="Arial" w:hAnsi="Arial" w:cs="Arial"/>
          <w:sz w:val="22"/>
          <w:szCs w:val="22"/>
        </w:rPr>
        <w:t>S</w:t>
      </w:r>
      <w:r w:rsidR="000F046C">
        <w:rPr>
          <w:rFonts w:ascii="Arial" w:hAnsi="Arial" w:cs="Arial"/>
          <w:sz w:val="22"/>
          <w:szCs w:val="22"/>
        </w:rPr>
        <w:t xml:space="preserve">chool </w:t>
      </w:r>
      <w:r w:rsidRPr="000F046C">
        <w:rPr>
          <w:rFonts w:ascii="Arial" w:hAnsi="Arial" w:cs="Arial"/>
          <w:sz w:val="22"/>
          <w:szCs w:val="22"/>
        </w:rPr>
        <w:t>L</w:t>
      </w:r>
      <w:r w:rsidR="000F046C">
        <w:rPr>
          <w:rFonts w:ascii="Arial" w:hAnsi="Arial" w:cs="Arial"/>
          <w:sz w:val="22"/>
          <w:szCs w:val="22"/>
        </w:rPr>
        <w:t>eadership,</w:t>
      </w:r>
      <w:r w:rsidRPr="000F046C">
        <w:rPr>
          <w:rFonts w:ascii="Arial" w:hAnsi="Arial" w:cs="Arial"/>
          <w:sz w:val="22"/>
          <w:szCs w:val="22"/>
        </w:rPr>
        <w:t xml:space="preserve"> Ireland and Glasgow University</w:t>
      </w:r>
      <w:r w:rsidR="000F046C">
        <w:rPr>
          <w:rFonts w:ascii="Arial" w:hAnsi="Arial" w:cs="Arial"/>
          <w:sz w:val="22"/>
          <w:szCs w:val="22"/>
        </w:rPr>
        <w:t xml:space="preserve"> over 3 days</w:t>
      </w:r>
      <w:r w:rsidRPr="000F046C">
        <w:rPr>
          <w:rFonts w:ascii="Arial" w:hAnsi="Arial" w:cs="Arial"/>
          <w:sz w:val="22"/>
          <w:szCs w:val="22"/>
        </w:rPr>
        <w:t>.  94% of participants rated the training 5/5 and 6 % rated the training 4/5. Going into session 2023/24 we have 23 new to post/ early in post HT’s who have been matched with a mentor</w:t>
      </w:r>
    </w:p>
    <w:p w14:paraId="21875A73" w14:textId="77777777" w:rsidR="000F046C" w:rsidRDefault="000F046C" w:rsidP="00CA3A65">
      <w:pPr>
        <w:pStyle w:val="BodyText"/>
        <w:tabs>
          <w:tab w:val="left" w:pos="399"/>
          <w:tab w:val="left" w:pos="400"/>
        </w:tabs>
        <w:spacing w:before="34" w:line="268" w:lineRule="auto"/>
        <w:ind w:right="1356"/>
        <w:rPr>
          <w:rFonts w:ascii="Arial" w:hAnsi="Arial" w:cs="Arial"/>
          <w:sz w:val="22"/>
          <w:szCs w:val="22"/>
        </w:rPr>
      </w:pPr>
    </w:p>
    <w:p w14:paraId="08CB3386" w14:textId="0AD5A431" w:rsidR="00F17CC1" w:rsidRPr="000F046C" w:rsidRDefault="00F17CC1" w:rsidP="0096710F">
      <w:pPr>
        <w:pStyle w:val="BodyText"/>
        <w:tabs>
          <w:tab w:val="left" w:pos="399"/>
          <w:tab w:val="left" w:pos="400"/>
        </w:tabs>
        <w:spacing w:before="34" w:line="268" w:lineRule="auto"/>
        <w:ind w:left="0" w:right="1356"/>
        <w:rPr>
          <w:rFonts w:ascii="Arial" w:hAnsi="Arial" w:cs="Arial"/>
          <w:color w:val="08674D" w:themeColor="accent4" w:themeShade="80"/>
          <w:sz w:val="22"/>
          <w:szCs w:val="22"/>
        </w:rPr>
      </w:pPr>
      <w:r w:rsidRPr="000F046C">
        <w:rPr>
          <w:rFonts w:ascii="Arial" w:hAnsi="Arial" w:cs="Arial"/>
          <w:sz w:val="22"/>
          <w:szCs w:val="22"/>
        </w:rPr>
        <w:t>The Enhanced Political Awareness Programme was opened to central officers as well as senior school leaders this session. Research on the programme was completed and a joint research paper written by Heads, Officers and UofG. This was presented to the International Study Association on Teachers and Teaching</w:t>
      </w:r>
      <w:r w:rsidR="00010F34">
        <w:rPr>
          <w:rFonts w:ascii="Arial" w:hAnsi="Arial" w:cs="Arial"/>
          <w:sz w:val="22"/>
          <w:szCs w:val="22"/>
        </w:rPr>
        <w:t>,</w:t>
      </w:r>
      <w:r w:rsidRPr="000F046C">
        <w:rPr>
          <w:rFonts w:ascii="Arial" w:hAnsi="Arial" w:cs="Arial"/>
          <w:sz w:val="22"/>
          <w:szCs w:val="22"/>
        </w:rPr>
        <w:t xml:space="preserve"> contributing to knowledge formation in this field.</w:t>
      </w:r>
      <w:r w:rsidR="00074CE8">
        <w:rPr>
          <w:rFonts w:ascii="Arial" w:hAnsi="Arial" w:cs="Arial"/>
          <w:sz w:val="22"/>
          <w:szCs w:val="22"/>
        </w:rPr>
        <w:t xml:space="preserve"> It was also presented at the British Education Leadership Management Administration Society conference.</w:t>
      </w:r>
      <w:r w:rsidRPr="000F046C">
        <w:rPr>
          <w:rFonts w:ascii="Arial" w:hAnsi="Arial" w:cs="Arial"/>
          <w:sz w:val="22"/>
          <w:szCs w:val="22"/>
        </w:rPr>
        <w:t xml:space="preserve"> </w:t>
      </w:r>
    </w:p>
    <w:p w14:paraId="76620A88" w14:textId="77777777" w:rsidR="00074CE8" w:rsidRDefault="00074CE8" w:rsidP="0096710F">
      <w:pPr>
        <w:rPr>
          <w:rFonts w:ascii="Arial" w:hAnsi="Arial" w:cs="Arial"/>
          <w:color w:val="000000" w:themeColor="text1"/>
        </w:rPr>
      </w:pPr>
    </w:p>
    <w:p w14:paraId="5D89E22A" w14:textId="38C0B67B" w:rsidR="00D57955" w:rsidRDefault="00D57955" w:rsidP="0096710F">
      <w:pPr>
        <w:rPr>
          <w:rFonts w:ascii="Arial" w:hAnsi="Arial" w:cs="Arial"/>
          <w:color w:val="000000" w:themeColor="text1"/>
        </w:rPr>
      </w:pPr>
      <w:r w:rsidRPr="000F046C">
        <w:rPr>
          <w:rFonts w:ascii="Arial" w:hAnsi="Arial" w:cs="Arial"/>
          <w:color w:val="000000" w:themeColor="text1"/>
        </w:rPr>
        <w:t>Spotlight on…. Sessions included aspects of leadership professional learning e.g. Building Your Team, Time Management</w:t>
      </w:r>
      <w:r w:rsidR="00074CE8">
        <w:rPr>
          <w:rFonts w:ascii="Arial" w:hAnsi="Arial" w:cs="Arial"/>
          <w:color w:val="000000" w:themeColor="text1"/>
        </w:rPr>
        <w:t xml:space="preserve"> and</w:t>
      </w:r>
      <w:r w:rsidRPr="000F046C">
        <w:rPr>
          <w:rFonts w:ascii="Arial" w:hAnsi="Arial" w:cs="Arial"/>
          <w:color w:val="000000" w:themeColor="text1"/>
        </w:rPr>
        <w:t>, Leading Through Change</w:t>
      </w:r>
      <w:r w:rsidR="00074CE8">
        <w:rPr>
          <w:rFonts w:ascii="Arial" w:hAnsi="Arial" w:cs="Arial"/>
          <w:color w:val="000000" w:themeColor="text1"/>
        </w:rPr>
        <w:t>.</w:t>
      </w:r>
    </w:p>
    <w:p w14:paraId="6ED17206" w14:textId="3BF4C5FD" w:rsidR="00256F3B" w:rsidRPr="00256F3B" w:rsidRDefault="00256F3B" w:rsidP="00256F3B">
      <w:pPr>
        <w:rPr>
          <w:rFonts w:ascii="Arial" w:eastAsia="Times New Roman" w:hAnsi="Arial" w:cs="Arial"/>
        </w:rPr>
      </w:pPr>
      <w:r w:rsidRPr="00256F3B">
        <w:rPr>
          <w:rFonts w:ascii="Arial" w:hAnsi="Arial" w:cs="Arial"/>
          <w:color w:val="000000" w:themeColor="text1"/>
        </w:rPr>
        <w:t xml:space="preserve">A block of </w:t>
      </w:r>
      <w:r w:rsidR="000F046C" w:rsidRPr="00256F3B">
        <w:rPr>
          <w:rFonts w:ascii="Arial" w:hAnsi="Arial" w:cs="Arial"/>
          <w:color w:val="000000" w:themeColor="text1"/>
        </w:rPr>
        <w:t>Head Teacher Bitesize</w:t>
      </w:r>
      <w:r w:rsidR="00FE0868" w:rsidRPr="00256F3B">
        <w:rPr>
          <w:rFonts w:ascii="Arial" w:hAnsi="Arial" w:cs="Arial"/>
          <w:color w:val="000000" w:themeColor="text1"/>
        </w:rPr>
        <w:t xml:space="preserve">  </w:t>
      </w:r>
      <w:r w:rsidRPr="00256F3B">
        <w:rPr>
          <w:rFonts w:ascii="Arial" w:hAnsi="Arial" w:cs="Arial"/>
        </w:rPr>
        <w:t xml:space="preserve">sessions was provided by the Head Teacher in Residence at U of G ( a joint Education Services and UofG post). </w:t>
      </w:r>
      <w:r w:rsidRPr="00256F3B">
        <w:rPr>
          <w:rFonts w:ascii="Arial" w:eastAsia="Times New Roman" w:hAnsi="Arial" w:cs="Arial"/>
        </w:rPr>
        <w:t>61 signed up for the seven sessions. A Moodle site with all resources was provided. Speakers included: Ines Alves and Margaret Sutherland: National Framework for inclusion, Mark Priestley :Curriculum Making, Walter Humes: Critiquing Education Policy, Janet Goodall: Parent Engagement, Khadija Mohammed: Leading Anti-Racism, Kristinn Hermannsonn: Education and the Labour Market, Kathleen Kerrigan: Maximising the Potential of Middle Leaders</w:t>
      </w:r>
    </w:p>
    <w:p w14:paraId="00FAD11D" w14:textId="6AF1FB73" w:rsidR="00256F3B" w:rsidRPr="00256F3B" w:rsidRDefault="00256F3B" w:rsidP="00256F3B">
      <w:pPr>
        <w:spacing w:after="0" w:line="240" w:lineRule="auto"/>
        <w:rPr>
          <w:rFonts w:ascii="Arial" w:eastAsia="Times New Roman" w:hAnsi="Arial" w:cs="Arial"/>
        </w:rPr>
      </w:pPr>
      <w:r w:rsidRPr="00256F3B">
        <w:rPr>
          <w:rFonts w:ascii="Arial" w:hAnsi="Arial" w:cs="Arial"/>
        </w:rPr>
        <w:t xml:space="preserve">Additional Head Teacher sessions were offered: </w:t>
      </w:r>
      <w:r w:rsidRPr="00256F3B">
        <w:rPr>
          <w:rFonts w:ascii="Arial" w:eastAsia="Times New Roman" w:hAnsi="Arial" w:cs="Arial"/>
        </w:rPr>
        <w:t>Talk Scottish Education: National Discussion Session with Carol Campbell and Alma Harris (two twilight dates offered and 80 attended between the two dates), Santiago Rincon Gallardo session (twilight)</w:t>
      </w:r>
      <w:r>
        <w:rPr>
          <w:rFonts w:ascii="Arial" w:eastAsia="Times New Roman" w:hAnsi="Arial" w:cs="Arial"/>
        </w:rPr>
        <w:t>. Sessions provided opportunities for reflection on educational research and thinking by some of the world’s leading educationalists.</w:t>
      </w:r>
    </w:p>
    <w:p w14:paraId="3135048D" w14:textId="31353C1C" w:rsidR="00256F3B" w:rsidRPr="00256F3B" w:rsidRDefault="00256F3B" w:rsidP="00256F3B">
      <w:pPr>
        <w:spacing w:after="0" w:line="240" w:lineRule="auto"/>
        <w:rPr>
          <w:rFonts w:eastAsia="Times New Roman"/>
        </w:rPr>
      </w:pPr>
    </w:p>
    <w:p w14:paraId="58D15557" w14:textId="605C44DF" w:rsidR="000C49CF" w:rsidRDefault="000C49CF" w:rsidP="00D57955">
      <w:pPr>
        <w:ind w:left="19"/>
        <w:rPr>
          <w:rFonts w:ascii="Arial" w:hAnsi="Arial" w:cs="Arial"/>
          <w:color w:val="000000" w:themeColor="text1"/>
        </w:rPr>
      </w:pPr>
      <w:r>
        <w:rPr>
          <w:rFonts w:ascii="Arial" w:hAnsi="Arial" w:cs="Arial"/>
          <w:color w:val="000000" w:themeColor="text1"/>
        </w:rPr>
        <w:t xml:space="preserve">Ongoing actions to enhance diversity in the workplace continue. Successful recruitment for the professional learning </w:t>
      </w:r>
      <w:r w:rsidR="008B2E27">
        <w:rPr>
          <w:rFonts w:ascii="Arial" w:hAnsi="Arial" w:cs="Arial"/>
          <w:color w:val="000000" w:themeColor="text1"/>
        </w:rPr>
        <w:t>23-month</w:t>
      </w:r>
      <w:r>
        <w:rPr>
          <w:rFonts w:ascii="Arial" w:hAnsi="Arial" w:cs="Arial"/>
          <w:color w:val="000000" w:themeColor="text1"/>
        </w:rPr>
        <w:t xml:space="preserve"> PT BAME</w:t>
      </w:r>
      <w:r w:rsidR="00C13B94">
        <w:rPr>
          <w:rFonts w:ascii="Arial" w:hAnsi="Arial" w:cs="Arial"/>
          <w:color w:val="000000" w:themeColor="text1"/>
        </w:rPr>
        <w:t xml:space="preserve"> participants has continued.</w:t>
      </w:r>
    </w:p>
    <w:p w14:paraId="6FA4ABC4" w14:textId="02C36959" w:rsidR="00C13B94" w:rsidRDefault="00C13B94" w:rsidP="00D57955">
      <w:pPr>
        <w:ind w:left="19"/>
        <w:rPr>
          <w:rFonts w:ascii="Arial" w:hAnsi="Arial" w:cs="Arial"/>
          <w:color w:val="000000" w:themeColor="text1"/>
        </w:rPr>
      </w:pPr>
      <w:r>
        <w:rPr>
          <w:rFonts w:ascii="Arial" w:hAnsi="Arial" w:cs="Arial"/>
          <w:color w:val="000000" w:themeColor="text1"/>
        </w:rPr>
        <w:t>Building Racial Literacy Cohort 4 completed in March 23 with 31 staff now trained and 3 continuing as mentors.</w:t>
      </w:r>
    </w:p>
    <w:p w14:paraId="1DAD2538" w14:textId="73A18551" w:rsidR="00C13B94" w:rsidRDefault="00C13B94" w:rsidP="00D57955">
      <w:pPr>
        <w:ind w:left="19"/>
        <w:rPr>
          <w:rFonts w:ascii="Arial" w:hAnsi="Arial" w:cs="Arial"/>
          <w:color w:val="000000" w:themeColor="text1"/>
        </w:rPr>
      </w:pPr>
      <w:r>
        <w:rPr>
          <w:rFonts w:ascii="Arial" w:hAnsi="Arial" w:cs="Arial"/>
          <w:color w:val="000000" w:themeColor="text1"/>
        </w:rPr>
        <w:t>The Education Directorate, EdIS Officers, Senior Education HR Officers and Heads who are part of the Leadership Strategy Group attended a day of professional learning on race conscious leadership covering key aspects of the building racial literacy programme.</w:t>
      </w:r>
    </w:p>
    <w:p w14:paraId="16847621" w14:textId="4AE77603" w:rsidR="00C13B94" w:rsidRDefault="00C13B94" w:rsidP="00D57955">
      <w:pPr>
        <w:ind w:left="19"/>
        <w:rPr>
          <w:rFonts w:ascii="Arial" w:hAnsi="Arial" w:cs="Arial"/>
          <w:color w:val="000000" w:themeColor="text1"/>
        </w:rPr>
      </w:pPr>
      <w:r>
        <w:rPr>
          <w:rFonts w:ascii="Arial" w:hAnsi="Arial" w:cs="Arial"/>
          <w:color w:val="000000" w:themeColor="text1"/>
        </w:rPr>
        <w:t>An anti-racism charter has been developed for Education Services and will be launched in August 23.</w:t>
      </w:r>
    </w:p>
    <w:p w14:paraId="2CA71DBE" w14:textId="01748F88" w:rsidR="00C13B94" w:rsidRDefault="00C13B94" w:rsidP="00D57955">
      <w:pPr>
        <w:ind w:left="19"/>
        <w:rPr>
          <w:rFonts w:ascii="Arial" w:hAnsi="Arial" w:cs="Arial"/>
          <w:color w:val="000000" w:themeColor="text1"/>
        </w:rPr>
      </w:pPr>
      <w:r>
        <w:rPr>
          <w:rFonts w:ascii="Arial" w:hAnsi="Arial" w:cs="Arial"/>
          <w:color w:val="000000" w:themeColor="text1"/>
        </w:rPr>
        <w:lastRenderedPageBreak/>
        <w:t>Over 400 pupils from 40 schools in Glasgow attended workshops in February facilitated by TIE during ALLIES23. PrideLite was held in June 23.</w:t>
      </w:r>
    </w:p>
    <w:p w14:paraId="22224F8A" w14:textId="730629B5" w:rsidR="00B34E92" w:rsidRDefault="00B34E92" w:rsidP="00D57955">
      <w:pPr>
        <w:ind w:left="19"/>
        <w:rPr>
          <w:rFonts w:ascii="Arial" w:hAnsi="Arial" w:cs="Arial"/>
          <w:color w:val="000000" w:themeColor="text1"/>
        </w:rPr>
      </w:pPr>
      <w:r>
        <w:rPr>
          <w:rFonts w:ascii="Arial" w:hAnsi="Arial" w:cs="Arial"/>
          <w:color w:val="000000" w:themeColor="text1"/>
        </w:rPr>
        <w:t>Officers engaged in review of Initial Teacher Education transition and support through key transition phases. The Measuring Quality in ITE Report</w:t>
      </w:r>
      <w:r w:rsidR="000B7F85">
        <w:rPr>
          <w:rFonts w:ascii="Arial" w:hAnsi="Arial" w:cs="Arial"/>
          <w:color w:val="000000" w:themeColor="text1"/>
        </w:rPr>
        <w:t xml:space="preserve"> </w:t>
      </w:r>
      <w:r>
        <w:rPr>
          <w:rFonts w:ascii="Arial" w:hAnsi="Arial" w:cs="Arial"/>
          <w:color w:val="000000" w:themeColor="text1"/>
        </w:rPr>
        <w:t>(MQUITE) has now been published.</w:t>
      </w:r>
    </w:p>
    <w:p w14:paraId="5A7BEE7B" w14:textId="7F484105" w:rsidR="00B34E92" w:rsidRDefault="00111791" w:rsidP="00D57955">
      <w:pPr>
        <w:ind w:left="19"/>
        <w:rPr>
          <w:rFonts w:ascii="Arial" w:hAnsi="Arial" w:cs="Arial"/>
          <w:color w:val="000000" w:themeColor="text1"/>
        </w:rPr>
      </w:pPr>
      <w:r>
        <w:rPr>
          <w:rFonts w:ascii="Arial" w:hAnsi="Arial" w:cs="Arial"/>
          <w:color w:val="000000" w:themeColor="text1"/>
        </w:rPr>
        <w:t>8</w:t>
      </w:r>
      <w:r w:rsidR="00B34E92">
        <w:rPr>
          <w:rFonts w:ascii="Arial" w:hAnsi="Arial" w:cs="Arial"/>
          <w:color w:val="000000" w:themeColor="text1"/>
        </w:rPr>
        <w:t xml:space="preserve">  </w:t>
      </w:r>
      <w:r w:rsidR="000B7F85">
        <w:rPr>
          <w:rFonts w:ascii="Arial" w:hAnsi="Arial" w:cs="Arial"/>
          <w:color w:val="000000" w:themeColor="text1"/>
        </w:rPr>
        <w:t xml:space="preserve">professional learning </w:t>
      </w:r>
      <w:r w:rsidR="00B34E92">
        <w:rPr>
          <w:rFonts w:ascii="Arial" w:hAnsi="Arial" w:cs="Arial"/>
          <w:color w:val="000000" w:themeColor="text1"/>
        </w:rPr>
        <w:t>sessions were attended by 68 early career teachers who joined GCC since August 2022</w:t>
      </w:r>
      <w:r>
        <w:rPr>
          <w:rFonts w:ascii="Arial" w:hAnsi="Arial" w:cs="Arial"/>
          <w:color w:val="000000" w:themeColor="text1"/>
        </w:rPr>
        <w:t>. Almost all rated these as good or very good.</w:t>
      </w:r>
    </w:p>
    <w:p w14:paraId="70D2B67D" w14:textId="17457A7F" w:rsidR="00111791" w:rsidRDefault="00111791" w:rsidP="00D57955">
      <w:pPr>
        <w:ind w:left="19"/>
        <w:rPr>
          <w:rFonts w:ascii="Arial" w:hAnsi="Arial" w:cs="Arial"/>
          <w:color w:val="000000" w:themeColor="text1"/>
        </w:rPr>
      </w:pPr>
      <w:r>
        <w:rPr>
          <w:rFonts w:ascii="Arial" w:hAnsi="Arial" w:cs="Arial"/>
          <w:color w:val="000000" w:themeColor="text1"/>
        </w:rPr>
        <w:t>St Andrew’s Secondary School showcased CLPL development work at Coaching for Success with the General Teaching Council Scotland.</w:t>
      </w:r>
    </w:p>
    <w:p w14:paraId="50055A35" w14:textId="18F5019C" w:rsidR="000F046C" w:rsidRPr="000F046C" w:rsidRDefault="000F046C" w:rsidP="000F046C">
      <w:pPr>
        <w:rPr>
          <w:rFonts w:ascii="Arial" w:hAnsi="Arial" w:cs="Arial"/>
          <w:color w:val="000000" w:themeColor="text1"/>
        </w:rPr>
      </w:pPr>
    </w:p>
    <w:p w14:paraId="2B034A6C" w14:textId="42D1E561" w:rsidR="0063594A" w:rsidRPr="000F046C" w:rsidRDefault="00D57955" w:rsidP="00FE0868">
      <w:pPr>
        <w:pStyle w:val="BodyText"/>
        <w:tabs>
          <w:tab w:val="left" w:pos="399"/>
          <w:tab w:val="left" w:pos="400"/>
        </w:tabs>
        <w:spacing w:before="34"/>
        <w:ind w:left="0"/>
        <w:rPr>
          <w:rFonts w:ascii="Arial" w:hAnsi="Arial" w:cs="Arial"/>
          <w:color w:val="08674D" w:themeColor="accent4" w:themeShade="80"/>
          <w:sz w:val="36"/>
          <w:szCs w:val="36"/>
        </w:rPr>
      </w:pPr>
      <w:r w:rsidRPr="000F046C">
        <w:rPr>
          <w:rFonts w:ascii="Arial" w:hAnsi="Arial" w:cs="Arial"/>
          <w:color w:val="08674D" w:themeColor="accent4" w:themeShade="80"/>
          <w:sz w:val="36"/>
          <w:szCs w:val="36"/>
        </w:rPr>
        <w:t xml:space="preserve">Objective 2: </w:t>
      </w:r>
      <w:r w:rsidR="0063594A" w:rsidRPr="000F046C">
        <w:rPr>
          <w:rFonts w:ascii="Arial" w:hAnsi="Arial" w:cs="Arial"/>
          <w:color w:val="08674D" w:themeColor="accent4" w:themeShade="80"/>
          <w:sz w:val="36"/>
          <w:szCs w:val="36"/>
        </w:rPr>
        <w:t>Refine</w:t>
      </w:r>
      <w:r w:rsidR="0063594A" w:rsidRPr="000F046C">
        <w:rPr>
          <w:rFonts w:ascii="Arial" w:hAnsi="Arial" w:cs="Arial"/>
          <w:color w:val="08674D" w:themeColor="accent4" w:themeShade="80"/>
          <w:spacing w:val="-7"/>
          <w:sz w:val="36"/>
          <w:szCs w:val="36"/>
        </w:rPr>
        <w:t xml:space="preserve"> </w:t>
      </w:r>
      <w:r w:rsidR="0063594A" w:rsidRPr="000F046C">
        <w:rPr>
          <w:rFonts w:ascii="Arial" w:hAnsi="Arial" w:cs="Arial"/>
          <w:color w:val="08674D" w:themeColor="accent4" w:themeShade="80"/>
          <w:sz w:val="36"/>
          <w:szCs w:val="36"/>
        </w:rPr>
        <w:t>approaches</w:t>
      </w:r>
      <w:r w:rsidR="0063594A" w:rsidRPr="000F046C">
        <w:rPr>
          <w:rFonts w:ascii="Arial" w:hAnsi="Arial" w:cs="Arial"/>
          <w:color w:val="08674D" w:themeColor="accent4" w:themeShade="80"/>
          <w:spacing w:val="-6"/>
          <w:sz w:val="36"/>
          <w:szCs w:val="36"/>
        </w:rPr>
        <w:t xml:space="preserve"> </w:t>
      </w:r>
      <w:r w:rsidR="0063594A" w:rsidRPr="000F046C">
        <w:rPr>
          <w:rFonts w:ascii="Arial" w:hAnsi="Arial" w:cs="Arial"/>
          <w:color w:val="08674D" w:themeColor="accent4" w:themeShade="80"/>
          <w:sz w:val="36"/>
          <w:szCs w:val="36"/>
        </w:rPr>
        <w:t>to</w:t>
      </w:r>
      <w:r w:rsidR="0063594A" w:rsidRPr="000F046C">
        <w:rPr>
          <w:rFonts w:ascii="Arial" w:hAnsi="Arial" w:cs="Arial"/>
          <w:color w:val="08674D" w:themeColor="accent4" w:themeShade="80"/>
          <w:spacing w:val="-6"/>
          <w:sz w:val="36"/>
          <w:szCs w:val="36"/>
        </w:rPr>
        <w:t xml:space="preserve"> </w:t>
      </w:r>
      <w:r w:rsidR="0063594A" w:rsidRPr="000F046C">
        <w:rPr>
          <w:rFonts w:ascii="Arial" w:hAnsi="Arial" w:cs="Arial"/>
          <w:color w:val="08674D" w:themeColor="accent4" w:themeShade="80"/>
          <w:sz w:val="36"/>
          <w:szCs w:val="36"/>
        </w:rPr>
        <w:t>self-evaluation with a focus on collaborative improvement</w:t>
      </w:r>
    </w:p>
    <w:p w14:paraId="09598BD7" w14:textId="4B56632A" w:rsidR="00CA3A65" w:rsidRPr="000F046C" w:rsidRDefault="00CA3A65" w:rsidP="00D57955">
      <w:pPr>
        <w:pStyle w:val="BodyText"/>
        <w:tabs>
          <w:tab w:val="left" w:pos="399"/>
          <w:tab w:val="left" w:pos="400"/>
        </w:tabs>
        <w:spacing w:before="34"/>
        <w:rPr>
          <w:rFonts w:ascii="Arial" w:hAnsi="Arial" w:cs="Arial"/>
          <w:color w:val="08674D" w:themeColor="accent4" w:themeShade="80"/>
          <w:sz w:val="22"/>
          <w:szCs w:val="22"/>
        </w:rPr>
      </w:pPr>
    </w:p>
    <w:p w14:paraId="71A8F79D" w14:textId="77777777" w:rsidR="00111791" w:rsidRPr="0096710F" w:rsidRDefault="00111791" w:rsidP="00111791">
      <w:pPr>
        <w:rPr>
          <w:rFonts w:ascii="Arial" w:hAnsi="Arial" w:cs="Arial"/>
        </w:rPr>
      </w:pPr>
      <w:r w:rsidRPr="0096710F">
        <w:rPr>
          <w:rFonts w:ascii="Arial" w:hAnsi="Arial" w:cs="Arial"/>
        </w:rPr>
        <w:t>As a result of the refreshed launch of the GCC Monitoring and Tracking Digital Tool, the pedagogy team have begun their own learning on the use of the tool to support schools with implementation in session 23/24. Almost all Secondary SLTs attended the first training session in June to collaborate on adaptations to the tools. Almost all Primary SLTs have registered for training in August.</w:t>
      </w:r>
    </w:p>
    <w:p w14:paraId="7A3031CA" w14:textId="77777777" w:rsidR="00111791" w:rsidRPr="0096710F" w:rsidRDefault="00111791" w:rsidP="00111791">
      <w:pPr>
        <w:rPr>
          <w:rFonts w:ascii="Arial" w:hAnsi="Arial" w:cs="Arial"/>
        </w:rPr>
      </w:pPr>
      <w:r w:rsidRPr="0096710F">
        <w:rPr>
          <w:rFonts w:ascii="Arial" w:hAnsi="Arial" w:cs="Arial"/>
        </w:rPr>
        <w:t>60 Primary Heads engaged in evaluative writing sessions to improve the quality of the Education Perspective reports and approaches to improvement planning.</w:t>
      </w:r>
    </w:p>
    <w:p w14:paraId="25F2FC42" w14:textId="77777777" w:rsidR="00111791" w:rsidRPr="0096710F" w:rsidRDefault="00111791" w:rsidP="00111791">
      <w:pPr>
        <w:rPr>
          <w:rFonts w:ascii="Arial" w:hAnsi="Arial" w:cs="Arial"/>
        </w:rPr>
      </w:pPr>
      <w:r w:rsidRPr="0096710F">
        <w:rPr>
          <w:rFonts w:ascii="Arial" w:hAnsi="Arial" w:cs="Arial"/>
        </w:rPr>
        <w:t>Completion of a CLPL needs analysis by SLTs enabled EdIS Officers to provide bespoke support to establishments across a range of remits, supporting identified development needs.</w:t>
      </w:r>
    </w:p>
    <w:p w14:paraId="75C43CC6" w14:textId="77777777" w:rsidR="00111791" w:rsidRPr="0096710F" w:rsidRDefault="00111791" w:rsidP="00111791">
      <w:pPr>
        <w:rPr>
          <w:rFonts w:ascii="Arial" w:hAnsi="Arial" w:cs="Arial"/>
        </w:rPr>
      </w:pPr>
      <w:r w:rsidRPr="0096710F">
        <w:rPr>
          <w:rFonts w:ascii="Arial" w:hAnsi="Arial" w:cs="Arial"/>
        </w:rPr>
        <w:t>Collaborative Improvement has been evaluated positively by establishments who have engaged in this session’s pilot. A further 12 schools will host a CI from August to March and we are on target to achieve 30 per session.</w:t>
      </w:r>
    </w:p>
    <w:p w14:paraId="045C7F1B" w14:textId="0E85DA27" w:rsidR="00111791" w:rsidRDefault="00111791" w:rsidP="00111791">
      <w:pPr>
        <w:rPr>
          <w:rFonts w:ascii="Arial" w:hAnsi="Arial" w:cs="Arial"/>
        </w:rPr>
      </w:pPr>
      <w:r w:rsidRPr="0096710F">
        <w:rPr>
          <w:rFonts w:ascii="Arial" w:hAnsi="Arial" w:cs="Arial"/>
        </w:rPr>
        <w:t>The Glasgow Improvement Framework core group has been identified to take forward a full refresh of the GCC Framework. A revised school improvement plan format is now with establishment for a year one trial.</w:t>
      </w:r>
    </w:p>
    <w:p w14:paraId="24332F59" w14:textId="2C879579" w:rsidR="000F28DF" w:rsidRPr="000F28DF" w:rsidRDefault="000F28DF" w:rsidP="000F28DF">
      <w:pPr>
        <w:rPr>
          <w:rFonts w:ascii="Arial" w:hAnsi="Arial" w:cs="Arial"/>
          <w:bCs/>
        </w:rPr>
      </w:pPr>
      <w:r w:rsidRPr="000F28DF">
        <w:rPr>
          <w:rFonts w:ascii="Arial" w:hAnsi="Arial" w:cs="Arial"/>
          <w:bCs/>
        </w:rPr>
        <w:t>47 schools and establishments have engaged in rigorous self-evaluation through C</w:t>
      </w:r>
      <w:r w:rsidRPr="000F28DF">
        <w:rPr>
          <w:rFonts w:ascii="Arial" w:hAnsi="Arial" w:cs="Arial"/>
          <w:bCs/>
        </w:rPr>
        <w:t xml:space="preserve">hild </w:t>
      </w:r>
      <w:r w:rsidRPr="000F28DF">
        <w:rPr>
          <w:rFonts w:ascii="Arial" w:hAnsi="Arial" w:cs="Arial"/>
          <w:bCs/>
        </w:rPr>
        <w:t>P</w:t>
      </w:r>
      <w:r w:rsidRPr="000F28DF">
        <w:rPr>
          <w:rFonts w:ascii="Arial" w:hAnsi="Arial" w:cs="Arial"/>
          <w:bCs/>
        </w:rPr>
        <w:t>rotection</w:t>
      </w:r>
      <w:r w:rsidRPr="000F28DF">
        <w:rPr>
          <w:rFonts w:ascii="Arial" w:hAnsi="Arial" w:cs="Arial"/>
          <w:bCs/>
        </w:rPr>
        <w:t xml:space="preserve"> and Safeguarding Support during visits with QIO C</w:t>
      </w:r>
      <w:r w:rsidRPr="000F28DF">
        <w:rPr>
          <w:rFonts w:ascii="Arial" w:hAnsi="Arial" w:cs="Arial"/>
          <w:bCs/>
        </w:rPr>
        <w:t xml:space="preserve">hild </w:t>
      </w:r>
      <w:r w:rsidRPr="000F28DF">
        <w:rPr>
          <w:rFonts w:ascii="Arial" w:hAnsi="Arial" w:cs="Arial"/>
          <w:bCs/>
        </w:rPr>
        <w:t>P</w:t>
      </w:r>
      <w:r w:rsidRPr="000F28DF">
        <w:rPr>
          <w:rFonts w:ascii="Arial" w:hAnsi="Arial" w:cs="Arial"/>
          <w:bCs/>
        </w:rPr>
        <w:t xml:space="preserve">rotection (CP) </w:t>
      </w:r>
      <w:r w:rsidRPr="000F28DF">
        <w:rPr>
          <w:rFonts w:ascii="Arial" w:hAnsi="Arial" w:cs="Arial"/>
          <w:bCs/>
        </w:rPr>
        <w:t xml:space="preserve">across academic year 22-23. Schools and establishments have identified areas for improvement and action to support improvement in child protection and safeguarding practice for children and families. All senior leaders </w:t>
      </w:r>
      <w:r w:rsidRPr="000F28DF">
        <w:rPr>
          <w:rFonts w:ascii="Arial" w:hAnsi="Arial" w:cs="Arial"/>
          <w:bCs/>
        </w:rPr>
        <w:t>reported</w:t>
      </w:r>
      <w:r w:rsidRPr="000F28DF">
        <w:rPr>
          <w:rFonts w:ascii="Arial" w:hAnsi="Arial" w:cs="Arial"/>
          <w:bCs/>
        </w:rPr>
        <w:t xml:space="preserve"> the sessions </w:t>
      </w:r>
      <w:r w:rsidRPr="000F28DF">
        <w:rPr>
          <w:rFonts w:ascii="Arial" w:hAnsi="Arial" w:cs="Arial"/>
          <w:bCs/>
        </w:rPr>
        <w:t xml:space="preserve">were </w:t>
      </w:r>
      <w:r w:rsidRPr="000F28DF">
        <w:rPr>
          <w:rFonts w:ascii="Arial" w:hAnsi="Arial" w:cs="Arial"/>
          <w:bCs/>
        </w:rPr>
        <w:t xml:space="preserve">valuable and have had positive impact on their practice. </w:t>
      </w:r>
    </w:p>
    <w:p w14:paraId="44DC610E" w14:textId="2470C8D2" w:rsidR="000F28DF" w:rsidRPr="00A60EF0" w:rsidRDefault="000F28DF" w:rsidP="000F28DF">
      <w:pPr>
        <w:rPr>
          <w:rFonts w:ascii="Arial" w:hAnsi="Arial" w:cs="Arial"/>
          <w:bCs/>
          <w:sz w:val="20"/>
          <w:szCs w:val="20"/>
        </w:rPr>
      </w:pPr>
      <w:r w:rsidRPr="000F28DF">
        <w:rPr>
          <w:rFonts w:ascii="Arial" w:hAnsi="Arial" w:cs="Arial"/>
          <w:bCs/>
        </w:rPr>
        <w:t>All establishments</w:t>
      </w:r>
      <w:r w:rsidRPr="000F28DF">
        <w:rPr>
          <w:rFonts w:ascii="Arial" w:hAnsi="Arial" w:cs="Arial"/>
          <w:bCs/>
        </w:rPr>
        <w:t xml:space="preserve"> who were inspected this academic year by HMI had a CP and safeguarding support visit. </w:t>
      </w:r>
      <w:r w:rsidRPr="000F28DF">
        <w:rPr>
          <w:rFonts w:ascii="Arial" w:hAnsi="Arial" w:cs="Arial"/>
          <w:bCs/>
        </w:rPr>
        <w:t>All</w:t>
      </w:r>
      <w:r w:rsidRPr="000F28DF">
        <w:rPr>
          <w:rFonts w:ascii="Arial" w:hAnsi="Arial" w:cs="Arial"/>
          <w:bCs/>
        </w:rPr>
        <w:t xml:space="preserve"> establishments noted the visits helped them prepare for inspection. </w:t>
      </w:r>
      <w:r w:rsidRPr="000F28DF">
        <w:rPr>
          <w:rFonts w:ascii="Arial" w:hAnsi="Arial" w:cs="Arial"/>
          <w:color w:val="212121"/>
          <w:shd w:val="clear" w:color="auto" w:fill="FFFFFF"/>
        </w:rPr>
        <w:t>All school</w:t>
      </w:r>
      <w:r w:rsidRPr="000F28DF">
        <w:rPr>
          <w:rFonts w:ascii="Arial" w:hAnsi="Arial" w:cs="Arial"/>
          <w:color w:val="212121"/>
          <w:shd w:val="clear" w:color="auto" w:fill="FFFFFF"/>
        </w:rPr>
        <w:t xml:space="preserve"> child protection and safeguarding practice </w:t>
      </w:r>
      <w:r w:rsidRPr="000F28DF">
        <w:rPr>
          <w:rFonts w:ascii="Arial" w:hAnsi="Arial" w:cs="Arial"/>
          <w:color w:val="212121"/>
          <w:shd w:val="clear" w:color="auto" w:fill="FFFFFF"/>
        </w:rPr>
        <w:t>was</w:t>
      </w:r>
      <w:r w:rsidRPr="000F28DF">
        <w:rPr>
          <w:rFonts w:ascii="Arial" w:hAnsi="Arial" w:cs="Arial"/>
          <w:color w:val="212121"/>
          <w:shd w:val="clear" w:color="auto" w:fill="FFFFFF"/>
        </w:rPr>
        <w:t xml:space="preserve"> </w:t>
      </w:r>
      <w:r w:rsidRPr="000F28DF">
        <w:rPr>
          <w:rFonts w:ascii="Arial" w:hAnsi="Arial" w:cs="Arial"/>
          <w:color w:val="212121"/>
          <w:shd w:val="clear" w:color="auto" w:fill="FFFFFF"/>
        </w:rPr>
        <w:t>positively signed off</w:t>
      </w:r>
      <w:r w:rsidRPr="000F28DF">
        <w:rPr>
          <w:rFonts w:ascii="Arial" w:hAnsi="Arial" w:cs="Arial"/>
          <w:color w:val="212121"/>
          <w:shd w:val="clear" w:color="auto" w:fill="FFFFFF"/>
        </w:rPr>
        <w:t xml:space="preserve"> by HMI during their inspection.</w:t>
      </w:r>
      <w:r>
        <w:rPr>
          <w:rFonts w:ascii="Arial" w:hAnsi="Arial" w:cs="Arial"/>
          <w:color w:val="212121"/>
          <w:sz w:val="20"/>
          <w:szCs w:val="20"/>
          <w:shd w:val="clear" w:color="auto" w:fill="FFFFFF"/>
        </w:rPr>
        <w:t xml:space="preserve"> </w:t>
      </w:r>
    </w:p>
    <w:p w14:paraId="4C27149B" w14:textId="756D14A7" w:rsidR="00CA3A65" w:rsidRPr="000F046C" w:rsidRDefault="00CA3A65" w:rsidP="00683715">
      <w:pPr>
        <w:pStyle w:val="BodyText"/>
        <w:tabs>
          <w:tab w:val="left" w:pos="399"/>
          <w:tab w:val="left" w:pos="400"/>
        </w:tabs>
        <w:spacing w:before="34"/>
        <w:ind w:left="0"/>
        <w:rPr>
          <w:rFonts w:ascii="Arial" w:hAnsi="Arial" w:cs="Arial"/>
          <w:color w:val="000000" w:themeColor="text1"/>
          <w:sz w:val="22"/>
          <w:szCs w:val="22"/>
        </w:rPr>
      </w:pPr>
      <w:r w:rsidRPr="000F046C">
        <w:rPr>
          <w:rFonts w:ascii="Arial" w:hAnsi="Arial" w:cs="Arial"/>
          <w:color w:val="000000" w:themeColor="text1"/>
          <w:sz w:val="22"/>
          <w:szCs w:val="22"/>
        </w:rPr>
        <w:t>A review of Social Subjects SQA attainment data in 2022 has supported reflection and resulted in additional professional learning to enhance learning experiences and curricular planning. Assessment and moderation training has taken place for History, Modern Studies and Geography secondary curricular networks</w:t>
      </w:r>
      <w:r w:rsidR="00F17CC1" w:rsidRPr="000F046C">
        <w:rPr>
          <w:rFonts w:ascii="Arial" w:hAnsi="Arial" w:cs="Arial"/>
          <w:color w:val="000000" w:themeColor="text1"/>
          <w:sz w:val="22"/>
          <w:szCs w:val="22"/>
        </w:rPr>
        <w:t xml:space="preserve">. </w:t>
      </w:r>
    </w:p>
    <w:p w14:paraId="79AEA1F8" w14:textId="77777777" w:rsidR="00111791" w:rsidRDefault="00111791" w:rsidP="00D57955">
      <w:pPr>
        <w:pStyle w:val="BodyText"/>
        <w:tabs>
          <w:tab w:val="left" w:pos="399"/>
          <w:tab w:val="left" w:pos="400"/>
        </w:tabs>
        <w:spacing w:before="34"/>
        <w:rPr>
          <w:rFonts w:ascii="Arial" w:hAnsi="Arial" w:cs="Arial"/>
          <w:color w:val="000000" w:themeColor="text1"/>
          <w:sz w:val="22"/>
          <w:szCs w:val="22"/>
        </w:rPr>
      </w:pPr>
    </w:p>
    <w:p w14:paraId="74BE5342" w14:textId="4CA1E3D8" w:rsidR="00F17CC1" w:rsidRPr="000F046C" w:rsidRDefault="00F17CC1" w:rsidP="00D57955">
      <w:pPr>
        <w:pStyle w:val="BodyText"/>
        <w:tabs>
          <w:tab w:val="left" w:pos="399"/>
          <w:tab w:val="left" w:pos="400"/>
        </w:tabs>
        <w:spacing w:before="34"/>
        <w:rPr>
          <w:rFonts w:ascii="Arial" w:hAnsi="Arial" w:cs="Arial"/>
          <w:color w:val="000000" w:themeColor="text1"/>
          <w:sz w:val="22"/>
          <w:szCs w:val="22"/>
        </w:rPr>
      </w:pPr>
      <w:r w:rsidRPr="000F046C">
        <w:rPr>
          <w:rFonts w:ascii="Arial" w:hAnsi="Arial" w:cs="Arial"/>
          <w:color w:val="000000" w:themeColor="text1"/>
          <w:sz w:val="22"/>
          <w:szCs w:val="22"/>
        </w:rPr>
        <w:t>A pilot social subjects transition project has taken place across Lourdes Secondary and St Paul’s High Learning Communities. A review has taken place and results discussed with Heads and central officers.</w:t>
      </w:r>
    </w:p>
    <w:p w14:paraId="40D87F8C" w14:textId="77777777" w:rsidR="00111791" w:rsidRDefault="00111791" w:rsidP="00D57955">
      <w:pPr>
        <w:pStyle w:val="BodyText"/>
        <w:tabs>
          <w:tab w:val="left" w:pos="399"/>
          <w:tab w:val="left" w:pos="400"/>
        </w:tabs>
        <w:spacing w:before="34"/>
        <w:rPr>
          <w:rFonts w:ascii="Arial" w:hAnsi="Arial" w:cs="Arial"/>
          <w:color w:val="000000" w:themeColor="text1"/>
          <w:sz w:val="22"/>
          <w:szCs w:val="22"/>
        </w:rPr>
      </w:pPr>
    </w:p>
    <w:p w14:paraId="437AAEB5" w14:textId="5F790598" w:rsidR="00F17CC1" w:rsidRDefault="00F17CC1" w:rsidP="00D57955">
      <w:pPr>
        <w:pStyle w:val="BodyText"/>
        <w:tabs>
          <w:tab w:val="left" w:pos="399"/>
          <w:tab w:val="left" w:pos="400"/>
        </w:tabs>
        <w:spacing w:before="34"/>
        <w:rPr>
          <w:rFonts w:ascii="Arial" w:hAnsi="Arial" w:cs="Arial"/>
          <w:color w:val="000000" w:themeColor="text1"/>
          <w:sz w:val="22"/>
          <w:szCs w:val="22"/>
        </w:rPr>
      </w:pPr>
      <w:r w:rsidRPr="000F046C">
        <w:rPr>
          <w:rFonts w:ascii="Arial" w:hAnsi="Arial" w:cs="Arial"/>
          <w:color w:val="000000" w:themeColor="text1"/>
          <w:sz w:val="22"/>
          <w:szCs w:val="22"/>
        </w:rPr>
        <w:t>A social subjects knowledge framework has been developed and is currently being quality assured for pilot implementation in session 23/24</w:t>
      </w:r>
    </w:p>
    <w:p w14:paraId="28D2BF24" w14:textId="77777777" w:rsidR="000F046C" w:rsidRPr="000F046C" w:rsidRDefault="000F046C" w:rsidP="00D57955">
      <w:pPr>
        <w:pStyle w:val="BodyText"/>
        <w:tabs>
          <w:tab w:val="left" w:pos="399"/>
          <w:tab w:val="left" w:pos="400"/>
        </w:tabs>
        <w:spacing w:before="34"/>
        <w:rPr>
          <w:rFonts w:ascii="Arial" w:hAnsi="Arial" w:cs="Arial"/>
          <w:color w:val="08674D" w:themeColor="accent4" w:themeShade="80"/>
          <w:sz w:val="22"/>
          <w:szCs w:val="22"/>
        </w:rPr>
      </w:pPr>
    </w:p>
    <w:p w14:paraId="7C790906" w14:textId="77777777" w:rsidR="000F28DF" w:rsidRDefault="000F28DF" w:rsidP="00683715">
      <w:pPr>
        <w:pStyle w:val="BodyText"/>
        <w:tabs>
          <w:tab w:val="left" w:pos="399"/>
          <w:tab w:val="left" w:pos="400"/>
        </w:tabs>
        <w:spacing w:before="34" w:line="268" w:lineRule="auto"/>
        <w:ind w:left="0" w:right="1356"/>
        <w:rPr>
          <w:rFonts w:ascii="Arial" w:hAnsi="Arial" w:cs="Arial"/>
          <w:color w:val="08674D" w:themeColor="accent4" w:themeShade="80"/>
          <w:sz w:val="36"/>
          <w:szCs w:val="36"/>
        </w:rPr>
      </w:pPr>
    </w:p>
    <w:p w14:paraId="384AE3A8" w14:textId="6B00102A" w:rsidR="0063594A" w:rsidRPr="000F046C" w:rsidRDefault="00D57955" w:rsidP="00683715">
      <w:pPr>
        <w:pStyle w:val="BodyText"/>
        <w:tabs>
          <w:tab w:val="left" w:pos="399"/>
          <w:tab w:val="left" w:pos="400"/>
        </w:tabs>
        <w:spacing w:before="34" w:line="268" w:lineRule="auto"/>
        <w:ind w:left="0" w:right="1356"/>
        <w:rPr>
          <w:rFonts w:ascii="Arial" w:hAnsi="Arial" w:cs="Arial"/>
          <w:color w:val="08674D" w:themeColor="accent4" w:themeShade="80"/>
          <w:sz w:val="36"/>
          <w:szCs w:val="36"/>
        </w:rPr>
      </w:pPr>
      <w:r w:rsidRPr="000F046C">
        <w:rPr>
          <w:rFonts w:ascii="Arial" w:hAnsi="Arial" w:cs="Arial"/>
          <w:color w:val="08674D" w:themeColor="accent4" w:themeShade="80"/>
          <w:sz w:val="36"/>
          <w:szCs w:val="36"/>
        </w:rPr>
        <w:lastRenderedPageBreak/>
        <w:t xml:space="preserve">Objective 3: </w:t>
      </w:r>
      <w:r w:rsidR="0063594A" w:rsidRPr="000F046C">
        <w:rPr>
          <w:rFonts w:ascii="Arial" w:hAnsi="Arial" w:cs="Arial"/>
          <w:color w:val="08674D" w:themeColor="accent4" w:themeShade="80"/>
          <w:sz w:val="36"/>
          <w:szCs w:val="36"/>
        </w:rPr>
        <w:t xml:space="preserve">Continue to improve high quality learning and teaching with high learner </w:t>
      </w:r>
      <w:r w:rsidR="0063594A" w:rsidRPr="000F046C">
        <w:rPr>
          <w:rFonts w:ascii="Arial" w:hAnsi="Arial" w:cs="Arial"/>
          <w:color w:val="08674D" w:themeColor="accent4" w:themeShade="80"/>
          <w:spacing w:val="-64"/>
          <w:sz w:val="36"/>
          <w:szCs w:val="36"/>
        </w:rPr>
        <w:t xml:space="preserve"> </w:t>
      </w:r>
      <w:r w:rsidR="0063594A" w:rsidRPr="000F046C">
        <w:rPr>
          <w:rFonts w:ascii="Arial" w:hAnsi="Arial" w:cs="Arial"/>
          <w:color w:val="08674D" w:themeColor="accent4" w:themeShade="80"/>
          <w:sz w:val="36"/>
          <w:szCs w:val="36"/>
        </w:rPr>
        <w:t>engagement through Glasgow’s Pedagogy</w:t>
      </w:r>
    </w:p>
    <w:p w14:paraId="0A2E77AE" w14:textId="0592282D" w:rsidR="00C5378E" w:rsidRPr="001350DF" w:rsidRDefault="00C5378E" w:rsidP="002F6D02">
      <w:pPr>
        <w:rPr>
          <w:rFonts w:ascii="Arial" w:hAnsi="Arial" w:cs="Arial"/>
        </w:rPr>
      </w:pPr>
      <w:r w:rsidRPr="001350DF">
        <w:rPr>
          <w:rFonts w:ascii="Arial" w:hAnsi="Arial" w:cs="Arial"/>
        </w:rPr>
        <w:t>A successful Learning and Teaching Conference for Primary and Secondary Heads was held. The refreshed Glasgow Pedagogy was launched.</w:t>
      </w:r>
      <w:r w:rsidR="001350DF" w:rsidRPr="001350DF">
        <w:rPr>
          <w:rFonts w:ascii="Arial" w:hAnsi="Arial" w:cs="Arial"/>
        </w:rPr>
        <w:t xml:space="preserve"> As a result all establishments have the revised framework and an understanding of the key features of highly effective practice.</w:t>
      </w:r>
    </w:p>
    <w:p w14:paraId="5432B717" w14:textId="195CB66A" w:rsidR="00C5378E" w:rsidRPr="000F046C" w:rsidRDefault="00C5378E" w:rsidP="002F6D02">
      <w:pPr>
        <w:rPr>
          <w:rFonts w:ascii="Arial" w:hAnsi="Arial" w:cs="Arial"/>
          <w:i/>
          <w:iCs/>
        </w:rPr>
      </w:pPr>
      <w:r w:rsidRPr="000F046C">
        <w:rPr>
          <w:rFonts w:ascii="Arial" w:hAnsi="Arial" w:cs="Arial"/>
          <w:i/>
          <w:iCs/>
          <w:noProof/>
        </w:rPr>
        <w:drawing>
          <wp:inline distT="0" distB="0" distL="0" distR="0" wp14:anchorId="470C4CD2" wp14:editId="1ECB254E">
            <wp:extent cx="2966219" cy="198723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6202" cy="1993924"/>
                    </a:xfrm>
                    <a:prstGeom prst="rect">
                      <a:avLst/>
                    </a:prstGeom>
                    <a:noFill/>
                    <a:ln>
                      <a:noFill/>
                    </a:ln>
                  </pic:spPr>
                </pic:pic>
              </a:graphicData>
            </a:graphic>
          </wp:inline>
        </w:drawing>
      </w:r>
    </w:p>
    <w:p w14:paraId="01DBDBC9" w14:textId="77777777" w:rsidR="00C5378E" w:rsidRPr="000F046C" w:rsidRDefault="00C5378E" w:rsidP="002F6D02">
      <w:pPr>
        <w:rPr>
          <w:rFonts w:ascii="Arial" w:hAnsi="Arial" w:cs="Arial"/>
          <w:i/>
          <w:iCs/>
        </w:rPr>
      </w:pPr>
    </w:p>
    <w:p w14:paraId="7DB1B4F9" w14:textId="79352C3B" w:rsidR="002F6D02" w:rsidRPr="0096710F" w:rsidRDefault="002F6D02" w:rsidP="002F6D02">
      <w:pPr>
        <w:rPr>
          <w:rFonts w:ascii="Arial" w:hAnsi="Arial" w:cs="Arial"/>
        </w:rPr>
      </w:pPr>
      <w:r w:rsidRPr="0096710F">
        <w:rPr>
          <w:rFonts w:ascii="Arial" w:hAnsi="Arial" w:cs="Arial"/>
        </w:rPr>
        <w:t>During session 2022 – 2023 the leaders of learning and teaching delivered high quality CLPL to 109 secondary and 174 primary probationers. Most attendees evaluated the sessions as being effective in supporting their professional development towards full GTCS registration.  </w:t>
      </w:r>
    </w:p>
    <w:p w14:paraId="28388293" w14:textId="07EED24A" w:rsidR="002F6D02" w:rsidRPr="0096710F" w:rsidRDefault="002F6D02" w:rsidP="002F6D02">
      <w:pPr>
        <w:rPr>
          <w:rFonts w:ascii="Arial" w:hAnsi="Arial" w:cs="Arial"/>
        </w:rPr>
      </w:pPr>
      <w:r w:rsidRPr="0096710F">
        <w:rPr>
          <w:rFonts w:ascii="Arial" w:hAnsi="Arial" w:cs="Arial"/>
        </w:rPr>
        <w:t xml:space="preserve">During session 2022 – 2023 the leaders of learning and teaching delivered high quality CLPL to primary and secondary practitioners across the city. Almost all attendees evaluated the sessions as being effective in supporting their professional development and enhancing classroom practice. </w:t>
      </w:r>
    </w:p>
    <w:p w14:paraId="70062849" w14:textId="61126D4C" w:rsidR="001E4661" w:rsidRDefault="001E4661" w:rsidP="002F6D02">
      <w:pPr>
        <w:rPr>
          <w:rFonts w:ascii="Arial" w:hAnsi="Arial" w:cs="Arial"/>
        </w:rPr>
      </w:pPr>
      <w:r w:rsidRPr="0096710F">
        <w:rPr>
          <w:rFonts w:ascii="Arial" w:hAnsi="Arial" w:cs="Arial"/>
        </w:rPr>
        <w:t xml:space="preserve">The leaders of learning and teaching pedagogy team have supported schools in hosting collaborations with a focus on one of the key features of highly effective practice; emerging themes are the quality of </w:t>
      </w:r>
      <w:r w:rsidR="001350DF" w:rsidRPr="0096710F">
        <w:rPr>
          <w:rFonts w:ascii="Arial" w:hAnsi="Arial" w:cs="Arial"/>
        </w:rPr>
        <w:t>feedback, questioning and collaborative learning.</w:t>
      </w:r>
    </w:p>
    <w:p w14:paraId="1AF7E49D" w14:textId="68DF5061" w:rsidR="00234588" w:rsidRDefault="00234588" w:rsidP="002F6D02">
      <w:pPr>
        <w:rPr>
          <w:rFonts w:ascii="Arial" w:hAnsi="Arial" w:cs="Arial"/>
        </w:rPr>
      </w:pPr>
      <w:r>
        <w:rPr>
          <w:rFonts w:ascii="Arial" w:hAnsi="Arial" w:cs="Arial"/>
        </w:rPr>
        <w:t>Improving Our Classrooms</w:t>
      </w:r>
      <w:r w:rsidR="00FE0868">
        <w:rPr>
          <w:rFonts w:ascii="Arial" w:hAnsi="Arial" w:cs="Arial"/>
        </w:rPr>
        <w:t xml:space="preserve"> (IOC)</w:t>
      </w:r>
      <w:r>
        <w:rPr>
          <w:rFonts w:ascii="Arial" w:hAnsi="Arial" w:cs="Arial"/>
        </w:rPr>
        <w:t>, Improving Our Schools</w:t>
      </w:r>
      <w:r w:rsidR="00FE0868">
        <w:rPr>
          <w:rFonts w:ascii="Arial" w:hAnsi="Arial" w:cs="Arial"/>
        </w:rPr>
        <w:t xml:space="preserve"> (IOS)</w:t>
      </w:r>
      <w:r>
        <w:rPr>
          <w:rFonts w:ascii="Arial" w:hAnsi="Arial" w:cs="Arial"/>
        </w:rPr>
        <w:t xml:space="preserve"> and Improving Our Departments professional learning has continued </w:t>
      </w:r>
      <w:r w:rsidR="00FE0868">
        <w:rPr>
          <w:rFonts w:ascii="Arial" w:hAnsi="Arial" w:cs="Arial"/>
        </w:rPr>
        <w:t xml:space="preserve">to be refreshed, reviewed and strengthened </w:t>
      </w:r>
      <w:r>
        <w:rPr>
          <w:rFonts w:ascii="Arial" w:hAnsi="Arial" w:cs="Arial"/>
        </w:rPr>
        <w:t>with 143 teacher enrolments for IOC and over 400 for IOS over the session</w:t>
      </w:r>
      <w:r w:rsidR="00FE0868">
        <w:rPr>
          <w:rFonts w:ascii="Arial" w:hAnsi="Arial" w:cs="Arial"/>
        </w:rPr>
        <w:t>. This work includes strong partnership with the WP RIC and Glasgow Caledonian University.</w:t>
      </w:r>
    </w:p>
    <w:p w14:paraId="6BDB03C3" w14:textId="556AE547" w:rsidR="00D53BEA" w:rsidRPr="00D53BEA" w:rsidRDefault="00D53BEA" w:rsidP="00D53BEA">
      <w:pPr>
        <w:spacing w:after="150"/>
        <w:jc w:val="both"/>
        <w:rPr>
          <w:rFonts w:ascii="Arial" w:hAnsi="Arial" w:cs="Arial"/>
        </w:rPr>
      </w:pPr>
      <w:r w:rsidRPr="00D53BEA">
        <w:rPr>
          <w:rFonts w:ascii="Arial" w:hAnsi="Arial" w:cs="Arial"/>
        </w:rPr>
        <w:t xml:space="preserve">The Alternative Autism Support Strategies (included in Level 3 of </w:t>
      </w:r>
      <w:r>
        <w:rPr>
          <w:rFonts w:ascii="Arial" w:hAnsi="Arial" w:cs="Arial"/>
        </w:rPr>
        <w:t xml:space="preserve">our Autism Support </w:t>
      </w:r>
      <w:r w:rsidRPr="00D53BEA">
        <w:rPr>
          <w:rFonts w:ascii="Arial" w:hAnsi="Arial" w:cs="Arial"/>
        </w:rPr>
        <w:t>Framework) continues to be a popular Professional Learning opportunity and has been accessed by over 130 people this session. It is delivered jointly by staff at Middlefield school and colleagues from G</w:t>
      </w:r>
      <w:r>
        <w:rPr>
          <w:rFonts w:ascii="Arial" w:hAnsi="Arial" w:cs="Arial"/>
        </w:rPr>
        <w:t xml:space="preserve">lasgow </w:t>
      </w:r>
      <w:r w:rsidRPr="00D53BEA">
        <w:rPr>
          <w:rFonts w:ascii="Arial" w:hAnsi="Arial" w:cs="Arial"/>
        </w:rPr>
        <w:t>E</w:t>
      </w:r>
      <w:r>
        <w:rPr>
          <w:rFonts w:ascii="Arial" w:hAnsi="Arial" w:cs="Arial"/>
        </w:rPr>
        <w:t xml:space="preserve">ducation </w:t>
      </w:r>
      <w:r w:rsidRPr="00D53BEA">
        <w:rPr>
          <w:rFonts w:ascii="Arial" w:hAnsi="Arial" w:cs="Arial"/>
        </w:rPr>
        <w:t>P</w:t>
      </w:r>
      <w:r>
        <w:rPr>
          <w:rFonts w:ascii="Arial" w:hAnsi="Arial" w:cs="Arial"/>
        </w:rPr>
        <w:t xml:space="preserve">sychological </w:t>
      </w:r>
      <w:r w:rsidRPr="00D53BEA">
        <w:rPr>
          <w:rFonts w:ascii="Arial" w:hAnsi="Arial" w:cs="Arial"/>
        </w:rPr>
        <w:t>S</w:t>
      </w:r>
      <w:r>
        <w:rPr>
          <w:rFonts w:ascii="Arial" w:hAnsi="Arial" w:cs="Arial"/>
        </w:rPr>
        <w:t>ervice</w:t>
      </w:r>
      <w:r w:rsidRPr="00D53BEA">
        <w:rPr>
          <w:rFonts w:ascii="Arial" w:hAnsi="Arial" w:cs="Arial"/>
        </w:rPr>
        <w:t xml:space="preserve"> and provides an extension to existing knowledge of supporting Autistic leaners in our establishments.</w:t>
      </w:r>
    </w:p>
    <w:p w14:paraId="5A1B7EC4" w14:textId="77777777" w:rsidR="00D53BEA" w:rsidRDefault="00D53BEA" w:rsidP="002F6D02">
      <w:pPr>
        <w:rPr>
          <w:rFonts w:ascii="Arial" w:hAnsi="Arial" w:cs="Arial"/>
        </w:rPr>
      </w:pPr>
    </w:p>
    <w:p w14:paraId="7E2F029D" w14:textId="11E33A68" w:rsidR="002F32A9" w:rsidRDefault="002F32A9" w:rsidP="002F6D02">
      <w:pPr>
        <w:rPr>
          <w:rFonts w:ascii="Arial" w:hAnsi="Arial" w:cs="Arial"/>
        </w:rPr>
      </w:pPr>
      <w:r>
        <w:rPr>
          <w:rFonts w:ascii="Arial" w:hAnsi="Arial" w:cs="Arial"/>
        </w:rPr>
        <w:t xml:space="preserve">A mathematics conference disseminated learning from an Erasmus Plus Project with European Partners on Concrete, Pictorial, Abstract (CPA) </w:t>
      </w:r>
      <w:r>
        <w:rPr>
          <w:rFonts w:ascii="Arial" w:hAnsi="Arial" w:cs="Arial"/>
          <w:color w:val="242424"/>
          <w:shd w:val="clear" w:color="auto" w:fill="FFFFFF"/>
        </w:rPr>
        <w:t>approach to develop conceptual understanding. The</w:t>
      </w:r>
      <w:r>
        <w:rPr>
          <w:rFonts w:ascii="Arial" w:hAnsi="Arial" w:cs="Arial"/>
        </w:rPr>
        <w:t xml:space="preserve"> associated CPA book was launched to all secondaries.</w:t>
      </w:r>
    </w:p>
    <w:p w14:paraId="6F3A2504" w14:textId="5D2FFA08" w:rsidR="00C13B94" w:rsidRDefault="00234588" w:rsidP="00234588">
      <w:pPr>
        <w:spacing w:after="200" w:line="276" w:lineRule="auto"/>
        <w:rPr>
          <w:rFonts w:ascii="Arial" w:hAnsi="Arial" w:cs="Arial"/>
        </w:rPr>
      </w:pPr>
      <w:r w:rsidRPr="00234588">
        <w:rPr>
          <w:rFonts w:ascii="Arial" w:hAnsi="Arial" w:cs="Arial"/>
        </w:rPr>
        <w:t>Pilot of iPad Band project in Scotstoun Primary School was an 8-week block working with all P7 children, culminating in a performance and feedback opportunity for all children. This was well received and has been followed up with an evaluation sent out to class teachers and pupils involved to allow further development of pedagogy and expand across the city.</w:t>
      </w:r>
    </w:p>
    <w:p w14:paraId="1497E4AB" w14:textId="5055B197" w:rsidR="00234588" w:rsidRDefault="00234588" w:rsidP="00234588">
      <w:pPr>
        <w:spacing w:after="200" w:line="276" w:lineRule="auto"/>
        <w:rPr>
          <w:rFonts w:ascii="Arial" w:hAnsi="Arial" w:cs="Arial"/>
        </w:rPr>
      </w:pPr>
      <w:r w:rsidRPr="00234588">
        <w:rPr>
          <w:rFonts w:ascii="Arial" w:hAnsi="Arial" w:cs="Arial"/>
        </w:rPr>
        <w:t>35 Champions attended our first CREATE Champion</w:t>
      </w:r>
      <w:r w:rsidR="000B7F85">
        <w:rPr>
          <w:rFonts w:ascii="Arial" w:hAnsi="Arial" w:cs="Arial"/>
        </w:rPr>
        <w:t>s’</w:t>
      </w:r>
      <w:r w:rsidRPr="00234588">
        <w:rPr>
          <w:rFonts w:ascii="Arial" w:hAnsi="Arial" w:cs="Arial"/>
        </w:rPr>
        <w:t xml:space="preserve"> Conference which covered </w:t>
      </w:r>
      <w:r>
        <w:rPr>
          <w:rFonts w:ascii="Arial" w:hAnsi="Arial" w:cs="Arial"/>
        </w:rPr>
        <w:t xml:space="preserve">the </w:t>
      </w:r>
      <w:r w:rsidRPr="00234588">
        <w:rPr>
          <w:rFonts w:ascii="Arial" w:hAnsi="Arial" w:cs="Arial"/>
        </w:rPr>
        <w:t>Framework and practical workshops in each area of E</w:t>
      </w:r>
      <w:r>
        <w:rPr>
          <w:rFonts w:ascii="Arial" w:hAnsi="Arial" w:cs="Arial"/>
        </w:rPr>
        <w:t>xpressive Arts</w:t>
      </w:r>
      <w:r w:rsidRPr="00234588">
        <w:rPr>
          <w:rFonts w:ascii="Arial" w:hAnsi="Arial" w:cs="Arial"/>
        </w:rPr>
        <w:t xml:space="preserve">. Feedback was gathered to inform future CLPL and </w:t>
      </w:r>
      <w:r w:rsidRPr="00234588">
        <w:rPr>
          <w:rFonts w:ascii="Arial" w:hAnsi="Arial" w:cs="Arial"/>
        </w:rPr>
        <w:lastRenderedPageBreak/>
        <w:t>support for teaching expressive arts in Primary schools. Almost all (97%) attendees said they were very satisfied with the event. Attendees found the practical workshops particularly useful, rating them on average at 4.5 out of 5, commenting on the variety of practical activities and ideas to use in class</w:t>
      </w:r>
      <w:r>
        <w:rPr>
          <w:rFonts w:ascii="Arial" w:hAnsi="Arial" w:cs="Arial"/>
        </w:rPr>
        <w:t>.</w:t>
      </w:r>
    </w:p>
    <w:p w14:paraId="511E9992" w14:textId="204CD2A6" w:rsidR="00234588" w:rsidRDefault="00234588" w:rsidP="00234588">
      <w:pPr>
        <w:spacing w:after="0" w:line="276" w:lineRule="auto"/>
        <w:rPr>
          <w:rFonts w:ascii="Arial" w:hAnsi="Arial" w:cs="Arial"/>
        </w:rPr>
      </w:pPr>
      <w:r w:rsidRPr="00234588">
        <w:rPr>
          <w:rFonts w:ascii="Arial" w:hAnsi="Arial" w:cs="Arial"/>
        </w:rPr>
        <w:t>In Block 3 (Jan-Mar 2023) – 39 Primary schools received 1 full day per week input from a Y</w:t>
      </w:r>
      <w:r>
        <w:rPr>
          <w:rFonts w:ascii="Arial" w:hAnsi="Arial" w:cs="Arial"/>
        </w:rPr>
        <w:t xml:space="preserve">outh </w:t>
      </w:r>
      <w:r w:rsidRPr="00234588">
        <w:rPr>
          <w:rFonts w:ascii="Arial" w:hAnsi="Arial" w:cs="Arial"/>
        </w:rPr>
        <w:t>M</w:t>
      </w:r>
      <w:r>
        <w:rPr>
          <w:rFonts w:ascii="Arial" w:hAnsi="Arial" w:cs="Arial"/>
        </w:rPr>
        <w:t xml:space="preserve">usic </w:t>
      </w:r>
      <w:r w:rsidRPr="00234588">
        <w:rPr>
          <w:rFonts w:ascii="Arial" w:hAnsi="Arial" w:cs="Arial"/>
        </w:rPr>
        <w:t>I</w:t>
      </w:r>
      <w:r>
        <w:rPr>
          <w:rFonts w:ascii="Arial" w:hAnsi="Arial" w:cs="Arial"/>
        </w:rPr>
        <w:t xml:space="preserve">nitiative (YMI) </w:t>
      </w:r>
      <w:r w:rsidRPr="00234588">
        <w:rPr>
          <w:rFonts w:ascii="Arial" w:hAnsi="Arial" w:cs="Arial"/>
        </w:rPr>
        <w:t>Tutor, engaging 4652 pupils in high quality music making experiences on a weekly basis. Extra</w:t>
      </w:r>
      <w:r w:rsidR="000B7F85">
        <w:rPr>
          <w:rFonts w:ascii="Arial" w:hAnsi="Arial" w:cs="Arial"/>
        </w:rPr>
        <w:t>-</w:t>
      </w:r>
      <w:r w:rsidRPr="00234588">
        <w:rPr>
          <w:rFonts w:ascii="Arial" w:hAnsi="Arial" w:cs="Arial"/>
        </w:rPr>
        <w:t>curricular groups led by YMI Tutors included 3 choirs and 1 keyboard group.</w:t>
      </w:r>
    </w:p>
    <w:p w14:paraId="7A504BCB" w14:textId="7578A686" w:rsidR="00234588" w:rsidRDefault="00234588" w:rsidP="00234588">
      <w:pPr>
        <w:spacing w:after="0" w:line="276" w:lineRule="auto"/>
        <w:rPr>
          <w:rFonts w:ascii="Arial" w:hAnsi="Arial" w:cs="Arial"/>
        </w:rPr>
      </w:pPr>
    </w:p>
    <w:p w14:paraId="30996595" w14:textId="4D61A548" w:rsidR="00234588" w:rsidRDefault="00234588" w:rsidP="00234588">
      <w:pPr>
        <w:spacing w:after="0" w:line="276" w:lineRule="auto"/>
        <w:rPr>
          <w:rFonts w:ascii="Arial" w:hAnsi="Arial" w:cs="Arial"/>
        </w:rPr>
      </w:pPr>
      <w:r w:rsidRPr="00234588">
        <w:rPr>
          <w:rFonts w:ascii="Arial" w:hAnsi="Arial" w:cs="Arial"/>
        </w:rPr>
        <w:t xml:space="preserve">Highland Cathedral Project – teaching </w:t>
      </w:r>
      <w:hyperlink r:id="rId16" w:history="1">
        <w:r w:rsidRPr="00234588">
          <w:rPr>
            <w:rStyle w:val="Hyperlink"/>
            <w:rFonts w:ascii="Arial" w:hAnsi="Arial" w:cs="Arial"/>
          </w:rPr>
          <w:t>videos</w:t>
        </w:r>
      </w:hyperlink>
      <w:r w:rsidRPr="00234588">
        <w:rPr>
          <w:rFonts w:ascii="Arial" w:hAnsi="Arial" w:cs="Arial"/>
        </w:rPr>
        <w:t xml:space="preserve"> and resources created for teachers to use with P1-7 and shared on website. Engagement from 40 primary schools, with a total of 248 class video performances submitted.</w:t>
      </w:r>
    </w:p>
    <w:p w14:paraId="360E8D94" w14:textId="675A391C" w:rsidR="00234588" w:rsidRDefault="00234588" w:rsidP="00234588">
      <w:pPr>
        <w:spacing w:after="0" w:line="276" w:lineRule="auto"/>
        <w:rPr>
          <w:rFonts w:ascii="Arial" w:hAnsi="Arial" w:cs="Arial"/>
        </w:rPr>
      </w:pPr>
    </w:p>
    <w:p w14:paraId="0B4DD8EB" w14:textId="2C5CBD4C" w:rsidR="00234588" w:rsidRDefault="00234588" w:rsidP="00234588">
      <w:pPr>
        <w:spacing w:after="0" w:line="276" w:lineRule="auto"/>
        <w:rPr>
          <w:rFonts w:ascii="Arial" w:hAnsi="Arial" w:cs="Arial"/>
        </w:rPr>
      </w:pPr>
      <w:r w:rsidRPr="00234588">
        <w:rPr>
          <w:rFonts w:ascii="Arial" w:hAnsi="Arial" w:cs="Arial"/>
        </w:rPr>
        <w:t>The new Royal Conservatoire Scotland Juniors partnership has allowed 150 pupils from across the city to engage in sessions in acting, dance, film, musical theatre, and production.</w:t>
      </w:r>
    </w:p>
    <w:p w14:paraId="7CD6D609" w14:textId="58DE17C5" w:rsidR="00234588" w:rsidRDefault="00234588" w:rsidP="00234588">
      <w:pPr>
        <w:spacing w:after="0" w:line="276" w:lineRule="auto"/>
        <w:rPr>
          <w:rFonts w:ascii="Arial" w:hAnsi="Arial" w:cs="Arial"/>
        </w:rPr>
      </w:pPr>
    </w:p>
    <w:p w14:paraId="2CECD750" w14:textId="3E39F982" w:rsidR="00234588" w:rsidRDefault="00234588" w:rsidP="00234588">
      <w:pPr>
        <w:spacing w:after="200" w:line="276" w:lineRule="auto"/>
        <w:rPr>
          <w:rFonts w:ascii="Arial" w:hAnsi="Arial" w:cs="Arial"/>
        </w:rPr>
      </w:pPr>
      <w:r w:rsidRPr="00234588">
        <w:rPr>
          <w:rFonts w:ascii="Arial" w:hAnsi="Arial" w:cs="Arial"/>
        </w:rPr>
        <w:t xml:space="preserve">The “Glorious Glasgow” National Creative Learning Network project has involved to date 24 schools and an estimated 500 pupils with the different stages of the project. The culmination of the project will be a new learning and teaching resource for primary schools, supplemented by lesson plans and digital resources. The project has covered Digital, Expressive Arts, Health and Wellbeing and Literacy experiences and outcomes, which will naturally support the delivery of IDL opportunities in schools. </w:t>
      </w:r>
    </w:p>
    <w:p w14:paraId="4CC1698B" w14:textId="2F99AF85" w:rsidR="00234588" w:rsidRPr="00234588" w:rsidRDefault="00234588" w:rsidP="00234588">
      <w:pPr>
        <w:spacing w:after="200" w:line="276" w:lineRule="auto"/>
        <w:rPr>
          <w:rFonts w:ascii="Arial" w:hAnsi="Arial" w:cs="Arial"/>
          <w:b/>
          <w:bCs/>
        </w:rPr>
      </w:pPr>
      <w:r w:rsidRPr="00234588">
        <w:rPr>
          <w:rFonts w:ascii="Arial" w:hAnsi="Arial" w:cs="Arial"/>
        </w:rPr>
        <w:t>Over 500 children and young people participated in CREATE City Music opportunities and were given a range of performance opportunities including Christmas and Spring Concerts in City Halls and GSSO Concert in Sherbrook Church following their residential.</w:t>
      </w:r>
    </w:p>
    <w:p w14:paraId="3D997C5A" w14:textId="0EB020AF" w:rsidR="006E4CE5" w:rsidRDefault="006E4CE5" w:rsidP="00C13B94">
      <w:pPr>
        <w:pStyle w:val="Default"/>
        <w:rPr>
          <w:rFonts w:ascii="Arial" w:hAnsi="Arial" w:cs="Arial"/>
          <w:color w:val="auto"/>
          <w:sz w:val="22"/>
          <w:szCs w:val="22"/>
        </w:rPr>
      </w:pPr>
      <w:r w:rsidRPr="0096710F">
        <w:rPr>
          <w:rFonts w:ascii="Arial" w:hAnsi="Arial" w:cs="Arial"/>
          <w:color w:val="auto"/>
          <w:sz w:val="22"/>
          <w:szCs w:val="22"/>
        </w:rPr>
        <w:t xml:space="preserve">A successful digital conference was held increasing awareness and skills in enhancing learning and teaching with digital skills. </w:t>
      </w:r>
    </w:p>
    <w:p w14:paraId="15E29200" w14:textId="3007B4DC" w:rsidR="00234588" w:rsidRDefault="00234588" w:rsidP="00C13B94">
      <w:pPr>
        <w:pStyle w:val="Default"/>
        <w:rPr>
          <w:rFonts w:ascii="Arial" w:hAnsi="Arial" w:cs="Arial"/>
          <w:color w:val="auto"/>
          <w:sz w:val="22"/>
          <w:szCs w:val="22"/>
        </w:rPr>
      </w:pPr>
    </w:p>
    <w:p w14:paraId="792FD23C" w14:textId="0F050D6F" w:rsidR="00234588" w:rsidRPr="00234588" w:rsidRDefault="00234588" w:rsidP="00234588">
      <w:pPr>
        <w:spacing w:after="200" w:line="276" w:lineRule="auto"/>
        <w:rPr>
          <w:rFonts w:ascii="Arial" w:hAnsi="Arial" w:cs="Arial"/>
        </w:rPr>
      </w:pPr>
      <w:r w:rsidRPr="00234588">
        <w:rPr>
          <w:rFonts w:ascii="Arial" w:hAnsi="Arial" w:cs="Arial"/>
        </w:rPr>
        <w:t xml:space="preserve">Creativity in </w:t>
      </w:r>
      <w:hyperlink r:id="rId17" w:history="1">
        <w:r w:rsidRPr="00234588">
          <w:rPr>
            <w:rStyle w:val="Hyperlink"/>
            <w:rFonts w:ascii="Arial" w:hAnsi="Arial" w:cs="Arial"/>
          </w:rPr>
          <w:t>Glasgow video</w:t>
        </w:r>
      </w:hyperlink>
      <w:r w:rsidRPr="00234588">
        <w:rPr>
          <w:rFonts w:ascii="Arial" w:hAnsi="Arial" w:cs="Arial"/>
        </w:rPr>
        <w:t xml:space="preserve"> was filmed, edited and premiered at the digital conference </w:t>
      </w:r>
      <w:r>
        <w:rPr>
          <w:rFonts w:ascii="Arial" w:hAnsi="Arial" w:cs="Arial"/>
        </w:rPr>
        <w:t xml:space="preserve">with </w:t>
      </w:r>
      <w:r w:rsidRPr="00234588">
        <w:rPr>
          <w:rFonts w:ascii="Arial" w:hAnsi="Arial" w:cs="Arial"/>
        </w:rPr>
        <w:t xml:space="preserve">one-to-one interviews </w:t>
      </w:r>
      <w:r>
        <w:rPr>
          <w:rFonts w:ascii="Arial" w:hAnsi="Arial" w:cs="Arial"/>
        </w:rPr>
        <w:t>of</w:t>
      </w:r>
      <w:r w:rsidRPr="00234588">
        <w:rPr>
          <w:rFonts w:ascii="Arial" w:hAnsi="Arial" w:cs="Arial"/>
        </w:rPr>
        <w:t xml:space="preserve"> children from across Glasgow focusing on why creativity in education is so important. </w:t>
      </w:r>
    </w:p>
    <w:p w14:paraId="72BBF290" w14:textId="4444635C" w:rsidR="001E4661" w:rsidRPr="0096710F" w:rsidRDefault="001E4661" w:rsidP="00683715">
      <w:pPr>
        <w:pStyle w:val="Default"/>
        <w:rPr>
          <w:rFonts w:ascii="Arial" w:hAnsi="Arial" w:cs="Arial"/>
          <w:color w:val="auto"/>
          <w:sz w:val="22"/>
          <w:szCs w:val="22"/>
        </w:rPr>
      </w:pPr>
      <w:r w:rsidRPr="0096710F">
        <w:rPr>
          <w:rFonts w:ascii="Arial" w:hAnsi="Arial" w:cs="Arial"/>
          <w:color w:val="auto"/>
          <w:sz w:val="22"/>
          <w:szCs w:val="22"/>
        </w:rPr>
        <w:t>126 Digital Leaders have now completed Apple Learning Coach with GTCS considering professional recognition of the programme.</w:t>
      </w:r>
    </w:p>
    <w:p w14:paraId="1F983332" w14:textId="77777777" w:rsidR="006E4CE5" w:rsidRPr="0096710F" w:rsidRDefault="006E4CE5" w:rsidP="00C13B94">
      <w:pPr>
        <w:pStyle w:val="Default"/>
        <w:rPr>
          <w:rFonts w:ascii="Arial" w:hAnsi="Arial" w:cs="Arial"/>
          <w:color w:val="auto"/>
          <w:sz w:val="22"/>
          <w:szCs w:val="22"/>
        </w:rPr>
      </w:pPr>
    </w:p>
    <w:p w14:paraId="687581DD" w14:textId="46149B57" w:rsidR="001E4661" w:rsidRPr="0096710F" w:rsidRDefault="001E4661" w:rsidP="00C13B94">
      <w:pPr>
        <w:pStyle w:val="Default"/>
        <w:rPr>
          <w:rFonts w:ascii="Arial" w:hAnsi="Arial" w:cs="Arial"/>
          <w:color w:val="auto"/>
          <w:sz w:val="22"/>
          <w:szCs w:val="22"/>
        </w:rPr>
      </w:pPr>
      <w:r w:rsidRPr="0096710F">
        <w:rPr>
          <w:rFonts w:ascii="Arial" w:hAnsi="Arial" w:cs="Arial"/>
          <w:color w:val="auto"/>
          <w:sz w:val="22"/>
          <w:szCs w:val="22"/>
        </w:rPr>
        <w:t>Almost all early years and primary establishments are now actively using SeeSaw to support pupil inclusion and engagement.</w:t>
      </w:r>
    </w:p>
    <w:p w14:paraId="53EB3D94" w14:textId="77777777" w:rsidR="001E4661" w:rsidRPr="0096710F" w:rsidRDefault="001E4661" w:rsidP="00C13B94">
      <w:pPr>
        <w:pStyle w:val="Default"/>
        <w:rPr>
          <w:rFonts w:ascii="Arial" w:hAnsi="Arial" w:cs="Arial"/>
          <w:color w:val="auto"/>
          <w:sz w:val="22"/>
          <w:szCs w:val="22"/>
        </w:rPr>
      </w:pPr>
    </w:p>
    <w:p w14:paraId="34784C6C" w14:textId="5BD93371" w:rsidR="001E4661" w:rsidRPr="0096710F" w:rsidRDefault="001E4661" w:rsidP="00C13B94">
      <w:pPr>
        <w:pStyle w:val="Default"/>
        <w:rPr>
          <w:rFonts w:ascii="Arial" w:hAnsi="Arial" w:cs="Arial"/>
          <w:color w:val="auto"/>
          <w:sz w:val="22"/>
          <w:szCs w:val="22"/>
        </w:rPr>
      </w:pPr>
      <w:r w:rsidRPr="0096710F">
        <w:rPr>
          <w:rFonts w:ascii="Arial" w:hAnsi="Arial" w:cs="Arial"/>
          <w:color w:val="auto"/>
          <w:sz w:val="22"/>
          <w:szCs w:val="22"/>
        </w:rPr>
        <w:t>A Connected Learning 2.0</w:t>
      </w:r>
      <w:r w:rsidR="00683715">
        <w:rPr>
          <w:rFonts w:ascii="Arial" w:hAnsi="Arial" w:cs="Arial"/>
          <w:color w:val="auto"/>
          <w:sz w:val="22"/>
          <w:szCs w:val="22"/>
        </w:rPr>
        <w:t xml:space="preserve">, </w:t>
      </w:r>
      <w:r w:rsidR="008B2E27" w:rsidRPr="0096710F">
        <w:rPr>
          <w:rFonts w:ascii="Arial" w:hAnsi="Arial" w:cs="Arial"/>
          <w:color w:val="auto"/>
          <w:sz w:val="22"/>
          <w:szCs w:val="22"/>
        </w:rPr>
        <w:t>10-point</w:t>
      </w:r>
      <w:r w:rsidRPr="0096710F">
        <w:rPr>
          <w:rFonts w:ascii="Arial" w:hAnsi="Arial" w:cs="Arial"/>
          <w:color w:val="auto"/>
          <w:sz w:val="22"/>
          <w:szCs w:val="22"/>
        </w:rPr>
        <w:t xml:space="preserve"> plan has been developed and a business proposal is being </w:t>
      </w:r>
      <w:r w:rsidR="00683715">
        <w:rPr>
          <w:rFonts w:ascii="Arial" w:hAnsi="Arial" w:cs="Arial"/>
          <w:color w:val="auto"/>
          <w:sz w:val="22"/>
          <w:szCs w:val="22"/>
        </w:rPr>
        <w:t>produced</w:t>
      </w:r>
      <w:r w:rsidRPr="0096710F">
        <w:rPr>
          <w:rFonts w:ascii="Arial" w:hAnsi="Arial" w:cs="Arial"/>
          <w:color w:val="auto"/>
          <w:sz w:val="22"/>
          <w:szCs w:val="22"/>
        </w:rPr>
        <w:t>.</w:t>
      </w:r>
    </w:p>
    <w:p w14:paraId="1374B903" w14:textId="7FEA71E4" w:rsidR="00F83ED5" w:rsidRPr="0096710F" w:rsidRDefault="00F83ED5" w:rsidP="00C13B94">
      <w:pPr>
        <w:pStyle w:val="Default"/>
        <w:rPr>
          <w:rFonts w:ascii="Arial" w:hAnsi="Arial" w:cs="Arial"/>
          <w:color w:val="auto"/>
          <w:sz w:val="22"/>
          <w:szCs w:val="22"/>
        </w:rPr>
      </w:pPr>
    </w:p>
    <w:p w14:paraId="13342635" w14:textId="77777777" w:rsidR="000B7F85" w:rsidRPr="0096710F" w:rsidRDefault="000B7F85" w:rsidP="000B7F85">
      <w:pPr>
        <w:pStyle w:val="Default"/>
        <w:rPr>
          <w:rFonts w:ascii="Arial" w:hAnsi="Arial" w:cs="Arial"/>
          <w:color w:val="auto"/>
          <w:sz w:val="22"/>
          <w:szCs w:val="22"/>
        </w:rPr>
      </w:pPr>
      <w:r w:rsidRPr="0096710F">
        <w:rPr>
          <w:rFonts w:ascii="Arial" w:hAnsi="Arial" w:cs="Arial"/>
          <w:color w:val="auto"/>
          <w:sz w:val="22"/>
          <w:szCs w:val="22"/>
        </w:rPr>
        <w:t xml:space="preserve">Primary 5 and Primary 6 deployment of devices has been taken forward. </w:t>
      </w:r>
    </w:p>
    <w:p w14:paraId="70287FCB" w14:textId="77777777" w:rsidR="000B7F85" w:rsidRDefault="000B7F85" w:rsidP="00C13B94">
      <w:pPr>
        <w:pStyle w:val="Default"/>
        <w:rPr>
          <w:rFonts w:ascii="Arial" w:hAnsi="Arial" w:cs="Arial"/>
          <w:color w:val="auto"/>
          <w:sz w:val="22"/>
          <w:szCs w:val="22"/>
        </w:rPr>
      </w:pPr>
    </w:p>
    <w:p w14:paraId="7127B7F6" w14:textId="52AA73C7" w:rsidR="000B7F85" w:rsidRPr="0096710F" w:rsidRDefault="00F83ED5" w:rsidP="00C13B94">
      <w:pPr>
        <w:pStyle w:val="Default"/>
        <w:rPr>
          <w:rFonts w:ascii="Arial" w:hAnsi="Arial" w:cs="Arial"/>
          <w:color w:val="auto"/>
          <w:sz w:val="22"/>
          <w:szCs w:val="22"/>
        </w:rPr>
      </w:pPr>
      <w:r w:rsidRPr="0096710F">
        <w:rPr>
          <w:rFonts w:ascii="Arial" w:hAnsi="Arial" w:cs="Arial"/>
          <w:color w:val="auto"/>
          <w:sz w:val="22"/>
          <w:szCs w:val="22"/>
        </w:rPr>
        <w:t>Respondents contributed to a Routes through Writing (RtW) survey and 97% agreed that RtW had improved planning and consistency of approaches in their establishments.</w:t>
      </w:r>
    </w:p>
    <w:p w14:paraId="097A4E70" w14:textId="341FCF51" w:rsidR="00F83ED5" w:rsidRPr="0096710F" w:rsidRDefault="00F83ED5" w:rsidP="00C13B94">
      <w:pPr>
        <w:pStyle w:val="Default"/>
        <w:rPr>
          <w:rFonts w:ascii="Arial" w:hAnsi="Arial" w:cs="Arial"/>
          <w:color w:val="auto"/>
          <w:sz w:val="22"/>
          <w:szCs w:val="22"/>
        </w:rPr>
      </w:pPr>
    </w:p>
    <w:p w14:paraId="08AC4BE1" w14:textId="0D0DC523" w:rsidR="00F83ED5" w:rsidRPr="0096710F" w:rsidRDefault="00F83ED5" w:rsidP="00C13B94">
      <w:pPr>
        <w:pStyle w:val="Default"/>
        <w:rPr>
          <w:rFonts w:ascii="Arial" w:hAnsi="Arial" w:cs="Arial"/>
          <w:color w:val="auto"/>
          <w:sz w:val="22"/>
          <w:szCs w:val="22"/>
        </w:rPr>
      </w:pPr>
      <w:r w:rsidRPr="0096710F">
        <w:rPr>
          <w:rFonts w:ascii="Arial" w:hAnsi="Arial" w:cs="Arial"/>
          <w:color w:val="auto"/>
          <w:sz w:val="22"/>
          <w:szCs w:val="22"/>
        </w:rPr>
        <w:t>Tools for Writing group – Write on Track</w:t>
      </w:r>
      <w:r w:rsidR="00895AA6" w:rsidRPr="0096710F">
        <w:rPr>
          <w:rFonts w:ascii="Arial" w:hAnsi="Arial" w:cs="Arial"/>
          <w:color w:val="auto"/>
          <w:sz w:val="22"/>
          <w:szCs w:val="22"/>
        </w:rPr>
        <w:t xml:space="preserve"> have engaged in</w:t>
      </w:r>
      <w:r w:rsidRPr="0096710F">
        <w:rPr>
          <w:rFonts w:ascii="Arial" w:hAnsi="Arial" w:cs="Arial"/>
          <w:color w:val="auto"/>
          <w:sz w:val="22"/>
          <w:szCs w:val="22"/>
        </w:rPr>
        <w:t xml:space="preserve"> dialogue, collaboration</w:t>
      </w:r>
      <w:r w:rsidR="00895AA6" w:rsidRPr="0096710F">
        <w:rPr>
          <w:rFonts w:ascii="Arial" w:hAnsi="Arial" w:cs="Arial"/>
          <w:color w:val="auto"/>
          <w:sz w:val="22"/>
          <w:szCs w:val="22"/>
        </w:rPr>
        <w:t xml:space="preserve"> and trialling of sentence structure learning approaches. This will be fully piloted during session 23/24</w:t>
      </w:r>
    </w:p>
    <w:p w14:paraId="7B4232E8" w14:textId="77777777" w:rsidR="001E4661" w:rsidRPr="0096710F" w:rsidRDefault="001E4661" w:rsidP="00C13B94">
      <w:pPr>
        <w:pStyle w:val="Default"/>
        <w:rPr>
          <w:rFonts w:ascii="Arial" w:hAnsi="Arial" w:cs="Arial"/>
          <w:color w:val="auto"/>
          <w:sz w:val="22"/>
          <w:szCs w:val="22"/>
        </w:rPr>
      </w:pPr>
    </w:p>
    <w:p w14:paraId="633CC1A4" w14:textId="17BD7A17" w:rsidR="001350DF" w:rsidRPr="0096710F" w:rsidRDefault="00C13B94" w:rsidP="00C13B94">
      <w:pPr>
        <w:pStyle w:val="Default"/>
        <w:rPr>
          <w:rFonts w:ascii="Arial" w:hAnsi="Arial" w:cs="Arial"/>
          <w:color w:val="auto"/>
          <w:sz w:val="22"/>
          <w:szCs w:val="22"/>
        </w:rPr>
      </w:pPr>
      <w:r w:rsidRPr="0096710F">
        <w:rPr>
          <w:rFonts w:ascii="Arial" w:hAnsi="Arial" w:cs="Arial"/>
          <w:color w:val="auto"/>
          <w:sz w:val="22"/>
          <w:szCs w:val="22"/>
        </w:rPr>
        <w:t xml:space="preserve">58 secondary and 54 primary practitioners have been trained as Quality Assurance Assessment &amp; Moderation Officers (QAMSOs) </w:t>
      </w:r>
    </w:p>
    <w:p w14:paraId="7BCE7A12" w14:textId="77777777" w:rsidR="00C13B94" w:rsidRPr="0096710F" w:rsidRDefault="00C13B94" w:rsidP="00C13B94">
      <w:pPr>
        <w:pStyle w:val="Default"/>
        <w:rPr>
          <w:rFonts w:ascii="Arial" w:hAnsi="Arial" w:cs="Arial"/>
          <w:color w:val="auto"/>
          <w:sz w:val="22"/>
          <w:szCs w:val="22"/>
        </w:rPr>
      </w:pPr>
    </w:p>
    <w:p w14:paraId="700B583F" w14:textId="77777777" w:rsidR="00C13B94" w:rsidRPr="0096710F" w:rsidRDefault="00C13B94" w:rsidP="00C13B94">
      <w:pPr>
        <w:pStyle w:val="Default"/>
        <w:rPr>
          <w:rFonts w:ascii="Arial" w:hAnsi="Arial" w:cs="Arial"/>
          <w:color w:val="auto"/>
          <w:sz w:val="22"/>
          <w:szCs w:val="22"/>
        </w:rPr>
      </w:pPr>
      <w:r w:rsidRPr="0096710F">
        <w:rPr>
          <w:rFonts w:ascii="Arial" w:hAnsi="Arial" w:cs="Arial"/>
          <w:color w:val="auto"/>
          <w:sz w:val="22"/>
          <w:szCs w:val="22"/>
        </w:rPr>
        <w:t xml:space="preserve">100% of staff trained stated they now felt increased confidence and capacity in leading assessment &amp; moderation within and across establishments. </w:t>
      </w:r>
    </w:p>
    <w:p w14:paraId="7E456437" w14:textId="77777777" w:rsidR="00C13B94" w:rsidRPr="0096710F" w:rsidRDefault="00C13B94" w:rsidP="00C13B94">
      <w:pPr>
        <w:pStyle w:val="Default"/>
        <w:rPr>
          <w:rFonts w:ascii="Arial" w:hAnsi="Arial" w:cs="Arial"/>
          <w:color w:val="auto"/>
          <w:sz w:val="22"/>
          <w:szCs w:val="22"/>
        </w:rPr>
      </w:pPr>
    </w:p>
    <w:p w14:paraId="1437E7DC" w14:textId="77777777" w:rsidR="00C13B94" w:rsidRPr="0096710F" w:rsidRDefault="00C13B94" w:rsidP="00C13B94">
      <w:pPr>
        <w:pStyle w:val="Default"/>
        <w:rPr>
          <w:rFonts w:ascii="Arial" w:hAnsi="Arial" w:cs="Arial"/>
          <w:color w:val="auto"/>
          <w:sz w:val="22"/>
          <w:szCs w:val="22"/>
        </w:rPr>
      </w:pPr>
      <w:r w:rsidRPr="0096710F">
        <w:rPr>
          <w:rFonts w:ascii="Arial" w:hAnsi="Arial" w:cs="Arial"/>
          <w:color w:val="auto"/>
          <w:sz w:val="22"/>
          <w:szCs w:val="22"/>
        </w:rPr>
        <w:t xml:space="preserve">All LCs now have at least 2 trained QAMSOs to lead and support assessment &amp; moderation work across the LC resulting in increased consistency in the standard and robustness of LC moderation work. </w:t>
      </w:r>
    </w:p>
    <w:p w14:paraId="3FC69786" w14:textId="77777777" w:rsidR="00C13B94" w:rsidRPr="0096710F" w:rsidRDefault="00C13B94" w:rsidP="00C13B94">
      <w:pPr>
        <w:pStyle w:val="Default"/>
        <w:rPr>
          <w:rFonts w:ascii="Arial" w:hAnsi="Arial" w:cs="Arial"/>
          <w:color w:val="auto"/>
          <w:sz w:val="22"/>
          <w:szCs w:val="22"/>
        </w:rPr>
      </w:pPr>
    </w:p>
    <w:p w14:paraId="30042552" w14:textId="77777777" w:rsidR="00C13B94" w:rsidRPr="0096710F" w:rsidRDefault="00C13B94" w:rsidP="00C13B94">
      <w:pPr>
        <w:pStyle w:val="Default"/>
        <w:rPr>
          <w:rFonts w:ascii="Arial" w:hAnsi="Arial" w:cs="Arial"/>
          <w:color w:val="auto"/>
          <w:sz w:val="22"/>
          <w:szCs w:val="22"/>
        </w:rPr>
      </w:pPr>
      <w:r w:rsidRPr="0096710F">
        <w:rPr>
          <w:rFonts w:ascii="Arial" w:hAnsi="Arial" w:cs="Arial"/>
          <w:color w:val="auto"/>
          <w:sz w:val="22"/>
          <w:szCs w:val="22"/>
        </w:rPr>
        <w:lastRenderedPageBreak/>
        <w:t xml:space="preserve">Following a successful subject specific QAMSO pilot in each department within St Andrew’s RC Secondary more robust assessment and moderation of individual subjects was evidenced, subsequently a subject specific QAMSO will be trained in each secondary department by June 2026. </w:t>
      </w:r>
    </w:p>
    <w:p w14:paraId="2A188EA3" w14:textId="77777777" w:rsidR="00C13B94" w:rsidRPr="0096710F" w:rsidRDefault="00C13B94" w:rsidP="00C13B94">
      <w:pPr>
        <w:pStyle w:val="Default"/>
        <w:rPr>
          <w:rFonts w:ascii="Arial" w:hAnsi="Arial" w:cs="Arial"/>
          <w:color w:val="auto"/>
          <w:sz w:val="22"/>
          <w:szCs w:val="22"/>
        </w:rPr>
      </w:pPr>
    </w:p>
    <w:p w14:paraId="396FAFB6" w14:textId="29BCE18B" w:rsidR="00C13B94" w:rsidRPr="0096710F" w:rsidRDefault="00C13B94" w:rsidP="00C13B94">
      <w:pPr>
        <w:rPr>
          <w:rFonts w:ascii="Arial" w:hAnsi="Arial" w:cs="Arial"/>
        </w:rPr>
      </w:pPr>
      <w:r w:rsidRPr="0096710F">
        <w:rPr>
          <w:rFonts w:ascii="Arial" w:hAnsi="Arial" w:cs="Arial"/>
        </w:rPr>
        <w:t>This session 3 primary Lead QAMSOs and 8 secondary subject Lead QAMSOs in Social Subjects, English, RE, Science and Modern Languages were identified, resulting in further empowerment of practitioners to support and lead assessment &amp; moderation across the city.</w:t>
      </w:r>
    </w:p>
    <w:p w14:paraId="4F83AD0E" w14:textId="77777777" w:rsidR="00C13B94" w:rsidRPr="0096710F" w:rsidRDefault="00C13B94" w:rsidP="00C13B94">
      <w:pPr>
        <w:pStyle w:val="Default"/>
        <w:rPr>
          <w:rFonts w:ascii="Arial" w:hAnsi="Arial" w:cs="Arial"/>
          <w:sz w:val="22"/>
          <w:szCs w:val="22"/>
        </w:rPr>
      </w:pPr>
    </w:p>
    <w:p w14:paraId="0992C928" w14:textId="58CBA2A6" w:rsidR="00C13B94" w:rsidRPr="0096710F" w:rsidRDefault="00C13B94" w:rsidP="004E6971">
      <w:pPr>
        <w:autoSpaceDE w:val="0"/>
        <w:autoSpaceDN w:val="0"/>
        <w:adjustRightInd w:val="0"/>
        <w:spacing w:after="0" w:line="240" w:lineRule="auto"/>
        <w:rPr>
          <w:rFonts w:ascii="Arial" w:hAnsi="Arial" w:cs="Arial"/>
        </w:rPr>
      </w:pPr>
      <w:r w:rsidRPr="0096710F">
        <w:rPr>
          <w:rFonts w:ascii="Arial" w:hAnsi="Arial" w:cs="Arial"/>
        </w:rPr>
        <w:t>14 practitioners across 9 establishments submitted third and fourth level work to the West Partnership moderation event (Feb 2023) with 86% of submissions from GCC meeting the standards – a 7% increase on last session</w:t>
      </w:r>
    </w:p>
    <w:p w14:paraId="103B4089" w14:textId="4C27831D" w:rsidR="00C13B94" w:rsidRPr="0096710F" w:rsidRDefault="00C13B94" w:rsidP="00C13B94">
      <w:pPr>
        <w:pStyle w:val="Default"/>
        <w:rPr>
          <w:rFonts w:ascii="Arial" w:hAnsi="Arial" w:cs="Arial"/>
          <w:color w:val="auto"/>
          <w:sz w:val="22"/>
          <w:szCs w:val="22"/>
        </w:rPr>
      </w:pPr>
    </w:p>
    <w:p w14:paraId="00C3E827" w14:textId="77777777" w:rsidR="00C13B94" w:rsidRPr="0096710F" w:rsidRDefault="00C13B94" w:rsidP="00C13B94">
      <w:pPr>
        <w:autoSpaceDE w:val="0"/>
        <w:autoSpaceDN w:val="0"/>
        <w:adjustRightInd w:val="0"/>
        <w:spacing w:after="0" w:line="240" w:lineRule="auto"/>
        <w:rPr>
          <w:rFonts w:ascii="Arial" w:hAnsi="Arial" w:cs="Arial"/>
        </w:rPr>
      </w:pPr>
      <w:r w:rsidRPr="0096710F">
        <w:rPr>
          <w:rFonts w:ascii="Arial" w:hAnsi="Arial" w:cs="Arial"/>
        </w:rPr>
        <w:t xml:space="preserve">Following a moderation CLPL for 51 ELCC practitioners 90% of attendees stated they felt increased confidence in engaging with P1 colleagues in the moderation of early level literacy &amp; numeracy. </w:t>
      </w:r>
    </w:p>
    <w:p w14:paraId="76ADCA33" w14:textId="77777777" w:rsidR="00C13B94" w:rsidRPr="0096710F" w:rsidRDefault="00C13B94" w:rsidP="00C13B94">
      <w:pPr>
        <w:autoSpaceDE w:val="0"/>
        <w:autoSpaceDN w:val="0"/>
        <w:adjustRightInd w:val="0"/>
        <w:spacing w:after="0" w:line="240" w:lineRule="auto"/>
        <w:rPr>
          <w:rFonts w:ascii="Arial" w:hAnsi="Arial" w:cs="Arial"/>
        </w:rPr>
      </w:pPr>
    </w:p>
    <w:p w14:paraId="340377BE" w14:textId="77777777" w:rsidR="00C13B94" w:rsidRPr="0096710F" w:rsidRDefault="00C13B94" w:rsidP="00C13B94">
      <w:pPr>
        <w:autoSpaceDE w:val="0"/>
        <w:autoSpaceDN w:val="0"/>
        <w:adjustRightInd w:val="0"/>
        <w:spacing w:after="0" w:line="240" w:lineRule="auto"/>
        <w:rPr>
          <w:rFonts w:ascii="Arial" w:hAnsi="Arial" w:cs="Arial"/>
        </w:rPr>
      </w:pPr>
      <w:r w:rsidRPr="0096710F">
        <w:rPr>
          <w:rFonts w:ascii="Arial" w:hAnsi="Arial" w:cs="Arial"/>
        </w:rPr>
        <w:t xml:space="preserve">All GCC probationers (2022 – 2023) attended CLPL on Effective Planning for Learning, Teaching &amp; Assessment, Effective Approaches to Assessment in the BGE and The Process of Moderation with 6% feeling confident in planning effective assessment and moderation prior to training and 69% feeling confident on the completion of training. </w:t>
      </w:r>
    </w:p>
    <w:p w14:paraId="0415785D" w14:textId="77777777" w:rsidR="00C13B94" w:rsidRPr="0096710F" w:rsidRDefault="00C13B94" w:rsidP="00C13B94">
      <w:pPr>
        <w:autoSpaceDE w:val="0"/>
        <w:autoSpaceDN w:val="0"/>
        <w:adjustRightInd w:val="0"/>
        <w:spacing w:after="0" w:line="240" w:lineRule="auto"/>
        <w:rPr>
          <w:rFonts w:ascii="Arial" w:hAnsi="Arial" w:cs="Arial"/>
        </w:rPr>
      </w:pPr>
    </w:p>
    <w:p w14:paraId="7A9BABCD" w14:textId="535D5F22" w:rsidR="00C13B94" w:rsidRPr="0096710F" w:rsidRDefault="00C13B94" w:rsidP="00C13B94">
      <w:pPr>
        <w:autoSpaceDE w:val="0"/>
        <w:autoSpaceDN w:val="0"/>
        <w:adjustRightInd w:val="0"/>
        <w:spacing w:after="0" w:line="240" w:lineRule="auto"/>
        <w:rPr>
          <w:rFonts w:ascii="Arial" w:hAnsi="Arial" w:cs="Arial"/>
        </w:rPr>
      </w:pPr>
      <w:r w:rsidRPr="0096710F">
        <w:rPr>
          <w:rFonts w:ascii="Arial" w:hAnsi="Arial" w:cs="Arial"/>
        </w:rPr>
        <w:t xml:space="preserve">90% of CLOLs selected the Effective Assessment and Moderation session as one of the aspects of GIC training that was most beneficial to their/their establishment’s current needs. </w:t>
      </w:r>
    </w:p>
    <w:p w14:paraId="40178E97" w14:textId="77777777" w:rsidR="004E6971" w:rsidRPr="0096710F" w:rsidRDefault="004E6971" w:rsidP="00C13B94">
      <w:pPr>
        <w:autoSpaceDE w:val="0"/>
        <w:autoSpaceDN w:val="0"/>
        <w:adjustRightInd w:val="0"/>
        <w:spacing w:after="0" w:line="240" w:lineRule="auto"/>
        <w:rPr>
          <w:rFonts w:ascii="Arial" w:hAnsi="Arial" w:cs="Arial"/>
        </w:rPr>
      </w:pPr>
    </w:p>
    <w:p w14:paraId="22DDC3FB" w14:textId="62C61EA1" w:rsidR="00C13B94" w:rsidRPr="0096710F" w:rsidRDefault="00C13B94" w:rsidP="00C13B94">
      <w:pPr>
        <w:pStyle w:val="Default"/>
        <w:rPr>
          <w:rFonts w:ascii="Arial" w:hAnsi="Arial" w:cs="Arial"/>
          <w:color w:val="auto"/>
          <w:sz w:val="22"/>
          <w:szCs w:val="22"/>
        </w:rPr>
      </w:pPr>
      <w:r w:rsidRPr="0096710F">
        <w:rPr>
          <w:rFonts w:ascii="Arial" w:hAnsi="Arial" w:cs="Arial"/>
          <w:color w:val="auto"/>
          <w:sz w:val="22"/>
          <w:szCs w:val="22"/>
        </w:rPr>
        <w:t>88% of HTs and DHTs selected Leading and Quality Assuring Assessment &amp; Moderation as one of the aspects of GIC training that has had the most impact on learning &amp; teaching in their current role.</w:t>
      </w:r>
    </w:p>
    <w:p w14:paraId="6591F648" w14:textId="2BA2024C" w:rsidR="004E6971" w:rsidRPr="0096710F" w:rsidRDefault="004E6971" w:rsidP="00C13B94">
      <w:pPr>
        <w:pStyle w:val="Default"/>
        <w:rPr>
          <w:rFonts w:ascii="Arial" w:hAnsi="Arial" w:cs="Arial"/>
          <w:color w:val="auto"/>
          <w:sz w:val="22"/>
          <w:szCs w:val="22"/>
        </w:rPr>
      </w:pPr>
    </w:p>
    <w:p w14:paraId="013EE4CC" w14:textId="4D13D00C" w:rsidR="004E6971" w:rsidRPr="0096710F" w:rsidRDefault="004E6971" w:rsidP="004E6971">
      <w:pPr>
        <w:pStyle w:val="Default"/>
        <w:rPr>
          <w:rFonts w:ascii="Arial" w:hAnsi="Arial" w:cs="Arial"/>
          <w:color w:val="auto"/>
          <w:sz w:val="22"/>
          <w:szCs w:val="22"/>
        </w:rPr>
      </w:pPr>
      <w:r w:rsidRPr="0096710F">
        <w:rPr>
          <w:rFonts w:ascii="Arial" w:hAnsi="Arial" w:cs="Arial"/>
          <w:color w:val="auto"/>
          <w:sz w:val="22"/>
          <w:szCs w:val="22"/>
        </w:rPr>
        <w:t>In feedback following the Feb Inset Moderation Event (2023) 100% of secondary, 93% of primary and 90% of ELCC establishments stated that engagement in this event had positively impacted on staff’s understanding of highly effective learning and teaching as well as improved consistency in their shared understanding of standards and expectations.</w:t>
      </w:r>
    </w:p>
    <w:p w14:paraId="5F3BB98E" w14:textId="0721546D" w:rsidR="00C13B94" w:rsidRPr="0096710F" w:rsidRDefault="00C13B94" w:rsidP="00C13B94">
      <w:pPr>
        <w:pStyle w:val="Default"/>
        <w:rPr>
          <w:rFonts w:ascii="Arial" w:hAnsi="Arial" w:cs="Arial"/>
          <w:color w:val="auto"/>
          <w:sz w:val="22"/>
          <w:szCs w:val="22"/>
        </w:rPr>
      </w:pPr>
      <w:r w:rsidRPr="0096710F">
        <w:rPr>
          <w:rFonts w:ascii="Arial" w:hAnsi="Arial" w:cs="Arial"/>
          <w:color w:val="auto"/>
          <w:sz w:val="22"/>
          <w:szCs w:val="22"/>
        </w:rPr>
        <w:t xml:space="preserve"> </w:t>
      </w:r>
    </w:p>
    <w:p w14:paraId="24B09D69" w14:textId="5C00A25A" w:rsidR="004E6971" w:rsidRPr="0096710F" w:rsidRDefault="004E6971" w:rsidP="004E6971">
      <w:pPr>
        <w:pStyle w:val="Default"/>
        <w:rPr>
          <w:rFonts w:ascii="Arial" w:hAnsi="Arial" w:cs="Arial"/>
          <w:color w:val="auto"/>
          <w:sz w:val="22"/>
          <w:szCs w:val="22"/>
        </w:rPr>
      </w:pPr>
      <w:r w:rsidRPr="0096710F">
        <w:rPr>
          <w:rFonts w:ascii="Arial" w:hAnsi="Arial" w:cs="Arial"/>
          <w:color w:val="auto"/>
          <w:sz w:val="22"/>
          <w:szCs w:val="22"/>
        </w:rPr>
        <w:t>GCC moderation event (April 2023) involving 20 primary and secondary leaders resulted in 83% of work submitted across early – fourth level achieving the standard.</w:t>
      </w:r>
    </w:p>
    <w:p w14:paraId="114A5501" w14:textId="2C8ED583" w:rsidR="00C13B94" w:rsidRPr="0096710F" w:rsidRDefault="00C13B94" w:rsidP="00C13B94">
      <w:pPr>
        <w:pStyle w:val="Default"/>
        <w:rPr>
          <w:rFonts w:ascii="Arial" w:hAnsi="Arial" w:cs="Arial"/>
          <w:color w:val="auto"/>
          <w:sz w:val="22"/>
          <w:szCs w:val="22"/>
        </w:rPr>
      </w:pPr>
    </w:p>
    <w:p w14:paraId="7EA1DC47" w14:textId="73DB438C" w:rsidR="004E6971" w:rsidRPr="0096710F" w:rsidRDefault="004E6971" w:rsidP="004E6971">
      <w:pPr>
        <w:pStyle w:val="Default"/>
        <w:rPr>
          <w:rFonts w:ascii="Arial" w:hAnsi="Arial" w:cs="Arial"/>
          <w:color w:val="auto"/>
          <w:sz w:val="22"/>
          <w:szCs w:val="22"/>
        </w:rPr>
      </w:pPr>
      <w:r w:rsidRPr="0096710F">
        <w:rPr>
          <w:rFonts w:ascii="Arial" w:hAnsi="Arial" w:cs="Arial"/>
          <w:color w:val="auto"/>
          <w:sz w:val="22"/>
          <w:szCs w:val="22"/>
        </w:rPr>
        <w:t>A GCC ASN moderation pilot (Feb 2023) involving 12 co-located units and 6 ASN secondary establishments identified strengths and challenges in moderation of work from ASN learners resulting in an ASN Moderation Strategy Group being established to plan and lead the first citywide ASN moderation event (Feb 2024)</w:t>
      </w:r>
    </w:p>
    <w:p w14:paraId="6BABC7B9" w14:textId="77777777" w:rsidR="00C13B94" w:rsidRPr="0096710F" w:rsidRDefault="00C13B94" w:rsidP="00C13B94">
      <w:pPr>
        <w:pStyle w:val="Default"/>
        <w:rPr>
          <w:rFonts w:ascii="Arial" w:hAnsi="Arial" w:cs="Arial"/>
          <w:color w:val="auto"/>
          <w:sz w:val="22"/>
          <w:szCs w:val="22"/>
        </w:rPr>
      </w:pPr>
    </w:p>
    <w:p w14:paraId="07838EA2" w14:textId="574AB5EB" w:rsidR="00C13B94" w:rsidRPr="0096710F" w:rsidRDefault="00C13B94" w:rsidP="00C13B94">
      <w:pPr>
        <w:pStyle w:val="Default"/>
        <w:rPr>
          <w:rFonts w:ascii="Arial" w:hAnsi="Arial" w:cs="Arial"/>
          <w:color w:val="auto"/>
          <w:sz w:val="22"/>
          <w:szCs w:val="22"/>
        </w:rPr>
      </w:pPr>
      <w:r w:rsidRPr="0096710F">
        <w:rPr>
          <w:rFonts w:ascii="Arial" w:hAnsi="Arial" w:cs="Arial"/>
          <w:color w:val="auto"/>
          <w:sz w:val="22"/>
          <w:szCs w:val="22"/>
        </w:rPr>
        <w:t>Following a successful subject specific QAMSO pilot in each department within St Andrew’s RC Secondary more robust assessment and moderation of individual subjects was evidenced, subsequently a subject specific QAMSO will be trained in each secondary department by June 2026.</w:t>
      </w:r>
    </w:p>
    <w:p w14:paraId="5D3CF20D" w14:textId="77777777" w:rsidR="004E6971" w:rsidRPr="0096710F" w:rsidRDefault="004E6971" w:rsidP="00C13B94">
      <w:pPr>
        <w:rPr>
          <w:rFonts w:ascii="Arial" w:hAnsi="Arial" w:cs="Arial"/>
        </w:rPr>
      </w:pPr>
    </w:p>
    <w:p w14:paraId="4E254F9C" w14:textId="4D07FA88" w:rsidR="00C13B94" w:rsidRPr="0096710F" w:rsidRDefault="00C13B94" w:rsidP="00C13B94">
      <w:pPr>
        <w:rPr>
          <w:rFonts w:ascii="Arial" w:hAnsi="Arial" w:cs="Arial"/>
        </w:rPr>
      </w:pPr>
      <w:r w:rsidRPr="0096710F">
        <w:rPr>
          <w:rFonts w:ascii="Arial" w:hAnsi="Arial" w:cs="Arial"/>
        </w:rPr>
        <w:t>All staff across 78 GCC establishments received CLPL sessions on different aspects of the Learning, Teaching &amp; Assessment (Moderation) Cycle with 99% of attendee feedback evidencing increased practitioner confidence in planning for and engaging in a range of assessment approaches to gather a holistic picture of a learner’s progress and in the process of moderation.</w:t>
      </w:r>
    </w:p>
    <w:p w14:paraId="2C0C7661" w14:textId="0FB94664" w:rsidR="0063594A" w:rsidRDefault="00B34E92" w:rsidP="00683715">
      <w:pPr>
        <w:rPr>
          <w:rFonts w:ascii="Arial" w:hAnsi="Arial" w:cs="Arial"/>
        </w:rPr>
      </w:pPr>
      <w:r w:rsidRPr="0096710F">
        <w:rPr>
          <w:rFonts w:ascii="Arial" w:hAnsi="Arial" w:cs="Arial"/>
        </w:rPr>
        <w:t>Probationers were surveyed and 99.7% stated that our Probationer CLPL programme met their needs. 93% felt confident in delivering learning and teaching across responsibility of all areas</w:t>
      </w:r>
      <w:r w:rsidR="00683715">
        <w:rPr>
          <w:rFonts w:ascii="Arial" w:hAnsi="Arial" w:cs="Arial"/>
        </w:rPr>
        <w:t>.</w:t>
      </w:r>
    </w:p>
    <w:p w14:paraId="51CE121D" w14:textId="6999CDAE" w:rsidR="008B2E27" w:rsidRDefault="008B2E27" w:rsidP="00683715">
      <w:pPr>
        <w:rPr>
          <w:rFonts w:ascii="Arial" w:hAnsi="Arial" w:cs="Arial"/>
        </w:rPr>
      </w:pPr>
    </w:p>
    <w:p w14:paraId="4C7482AC" w14:textId="2CC5E0FE" w:rsidR="008B2E27" w:rsidRDefault="008B2E27" w:rsidP="00683715">
      <w:pPr>
        <w:rPr>
          <w:rFonts w:ascii="Arial" w:hAnsi="Arial" w:cs="Arial"/>
        </w:rPr>
      </w:pPr>
    </w:p>
    <w:p w14:paraId="3E554851" w14:textId="77777777" w:rsidR="008B2E27" w:rsidRPr="00683715" w:rsidRDefault="008B2E27" w:rsidP="00683715">
      <w:pPr>
        <w:rPr>
          <w:rFonts w:ascii="Arial" w:hAnsi="Arial" w:cs="Arial"/>
        </w:rPr>
      </w:pPr>
    </w:p>
    <w:p w14:paraId="057B4A8F" w14:textId="0A1B64B2" w:rsidR="000F046C" w:rsidRPr="000F046C" w:rsidRDefault="000F046C" w:rsidP="000F046C">
      <w:pPr>
        <w:pStyle w:val="BodyText"/>
        <w:tabs>
          <w:tab w:val="left" w:pos="399"/>
          <w:tab w:val="left" w:pos="400"/>
        </w:tabs>
        <w:spacing w:before="0" w:line="285" w:lineRule="exact"/>
        <w:ind w:left="0"/>
        <w:rPr>
          <w:rFonts w:ascii="Arial" w:hAnsi="Arial" w:cs="Arial"/>
          <w:color w:val="08674D" w:themeColor="accent4" w:themeShade="80"/>
          <w:sz w:val="36"/>
          <w:szCs w:val="36"/>
        </w:rPr>
      </w:pPr>
    </w:p>
    <w:p w14:paraId="2A17F3E0" w14:textId="2542ACE5" w:rsidR="00683715" w:rsidRPr="00683715" w:rsidRDefault="00683715" w:rsidP="00683715">
      <w:pPr>
        <w:pStyle w:val="BodyText"/>
        <w:tabs>
          <w:tab w:val="left" w:pos="399"/>
          <w:tab w:val="left" w:pos="400"/>
        </w:tabs>
        <w:spacing w:before="0" w:line="285" w:lineRule="exact"/>
        <w:ind w:left="0"/>
        <w:rPr>
          <w:rFonts w:ascii="Arial" w:hAnsi="Arial" w:cs="Arial"/>
          <w:color w:val="08674D" w:themeColor="accent4" w:themeShade="80"/>
          <w:sz w:val="36"/>
          <w:szCs w:val="36"/>
        </w:rPr>
      </w:pPr>
      <w:r w:rsidRPr="00683715">
        <w:rPr>
          <w:rFonts w:ascii="Arial" w:hAnsi="Arial" w:cs="Arial"/>
          <w:color w:val="08674D" w:themeColor="accent4" w:themeShade="80"/>
          <w:sz w:val="36"/>
          <w:szCs w:val="36"/>
        </w:rPr>
        <w:t>Objective 4: Refine approaches</w:t>
      </w:r>
      <w:r w:rsidRPr="00683715">
        <w:rPr>
          <w:rFonts w:ascii="Arial" w:hAnsi="Arial" w:cs="Arial"/>
          <w:color w:val="08674D" w:themeColor="accent4" w:themeShade="80"/>
          <w:spacing w:val="-4"/>
          <w:sz w:val="36"/>
          <w:szCs w:val="36"/>
        </w:rPr>
        <w:t xml:space="preserve"> </w:t>
      </w:r>
      <w:r w:rsidRPr="00683715">
        <w:rPr>
          <w:rFonts w:ascii="Arial" w:hAnsi="Arial" w:cs="Arial"/>
          <w:color w:val="08674D" w:themeColor="accent4" w:themeShade="80"/>
          <w:sz w:val="36"/>
          <w:szCs w:val="36"/>
        </w:rPr>
        <w:t>to</w:t>
      </w:r>
      <w:r w:rsidRPr="00683715">
        <w:rPr>
          <w:rFonts w:ascii="Arial" w:hAnsi="Arial" w:cs="Arial"/>
          <w:color w:val="08674D" w:themeColor="accent4" w:themeShade="80"/>
          <w:spacing w:val="-4"/>
          <w:sz w:val="36"/>
          <w:szCs w:val="36"/>
        </w:rPr>
        <w:t xml:space="preserve"> </w:t>
      </w:r>
      <w:r w:rsidRPr="00683715">
        <w:rPr>
          <w:rFonts w:ascii="Arial" w:hAnsi="Arial" w:cs="Arial"/>
          <w:color w:val="08674D" w:themeColor="accent4" w:themeShade="80"/>
          <w:sz w:val="36"/>
          <w:szCs w:val="36"/>
        </w:rPr>
        <w:t>curricular</w:t>
      </w:r>
      <w:r w:rsidRPr="00683715">
        <w:rPr>
          <w:rFonts w:ascii="Arial" w:hAnsi="Arial" w:cs="Arial"/>
          <w:color w:val="08674D" w:themeColor="accent4" w:themeShade="80"/>
          <w:spacing w:val="-4"/>
          <w:sz w:val="36"/>
          <w:szCs w:val="36"/>
        </w:rPr>
        <w:t xml:space="preserve"> </w:t>
      </w:r>
      <w:r w:rsidRPr="00683715">
        <w:rPr>
          <w:rFonts w:ascii="Arial" w:hAnsi="Arial" w:cs="Arial"/>
          <w:color w:val="08674D" w:themeColor="accent4" w:themeShade="80"/>
          <w:sz w:val="36"/>
          <w:szCs w:val="36"/>
        </w:rPr>
        <w:t>planning</w:t>
      </w:r>
      <w:r w:rsidRPr="00683715">
        <w:rPr>
          <w:rFonts w:ascii="Arial" w:hAnsi="Arial" w:cs="Arial"/>
          <w:color w:val="08674D" w:themeColor="accent4" w:themeShade="80"/>
          <w:spacing w:val="-5"/>
          <w:sz w:val="36"/>
          <w:szCs w:val="36"/>
        </w:rPr>
        <w:t xml:space="preserve"> </w:t>
      </w:r>
      <w:r w:rsidRPr="00683715">
        <w:rPr>
          <w:rFonts w:ascii="Arial" w:hAnsi="Arial" w:cs="Arial"/>
          <w:color w:val="08674D" w:themeColor="accent4" w:themeShade="80"/>
          <w:sz w:val="36"/>
          <w:szCs w:val="36"/>
        </w:rPr>
        <w:t>and</w:t>
      </w:r>
      <w:r w:rsidRPr="00683715">
        <w:rPr>
          <w:rFonts w:ascii="Arial" w:hAnsi="Arial" w:cs="Arial"/>
          <w:color w:val="08674D" w:themeColor="accent4" w:themeShade="80"/>
          <w:spacing w:val="-5"/>
          <w:sz w:val="36"/>
          <w:szCs w:val="36"/>
        </w:rPr>
        <w:t xml:space="preserve"> </w:t>
      </w:r>
      <w:r w:rsidRPr="00683715">
        <w:rPr>
          <w:rFonts w:ascii="Arial" w:hAnsi="Arial" w:cs="Arial"/>
          <w:color w:val="08674D" w:themeColor="accent4" w:themeShade="80"/>
          <w:sz w:val="36"/>
          <w:szCs w:val="36"/>
        </w:rPr>
        <w:t>frameworks</w:t>
      </w:r>
    </w:p>
    <w:p w14:paraId="46E8321C" w14:textId="77777777" w:rsidR="00683715" w:rsidRDefault="00683715" w:rsidP="00D57955">
      <w:pPr>
        <w:ind w:left="19"/>
        <w:rPr>
          <w:rFonts w:ascii="Arial" w:hAnsi="Arial" w:cs="Arial"/>
        </w:rPr>
      </w:pPr>
    </w:p>
    <w:p w14:paraId="646E299B" w14:textId="09EF9307" w:rsidR="002F6D02" w:rsidRPr="000F046C" w:rsidRDefault="002F6D02" w:rsidP="00D57955">
      <w:pPr>
        <w:ind w:left="19"/>
        <w:rPr>
          <w:rFonts w:ascii="Arial" w:hAnsi="Arial" w:cs="Arial"/>
        </w:rPr>
      </w:pPr>
      <w:r w:rsidRPr="000F046C">
        <w:rPr>
          <w:rFonts w:ascii="Arial" w:hAnsi="Arial" w:cs="Arial"/>
        </w:rPr>
        <w:t>91 out of 142 Primary Schools have now submitted a refreshed Curriculum Rationale,</w:t>
      </w:r>
    </w:p>
    <w:p w14:paraId="76AA95DC" w14:textId="77777777" w:rsidR="002F6D02" w:rsidRPr="000F046C" w:rsidRDefault="002F6D02" w:rsidP="002F6D02">
      <w:pPr>
        <w:rPr>
          <w:rFonts w:ascii="Arial" w:hAnsi="Arial" w:cs="Arial"/>
        </w:rPr>
      </w:pPr>
      <w:r w:rsidRPr="000F046C">
        <w:rPr>
          <w:rFonts w:ascii="Arial" w:hAnsi="Arial" w:cs="Arial"/>
        </w:rPr>
        <w:t xml:space="preserve">A Digital (Medium Term) Planning Tool (DPT) used for planning teaching, learning and assessment across the curriculum in primary has been created A pilot took place with 12 schools The final DPT (Primary) was launched in April 2023 with over 70 primary schools attending and showing interest in adopting the DPT.  </w:t>
      </w:r>
    </w:p>
    <w:p w14:paraId="53AE7DF7" w14:textId="0FC9B2F2" w:rsidR="002F6D02" w:rsidRPr="000F046C" w:rsidRDefault="002F6D02" w:rsidP="00D57955">
      <w:pPr>
        <w:ind w:left="19"/>
        <w:rPr>
          <w:rFonts w:ascii="Arial" w:hAnsi="Arial" w:cs="Arial"/>
        </w:rPr>
      </w:pPr>
      <w:r w:rsidRPr="000F046C">
        <w:rPr>
          <w:rFonts w:ascii="Arial" w:hAnsi="Arial" w:cs="Arial"/>
        </w:rPr>
        <w:t>In partnership with the Rangers Charity Foundation, Diversity Wins was delivered by coaches in 26 Primary Schools, in 40 Primary 6 and 7 classes with 831 pupils.  This program focusses on discrimination, prejudice, employability and meta-skills.  Pupils rated the program 4.3/5 overall.  89% had a good/excellent understanding of what discrimination and prejudice is, 79% had a good/excellent understanding of what job roles are available at a football club. 100% of teachers rated the content as good/excellent around employability and meta-skills.  97% of teachers rated the course content around discrimination as good/excellent.</w:t>
      </w:r>
    </w:p>
    <w:p w14:paraId="5ACF5C96" w14:textId="77777777" w:rsidR="002F6D02" w:rsidRPr="000F046C" w:rsidRDefault="002F6D02" w:rsidP="002F6D02">
      <w:pPr>
        <w:rPr>
          <w:rFonts w:ascii="Arial" w:hAnsi="Arial" w:cs="Arial"/>
        </w:rPr>
      </w:pPr>
      <w:r w:rsidRPr="000F046C">
        <w:rPr>
          <w:rFonts w:ascii="Arial" w:hAnsi="Arial" w:cs="Arial"/>
        </w:rPr>
        <w:t xml:space="preserve">In partnership with Glasgow Heritage IDL resources have been created with teachers. Gallus Glasgow is an interactive digital outreach project </w:t>
      </w:r>
      <w:hyperlink r:id="rId18" w:history="1">
        <w:r w:rsidRPr="000F046C">
          <w:rPr>
            <w:rStyle w:val="Hyperlink"/>
            <w:rFonts w:ascii="Arial" w:hAnsi="Arial" w:cs="Arial"/>
          </w:rPr>
          <w:t>https://gallusglasgow.glasgowheritage.org.uk/</w:t>
        </w:r>
      </w:hyperlink>
      <w:r w:rsidRPr="000F046C">
        <w:rPr>
          <w:rFonts w:ascii="Arial" w:hAnsi="Arial" w:cs="Arial"/>
        </w:rPr>
        <w:t xml:space="preserve"> which explores the development of the city during the Victorian period, through the eyes of Thomas Sulman, Illustrator of the Bird's Eye View of Glasgow published in 1864. The resources were launched in April 2023 in the Riverside Museum and are available to teachers via Glasgow Online (GO) and since 5/5/23 have been downloaded over 100 times.</w:t>
      </w:r>
    </w:p>
    <w:p w14:paraId="47E29733" w14:textId="7855434E" w:rsidR="002F6D02" w:rsidRPr="000F046C" w:rsidRDefault="002F6D02" w:rsidP="00D57955">
      <w:pPr>
        <w:ind w:left="19"/>
        <w:rPr>
          <w:rFonts w:ascii="Arial" w:hAnsi="Arial" w:cs="Arial"/>
        </w:rPr>
      </w:pPr>
      <w:r w:rsidRPr="000F046C">
        <w:rPr>
          <w:rFonts w:ascii="Arial" w:hAnsi="Arial" w:cs="Arial"/>
        </w:rPr>
        <w:t>A successful pilot of WorkAware@ has been implemented in 22/23 with 19 primary schools participating in WorkAware@SEC in partnership with the People Team at the Scottish Events Campus</w:t>
      </w:r>
    </w:p>
    <w:p w14:paraId="0F05BEAD" w14:textId="5CBB7B2A" w:rsidR="002F6D02" w:rsidRPr="000F046C" w:rsidRDefault="002F6D02" w:rsidP="002F6D02">
      <w:pPr>
        <w:rPr>
          <w:rFonts w:ascii="Arial" w:hAnsi="Arial" w:cs="Arial"/>
        </w:rPr>
      </w:pPr>
      <w:r w:rsidRPr="000F046C">
        <w:rPr>
          <w:rFonts w:ascii="Arial" w:hAnsi="Arial" w:cs="Arial"/>
        </w:rPr>
        <w:t>In partnership with Mock Court, 18 primary schools and 3 secondary schools participated in the Mock Court IDL Project in 22/23.  An inaugural West Mock Court Finals and awards Ceremony (Primary) was held in the Burgh Court, City Chambers East with 3 Glasgow primary schools competing in the final and 10 schools winning a variety of awards presented by The Lord Provost.</w:t>
      </w:r>
    </w:p>
    <w:p w14:paraId="60B8B848" w14:textId="1F70F42B" w:rsidR="002F6D02" w:rsidRPr="000F046C" w:rsidRDefault="002F6D02" w:rsidP="000B7F85">
      <w:pPr>
        <w:rPr>
          <w:rFonts w:ascii="Arial" w:hAnsi="Arial" w:cs="Arial"/>
        </w:rPr>
      </w:pPr>
      <w:r w:rsidRPr="000F046C">
        <w:rPr>
          <w:rFonts w:ascii="Arial" w:hAnsi="Arial" w:cs="Arial"/>
        </w:rPr>
        <w:t xml:space="preserve">All Probationers engaged in </w:t>
      </w:r>
      <w:r w:rsidR="000F046C">
        <w:rPr>
          <w:rFonts w:ascii="Arial" w:hAnsi="Arial" w:cs="Arial"/>
        </w:rPr>
        <w:t xml:space="preserve">curriculum </w:t>
      </w:r>
      <w:r w:rsidRPr="000F046C">
        <w:rPr>
          <w:rFonts w:ascii="Arial" w:hAnsi="Arial" w:cs="Arial"/>
        </w:rPr>
        <w:t>professional learning over 2 days in 22/23:</w:t>
      </w:r>
      <w:r w:rsidR="000F046C">
        <w:rPr>
          <w:rFonts w:ascii="Arial" w:hAnsi="Arial" w:cs="Arial"/>
        </w:rPr>
        <w:t xml:space="preserve"> </w:t>
      </w:r>
      <w:r w:rsidRPr="000F046C">
        <w:rPr>
          <w:rFonts w:ascii="Arial" w:hAnsi="Arial" w:cs="Arial"/>
        </w:rPr>
        <w:t>Primary and Secondary, Curriculum BGE, Curriculum Frameworks, IDL, KWL and CREATING BIG Qs</w:t>
      </w:r>
      <w:r w:rsidR="000F046C">
        <w:rPr>
          <w:rFonts w:ascii="Arial" w:hAnsi="Arial" w:cs="Arial"/>
        </w:rPr>
        <w:t xml:space="preserve">, </w:t>
      </w:r>
      <w:r w:rsidRPr="000F046C">
        <w:rPr>
          <w:rFonts w:ascii="Arial" w:hAnsi="Arial" w:cs="Arial"/>
        </w:rPr>
        <w:t>Primary and Secondary, DYW, Meta-skills, Employability, My WOW (SDS), Social Enterprise (SEA) and Financial</w:t>
      </w:r>
      <w:r w:rsidR="000F046C">
        <w:rPr>
          <w:rFonts w:ascii="Arial" w:hAnsi="Arial" w:cs="Arial"/>
        </w:rPr>
        <w:t xml:space="preserve"> Education.</w:t>
      </w:r>
    </w:p>
    <w:p w14:paraId="5090DFE7" w14:textId="7A52D9D5" w:rsidR="00D57955" w:rsidRPr="000F046C" w:rsidRDefault="00D57955" w:rsidP="00D6145B">
      <w:pPr>
        <w:ind w:left="19"/>
        <w:rPr>
          <w:rFonts w:ascii="Arial" w:hAnsi="Arial" w:cs="Arial"/>
        </w:rPr>
      </w:pPr>
      <w:r w:rsidRPr="000F046C">
        <w:rPr>
          <w:rFonts w:ascii="Arial" w:hAnsi="Arial" w:cs="Arial"/>
        </w:rPr>
        <w:t>649 school staff attended 24 Spotlight on… professional learning sessions which were delivered online via Microsoft Teams during 22/23 with a variety of partners, practitioners and a few EdIS Officers.  Almost all sessions were evaluated as good/excellent.  These included learning on: Curriculum Frameworks,  Curriculum Long Term Planning, Developing the Young Workforce, Meta-skills, Social Enterprise, Dyslexia and English as an Additional Language, Anti-Racist Clubs and Pupil Voice, Inter Disciplinary Learning</w:t>
      </w:r>
      <w:r w:rsidR="000F046C">
        <w:rPr>
          <w:rFonts w:ascii="Arial" w:hAnsi="Arial" w:cs="Arial"/>
        </w:rPr>
        <w:t xml:space="preserve">, Our City as a Classroom, </w:t>
      </w:r>
      <w:r w:rsidRPr="000F046C">
        <w:rPr>
          <w:rFonts w:ascii="Arial" w:hAnsi="Arial" w:cs="Arial"/>
        </w:rPr>
        <w:t>Re</w:t>
      </w:r>
      <w:r w:rsidR="000F046C">
        <w:rPr>
          <w:rFonts w:ascii="Arial" w:hAnsi="Arial" w:cs="Arial"/>
        </w:rPr>
        <w:t>pat</w:t>
      </w:r>
      <w:r w:rsidRPr="000F046C">
        <w:rPr>
          <w:rFonts w:ascii="Arial" w:hAnsi="Arial" w:cs="Arial"/>
        </w:rPr>
        <w:t>riation Projec</w:t>
      </w:r>
      <w:r w:rsidR="000F046C">
        <w:rPr>
          <w:rFonts w:ascii="Arial" w:hAnsi="Arial" w:cs="Arial"/>
        </w:rPr>
        <w:t>t,</w:t>
      </w:r>
      <w:r w:rsidRPr="000F046C">
        <w:rPr>
          <w:rFonts w:ascii="Arial" w:hAnsi="Arial" w:cs="Arial"/>
        </w:rPr>
        <w:t xml:space="preserve"> HMI</w:t>
      </w:r>
      <w:r w:rsidR="000F046C">
        <w:rPr>
          <w:rFonts w:ascii="Arial" w:hAnsi="Arial" w:cs="Arial"/>
        </w:rPr>
        <w:t xml:space="preserve"> processes</w:t>
      </w:r>
      <w:r w:rsidR="00D6145B">
        <w:rPr>
          <w:rFonts w:ascii="Arial" w:hAnsi="Arial" w:cs="Arial"/>
        </w:rPr>
        <w:t xml:space="preserve">, </w:t>
      </w:r>
      <w:r w:rsidRPr="000F046C">
        <w:rPr>
          <w:rFonts w:ascii="Arial" w:hAnsi="Arial" w:cs="Arial"/>
        </w:rPr>
        <w:t>LGBT Education Pri</w:t>
      </w:r>
      <w:r w:rsidR="00D6145B">
        <w:rPr>
          <w:rFonts w:ascii="Arial" w:hAnsi="Arial" w:cs="Arial"/>
        </w:rPr>
        <w:t>mary and</w:t>
      </w:r>
      <w:r w:rsidRPr="000F046C">
        <w:rPr>
          <w:rFonts w:ascii="Arial" w:hAnsi="Arial" w:cs="Arial"/>
        </w:rPr>
        <w:t xml:space="preserve"> Sec</w:t>
      </w:r>
      <w:r w:rsidR="00D6145B">
        <w:rPr>
          <w:rFonts w:ascii="Arial" w:hAnsi="Arial" w:cs="Arial"/>
        </w:rPr>
        <w:t>ondary</w:t>
      </w:r>
    </w:p>
    <w:p w14:paraId="0E25C3E2" w14:textId="74569ACC" w:rsidR="00D57955" w:rsidRPr="000F046C" w:rsidRDefault="00D57955" w:rsidP="00D6145B">
      <w:pPr>
        <w:ind w:left="19"/>
        <w:rPr>
          <w:rFonts w:ascii="Arial" w:hAnsi="Arial" w:cs="Arial"/>
        </w:rPr>
      </w:pPr>
      <w:r w:rsidRPr="000F046C">
        <w:rPr>
          <w:rFonts w:ascii="Arial" w:hAnsi="Arial" w:cs="Arial"/>
        </w:rPr>
        <w:t>Get-togethers In Glasgow (GIGs)</w:t>
      </w:r>
      <w:r w:rsidR="00D6145B">
        <w:rPr>
          <w:rFonts w:ascii="Arial" w:hAnsi="Arial" w:cs="Arial"/>
        </w:rPr>
        <w:t xml:space="preserve"> were piloted</w:t>
      </w:r>
      <w:r w:rsidRPr="000F046C">
        <w:rPr>
          <w:rFonts w:ascii="Arial" w:hAnsi="Arial" w:cs="Arial"/>
        </w:rPr>
        <w:t xml:space="preserve"> with 6 successful GIGs hosted by 5 primary schools attended by 122 school staff.  Almost all GIGs were evaluated as good/excellent.  A further 7 GIGs are already planned for 23/24.</w:t>
      </w:r>
    </w:p>
    <w:p w14:paraId="01A872F7" w14:textId="6B7FC077" w:rsidR="00D57955" w:rsidRPr="000F046C" w:rsidRDefault="00D57955" w:rsidP="00D6145B">
      <w:pPr>
        <w:ind w:left="19"/>
        <w:rPr>
          <w:rFonts w:ascii="Arial" w:hAnsi="Arial" w:cs="Arial"/>
        </w:rPr>
      </w:pPr>
      <w:r w:rsidRPr="000F046C">
        <w:rPr>
          <w:rFonts w:ascii="Arial" w:hAnsi="Arial" w:cs="Arial"/>
        </w:rPr>
        <w:t>GIGs so far</w:t>
      </w:r>
      <w:r w:rsidR="00D6145B">
        <w:rPr>
          <w:rFonts w:ascii="Arial" w:hAnsi="Arial" w:cs="Arial"/>
        </w:rPr>
        <w:t xml:space="preserve">: </w:t>
      </w:r>
      <w:r w:rsidRPr="000F046C">
        <w:rPr>
          <w:rFonts w:ascii="Arial" w:hAnsi="Arial" w:cs="Arial"/>
        </w:rPr>
        <w:t>Oakwood, Learning to Play, Playing to Learn</w:t>
      </w:r>
      <w:r w:rsidR="00D6145B">
        <w:rPr>
          <w:rFonts w:ascii="Arial" w:hAnsi="Arial" w:cs="Arial"/>
        </w:rPr>
        <w:t xml:space="preserve">, </w:t>
      </w:r>
      <w:r w:rsidRPr="000F046C">
        <w:rPr>
          <w:rFonts w:ascii="Arial" w:hAnsi="Arial" w:cs="Arial"/>
        </w:rPr>
        <w:t>Broomhill, Diversity on Our Bookshelves</w:t>
      </w:r>
      <w:r w:rsidR="00D6145B">
        <w:rPr>
          <w:rFonts w:ascii="Arial" w:hAnsi="Arial" w:cs="Arial"/>
        </w:rPr>
        <w:t xml:space="preserve">, </w:t>
      </w:r>
      <w:r w:rsidRPr="000F046C">
        <w:rPr>
          <w:rFonts w:ascii="Arial" w:hAnsi="Arial" w:cs="Arial"/>
        </w:rPr>
        <w:t>Garrowhill, Creative Use of Digital Technologies; P1-P7</w:t>
      </w:r>
      <w:r w:rsidR="00D6145B">
        <w:rPr>
          <w:rFonts w:ascii="Arial" w:hAnsi="Arial" w:cs="Arial"/>
        </w:rPr>
        <w:t xml:space="preserve">, </w:t>
      </w:r>
      <w:r w:rsidRPr="000F046C">
        <w:rPr>
          <w:rFonts w:ascii="Arial" w:hAnsi="Arial" w:cs="Arial"/>
        </w:rPr>
        <w:t>Camstradden, How we Prepared for Inspection</w:t>
      </w:r>
      <w:r w:rsidR="00D6145B">
        <w:rPr>
          <w:rFonts w:ascii="Arial" w:hAnsi="Arial" w:cs="Arial"/>
        </w:rPr>
        <w:t xml:space="preserve">, </w:t>
      </w:r>
      <w:r w:rsidRPr="000F046C">
        <w:rPr>
          <w:rFonts w:ascii="Arial" w:hAnsi="Arial" w:cs="Arial"/>
        </w:rPr>
        <w:t>Camstradden, The Evolution of the Acorn Base</w:t>
      </w:r>
      <w:r w:rsidR="00D6145B">
        <w:rPr>
          <w:rFonts w:ascii="Arial" w:hAnsi="Arial" w:cs="Arial"/>
        </w:rPr>
        <w:t xml:space="preserve">, </w:t>
      </w:r>
      <w:r w:rsidRPr="000F046C">
        <w:rPr>
          <w:rFonts w:ascii="Arial" w:hAnsi="Arial" w:cs="Arial"/>
        </w:rPr>
        <w:t>Golfhill, Golfhill Pride: A Celebration of Inclusivity</w:t>
      </w:r>
    </w:p>
    <w:p w14:paraId="3E4C2BD1" w14:textId="2F4611CA" w:rsidR="00C5378E" w:rsidRPr="000F046C" w:rsidRDefault="00C5378E" w:rsidP="00D6145B">
      <w:pPr>
        <w:rPr>
          <w:rFonts w:ascii="Arial" w:hAnsi="Arial" w:cs="Arial"/>
        </w:rPr>
      </w:pPr>
      <w:r w:rsidRPr="000F046C">
        <w:rPr>
          <w:rFonts w:ascii="Arial" w:hAnsi="Arial" w:cs="Arial"/>
        </w:rPr>
        <w:t>As a result of the Science Curricular Network meeting 100% of attendees evaluated the session as supporting their Faculty leadership needs.</w:t>
      </w:r>
    </w:p>
    <w:p w14:paraId="2E25336C" w14:textId="597FE685" w:rsidR="00C5378E" w:rsidRDefault="00C5378E" w:rsidP="00D57955">
      <w:pPr>
        <w:ind w:left="19"/>
        <w:rPr>
          <w:rFonts w:ascii="Arial" w:hAnsi="Arial" w:cs="Arial"/>
        </w:rPr>
      </w:pPr>
      <w:r w:rsidRPr="000F046C">
        <w:rPr>
          <w:rFonts w:ascii="Arial" w:hAnsi="Arial" w:cs="Arial"/>
        </w:rPr>
        <w:t>The STEM website has been updated with a range of additional resources. The impact of this is that teachers, at a recent Teachmeet, reported greater use of the STEM Glasgow area of the website.</w:t>
      </w:r>
    </w:p>
    <w:p w14:paraId="1ABB6E6F" w14:textId="4108B1DC" w:rsidR="00334E0C" w:rsidRDefault="00334E0C" w:rsidP="00D57955">
      <w:pPr>
        <w:ind w:left="19"/>
        <w:rPr>
          <w:rFonts w:ascii="Arial" w:hAnsi="Arial" w:cs="Arial"/>
        </w:rPr>
      </w:pPr>
      <w:r>
        <w:rPr>
          <w:rFonts w:ascii="Arial" w:hAnsi="Arial" w:cs="Arial"/>
        </w:rPr>
        <w:lastRenderedPageBreak/>
        <w:t>As a result of CLPL delivered to Early Years Establishments, 100% of partic</w:t>
      </w:r>
      <w:r w:rsidR="00010F34">
        <w:rPr>
          <w:rFonts w:ascii="Arial" w:hAnsi="Arial" w:cs="Arial"/>
        </w:rPr>
        <w:t>i</w:t>
      </w:r>
      <w:r>
        <w:rPr>
          <w:rFonts w:ascii="Arial" w:hAnsi="Arial" w:cs="Arial"/>
        </w:rPr>
        <w:t>pants stated increased confidence in their ability to plan and implement STEM learning and provocations with learners.</w:t>
      </w:r>
    </w:p>
    <w:p w14:paraId="0B82D8C1" w14:textId="3E6075F8" w:rsidR="00334E0C" w:rsidRDefault="00334E0C" w:rsidP="00D57955">
      <w:pPr>
        <w:ind w:left="19"/>
        <w:rPr>
          <w:rFonts w:ascii="Arial" w:hAnsi="Arial" w:cs="Arial"/>
        </w:rPr>
      </w:pPr>
      <w:r>
        <w:rPr>
          <w:rFonts w:ascii="Arial" w:hAnsi="Arial" w:cs="Arial"/>
        </w:rPr>
        <w:t>STEM leads have held two Teachmeet sessions across the city focusing on developing Young STEM leaders programme. 100% of teachers that attended evaluated the</w:t>
      </w:r>
      <w:r w:rsidR="00F02E0A">
        <w:rPr>
          <w:rFonts w:ascii="Arial" w:hAnsi="Arial" w:cs="Arial"/>
        </w:rPr>
        <w:t xml:space="preserve"> sessions as helpful to developing STEM in their schools.</w:t>
      </w:r>
    </w:p>
    <w:p w14:paraId="159A7097" w14:textId="4B53DD67" w:rsidR="00F02E0A" w:rsidRDefault="00F02E0A" w:rsidP="00D57955">
      <w:pPr>
        <w:ind w:left="19"/>
        <w:rPr>
          <w:rFonts w:ascii="Arial" w:hAnsi="Arial" w:cs="Arial"/>
        </w:rPr>
      </w:pPr>
      <w:r>
        <w:rPr>
          <w:rFonts w:ascii="Arial" w:hAnsi="Arial" w:cs="Arial"/>
        </w:rPr>
        <w:t>STEM nation training has taken place throughout the year. As a result of this</w:t>
      </w:r>
      <w:r w:rsidR="000B7F85">
        <w:rPr>
          <w:rFonts w:ascii="Arial" w:hAnsi="Arial" w:cs="Arial"/>
        </w:rPr>
        <w:t>,</w:t>
      </w:r>
      <w:r>
        <w:rPr>
          <w:rFonts w:ascii="Arial" w:hAnsi="Arial" w:cs="Arial"/>
        </w:rPr>
        <w:t xml:space="preserve"> 22 schools have registered for the award, 19 have attended the training and 5 have achieved all aspects of the award.</w:t>
      </w:r>
    </w:p>
    <w:p w14:paraId="5697AB82" w14:textId="2F188FDA" w:rsidR="00D6145B" w:rsidRPr="00334E0C" w:rsidRDefault="00D6145B" w:rsidP="00334E0C">
      <w:pPr>
        <w:rPr>
          <w:rFonts w:ascii="Arial" w:hAnsi="Arial" w:cs="Arial"/>
          <w:b/>
          <w:bCs/>
        </w:rPr>
      </w:pPr>
      <w:r>
        <w:rPr>
          <w:rFonts w:ascii="Arial" w:hAnsi="Arial" w:cs="Arial"/>
        </w:rPr>
        <w:t>Our schools continue to engage with a range of partners</w:t>
      </w:r>
      <w:r w:rsidR="00334E0C">
        <w:rPr>
          <w:rFonts w:ascii="Arial" w:hAnsi="Arial" w:cs="Arial"/>
        </w:rPr>
        <w:t xml:space="preserve"> to support curricular enhancement e.g. Keep Scotland Beautiful report high engagement with live lessons, Upstream Battle and programmes such as LEAF. Our Learning For Sustainability Officer has continued to provide up to date resources in</w:t>
      </w:r>
      <w:r w:rsidR="00334E0C">
        <w:rPr>
          <w:rFonts w:ascii="Arial" w:hAnsi="Arial" w:cs="Arial"/>
          <w:b/>
          <w:bCs/>
        </w:rPr>
        <w:t xml:space="preserve"> </w:t>
      </w:r>
      <w:hyperlink r:id="rId19" w:history="1">
        <w:r w:rsidR="00334E0C">
          <w:rPr>
            <w:rStyle w:val="Hyperlink"/>
            <w:rFonts w:ascii="Arial" w:hAnsi="Arial" w:cs="Arial"/>
          </w:rPr>
          <w:t>a</w:t>
        </w:r>
        <w:r w:rsidR="00334E0C" w:rsidRPr="008E4046">
          <w:rPr>
            <w:rStyle w:val="Hyperlink"/>
            <w:rFonts w:ascii="Arial" w:hAnsi="Arial" w:cs="Arial"/>
          </w:rPr>
          <w:t>n online “book”</w:t>
        </w:r>
      </w:hyperlink>
    </w:p>
    <w:p w14:paraId="36977CEB" w14:textId="2C0EC840" w:rsidR="00334E0C" w:rsidRDefault="00334E0C" w:rsidP="00334E0C">
      <w:pPr>
        <w:rPr>
          <w:rFonts w:ascii="Arial" w:hAnsi="Arial" w:cs="Arial"/>
        </w:rPr>
      </w:pPr>
      <w:r>
        <w:rPr>
          <w:rFonts w:ascii="Arial" w:hAnsi="Arial" w:cs="Arial"/>
        </w:rPr>
        <w:t>3 Primary Schools have worked</w:t>
      </w:r>
      <w:r w:rsidR="00010F34">
        <w:rPr>
          <w:rFonts w:ascii="Arial" w:hAnsi="Arial" w:cs="Arial"/>
        </w:rPr>
        <w:t xml:space="preserve"> with</w:t>
      </w:r>
      <w:r>
        <w:rPr>
          <w:rFonts w:ascii="Arial" w:hAnsi="Arial" w:cs="Arial"/>
        </w:rPr>
        <w:t xml:space="preserve"> Edible Playgrounds, Trees for cities in having their playgrounds enhanced to support biodiversity and outdoor learning.</w:t>
      </w:r>
    </w:p>
    <w:p w14:paraId="707FEFB4" w14:textId="1570C369" w:rsidR="00334E0C" w:rsidRDefault="00334E0C" w:rsidP="00334E0C">
      <w:pPr>
        <w:rPr>
          <w:rFonts w:ascii="Arial" w:hAnsi="Arial" w:cs="Arial"/>
        </w:rPr>
      </w:pPr>
      <w:r>
        <w:rPr>
          <w:rFonts w:ascii="Arial" w:hAnsi="Arial" w:cs="Arial"/>
        </w:rPr>
        <w:t>Education Services continue to engage with the city food plan and good food groups. After presenting to interested practitioners on the “good food group” 100% said that they felt more informed and left with an action point to start with.</w:t>
      </w:r>
    </w:p>
    <w:p w14:paraId="22053E01" w14:textId="32DDD1B9" w:rsidR="00C13B94" w:rsidRDefault="00C13B94" w:rsidP="00334E0C">
      <w:pPr>
        <w:rPr>
          <w:rFonts w:ascii="Arial" w:hAnsi="Arial" w:cs="Arial"/>
        </w:rPr>
      </w:pPr>
      <w:r>
        <w:rPr>
          <w:rFonts w:ascii="Arial" w:hAnsi="Arial" w:cs="Arial"/>
        </w:rPr>
        <w:t>The EAL Language Levels Framework has been drafted and has been launched for feedback.</w:t>
      </w:r>
    </w:p>
    <w:p w14:paraId="0E871D69" w14:textId="2E78192C" w:rsidR="00334E0C" w:rsidRDefault="00533FA0" w:rsidP="00334E0C">
      <w:pPr>
        <w:rPr>
          <w:rFonts w:ascii="Arial" w:hAnsi="Arial" w:cs="Arial"/>
        </w:rPr>
      </w:pPr>
      <w:r>
        <w:rPr>
          <w:rFonts w:ascii="Arial" w:hAnsi="Arial" w:cs="Arial"/>
        </w:rPr>
        <w:t>A new English and Literacy Strategy Group and Mathematics and Numeracy Strategy Group have been set up to support refreshed strategy development.</w:t>
      </w:r>
    </w:p>
    <w:p w14:paraId="0DC482D9" w14:textId="29619BB7" w:rsidR="00533FA0" w:rsidRDefault="00533FA0" w:rsidP="00334E0C">
      <w:pPr>
        <w:rPr>
          <w:rFonts w:ascii="Arial" w:hAnsi="Arial" w:cs="Arial"/>
        </w:rPr>
      </w:pPr>
      <w:r>
        <w:rPr>
          <w:rFonts w:ascii="Arial" w:hAnsi="Arial" w:cs="Arial"/>
        </w:rPr>
        <w:t>A reading fluency research project has been initiated to enhance approaches across the city.</w:t>
      </w:r>
    </w:p>
    <w:p w14:paraId="209F9313" w14:textId="34F98E6F" w:rsidR="00533FA0" w:rsidRDefault="00533FA0" w:rsidP="00334E0C">
      <w:pPr>
        <w:rPr>
          <w:rFonts w:ascii="Arial" w:hAnsi="Arial" w:cs="Arial"/>
        </w:rPr>
      </w:pPr>
      <w:r>
        <w:rPr>
          <w:rFonts w:ascii="Arial" w:hAnsi="Arial" w:cs="Arial"/>
        </w:rPr>
        <w:t>A cross sectoral phonics short life working group has been established. Approaches and messages have been agreed and a pilot will begin in August.</w:t>
      </w:r>
    </w:p>
    <w:p w14:paraId="64DA05E0" w14:textId="2F233FE5" w:rsidR="00533FA0" w:rsidRDefault="00533FA0" w:rsidP="00334E0C">
      <w:pPr>
        <w:rPr>
          <w:rFonts w:ascii="Arial" w:hAnsi="Arial" w:cs="Arial"/>
        </w:rPr>
      </w:pPr>
      <w:r>
        <w:rPr>
          <w:rFonts w:ascii="Arial" w:hAnsi="Arial" w:cs="Arial"/>
        </w:rPr>
        <w:t>Further guidance on Literacy has enhanced GCC’s online Literacy Framework.</w:t>
      </w:r>
    </w:p>
    <w:p w14:paraId="765705DC" w14:textId="27F343C2" w:rsidR="00533FA0" w:rsidRDefault="00533FA0" w:rsidP="00334E0C">
      <w:pPr>
        <w:rPr>
          <w:rFonts w:ascii="Arial" w:hAnsi="Arial" w:cs="Arial"/>
        </w:rPr>
      </w:pPr>
      <w:r>
        <w:rPr>
          <w:rFonts w:ascii="Arial" w:hAnsi="Arial" w:cs="Arial"/>
        </w:rPr>
        <w:t xml:space="preserve">The GCC Social Subjects Framework </w:t>
      </w:r>
      <w:r w:rsidR="000B7F85">
        <w:rPr>
          <w:rFonts w:ascii="Arial" w:hAnsi="Arial" w:cs="Arial"/>
        </w:rPr>
        <w:t>h</w:t>
      </w:r>
      <w:r>
        <w:rPr>
          <w:rFonts w:ascii="Arial" w:hAnsi="Arial" w:cs="Arial"/>
        </w:rPr>
        <w:t>as been refreshed with additional resources to enhance learning experiences</w:t>
      </w:r>
      <w:r w:rsidR="000B7F85">
        <w:rPr>
          <w:rFonts w:ascii="Arial" w:hAnsi="Arial" w:cs="Arial"/>
        </w:rPr>
        <w:t xml:space="preserve"> with a focus on providing a culturally responsive curriculum.</w:t>
      </w:r>
    </w:p>
    <w:p w14:paraId="668E0559" w14:textId="6CEE2BE6" w:rsidR="005C6073" w:rsidRDefault="005C6073" w:rsidP="00334E0C">
      <w:pPr>
        <w:rPr>
          <w:rFonts w:ascii="Arial" w:hAnsi="Arial" w:cs="Arial"/>
        </w:rPr>
      </w:pPr>
      <w:r>
        <w:rPr>
          <w:rFonts w:ascii="Arial" w:hAnsi="Arial" w:cs="Arial"/>
        </w:rPr>
        <w:t>Health and Wellbeing curriculum professional learning provided for all probationers. 100% agreed that their confidence in this area was increased as a result.</w:t>
      </w:r>
    </w:p>
    <w:p w14:paraId="0816FE7C" w14:textId="3A71985C" w:rsidR="005C6073" w:rsidRDefault="005C6073" w:rsidP="00334E0C">
      <w:pPr>
        <w:rPr>
          <w:rFonts w:ascii="Arial" w:hAnsi="Arial" w:cs="Arial"/>
          <w:color w:val="000000" w:themeColor="text1"/>
          <w:shd w:val="clear" w:color="auto" w:fill="FFFFFF"/>
        </w:rPr>
      </w:pPr>
      <w:r w:rsidRPr="005C6073">
        <w:rPr>
          <w:rStyle w:val="Emphasis"/>
          <w:rFonts w:ascii="Arial" w:hAnsi="Arial" w:cs="Arial"/>
          <w:i w:val="0"/>
          <w:iCs w:val="0"/>
          <w:color w:val="000000" w:themeColor="text1"/>
          <w:shd w:val="clear" w:color="auto" w:fill="FFFFFF"/>
        </w:rPr>
        <w:t>Relationships, sexual health and parenthood</w:t>
      </w:r>
      <w:r w:rsidRPr="005C6073">
        <w:rPr>
          <w:rFonts w:ascii="Arial" w:hAnsi="Arial" w:cs="Arial"/>
          <w:color w:val="000000" w:themeColor="text1"/>
          <w:shd w:val="clear" w:color="auto" w:fill="FFFFFF"/>
        </w:rPr>
        <w:t> (</w:t>
      </w:r>
      <w:r w:rsidRPr="005C6073">
        <w:rPr>
          <w:rStyle w:val="Emphasis"/>
          <w:rFonts w:ascii="Arial" w:hAnsi="Arial" w:cs="Arial"/>
          <w:i w:val="0"/>
          <w:iCs w:val="0"/>
          <w:color w:val="000000" w:themeColor="text1"/>
          <w:shd w:val="clear" w:color="auto" w:fill="FFFFFF"/>
        </w:rPr>
        <w:t>RSHP</w:t>
      </w:r>
      <w:r w:rsidRPr="005C6073">
        <w:rPr>
          <w:rFonts w:ascii="Arial" w:hAnsi="Arial" w:cs="Arial"/>
          <w:color w:val="000000" w:themeColor="text1"/>
          <w:shd w:val="clear" w:color="auto" w:fill="FFFFFF"/>
        </w:rPr>
        <w:t>) learning was provided at</w:t>
      </w:r>
      <w:r>
        <w:rPr>
          <w:rFonts w:ascii="Arial" w:hAnsi="Arial" w:cs="Arial"/>
          <w:color w:val="000000" w:themeColor="text1"/>
          <w:shd w:val="clear" w:color="auto" w:fill="FFFFFF"/>
        </w:rPr>
        <w:t xml:space="preserve"> H&amp;WB co-ordinator meetings in October. All staff found the session useful and relevant. In November 98 </w:t>
      </w:r>
      <w:r w:rsidR="000B7F85">
        <w:rPr>
          <w:rFonts w:ascii="Arial" w:hAnsi="Arial" w:cs="Arial"/>
          <w:color w:val="000000" w:themeColor="text1"/>
          <w:shd w:val="clear" w:color="auto" w:fill="FFFFFF"/>
        </w:rPr>
        <w:t>participants</w:t>
      </w:r>
      <w:r>
        <w:rPr>
          <w:rFonts w:ascii="Arial" w:hAnsi="Arial" w:cs="Arial"/>
          <w:color w:val="000000" w:themeColor="text1"/>
          <w:shd w:val="clear" w:color="auto" w:fill="FFFFFF"/>
        </w:rPr>
        <w:t xml:space="preserve"> undertook mental health training.</w:t>
      </w:r>
    </w:p>
    <w:p w14:paraId="28EA3FDC" w14:textId="47337AA6" w:rsidR="005C6073" w:rsidRDefault="005C6073" w:rsidP="00334E0C">
      <w:pPr>
        <w:rPr>
          <w:rFonts w:ascii="Arial" w:hAnsi="Arial" w:cs="Arial"/>
          <w:color w:val="000000" w:themeColor="text1"/>
          <w:shd w:val="clear" w:color="auto" w:fill="FFFFFF"/>
        </w:rPr>
      </w:pPr>
      <w:r>
        <w:rPr>
          <w:rFonts w:ascii="Arial" w:hAnsi="Arial" w:cs="Arial"/>
          <w:color w:val="000000" w:themeColor="text1"/>
          <w:shd w:val="clear" w:color="auto" w:fill="FFFFFF"/>
        </w:rPr>
        <w:t>120 participants attended a drug education showcase raising the profile of this important aspect of H&amp;WB.</w:t>
      </w:r>
    </w:p>
    <w:p w14:paraId="1CF51A15" w14:textId="4DDA50CB" w:rsidR="005C6073" w:rsidRDefault="005C6073" w:rsidP="00334E0C">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In response to the data from the H&amp;WB survey Health Improvement have created a video for </w:t>
      </w:r>
      <w:r w:rsidR="000B7F85">
        <w:rPr>
          <w:rFonts w:ascii="Arial" w:hAnsi="Arial" w:cs="Arial"/>
          <w:color w:val="000000" w:themeColor="text1"/>
          <w:shd w:val="clear" w:color="auto" w:fill="FFFFFF"/>
        </w:rPr>
        <w:t>parents</w:t>
      </w:r>
      <w:r>
        <w:rPr>
          <w:rFonts w:ascii="Arial" w:hAnsi="Arial" w:cs="Arial"/>
          <w:color w:val="000000" w:themeColor="text1"/>
          <w:shd w:val="clear" w:color="auto" w:fill="FFFFFF"/>
        </w:rPr>
        <w:t xml:space="preserve"> about vaping to increase awareness of concerns.</w:t>
      </w:r>
    </w:p>
    <w:p w14:paraId="266E69AC" w14:textId="2D4F980A" w:rsidR="005C6073" w:rsidRDefault="005C6073" w:rsidP="00334E0C">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MC71a on the reporting of substance misuse has </w:t>
      </w:r>
      <w:r w:rsidR="000B7F85">
        <w:rPr>
          <w:rFonts w:ascii="Arial" w:hAnsi="Arial" w:cs="Arial"/>
          <w:color w:val="000000" w:themeColor="text1"/>
          <w:shd w:val="clear" w:color="auto" w:fill="FFFFFF"/>
        </w:rPr>
        <w:t>b</w:t>
      </w:r>
      <w:r>
        <w:rPr>
          <w:rFonts w:ascii="Arial" w:hAnsi="Arial" w:cs="Arial"/>
          <w:color w:val="000000" w:themeColor="text1"/>
          <w:shd w:val="clear" w:color="auto" w:fill="FFFFFF"/>
        </w:rPr>
        <w:t>een reviewed and is currently being consulted on.</w:t>
      </w:r>
    </w:p>
    <w:p w14:paraId="1D25CDAC" w14:textId="4A105BA8" w:rsidR="005C6073" w:rsidRDefault="005C6073" w:rsidP="00334E0C">
      <w:pPr>
        <w:rPr>
          <w:rFonts w:ascii="Arial" w:hAnsi="Arial" w:cs="Arial"/>
          <w:color w:val="000000" w:themeColor="text1"/>
          <w:shd w:val="clear" w:color="auto" w:fill="FFFFFF"/>
        </w:rPr>
      </w:pPr>
      <w:r>
        <w:rPr>
          <w:rFonts w:ascii="Arial" w:hAnsi="Arial" w:cs="Arial"/>
          <w:color w:val="000000" w:themeColor="text1"/>
          <w:shd w:val="clear" w:color="auto" w:fill="FFFFFF"/>
        </w:rPr>
        <w:t>As a result of effective partnership working a resource called Your Body Matters is now finalised for primaries to support learning and teaching around nutrition, hydration and physical activity.</w:t>
      </w:r>
    </w:p>
    <w:p w14:paraId="70990F93" w14:textId="705B81AE" w:rsidR="005C6073" w:rsidRDefault="005C6073" w:rsidP="00334E0C">
      <w:pPr>
        <w:rPr>
          <w:rFonts w:ascii="Arial" w:hAnsi="Arial" w:cs="Arial"/>
          <w:color w:val="000000" w:themeColor="text1"/>
          <w:shd w:val="clear" w:color="auto" w:fill="FFFFFF"/>
        </w:rPr>
      </w:pPr>
      <w:r>
        <w:rPr>
          <w:rFonts w:ascii="Arial" w:hAnsi="Arial" w:cs="Arial"/>
          <w:color w:val="000000" w:themeColor="text1"/>
          <w:shd w:val="clear" w:color="auto" w:fill="FFFFFF"/>
        </w:rPr>
        <w:t>Collaboration with Heath Services has enabled MC81 to be reviewed. This is now being consulted on. It updates practice and procedures to inform learning and teaching related to RSHP in all establishments.</w:t>
      </w:r>
    </w:p>
    <w:p w14:paraId="018ADBAA" w14:textId="6A83DA16" w:rsidR="005C6073" w:rsidRDefault="005C6073" w:rsidP="00334E0C">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All Secondary staff have had two staff trained by Zero Tolerance on delivering the </w:t>
      </w:r>
      <w:r w:rsidR="008B2E27">
        <w:rPr>
          <w:rFonts w:ascii="Arial" w:hAnsi="Arial" w:cs="Arial"/>
          <w:color w:val="000000" w:themeColor="text1"/>
          <w:shd w:val="clear" w:color="auto" w:fill="FFFFFF"/>
        </w:rPr>
        <w:t>under-pressure</w:t>
      </w:r>
      <w:r>
        <w:rPr>
          <w:rFonts w:ascii="Arial" w:hAnsi="Arial" w:cs="Arial"/>
          <w:color w:val="000000" w:themeColor="text1"/>
          <w:shd w:val="clear" w:color="auto" w:fill="FFFFFF"/>
        </w:rPr>
        <w:t xml:space="preserve"> resources</w:t>
      </w:r>
      <w:r w:rsidR="00CC6E10">
        <w:rPr>
          <w:rFonts w:ascii="Arial" w:hAnsi="Arial" w:cs="Arial"/>
          <w:color w:val="000000" w:themeColor="text1"/>
          <w:shd w:val="clear" w:color="auto" w:fill="FFFFFF"/>
        </w:rPr>
        <w:t xml:space="preserve"> related to the impact of risky sexual behaviours.</w:t>
      </w:r>
    </w:p>
    <w:p w14:paraId="53A0DEB9" w14:textId="12FCB73D" w:rsidR="00A90751" w:rsidRPr="00A90751" w:rsidRDefault="00A90751" w:rsidP="00A90751">
      <w:pPr>
        <w:rPr>
          <w:rFonts w:ascii="Arial" w:hAnsi="Arial" w:cs="Arial"/>
        </w:rPr>
      </w:pPr>
      <w:r w:rsidRPr="00A90751">
        <w:rPr>
          <w:rFonts w:ascii="Arial" w:hAnsi="Arial" w:cs="Arial"/>
        </w:rPr>
        <w:t xml:space="preserve">The Sense over Sectarianism (SOS) P7 targeted resource pack entitled “Primary School Workshop Pack” was delivered directly by SOS staff to </w:t>
      </w:r>
      <w:r w:rsidRPr="00A90751">
        <w:rPr>
          <w:rFonts w:ascii="Arial" w:hAnsi="Arial" w:cs="Arial"/>
          <w:b/>
          <w:bCs/>
        </w:rPr>
        <w:t>86</w:t>
      </w:r>
      <w:r w:rsidRPr="00A90751">
        <w:rPr>
          <w:rFonts w:ascii="Arial" w:hAnsi="Arial" w:cs="Arial"/>
        </w:rPr>
        <w:t xml:space="preserve"> primary schools across Glasgow and beyond over the</w:t>
      </w:r>
      <w:r w:rsidRPr="00A90751">
        <w:rPr>
          <w:rFonts w:ascii="Arial" w:hAnsi="Arial" w:cs="Arial"/>
          <w:color w:val="1F497D"/>
        </w:rPr>
        <w:t xml:space="preserve"> </w:t>
      </w:r>
      <w:r w:rsidRPr="00A90751">
        <w:rPr>
          <w:rFonts w:ascii="Arial" w:hAnsi="Arial" w:cs="Arial"/>
        </w:rPr>
        <w:t xml:space="preserve">current </w:t>
      </w:r>
      <w:r w:rsidRPr="00A90751">
        <w:rPr>
          <w:rFonts w:ascii="Arial" w:hAnsi="Arial" w:cs="Arial"/>
        </w:rPr>
        <w:lastRenderedPageBreak/>
        <w:t xml:space="preserve">academic </w:t>
      </w:r>
      <w:r w:rsidR="008B2E27" w:rsidRPr="00A90751">
        <w:rPr>
          <w:rFonts w:ascii="Arial" w:hAnsi="Arial" w:cs="Arial"/>
        </w:rPr>
        <w:t>year. The</w:t>
      </w:r>
      <w:r w:rsidRPr="00A90751">
        <w:rPr>
          <w:rFonts w:ascii="Arial" w:hAnsi="Arial" w:cs="Arial"/>
        </w:rPr>
        <w:t xml:space="preserve"> pack is ideally delivered in support of the novel study “The Divided City” or as a stand-alone project which compliments other areas of equality and citizenship education being delivered across the curriculum. </w:t>
      </w:r>
    </w:p>
    <w:p w14:paraId="7526329D" w14:textId="186FC3F6" w:rsidR="0063594A" w:rsidRDefault="00D57955" w:rsidP="0096710F">
      <w:pPr>
        <w:pStyle w:val="BodyText"/>
        <w:tabs>
          <w:tab w:val="left" w:pos="399"/>
          <w:tab w:val="left" w:pos="400"/>
        </w:tabs>
        <w:spacing w:before="29" w:line="268" w:lineRule="auto"/>
        <w:ind w:left="0" w:right="17"/>
        <w:rPr>
          <w:rFonts w:ascii="Arial" w:hAnsi="Arial" w:cs="Arial"/>
          <w:color w:val="08674D" w:themeColor="accent4" w:themeShade="80"/>
          <w:sz w:val="36"/>
          <w:szCs w:val="36"/>
        </w:rPr>
      </w:pPr>
      <w:r w:rsidRPr="00D6145B">
        <w:rPr>
          <w:rFonts w:ascii="Arial" w:hAnsi="Arial" w:cs="Arial"/>
          <w:color w:val="08674D" w:themeColor="accent4" w:themeShade="80"/>
          <w:sz w:val="36"/>
          <w:szCs w:val="36"/>
        </w:rPr>
        <w:t xml:space="preserve">Objective 5: </w:t>
      </w:r>
      <w:r w:rsidR="0063594A" w:rsidRPr="00D6145B">
        <w:rPr>
          <w:rFonts w:ascii="Arial" w:hAnsi="Arial" w:cs="Arial"/>
          <w:color w:val="08674D" w:themeColor="accent4" w:themeShade="80"/>
          <w:sz w:val="36"/>
          <w:szCs w:val="36"/>
        </w:rPr>
        <w:t xml:space="preserve">Embed the ambitions of “All Learners, All Achieving” meeting the identified challenges </w:t>
      </w:r>
    </w:p>
    <w:p w14:paraId="24F11216" w14:textId="3BEA8A01" w:rsidR="002F6D02" w:rsidRPr="002F32A9" w:rsidRDefault="002F6D02" w:rsidP="002F6D02">
      <w:pPr>
        <w:rPr>
          <w:rFonts w:ascii="Arial" w:hAnsi="Arial" w:cs="Arial"/>
        </w:rPr>
      </w:pPr>
      <w:r w:rsidRPr="002F32A9">
        <w:rPr>
          <w:rFonts w:ascii="Arial" w:hAnsi="Arial" w:cs="Arial"/>
        </w:rPr>
        <w:t>In partnership with G</w:t>
      </w:r>
      <w:r w:rsidR="002F32A9">
        <w:rPr>
          <w:rFonts w:ascii="Arial" w:hAnsi="Arial" w:cs="Arial"/>
        </w:rPr>
        <w:t xml:space="preserve">lasgow </w:t>
      </w:r>
      <w:r w:rsidRPr="002F32A9">
        <w:rPr>
          <w:rFonts w:ascii="Arial" w:hAnsi="Arial" w:cs="Arial"/>
        </w:rPr>
        <w:t>E</w:t>
      </w:r>
      <w:r w:rsidR="002F32A9">
        <w:rPr>
          <w:rFonts w:ascii="Arial" w:hAnsi="Arial" w:cs="Arial"/>
        </w:rPr>
        <w:t xml:space="preserve">ducation </w:t>
      </w:r>
      <w:r w:rsidRPr="002F32A9">
        <w:rPr>
          <w:rFonts w:ascii="Arial" w:hAnsi="Arial" w:cs="Arial"/>
        </w:rPr>
        <w:t>P</w:t>
      </w:r>
      <w:r w:rsidR="002F32A9">
        <w:rPr>
          <w:rFonts w:ascii="Arial" w:hAnsi="Arial" w:cs="Arial"/>
        </w:rPr>
        <w:t xml:space="preserve">sychological </w:t>
      </w:r>
      <w:r w:rsidRPr="002F32A9">
        <w:rPr>
          <w:rFonts w:ascii="Arial" w:hAnsi="Arial" w:cs="Arial"/>
        </w:rPr>
        <w:t>S</w:t>
      </w:r>
      <w:r w:rsidR="002F32A9">
        <w:rPr>
          <w:rFonts w:ascii="Arial" w:hAnsi="Arial" w:cs="Arial"/>
        </w:rPr>
        <w:t>ervice</w:t>
      </w:r>
      <w:r w:rsidRPr="002F32A9">
        <w:rPr>
          <w:rFonts w:ascii="Arial" w:hAnsi="Arial" w:cs="Arial"/>
        </w:rPr>
        <w:t xml:space="preserve"> and r</w:t>
      </w:r>
      <w:r w:rsidRPr="002F32A9">
        <w:rPr>
          <w:rFonts w:ascii="Arial" w:hAnsi="Arial" w:cs="Arial"/>
          <w:i/>
          <w:iCs/>
        </w:rPr>
        <w:t>espectme</w:t>
      </w:r>
      <w:r w:rsidRPr="002F32A9">
        <w:rPr>
          <w:rFonts w:ascii="Arial" w:hAnsi="Arial" w:cs="Arial"/>
        </w:rPr>
        <w:t>, 355 Headteachers, Depute Headteachers and an identified PT Pastoral Care (secondary) engaged in professional learning (January – June 2023) about the recording and monitoring of Bullying and Equalities incidents in schools and reflected on the impact of bullying on children and young people.</w:t>
      </w:r>
    </w:p>
    <w:p w14:paraId="163DBFF8" w14:textId="105E9D33" w:rsidR="002F6D02" w:rsidRPr="002F32A9" w:rsidRDefault="002F6D02" w:rsidP="00D6145B">
      <w:pPr>
        <w:spacing w:after="200" w:line="276" w:lineRule="auto"/>
        <w:rPr>
          <w:rFonts w:ascii="Arial" w:hAnsi="Arial" w:cs="Arial"/>
        </w:rPr>
      </w:pPr>
      <w:r w:rsidRPr="002F32A9">
        <w:rPr>
          <w:rFonts w:ascii="Arial" w:hAnsi="Arial" w:cs="Arial"/>
        </w:rPr>
        <w:t xml:space="preserve">The follow up eLearning stats for GCC (i.e. for registrations using the unique link </w:t>
      </w:r>
      <w:r w:rsidRPr="002F32A9">
        <w:rPr>
          <w:rFonts w:ascii="Arial" w:hAnsi="Arial" w:cs="Arial"/>
          <w:i/>
          <w:iCs/>
        </w:rPr>
        <w:t>respectme</w:t>
      </w:r>
      <w:r w:rsidRPr="002F32A9">
        <w:rPr>
          <w:rFonts w:ascii="Arial" w:hAnsi="Arial" w:cs="Arial"/>
        </w:rPr>
        <w:t xml:space="preserve"> provided) are as follows:</w:t>
      </w:r>
      <w:r w:rsidR="00D6145B" w:rsidRPr="002F32A9">
        <w:rPr>
          <w:rFonts w:ascii="Arial" w:hAnsi="Arial" w:cs="Arial"/>
        </w:rPr>
        <w:t xml:space="preserve"> </w:t>
      </w:r>
      <w:r w:rsidRPr="002F32A9">
        <w:rPr>
          <w:rFonts w:ascii="Arial" w:hAnsi="Arial" w:cs="Arial"/>
        </w:rPr>
        <w:t>GCC staff completed both modules: 855</w:t>
      </w:r>
      <w:r w:rsidR="00D6145B" w:rsidRPr="002F32A9">
        <w:rPr>
          <w:rFonts w:ascii="Arial" w:hAnsi="Arial" w:cs="Arial"/>
        </w:rPr>
        <w:t xml:space="preserve">, </w:t>
      </w:r>
      <w:r w:rsidRPr="002F32A9">
        <w:rPr>
          <w:rFonts w:ascii="Arial" w:hAnsi="Arial" w:cs="Arial"/>
        </w:rPr>
        <w:t>GCC staff started modules: 217</w:t>
      </w:r>
      <w:r w:rsidR="00D6145B" w:rsidRPr="002F32A9">
        <w:rPr>
          <w:rFonts w:ascii="Arial" w:hAnsi="Arial" w:cs="Arial"/>
        </w:rPr>
        <w:t xml:space="preserve">, </w:t>
      </w:r>
      <w:r w:rsidRPr="002F32A9">
        <w:rPr>
          <w:rFonts w:ascii="Arial" w:hAnsi="Arial" w:cs="Arial"/>
        </w:rPr>
        <w:t>GCC staff enrolled for modules: 184</w:t>
      </w:r>
    </w:p>
    <w:p w14:paraId="31572BF6" w14:textId="3327F697" w:rsidR="002F6D02" w:rsidRDefault="002F6D02" w:rsidP="00D6145B">
      <w:pPr>
        <w:rPr>
          <w:rFonts w:ascii="Arial" w:hAnsi="Arial" w:cs="Arial"/>
        </w:rPr>
      </w:pPr>
      <w:r w:rsidRPr="002F32A9">
        <w:rPr>
          <w:rFonts w:ascii="Arial" w:hAnsi="Arial" w:cs="Arial"/>
        </w:rPr>
        <w:t xml:space="preserve">In December 2022, our </w:t>
      </w:r>
      <w:r w:rsidR="00D6145B" w:rsidRPr="002F32A9">
        <w:rPr>
          <w:rFonts w:ascii="Arial" w:hAnsi="Arial" w:cs="Arial"/>
        </w:rPr>
        <w:t xml:space="preserve">Glasgow </w:t>
      </w:r>
      <w:r w:rsidRPr="002F32A9">
        <w:rPr>
          <w:rFonts w:ascii="Arial" w:hAnsi="Arial" w:cs="Arial"/>
        </w:rPr>
        <w:t>Schools Forum</w:t>
      </w:r>
      <w:r w:rsidR="00D6145B" w:rsidRPr="002F32A9">
        <w:rPr>
          <w:rFonts w:ascii="Arial" w:hAnsi="Arial" w:cs="Arial"/>
        </w:rPr>
        <w:t xml:space="preserve"> (GSF)</w:t>
      </w:r>
      <w:r w:rsidRPr="002F32A9">
        <w:rPr>
          <w:rFonts w:ascii="Arial" w:hAnsi="Arial" w:cs="Arial"/>
        </w:rPr>
        <w:t xml:space="preserve"> participated with </w:t>
      </w:r>
      <w:r w:rsidRPr="002F32A9">
        <w:rPr>
          <w:rFonts w:ascii="Arial" w:hAnsi="Arial" w:cs="Arial"/>
          <w:i/>
          <w:iCs/>
        </w:rPr>
        <w:t>respectme</w:t>
      </w:r>
      <w:r w:rsidRPr="002F32A9">
        <w:rPr>
          <w:rFonts w:ascii="Arial" w:hAnsi="Arial" w:cs="Arial"/>
        </w:rPr>
        <w:t xml:space="preserve"> in their Changemakers series about bullying around body-image and appearance.  67 primary schools (approx. 200 children) and 17 secondary schools (approx. 85 young people) took part.  Pupil’s feedback about the nature and impact of bullying behaviour was used within the citywide training for senior leaders and to create an Anti-Bullying Charter.  77 primary schools (approx. 230 children) and 23 secondary schools (approx. 155 young people) took part in a consultation on Glasgow School’s Anti-Bullying Charter during our Schools Forum in February 2023.  The charter is being adopted in all Glasgow schools.</w:t>
      </w:r>
      <w:r w:rsidR="00D6145B" w:rsidRPr="002F32A9">
        <w:rPr>
          <w:rFonts w:ascii="Arial" w:hAnsi="Arial" w:cs="Arial"/>
        </w:rPr>
        <w:t xml:space="preserve"> </w:t>
      </w:r>
      <w:r w:rsidRPr="002F32A9">
        <w:rPr>
          <w:rFonts w:ascii="Arial" w:hAnsi="Arial" w:cs="Arial"/>
        </w:rPr>
        <w:t>The charter is available to teachers/schools within Glasgow Online (GO</w:t>
      </w:r>
      <w:r w:rsidR="00D6145B" w:rsidRPr="002F32A9">
        <w:rPr>
          <w:rFonts w:ascii="Arial" w:hAnsi="Arial" w:cs="Arial"/>
        </w:rPr>
        <w:t>)</w:t>
      </w:r>
      <w:r w:rsidR="00DA3583">
        <w:rPr>
          <w:rFonts w:ascii="Arial" w:hAnsi="Arial" w:cs="Arial"/>
        </w:rPr>
        <w:t>.</w:t>
      </w:r>
    </w:p>
    <w:p w14:paraId="3D889C33" w14:textId="105A7D5D" w:rsidR="00D53BEA" w:rsidRDefault="00D53BEA" w:rsidP="00D53BEA">
      <w:pPr>
        <w:tabs>
          <w:tab w:val="left" w:pos="3954"/>
        </w:tabs>
        <w:spacing w:after="200" w:line="276" w:lineRule="auto"/>
        <w:rPr>
          <w:rFonts w:ascii="Arial" w:hAnsi="Arial" w:cs="Arial"/>
        </w:rPr>
      </w:pPr>
      <w:r w:rsidRPr="00D53BEA">
        <w:rPr>
          <w:rFonts w:ascii="Arial" w:hAnsi="Arial" w:cs="Arial"/>
        </w:rPr>
        <w:t>An ASL Transport Review has been undertaken and new ASL transport application process implemented, first phase concluded (all P1 and S1 transitions to ASL have completed travel assistance application with support from schools) Applications processed:  P1 57   &amp; S1 195.</w:t>
      </w:r>
    </w:p>
    <w:p w14:paraId="6E9FDB3A" w14:textId="77777777" w:rsidR="00D83F49" w:rsidRDefault="00D83F49" w:rsidP="00D53BEA">
      <w:pPr>
        <w:tabs>
          <w:tab w:val="left" w:pos="3954"/>
        </w:tabs>
        <w:spacing w:after="200" w:line="276" w:lineRule="auto"/>
        <w:rPr>
          <w:rFonts w:ascii="Arial" w:hAnsi="Arial" w:cs="Arial"/>
          <w:sz w:val="20"/>
          <w:szCs w:val="20"/>
        </w:rPr>
      </w:pPr>
      <w:r w:rsidRPr="00D83F49">
        <w:rPr>
          <w:rFonts w:ascii="Arial" w:hAnsi="Arial" w:cs="Arial"/>
        </w:rPr>
        <w:t>A review of training provided in partnership with the autism research centre (ARC) is underway. Initial actions have included establishing a network with the Carers Service and Neurodevelopment team, work collaboratively in a sustainable way to improve services and supports provided to families and young people</w:t>
      </w:r>
      <w:r w:rsidRPr="00B14295">
        <w:rPr>
          <w:rFonts w:ascii="Arial" w:hAnsi="Arial" w:cs="Arial"/>
          <w:sz w:val="20"/>
          <w:szCs w:val="20"/>
        </w:rPr>
        <w:t xml:space="preserve">. </w:t>
      </w:r>
    </w:p>
    <w:p w14:paraId="65CB4AFC" w14:textId="1F5DE6C5" w:rsidR="00F70F6E" w:rsidRPr="00F70F6E" w:rsidRDefault="00F70F6E" w:rsidP="00F70F6E">
      <w:pPr>
        <w:rPr>
          <w:rFonts w:ascii="Arial" w:hAnsi="Arial" w:cs="Arial"/>
        </w:rPr>
      </w:pPr>
      <w:r w:rsidRPr="00F70F6E">
        <w:rPr>
          <w:rFonts w:ascii="Arial" w:hAnsi="Arial" w:cs="Arial"/>
        </w:rPr>
        <w:t>130 ASL co-ordinators attended each of four sessions.  Positive feedback was particularly noted around the use of staged intervention doodle to increase understanding of staged intervention both universal and targeted.  Input from allied professionals in health and social work around neurodiversity, occupational therapy and carers service increased leaders’ knowledge of current policy, access and service reform.</w:t>
      </w:r>
    </w:p>
    <w:p w14:paraId="25BE32AE" w14:textId="4C8FACD9" w:rsidR="00F70F6E" w:rsidRPr="00282CA8" w:rsidRDefault="00F70F6E" w:rsidP="00F70F6E">
      <w:pPr>
        <w:rPr>
          <w:rFonts w:ascii="Arial" w:hAnsi="Arial" w:cs="Arial"/>
          <w:bCs/>
          <w:color w:val="000000" w:themeColor="text1"/>
        </w:rPr>
      </w:pPr>
      <w:r w:rsidRPr="00282CA8">
        <w:rPr>
          <w:rFonts w:ascii="Arial" w:hAnsi="Arial" w:cs="Arial"/>
          <w:bCs/>
          <w:color w:val="000000" w:themeColor="text1"/>
        </w:rPr>
        <w:t>Inclusion Manager/team in collaboration with Glasgow City Forum ASL Group, organised 3 parent events (25 spaces at each) to discuss GCC’s inclusion strategy and collate information to</w:t>
      </w:r>
      <w:r w:rsidR="00282CA8" w:rsidRPr="00282CA8">
        <w:rPr>
          <w:rFonts w:ascii="Arial" w:hAnsi="Arial" w:cs="Arial"/>
          <w:bCs/>
          <w:color w:val="000000" w:themeColor="text1"/>
        </w:rPr>
        <w:t xml:space="preserve"> produce</w:t>
      </w:r>
      <w:r w:rsidRPr="00282CA8">
        <w:rPr>
          <w:rFonts w:ascii="Arial" w:hAnsi="Arial" w:cs="Arial"/>
          <w:bCs/>
          <w:color w:val="000000" w:themeColor="text1"/>
        </w:rPr>
        <w:t xml:space="preserve"> a</w:t>
      </w:r>
      <w:r w:rsidR="00282CA8" w:rsidRPr="00282CA8">
        <w:rPr>
          <w:rFonts w:ascii="Arial" w:hAnsi="Arial" w:cs="Arial"/>
          <w:bCs/>
          <w:color w:val="000000" w:themeColor="text1"/>
        </w:rPr>
        <w:t>n</w:t>
      </w:r>
      <w:r w:rsidRPr="00282CA8">
        <w:rPr>
          <w:rFonts w:ascii="Arial" w:hAnsi="Arial" w:cs="Arial"/>
          <w:bCs/>
          <w:color w:val="000000" w:themeColor="text1"/>
        </w:rPr>
        <w:t xml:space="preserve"> ASL parent pack</w:t>
      </w:r>
    </w:p>
    <w:p w14:paraId="1C1EE3C2" w14:textId="78C44BE7" w:rsidR="00F70F6E" w:rsidRDefault="00F70F6E" w:rsidP="00F70F6E">
      <w:pPr>
        <w:rPr>
          <w:rFonts w:ascii="Arial" w:hAnsi="Arial" w:cs="Arial"/>
        </w:rPr>
      </w:pPr>
      <w:r w:rsidRPr="00F70F6E">
        <w:rPr>
          <w:rFonts w:ascii="Arial" w:hAnsi="Arial" w:cs="Arial"/>
        </w:rPr>
        <w:t xml:space="preserve">125 P1 teachers have signed up for </w:t>
      </w:r>
      <w:r w:rsidR="00282CA8">
        <w:rPr>
          <w:rFonts w:ascii="Arial" w:hAnsi="Arial" w:cs="Arial"/>
        </w:rPr>
        <w:t xml:space="preserve">an ASN </w:t>
      </w:r>
      <w:r w:rsidRPr="00F70F6E">
        <w:rPr>
          <w:rFonts w:ascii="Arial" w:hAnsi="Arial" w:cs="Arial"/>
        </w:rPr>
        <w:t>network with 80 attending initial in-person network event.  Working in partnership with G</w:t>
      </w:r>
      <w:r w:rsidR="00282CA8">
        <w:rPr>
          <w:rFonts w:ascii="Arial" w:hAnsi="Arial" w:cs="Arial"/>
        </w:rPr>
        <w:t xml:space="preserve">lasgow </w:t>
      </w:r>
      <w:r w:rsidRPr="00F70F6E">
        <w:rPr>
          <w:rFonts w:ascii="Arial" w:hAnsi="Arial" w:cs="Arial"/>
        </w:rPr>
        <w:t>E</w:t>
      </w:r>
      <w:r w:rsidR="00282CA8">
        <w:rPr>
          <w:rFonts w:ascii="Arial" w:hAnsi="Arial" w:cs="Arial"/>
        </w:rPr>
        <w:t xml:space="preserve">ducational </w:t>
      </w:r>
      <w:r w:rsidRPr="00F70F6E">
        <w:rPr>
          <w:rFonts w:ascii="Arial" w:hAnsi="Arial" w:cs="Arial"/>
        </w:rPr>
        <w:t>P</w:t>
      </w:r>
      <w:r w:rsidR="00282CA8">
        <w:rPr>
          <w:rFonts w:ascii="Arial" w:hAnsi="Arial" w:cs="Arial"/>
        </w:rPr>
        <w:t xml:space="preserve">sychologist </w:t>
      </w:r>
      <w:r w:rsidRPr="00F70F6E">
        <w:rPr>
          <w:rFonts w:ascii="Arial" w:hAnsi="Arial" w:cs="Arial"/>
        </w:rPr>
        <w:t>S</w:t>
      </w:r>
      <w:r w:rsidR="00D83F49">
        <w:rPr>
          <w:rFonts w:ascii="Arial" w:hAnsi="Arial" w:cs="Arial"/>
        </w:rPr>
        <w:t>ervice</w:t>
      </w:r>
      <w:r w:rsidRPr="00F70F6E">
        <w:rPr>
          <w:rFonts w:ascii="Arial" w:hAnsi="Arial" w:cs="Arial"/>
        </w:rPr>
        <w:t xml:space="preserve"> colleagues</w:t>
      </w:r>
      <w:r w:rsidR="00282CA8">
        <w:rPr>
          <w:rFonts w:ascii="Arial" w:hAnsi="Arial" w:cs="Arial"/>
        </w:rPr>
        <w:t xml:space="preserve"> a</w:t>
      </w:r>
      <w:r w:rsidRPr="00F70F6E">
        <w:rPr>
          <w:rFonts w:ascii="Arial" w:hAnsi="Arial" w:cs="Arial"/>
        </w:rPr>
        <w:t xml:space="preserve"> needs analysis </w:t>
      </w:r>
      <w:r w:rsidR="00D83F49">
        <w:rPr>
          <w:rFonts w:ascii="Arial" w:hAnsi="Arial" w:cs="Arial"/>
        </w:rPr>
        <w:t xml:space="preserve">was carried out. </w:t>
      </w:r>
      <w:r w:rsidRPr="00F70F6E">
        <w:rPr>
          <w:rFonts w:ascii="Arial" w:hAnsi="Arial" w:cs="Arial"/>
        </w:rPr>
        <w:t xml:space="preserve">Teachers identified challenges and what they thought they needed from network to help them improve confidence and make the biggest impact on learners.  This information will be used to plan a series of support and training moving forward.  </w:t>
      </w:r>
    </w:p>
    <w:p w14:paraId="1719EEFE" w14:textId="37AA7E45" w:rsidR="008B2E27" w:rsidRPr="008B2E27" w:rsidRDefault="008B2E27" w:rsidP="008B2E27">
      <w:pPr>
        <w:rPr>
          <w:rFonts w:ascii="Arial" w:hAnsi="Arial" w:cs="Arial"/>
        </w:rPr>
      </w:pPr>
      <w:r w:rsidRPr="008B2E27">
        <w:rPr>
          <w:rFonts w:ascii="Arial" w:hAnsi="Arial" w:cs="Arial"/>
          <w:b/>
          <w:bCs/>
        </w:rPr>
        <w:t>Career Ready</w:t>
      </w:r>
      <w:r w:rsidRPr="008B2E27">
        <w:rPr>
          <w:rFonts w:ascii="Arial" w:hAnsi="Arial" w:cs="Arial"/>
        </w:rPr>
        <w:t xml:space="preserve"> has supported the development of the young people in the mainstream and ASL Secondaries with a mentoring through proven employability programmes delivered by volunteers from the world of work, focusing on young people who face barriers prohibiting them from realising their potential. </w:t>
      </w:r>
      <w:r w:rsidRPr="008B2E27">
        <w:rPr>
          <w:rFonts w:ascii="Arial" w:hAnsi="Arial" w:cs="Arial"/>
          <w:b/>
          <w:bCs/>
        </w:rPr>
        <w:t>Cohort 2021/23 involved 138 Young People from 30 Secondary schools</w:t>
      </w:r>
      <w:r w:rsidRPr="008B2E27">
        <w:rPr>
          <w:rFonts w:ascii="Arial" w:hAnsi="Arial" w:cs="Arial"/>
        </w:rPr>
        <w:t xml:space="preserve">. </w:t>
      </w:r>
      <w:r w:rsidRPr="008B2E27">
        <w:rPr>
          <w:rFonts w:ascii="Arial" w:hAnsi="Arial" w:cs="Arial"/>
          <w:b/>
          <w:bCs/>
        </w:rPr>
        <w:t>Cohort 2022/23</w:t>
      </w:r>
      <w:r w:rsidRPr="008B2E27">
        <w:rPr>
          <w:rFonts w:ascii="Arial" w:hAnsi="Arial" w:cs="Arial"/>
        </w:rPr>
        <w:t xml:space="preserve"> involved </w:t>
      </w:r>
      <w:r w:rsidRPr="008B2E27">
        <w:rPr>
          <w:rFonts w:ascii="Arial" w:hAnsi="Arial" w:cs="Arial"/>
          <w:b/>
          <w:bCs/>
        </w:rPr>
        <w:t>168 Young People from 33 Secondary schools including 3 ASN schools</w:t>
      </w:r>
    </w:p>
    <w:p w14:paraId="61A69503" w14:textId="77777777" w:rsidR="008B2E27" w:rsidRPr="008B2E27" w:rsidRDefault="008B2E27" w:rsidP="008B2E27">
      <w:pPr>
        <w:rPr>
          <w:rFonts w:ascii="Arial" w:hAnsi="Arial" w:cs="Arial"/>
          <w:i/>
          <w:iCs/>
        </w:rPr>
      </w:pPr>
      <w:r w:rsidRPr="008B2E27">
        <w:rPr>
          <w:rFonts w:ascii="Arial" w:hAnsi="Arial" w:cs="Arial"/>
          <w:i/>
          <w:iCs/>
        </w:rPr>
        <w:t>“Been a great experience. I feel better about going into the workplace”</w:t>
      </w:r>
    </w:p>
    <w:p w14:paraId="4EAF82D5" w14:textId="77777777" w:rsidR="008B2E27" w:rsidRPr="008B2E27" w:rsidRDefault="008B2E27" w:rsidP="008B2E27">
      <w:pPr>
        <w:rPr>
          <w:rFonts w:ascii="Arial" w:hAnsi="Arial" w:cs="Arial"/>
          <w:i/>
          <w:iCs/>
        </w:rPr>
      </w:pPr>
      <w:r w:rsidRPr="008B2E27">
        <w:rPr>
          <w:rFonts w:ascii="Arial" w:hAnsi="Arial" w:cs="Arial"/>
          <w:i/>
          <w:iCs/>
        </w:rPr>
        <w:lastRenderedPageBreak/>
        <w:t>“It allowed me to reflect on my own education journey”</w:t>
      </w:r>
    </w:p>
    <w:p w14:paraId="1DA0DA47" w14:textId="57639075" w:rsidR="008B2E27" w:rsidRDefault="008B2E27" w:rsidP="00F70F6E">
      <w:pPr>
        <w:rPr>
          <w:rFonts w:ascii="Arial" w:hAnsi="Arial" w:cs="Arial"/>
        </w:rPr>
      </w:pPr>
      <w:r w:rsidRPr="008B2E27">
        <w:rPr>
          <w:rFonts w:ascii="Arial" w:hAnsi="Arial" w:cs="Arial"/>
        </w:rPr>
        <w:t>Working with Save a Life Scotland we have matched  previous Heartstart Resources to CFE. All secondary establishments were provided with a Call Push Rescue set. 75 members of staff attended  training from 56 schools. Another session is planned for October 23</w:t>
      </w:r>
    </w:p>
    <w:p w14:paraId="31E1FCAC" w14:textId="07F895E4" w:rsidR="006E575B" w:rsidRPr="006E575B" w:rsidRDefault="006E575B" w:rsidP="006E575B">
      <w:pPr>
        <w:rPr>
          <w:rFonts w:ascii="Arial" w:hAnsi="Arial" w:cs="Arial"/>
          <w:bCs/>
          <w:color w:val="000000" w:themeColor="text1"/>
        </w:rPr>
      </w:pPr>
      <w:r w:rsidRPr="006E575B">
        <w:rPr>
          <w:rFonts w:ascii="Arial" w:hAnsi="Arial" w:cs="Arial"/>
          <w:bCs/>
          <w:color w:val="000000" w:themeColor="text1"/>
        </w:rPr>
        <w:t>Sense Over Sectarianism Direct delivery: School Pupils - 4448, Students – 161, CLPL Sessions Staff – 110, These figures do not reflect the numbers indirectly supported by the work of SOS. In Glasgow City Council Local Authority alone 141 primary schools and 30 secondary schools undertake SOS work delivered by teachers and supported by SOS.</w:t>
      </w:r>
    </w:p>
    <w:p w14:paraId="3EE1BDD5" w14:textId="598582FC" w:rsidR="006E575B" w:rsidRPr="006E575B" w:rsidRDefault="006E575B" w:rsidP="006E575B">
      <w:pPr>
        <w:rPr>
          <w:rFonts w:ascii="Arial" w:hAnsi="Arial" w:cs="Arial"/>
          <w:bCs/>
          <w:color w:val="000000" w:themeColor="text1"/>
        </w:rPr>
      </w:pPr>
      <w:r w:rsidRPr="006E575B">
        <w:rPr>
          <w:rFonts w:ascii="Arial" w:hAnsi="Arial" w:cs="Arial"/>
          <w:bCs/>
          <w:color w:val="000000" w:themeColor="text1"/>
        </w:rPr>
        <w:t>Mentors for Violence Prevention – we now have 13 schools delivering. This session there have been 5 Training Events with 65 staff trained</w:t>
      </w:r>
    </w:p>
    <w:p w14:paraId="714C0C0C" w14:textId="761C952E" w:rsidR="006E575B" w:rsidRPr="006E575B" w:rsidRDefault="006E575B" w:rsidP="006E575B">
      <w:pPr>
        <w:rPr>
          <w:rFonts w:ascii="Arial" w:hAnsi="Arial" w:cs="Arial"/>
          <w:bCs/>
          <w:color w:val="000000" w:themeColor="text1"/>
        </w:rPr>
      </w:pPr>
      <w:r w:rsidRPr="006E575B">
        <w:rPr>
          <w:rFonts w:ascii="Arial" w:hAnsi="Arial" w:cs="Arial"/>
          <w:bCs/>
          <w:color w:val="000000" w:themeColor="text1"/>
        </w:rPr>
        <w:t>This year’s Holocaust Memorial Event included  348 attendees and participants</w:t>
      </w:r>
    </w:p>
    <w:p w14:paraId="5082907B" w14:textId="18277BE4" w:rsidR="002F6D02" w:rsidRPr="002F32A9" w:rsidRDefault="002F6D02" w:rsidP="002F6D02">
      <w:pPr>
        <w:rPr>
          <w:rFonts w:ascii="Arial" w:hAnsi="Arial" w:cs="Arial"/>
        </w:rPr>
      </w:pPr>
      <w:r w:rsidRPr="002F32A9">
        <w:rPr>
          <w:rFonts w:ascii="Arial" w:hAnsi="Arial" w:cs="Arial"/>
        </w:rPr>
        <w:t>The Equalities team reported back to G</w:t>
      </w:r>
      <w:r w:rsidR="00842DDA">
        <w:rPr>
          <w:rFonts w:ascii="Arial" w:hAnsi="Arial" w:cs="Arial"/>
        </w:rPr>
        <w:t xml:space="preserve">lasgow </w:t>
      </w:r>
      <w:r w:rsidRPr="002F32A9">
        <w:rPr>
          <w:rFonts w:ascii="Arial" w:hAnsi="Arial" w:cs="Arial"/>
        </w:rPr>
        <w:t>S</w:t>
      </w:r>
      <w:r w:rsidR="00842DDA">
        <w:rPr>
          <w:rFonts w:ascii="Arial" w:hAnsi="Arial" w:cs="Arial"/>
        </w:rPr>
        <w:t xml:space="preserve">chools </w:t>
      </w:r>
      <w:r w:rsidRPr="002F32A9">
        <w:rPr>
          <w:rFonts w:ascii="Arial" w:hAnsi="Arial" w:cs="Arial"/>
        </w:rPr>
        <w:t>F</w:t>
      </w:r>
      <w:r w:rsidR="00842DDA">
        <w:rPr>
          <w:rFonts w:ascii="Arial" w:hAnsi="Arial" w:cs="Arial"/>
        </w:rPr>
        <w:t>orum</w:t>
      </w:r>
      <w:r w:rsidRPr="002F32A9">
        <w:rPr>
          <w:rFonts w:ascii="Arial" w:hAnsi="Arial" w:cs="Arial"/>
        </w:rPr>
        <w:t xml:space="preserve"> about Partie23 and how their opinions had helped shape the activities for Black History Month.</w:t>
      </w:r>
    </w:p>
    <w:p w14:paraId="3BED924E" w14:textId="77777777" w:rsidR="002F6D02" w:rsidRPr="002F32A9" w:rsidRDefault="002F6D02" w:rsidP="002F6D02">
      <w:pPr>
        <w:rPr>
          <w:rFonts w:ascii="Arial" w:hAnsi="Arial" w:cs="Arial"/>
        </w:rPr>
      </w:pPr>
      <w:r w:rsidRPr="002F32A9">
        <w:rPr>
          <w:rFonts w:ascii="Arial" w:hAnsi="Arial" w:cs="Arial"/>
        </w:rPr>
        <w:t>107 Primary schools have applied to attend the GSF. 95 Primaries have attended at least 1 session. 49 have attended both.</w:t>
      </w:r>
    </w:p>
    <w:p w14:paraId="0CB9D73A" w14:textId="24128916" w:rsidR="002F6D02" w:rsidRPr="002F32A9" w:rsidRDefault="002F6D02" w:rsidP="002F6D02">
      <w:pPr>
        <w:pStyle w:val="BodyText"/>
        <w:tabs>
          <w:tab w:val="left" w:pos="399"/>
          <w:tab w:val="left" w:pos="400"/>
        </w:tabs>
        <w:spacing w:before="29" w:line="268" w:lineRule="auto"/>
        <w:ind w:left="0" w:right="17"/>
        <w:rPr>
          <w:rFonts w:ascii="Arial" w:hAnsi="Arial" w:cs="Arial"/>
          <w:color w:val="08674D" w:themeColor="accent4" w:themeShade="80"/>
          <w:sz w:val="22"/>
          <w:szCs w:val="22"/>
        </w:rPr>
      </w:pPr>
      <w:r w:rsidRPr="002F32A9">
        <w:rPr>
          <w:rFonts w:ascii="Arial" w:hAnsi="Arial" w:cs="Arial"/>
          <w:sz w:val="22"/>
          <w:szCs w:val="22"/>
        </w:rPr>
        <w:t>28 Secondary schools have applied to attend the BGE GSF. 24 have attended at least one session. 16 have attended both</w:t>
      </w:r>
    </w:p>
    <w:p w14:paraId="55DE14DF" w14:textId="674DC930" w:rsidR="0063594A" w:rsidRPr="002F32A9" w:rsidRDefault="0063594A" w:rsidP="0063594A">
      <w:pPr>
        <w:pStyle w:val="BodyText"/>
        <w:tabs>
          <w:tab w:val="left" w:pos="399"/>
          <w:tab w:val="left" w:pos="400"/>
        </w:tabs>
        <w:spacing w:before="0" w:line="268" w:lineRule="auto"/>
        <w:ind w:left="0" w:right="17"/>
        <w:rPr>
          <w:rFonts w:ascii="Arial" w:hAnsi="Arial" w:cs="Arial"/>
          <w:b/>
          <w:color w:val="000000" w:themeColor="text1"/>
          <w:sz w:val="22"/>
          <w:szCs w:val="22"/>
        </w:rPr>
      </w:pPr>
    </w:p>
    <w:p w14:paraId="6CF1D485" w14:textId="77777777" w:rsidR="00AA51E5" w:rsidRPr="002F32A9" w:rsidRDefault="00AA51E5" w:rsidP="00AA51E5">
      <w:pPr>
        <w:rPr>
          <w:rFonts w:ascii="Arial" w:hAnsi="Arial" w:cs="Arial"/>
        </w:rPr>
      </w:pPr>
      <w:r w:rsidRPr="002F32A9">
        <w:rPr>
          <w:rFonts w:ascii="Arial" w:hAnsi="Arial" w:cs="Arial"/>
        </w:rPr>
        <w:t>157 schools have attended at least 1 forum with 28 attending all the forums</w:t>
      </w:r>
    </w:p>
    <w:p w14:paraId="2E2C1A18" w14:textId="485DACE3" w:rsidR="00AA51E5" w:rsidRPr="002F32A9" w:rsidRDefault="00AA51E5" w:rsidP="0063594A">
      <w:pPr>
        <w:pStyle w:val="BodyText"/>
        <w:tabs>
          <w:tab w:val="left" w:pos="399"/>
          <w:tab w:val="left" w:pos="400"/>
        </w:tabs>
        <w:spacing w:before="0" w:line="268" w:lineRule="auto"/>
        <w:ind w:left="0" w:right="17"/>
        <w:rPr>
          <w:rFonts w:ascii="Arial" w:hAnsi="Arial" w:cs="Arial"/>
          <w:sz w:val="22"/>
          <w:szCs w:val="22"/>
        </w:rPr>
      </w:pPr>
      <w:r w:rsidRPr="002F32A9">
        <w:rPr>
          <w:rFonts w:ascii="Arial" w:hAnsi="Arial" w:cs="Arial"/>
          <w:sz w:val="22"/>
          <w:szCs w:val="22"/>
        </w:rPr>
        <w:t>Four GCC R</w:t>
      </w:r>
      <w:r w:rsidR="00D6145B" w:rsidRPr="002F32A9">
        <w:rPr>
          <w:rFonts w:ascii="Arial" w:hAnsi="Arial" w:cs="Arial"/>
          <w:sz w:val="22"/>
          <w:szCs w:val="22"/>
        </w:rPr>
        <w:t xml:space="preserve">ights </w:t>
      </w:r>
      <w:r w:rsidRPr="002F32A9">
        <w:rPr>
          <w:rFonts w:ascii="Arial" w:hAnsi="Arial" w:cs="Arial"/>
          <w:sz w:val="22"/>
          <w:szCs w:val="22"/>
        </w:rPr>
        <w:t>R</w:t>
      </w:r>
      <w:r w:rsidR="00D6145B" w:rsidRPr="002F32A9">
        <w:rPr>
          <w:rFonts w:ascii="Arial" w:hAnsi="Arial" w:cs="Arial"/>
          <w:sz w:val="22"/>
          <w:szCs w:val="22"/>
        </w:rPr>
        <w:t xml:space="preserve">especting </w:t>
      </w:r>
      <w:r w:rsidRPr="002F32A9">
        <w:rPr>
          <w:rFonts w:ascii="Arial" w:hAnsi="Arial" w:cs="Arial"/>
          <w:sz w:val="22"/>
          <w:szCs w:val="22"/>
        </w:rPr>
        <w:t>S</w:t>
      </w:r>
      <w:r w:rsidR="00D6145B" w:rsidRPr="002F32A9">
        <w:rPr>
          <w:rFonts w:ascii="Arial" w:hAnsi="Arial" w:cs="Arial"/>
          <w:sz w:val="22"/>
          <w:szCs w:val="22"/>
        </w:rPr>
        <w:t xml:space="preserve">chool </w:t>
      </w:r>
      <w:r w:rsidRPr="002F32A9">
        <w:rPr>
          <w:rFonts w:ascii="Arial" w:hAnsi="Arial" w:cs="Arial"/>
          <w:sz w:val="22"/>
          <w:szCs w:val="22"/>
        </w:rPr>
        <w:t>A</w:t>
      </w:r>
      <w:r w:rsidR="00D6145B" w:rsidRPr="002F32A9">
        <w:rPr>
          <w:rFonts w:ascii="Arial" w:hAnsi="Arial" w:cs="Arial"/>
          <w:sz w:val="22"/>
          <w:szCs w:val="22"/>
        </w:rPr>
        <w:t>ward</w:t>
      </w:r>
      <w:r w:rsidRPr="002F32A9">
        <w:rPr>
          <w:rFonts w:ascii="Arial" w:hAnsi="Arial" w:cs="Arial"/>
          <w:sz w:val="22"/>
          <w:szCs w:val="22"/>
        </w:rPr>
        <w:t xml:space="preserve"> Assessors</w:t>
      </w:r>
      <w:r w:rsidR="00D6145B" w:rsidRPr="002F32A9">
        <w:rPr>
          <w:rFonts w:ascii="Arial" w:hAnsi="Arial" w:cs="Arial"/>
          <w:sz w:val="22"/>
          <w:szCs w:val="22"/>
        </w:rPr>
        <w:t xml:space="preserve"> (RRSA)</w:t>
      </w:r>
      <w:r w:rsidRPr="002F32A9">
        <w:rPr>
          <w:rFonts w:ascii="Arial" w:hAnsi="Arial" w:cs="Arial"/>
          <w:sz w:val="22"/>
          <w:szCs w:val="22"/>
        </w:rPr>
        <w:t xml:space="preserve"> attended training with UNICEF</w:t>
      </w:r>
    </w:p>
    <w:p w14:paraId="62A1CD85" w14:textId="7456572E" w:rsidR="00AA51E5" w:rsidRPr="002F32A9" w:rsidRDefault="00AA51E5" w:rsidP="0063594A">
      <w:pPr>
        <w:pStyle w:val="BodyText"/>
        <w:tabs>
          <w:tab w:val="left" w:pos="399"/>
          <w:tab w:val="left" w:pos="400"/>
        </w:tabs>
        <w:spacing w:before="0" w:line="268" w:lineRule="auto"/>
        <w:ind w:left="0" w:right="17"/>
        <w:rPr>
          <w:rFonts w:ascii="Arial" w:hAnsi="Arial" w:cs="Arial"/>
          <w:sz w:val="22"/>
          <w:szCs w:val="22"/>
        </w:rPr>
      </w:pPr>
    </w:p>
    <w:p w14:paraId="655DD922" w14:textId="77777777" w:rsidR="00AA51E5" w:rsidRPr="002F32A9" w:rsidRDefault="00AA51E5" w:rsidP="00AA51E5">
      <w:pPr>
        <w:rPr>
          <w:rFonts w:ascii="Arial" w:hAnsi="Arial" w:cs="Arial"/>
        </w:rPr>
      </w:pPr>
      <w:r w:rsidRPr="002F32A9">
        <w:rPr>
          <w:rFonts w:ascii="Arial" w:hAnsi="Arial" w:cs="Arial"/>
        </w:rPr>
        <w:t>There are currently 134 schools registered with UNICEF RRSA</w:t>
      </w:r>
    </w:p>
    <w:p w14:paraId="6991B51F" w14:textId="0A410072" w:rsidR="00D6145B" w:rsidRPr="002F32A9" w:rsidRDefault="00D6145B" w:rsidP="00D6145B">
      <w:pPr>
        <w:rPr>
          <w:rFonts w:ascii="Arial" w:hAnsi="Arial" w:cs="Arial"/>
        </w:rPr>
      </w:pPr>
      <w:r w:rsidRPr="002F32A9">
        <w:rPr>
          <w:rFonts w:ascii="Arial" w:hAnsi="Arial" w:cs="Arial"/>
        </w:rPr>
        <w:t xml:space="preserve">Our </w:t>
      </w:r>
      <w:r w:rsidR="00AA51E5" w:rsidRPr="002F32A9">
        <w:rPr>
          <w:rFonts w:ascii="Arial" w:hAnsi="Arial" w:cs="Arial"/>
        </w:rPr>
        <w:t xml:space="preserve">Lead Officer has been assessing Bronze RRSA. </w:t>
      </w:r>
      <w:r w:rsidRPr="002F32A9">
        <w:rPr>
          <w:rFonts w:ascii="Arial" w:hAnsi="Arial" w:cs="Arial"/>
        </w:rPr>
        <w:t>We now have 4 Gold, 16 Silver, 53 Bronze</w:t>
      </w:r>
    </w:p>
    <w:p w14:paraId="7ABAD553" w14:textId="2C5BB585" w:rsidR="00D6145B" w:rsidRPr="002F32A9" w:rsidRDefault="00D6145B" w:rsidP="00D6145B">
      <w:pPr>
        <w:rPr>
          <w:rFonts w:ascii="Arial" w:hAnsi="Arial" w:cs="Arial"/>
        </w:rPr>
      </w:pPr>
      <w:r w:rsidRPr="002F32A9">
        <w:rPr>
          <w:rFonts w:ascii="Arial" w:hAnsi="Arial" w:cs="Arial"/>
        </w:rPr>
        <w:t>91 Glasgow schools have been awarded eco flags by Keep Scotland Beautiful since 2021.</w:t>
      </w:r>
    </w:p>
    <w:p w14:paraId="640EDA94" w14:textId="77777777" w:rsidR="00F02E0A" w:rsidRPr="002F32A9" w:rsidRDefault="00F02E0A" w:rsidP="00F02E0A">
      <w:pPr>
        <w:spacing w:after="200" w:line="276" w:lineRule="auto"/>
        <w:rPr>
          <w:rFonts w:ascii="Arial" w:hAnsi="Arial" w:cs="Arial"/>
        </w:rPr>
      </w:pPr>
      <w:r w:rsidRPr="002F32A9">
        <w:rPr>
          <w:rFonts w:ascii="Arial" w:hAnsi="Arial" w:cs="Arial"/>
        </w:rPr>
        <w:t xml:space="preserve">New Parental Involvement &amp; Engagement Strategy published using results of Parental Involvement &amp; Engagement Census to shape priorities. Parent Friendly version also available on GCC website.  </w:t>
      </w:r>
    </w:p>
    <w:p w14:paraId="28E43AE1" w14:textId="07439E23" w:rsidR="00F02E0A" w:rsidRPr="002F32A9" w:rsidRDefault="00F02E0A" w:rsidP="00F02E0A">
      <w:pPr>
        <w:spacing w:after="200" w:line="276" w:lineRule="auto"/>
        <w:rPr>
          <w:rFonts w:ascii="Arial" w:hAnsi="Arial" w:cs="Arial"/>
        </w:rPr>
      </w:pPr>
      <w:r w:rsidRPr="002F32A9">
        <w:rPr>
          <w:rFonts w:ascii="Arial" w:hAnsi="Arial" w:cs="Arial"/>
        </w:rPr>
        <w:t xml:space="preserve">46 videos for parents and Parent Councils now available on the Glasgow City Parent Group (GCPG) YouTube Channel. </w:t>
      </w:r>
      <w:hyperlink r:id="rId20" w:history="1">
        <w:r w:rsidRPr="002F32A9">
          <w:rPr>
            <w:rStyle w:val="Hyperlink"/>
            <w:rFonts w:ascii="Arial" w:hAnsi="Arial" w:cs="Arial"/>
          </w:rPr>
          <w:t>https://www.youtube.com/channel/UCUMiLRO9B5o-yp-CFyvczwQ</w:t>
        </w:r>
      </w:hyperlink>
    </w:p>
    <w:p w14:paraId="3A441171" w14:textId="77777777" w:rsidR="00F02E0A" w:rsidRPr="002F32A9" w:rsidRDefault="00F02E0A" w:rsidP="00F02E0A">
      <w:pPr>
        <w:rPr>
          <w:rFonts w:ascii="Arial" w:hAnsi="Arial" w:cs="Arial"/>
        </w:rPr>
      </w:pPr>
      <w:r w:rsidRPr="002F32A9">
        <w:rPr>
          <w:rFonts w:ascii="Arial" w:hAnsi="Arial" w:cs="Arial"/>
        </w:rPr>
        <w:t xml:space="preserve">60 Family Learning CPD sessions were delivered across all sectors with 1030 attendees. 96% of attendees stated that their confidence in supporting parental engagement and family learning increased. 96% also stated that their confidence in planning, evidencing, and evaluating family learning increased. 75% of primary schools and 84% of ELCC establishments have engaged in CPD this session. </w:t>
      </w:r>
    </w:p>
    <w:p w14:paraId="0FA09E26" w14:textId="77777777" w:rsidR="00F02E0A" w:rsidRPr="002F32A9" w:rsidRDefault="00F02E0A" w:rsidP="001214C3">
      <w:pPr>
        <w:rPr>
          <w:rFonts w:ascii="Arial" w:hAnsi="Arial" w:cs="Arial"/>
          <w:i/>
          <w:iCs/>
        </w:rPr>
      </w:pPr>
      <w:r w:rsidRPr="002F32A9">
        <w:rPr>
          <w:rFonts w:ascii="Arial" w:hAnsi="Arial" w:cs="Arial"/>
          <w:i/>
          <w:iCs/>
        </w:rPr>
        <w:t>“Both these courses and the session last week inspired us to take action in implementing family learning opportunities across our school”. St Angela’s Primary</w:t>
      </w:r>
    </w:p>
    <w:p w14:paraId="085494FF" w14:textId="74815B77" w:rsidR="00F02E0A" w:rsidRPr="002F32A9" w:rsidRDefault="00F02E0A" w:rsidP="00F02E0A">
      <w:pPr>
        <w:spacing w:after="200" w:line="276" w:lineRule="auto"/>
        <w:rPr>
          <w:rFonts w:ascii="Arial" w:hAnsi="Arial" w:cs="Arial"/>
        </w:rPr>
      </w:pPr>
      <w:r w:rsidRPr="002F32A9">
        <w:rPr>
          <w:rFonts w:ascii="Arial" w:hAnsi="Arial" w:cs="Arial"/>
        </w:rPr>
        <w:t xml:space="preserve">16% of ELCC and 48% of primary establishments received one-to-one support from a Family Learning Officer. </w:t>
      </w:r>
    </w:p>
    <w:p w14:paraId="74D58ABC" w14:textId="77777777" w:rsidR="00F02E0A" w:rsidRPr="002F32A9" w:rsidRDefault="00F02E0A" w:rsidP="00F02E0A">
      <w:pPr>
        <w:spacing w:after="0" w:line="240" w:lineRule="auto"/>
        <w:rPr>
          <w:rFonts w:ascii="Arial" w:hAnsi="Arial" w:cs="Arial"/>
        </w:rPr>
      </w:pPr>
      <w:r w:rsidRPr="002F32A9">
        <w:rPr>
          <w:rFonts w:ascii="Arial" w:hAnsi="Arial" w:cs="Arial"/>
        </w:rPr>
        <w:t xml:space="preserve">Family-centred nursery-P1 progressive transition project focused on ‘The Everywhere Bear’ book was delivered for the third time with a total of 343 staff attendances at training on implementation of the programme. 112 ELCC and 120 Partnership Nurseries participated with all children starting P1 (6,500 in 2023) receiving a family learning kit. 100% of evaluations submitted evidenced that relationships between parents /carers, children and nursery staff were strengthened. </w:t>
      </w:r>
    </w:p>
    <w:p w14:paraId="3F38547E" w14:textId="77777777" w:rsidR="00F02E0A" w:rsidRPr="002F32A9" w:rsidRDefault="00F02E0A" w:rsidP="00F02E0A">
      <w:pPr>
        <w:contextualSpacing/>
        <w:rPr>
          <w:rFonts w:ascii="Arial" w:hAnsi="Arial" w:cs="Arial"/>
        </w:rPr>
      </w:pPr>
    </w:p>
    <w:p w14:paraId="6F0E4BE6" w14:textId="65BDC0BA" w:rsidR="00F02E0A" w:rsidRPr="002F32A9" w:rsidRDefault="00F02E0A" w:rsidP="00F02E0A">
      <w:pPr>
        <w:spacing w:after="200" w:line="276" w:lineRule="auto"/>
        <w:rPr>
          <w:rFonts w:ascii="Arial" w:hAnsi="Arial" w:cs="Arial"/>
        </w:rPr>
      </w:pPr>
      <w:r w:rsidRPr="002F32A9">
        <w:rPr>
          <w:rFonts w:ascii="Arial" w:hAnsi="Arial" w:cs="Arial"/>
        </w:rPr>
        <w:t xml:space="preserve">The Primary 1 activity focused on the ‘Everywhere Bear’ book supported children and their families through their early level transition. Webinars to support delivery had 116 staff attendances over the past 2 years. All </w:t>
      </w:r>
      <w:r w:rsidRPr="002F32A9">
        <w:rPr>
          <w:rFonts w:ascii="Arial" w:hAnsi="Arial" w:cs="Arial"/>
        </w:rPr>
        <w:lastRenderedPageBreak/>
        <w:t xml:space="preserve">schools received resources to enable delivery. 100% of evaluations from parents evidenced a positive impact on the child and family’s experience of early level transition. </w:t>
      </w:r>
    </w:p>
    <w:p w14:paraId="393A3E5D" w14:textId="74876D90" w:rsidR="00F02E0A" w:rsidRPr="002F32A9" w:rsidRDefault="00F02E0A" w:rsidP="00F02E0A">
      <w:pPr>
        <w:spacing w:after="200" w:line="276" w:lineRule="auto"/>
        <w:rPr>
          <w:rFonts w:ascii="Arial" w:hAnsi="Arial" w:cs="Arial"/>
        </w:rPr>
      </w:pPr>
      <w:r w:rsidRPr="002F32A9">
        <w:rPr>
          <w:rFonts w:ascii="Arial" w:hAnsi="Arial" w:cs="Arial"/>
        </w:rPr>
        <w:t xml:space="preserve">Family Learning Team blog supports practitioners across the city to remain abreast of good practice and new developments </w:t>
      </w:r>
      <w:hyperlink r:id="rId21" w:history="1">
        <w:r w:rsidRPr="002F32A9">
          <w:rPr>
            <w:rStyle w:val="Hyperlink"/>
            <w:rFonts w:ascii="Arial" w:hAnsi="Arial" w:cs="Arial"/>
          </w:rPr>
          <w:t>https://blogs.glowscotland.org.uk/gc/glasgowfamilylearningteam/</w:t>
        </w:r>
      </w:hyperlink>
    </w:p>
    <w:p w14:paraId="0A7742AA" w14:textId="2F3863F7" w:rsidR="00F02E0A" w:rsidRPr="002F32A9" w:rsidRDefault="00F02E0A" w:rsidP="00F02E0A">
      <w:pPr>
        <w:spacing w:after="200" w:line="276" w:lineRule="auto"/>
        <w:rPr>
          <w:rFonts w:ascii="Arial" w:hAnsi="Arial" w:cs="Arial"/>
          <w:b/>
          <w:bCs/>
        </w:rPr>
      </w:pPr>
      <w:r w:rsidRPr="002F32A9">
        <w:rPr>
          <w:rFonts w:ascii="Arial" w:hAnsi="Arial" w:cs="Arial"/>
        </w:rPr>
        <w:t xml:space="preserve">All Play Along Maths materials have been refreshed with a launch planned for September. CLPL sessions to support the ongoing delivery of Play Along Maths have been attended by 91 staff from nurseries and primary schools since August 22. </w:t>
      </w:r>
    </w:p>
    <w:p w14:paraId="36A81B71" w14:textId="77777777" w:rsidR="002F32A9" w:rsidRDefault="00F02E0A" w:rsidP="00F02E0A">
      <w:pPr>
        <w:spacing w:after="200" w:line="276" w:lineRule="auto"/>
        <w:rPr>
          <w:rFonts w:ascii="Arial" w:hAnsi="Arial" w:cs="Arial"/>
          <w:bCs/>
        </w:rPr>
      </w:pPr>
      <w:r w:rsidRPr="002F32A9">
        <w:rPr>
          <w:rFonts w:ascii="Arial" w:hAnsi="Arial" w:cs="Arial"/>
          <w:bCs/>
        </w:rPr>
        <w:t>There is a formal partnership with Save the Children for delivery of the evidence-based Families Connect programme. Three family learning officers are accredited trainers for the programme and have delivered training to 70 staff.</w:t>
      </w:r>
      <w:r w:rsidR="00895AA6" w:rsidRPr="002F32A9">
        <w:rPr>
          <w:rFonts w:ascii="Arial" w:hAnsi="Arial" w:cs="Arial"/>
          <w:bCs/>
        </w:rPr>
        <w:t xml:space="preserve"> </w:t>
      </w:r>
    </w:p>
    <w:p w14:paraId="6E4AF7B1" w14:textId="77777777" w:rsidR="002F32A9" w:rsidRDefault="002F32A9" w:rsidP="002F32A9">
      <w:pPr>
        <w:spacing w:after="0"/>
        <w:ind w:left="567" w:hanging="567"/>
        <w:jc w:val="both"/>
        <w:rPr>
          <w:rFonts w:ascii="Arial" w:hAnsi="Arial" w:cs="Arial"/>
        </w:rPr>
      </w:pPr>
      <w:r>
        <w:rPr>
          <w:rFonts w:ascii="Arial" w:hAnsi="Arial" w:cs="Arial"/>
        </w:rPr>
        <w:t>The EAL Service with Early Years and EdIS STEM officers prioritised</w:t>
      </w:r>
      <w:r w:rsidRPr="0017764D">
        <w:rPr>
          <w:rFonts w:ascii="Arial" w:hAnsi="Arial" w:cs="Arial"/>
        </w:rPr>
        <w:t xml:space="preserve"> professional learning in STEM+ EAL</w:t>
      </w:r>
    </w:p>
    <w:p w14:paraId="413850C3" w14:textId="4DAC83D9" w:rsidR="002F32A9" w:rsidRDefault="002F32A9" w:rsidP="002F32A9">
      <w:pPr>
        <w:spacing w:after="0"/>
        <w:ind w:left="567" w:hanging="567"/>
        <w:jc w:val="both"/>
        <w:rPr>
          <w:rFonts w:ascii="Arial" w:hAnsi="Arial" w:cs="Arial"/>
        </w:rPr>
      </w:pPr>
      <w:r>
        <w:rPr>
          <w:rFonts w:ascii="Arial" w:hAnsi="Arial" w:cs="Arial"/>
        </w:rPr>
        <w:t>f</w:t>
      </w:r>
      <w:r w:rsidRPr="0017764D">
        <w:rPr>
          <w:rFonts w:ascii="Arial" w:hAnsi="Arial" w:cs="Arial"/>
        </w:rPr>
        <w:t>or</w:t>
      </w:r>
      <w:r>
        <w:rPr>
          <w:rFonts w:ascii="Arial" w:hAnsi="Arial" w:cs="Arial"/>
        </w:rPr>
        <w:t xml:space="preserve"> </w:t>
      </w:r>
      <w:r w:rsidRPr="0017764D">
        <w:rPr>
          <w:rFonts w:ascii="Arial" w:hAnsi="Arial" w:cs="Arial"/>
        </w:rPr>
        <w:t>practitioners and stakeholders</w:t>
      </w:r>
      <w:r>
        <w:rPr>
          <w:rFonts w:ascii="Arial" w:hAnsi="Arial" w:cs="Arial"/>
        </w:rPr>
        <w:t>.</w:t>
      </w:r>
      <w:r w:rsidRPr="0017764D">
        <w:rPr>
          <w:rFonts w:ascii="Arial" w:hAnsi="Arial" w:cs="Arial"/>
        </w:rPr>
        <w:t xml:space="preserve"> </w:t>
      </w:r>
      <w:r>
        <w:rPr>
          <w:rFonts w:ascii="Arial" w:hAnsi="Arial" w:cs="Arial"/>
        </w:rPr>
        <w:t xml:space="preserve">A </w:t>
      </w:r>
      <w:r w:rsidRPr="002F32A9">
        <w:rPr>
          <w:rFonts w:ascii="Arial" w:hAnsi="Arial" w:cs="Arial"/>
        </w:rPr>
        <w:t xml:space="preserve">set of bilingual STEM postcards was created and published in 12 </w:t>
      </w:r>
    </w:p>
    <w:p w14:paraId="7365BD4D" w14:textId="77777777" w:rsidR="002F32A9" w:rsidRDefault="002F32A9" w:rsidP="002F32A9">
      <w:pPr>
        <w:spacing w:after="0"/>
        <w:jc w:val="both"/>
        <w:rPr>
          <w:rFonts w:ascii="Arial" w:hAnsi="Arial" w:cs="Arial"/>
        </w:rPr>
      </w:pPr>
      <w:r w:rsidRPr="002F32A9">
        <w:rPr>
          <w:rFonts w:ascii="Arial" w:hAnsi="Arial" w:cs="Arial"/>
        </w:rPr>
        <w:t xml:space="preserve">languages and added to the EAL Glow Tile and the STEM Glasgow Tile to promote STEM partnership with bilingual families </w:t>
      </w:r>
      <w:r>
        <w:rPr>
          <w:rFonts w:ascii="Arial" w:hAnsi="Arial" w:cs="Arial"/>
        </w:rPr>
        <w:t xml:space="preserve"> </w:t>
      </w:r>
      <w:r w:rsidRPr="002F32A9">
        <w:rPr>
          <w:rFonts w:ascii="Arial" w:hAnsi="Arial" w:cs="Arial"/>
        </w:rPr>
        <w:t>Celebration event at Glasgow Science Centre for 21 families</w:t>
      </w:r>
      <w:r>
        <w:rPr>
          <w:rFonts w:ascii="Arial" w:hAnsi="Arial" w:cs="Arial"/>
        </w:rPr>
        <w:t>.</w:t>
      </w:r>
    </w:p>
    <w:p w14:paraId="522913FD" w14:textId="77777777" w:rsidR="002F32A9" w:rsidRDefault="002F32A9" w:rsidP="002F32A9">
      <w:pPr>
        <w:spacing w:after="0"/>
        <w:jc w:val="both"/>
        <w:rPr>
          <w:rFonts w:ascii="Arial" w:hAnsi="Arial" w:cs="Arial"/>
        </w:rPr>
      </w:pPr>
    </w:p>
    <w:p w14:paraId="66B8CD4C" w14:textId="7962EFFB" w:rsidR="000071DD" w:rsidRPr="000071DD" w:rsidRDefault="002F32A9" w:rsidP="000071DD">
      <w:pPr>
        <w:rPr>
          <w:rFonts w:ascii="Arial" w:hAnsi="Arial" w:cs="Arial"/>
        </w:rPr>
      </w:pPr>
      <w:r w:rsidRPr="000071DD">
        <w:rPr>
          <w:rFonts w:ascii="Arial" w:hAnsi="Arial" w:cs="Arial"/>
        </w:rPr>
        <w:t xml:space="preserve">Successful work with partners </w:t>
      </w:r>
      <w:r w:rsidR="000071DD" w:rsidRPr="000071DD">
        <w:rPr>
          <w:rFonts w:ascii="Arial" w:hAnsi="Arial" w:cs="Arial"/>
        </w:rPr>
        <w:t xml:space="preserve">continued to </w:t>
      </w:r>
      <w:r w:rsidRPr="000071DD">
        <w:rPr>
          <w:rFonts w:ascii="Arial" w:hAnsi="Arial" w:cs="Arial"/>
        </w:rPr>
        <w:t>suppor</w:t>
      </w:r>
      <w:r w:rsidR="000071DD" w:rsidRPr="000071DD">
        <w:rPr>
          <w:rFonts w:ascii="Arial" w:hAnsi="Arial" w:cs="Arial"/>
        </w:rPr>
        <w:t xml:space="preserve">t new to Glasgow children, young people and families including </w:t>
      </w:r>
      <w:r w:rsidRPr="000071DD">
        <w:rPr>
          <w:rFonts w:ascii="Arial" w:hAnsi="Arial" w:cs="Arial"/>
        </w:rPr>
        <w:t xml:space="preserve"> </w:t>
      </w:r>
      <w:r w:rsidR="000071DD" w:rsidRPr="000071DD">
        <w:rPr>
          <w:rFonts w:ascii="Arial" w:hAnsi="Arial" w:cs="Arial"/>
          <w:color w:val="000000" w:themeColor="text1"/>
        </w:rPr>
        <w:t>overseas enrolments. A range of projects also enabled a strong response to the needs of displaced Ukrainian families across</w:t>
      </w:r>
      <w:r w:rsidR="000071DD" w:rsidRPr="000071DD">
        <w:rPr>
          <w:rFonts w:ascii="Arial" w:hAnsi="Arial" w:cs="Arial"/>
        </w:rPr>
        <w:t xml:space="preserve"> 37 primaries and 14 secondaries in the city.</w:t>
      </w:r>
    </w:p>
    <w:p w14:paraId="7F94E2AB" w14:textId="114DF1C9" w:rsidR="00895AA6" w:rsidRPr="000071DD" w:rsidRDefault="00895AA6" w:rsidP="000071DD">
      <w:pPr>
        <w:spacing w:after="0"/>
        <w:jc w:val="both"/>
        <w:rPr>
          <w:rFonts w:ascii="Arial" w:hAnsi="Arial" w:cs="Arial"/>
        </w:rPr>
      </w:pPr>
      <w:r w:rsidRPr="002F32A9">
        <w:rPr>
          <w:rFonts w:ascii="Arial" w:hAnsi="Arial" w:cs="Arial"/>
          <w:bCs/>
        </w:rPr>
        <w:t>The Lord Provost Competition had 200 entries, four winners and increased participation from schools.</w:t>
      </w:r>
    </w:p>
    <w:p w14:paraId="207FDDDB" w14:textId="59B6BB14" w:rsidR="00895AA6" w:rsidRPr="002F32A9" w:rsidRDefault="00895AA6" w:rsidP="00F02E0A">
      <w:pPr>
        <w:spacing w:after="200" w:line="276" w:lineRule="auto"/>
        <w:rPr>
          <w:rFonts w:ascii="Arial" w:hAnsi="Arial" w:cs="Arial"/>
          <w:bCs/>
        </w:rPr>
      </w:pPr>
      <w:r w:rsidRPr="002F32A9">
        <w:rPr>
          <w:rFonts w:ascii="Arial" w:hAnsi="Arial" w:cs="Arial"/>
          <w:bCs/>
        </w:rPr>
        <w:t>Glasgow Schools took part in the Big Help Out during May 23</w:t>
      </w:r>
      <w:r w:rsidR="00533FA0" w:rsidRPr="002F32A9">
        <w:rPr>
          <w:rFonts w:ascii="Arial" w:hAnsi="Arial" w:cs="Arial"/>
          <w:bCs/>
        </w:rPr>
        <w:t xml:space="preserve"> and an </w:t>
      </w:r>
      <w:hyperlink r:id="rId22" w:history="1">
        <w:r w:rsidR="00533FA0" w:rsidRPr="002F32A9">
          <w:rPr>
            <w:rStyle w:val="Hyperlink"/>
            <w:rFonts w:ascii="Arial" w:hAnsi="Arial" w:cs="Arial"/>
            <w:bCs/>
          </w:rPr>
          <w:t>online book</w:t>
        </w:r>
      </w:hyperlink>
      <w:r w:rsidR="00533FA0" w:rsidRPr="002F32A9">
        <w:rPr>
          <w:rFonts w:ascii="Arial" w:hAnsi="Arial" w:cs="Arial"/>
          <w:bCs/>
        </w:rPr>
        <w:t xml:space="preserve"> provides highlights.</w:t>
      </w:r>
    </w:p>
    <w:p w14:paraId="5233C7BB" w14:textId="1804A1C4" w:rsidR="001214C3" w:rsidRDefault="001214C3" w:rsidP="001214C3">
      <w:pPr>
        <w:spacing w:after="200" w:line="276" w:lineRule="auto"/>
        <w:rPr>
          <w:rFonts w:ascii="Arial" w:hAnsi="Arial" w:cs="Arial"/>
          <w:color w:val="000000"/>
        </w:rPr>
      </w:pPr>
      <w:r w:rsidRPr="002F32A9">
        <w:rPr>
          <w:rFonts w:ascii="Arial" w:hAnsi="Arial" w:cs="Arial"/>
          <w:color w:val="000000"/>
        </w:rPr>
        <w:t xml:space="preserve">A </w:t>
      </w:r>
      <w:hyperlink r:id="rId23" w:history="1">
        <w:r w:rsidRPr="002F32A9">
          <w:rPr>
            <w:rStyle w:val="Hyperlink"/>
            <w:rFonts w:ascii="Arial" w:hAnsi="Arial" w:cs="Arial"/>
          </w:rPr>
          <w:t>women’s legacy</w:t>
        </w:r>
      </w:hyperlink>
      <w:r w:rsidRPr="002F32A9">
        <w:rPr>
          <w:rFonts w:ascii="Arial" w:hAnsi="Arial" w:cs="Arial"/>
          <w:color w:val="000000"/>
        </w:rPr>
        <w:t>, Erasmus Plus,  conference and week of events highlighted and disseminated the work of Education Services in collaboration with the Ministry of Education of the Valencian Government and other partner Educators in Vilnius, Rome and Spain.</w:t>
      </w:r>
    </w:p>
    <w:p w14:paraId="04BEABB5" w14:textId="7AE4D2CD" w:rsidR="00234588" w:rsidRDefault="00234588" w:rsidP="001214C3">
      <w:pPr>
        <w:spacing w:after="200" w:line="276" w:lineRule="auto"/>
        <w:rPr>
          <w:rFonts w:ascii="Arial" w:hAnsi="Arial" w:cs="Arial"/>
          <w:color w:val="000000"/>
        </w:rPr>
      </w:pPr>
      <w:r>
        <w:rPr>
          <w:rFonts w:ascii="Arial" w:hAnsi="Arial" w:cs="Arial"/>
          <w:color w:val="000000"/>
        </w:rPr>
        <w:t xml:space="preserve">A project to enable the children of the new GME school in the North East to engage in learning experiences in the area surrounding the refurbished St James school has been taken forward. A </w:t>
      </w:r>
      <w:hyperlink r:id="rId24" w:history="1">
        <w:r w:rsidRPr="00234588">
          <w:rPr>
            <w:rStyle w:val="Hyperlink"/>
            <w:rFonts w:ascii="Arial" w:hAnsi="Arial" w:cs="Arial"/>
          </w:rPr>
          <w:t>digital resource</w:t>
        </w:r>
      </w:hyperlink>
      <w:r>
        <w:rPr>
          <w:rFonts w:ascii="Arial" w:hAnsi="Arial" w:cs="Arial"/>
          <w:color w:val="000000"/>
        </w:rPr>
        <w:t xml:space="preserve"> is currently being developed.</w:t>
      </w:r>
    </w:p>
    <w:p w14:paraId="5C1AA5E3" w14:textId="77777777" w:rsidR="002F32A9" w:rsidRDefault="002F32A9" w:rsidP="002F32A9">
      <w:pPr>
        <w:spacing w:after="0"/>
        <w:ind w:left="567" w:hanging="567"/>
        <w:jc w:val="both"/>
        <w:rPr>
          <w:rFonts w:ascii="Arial" w:hAnsi="Arial" w:cs="Arial"/>
          <w:color w:val="000000"/>
        </w:rPr>
      </w:pPr>
      <w:r>
        <w:rPr>
          <w:rFonts w:ascii="Arial" w:hAnsi="Arial" w:cs="Arial"/>
          <w:color w:val="000000"/>
        </w:rPr>
        <w:t>Almost</w:t>
      </w:r>
      <w:r w:rsidRPr="000F3834">
        <w:rPr>
          <w:rFonts w:ascii="Arial" w:hAnsi="Arial" w:cs="Arial"/>
          <w:color w:val="000000"/>
        </w:rPr>
        <w:t xml:space="preserve"> one year on</w:t>
      </w:r>
      <w:r>
        <w:rPr>
          <w:rFonts w:ascii="Arial" w:hAnsi="Arial" w:cs="Arial"/>
          <w:color w:val="000000"/>
        </w:rPr>
        <w:t xml:space="preserve"> from GirlsAtCOP26,</w:t>
      </w:r>
      <w:r w:rsidRPr="000F3834">
        <w:rPr>
          <w:rFonts w:ascii="Arial" w:hAnsi="Arial" w:cs="Arial"/>
          <w:color w:val="000000"/>
        </w:rPr>
        <w:t xml:space="preserve"> an exhibition, #WomenAtCOP26 open</w:t>
      </w:r>
      <w:r>
        <w:rPr>
          <w:rFonts w:ascii="Arial" w:hAnsi="Arial" w:cs="Arial"/>
          <w:color w:val="000000"/>
        </w:rPr>
        <w:t>ed</w:t>
      </w:r>
      <w:r w:rsidRPr="000F3834">
        <w:rPr>
          <w:rFonts w:ascii="Arial" w:hAnsi="Arial" w:cs="Arial"/>
          <w:color w:val="000000"/>
        </w:rPr>
        <w:t xml:space="preserve"> on</w:t>
      </w:r>
      <w:r>
        <w:rPr>
          <w:rFonts w:ascii="Arial" w:hAnsi="Arial" w:cs="Arial"/>
          <w:color w:val="000000"/>
        </w:rPr>
        <w:t xml:space="preserve"> Thursday </w:t>
      </w:r>
      <w:r w:rsidRPr="000F3834">
        <w:rPr>
          <w:rFonts w:ascii="Arial" w:hAnsi="Arial" w:cs="Arial"/>
          <w:color w:val="000000"/>
        </w:rPr>
        <w:t>29 September</w:t>
      </w:r>
    </w:p>
    <w:p w14:paraId="7D89D9C6" w14:textId="45CC968A" w:rsidR="00DA3583" w:rsidRDefault="002F32A9" w:rsidP="00DA3583">
      <w:pPr>
        <w:spacing w:after="0"/>
        <w:ind w:left="567" w:hanging="567"/>
        <w:jc w:val="both"/>
        <w:rPr>
          <w:rFonts w:ascii="Arial" w:hAnsi="Arial" w:cs="Arial"/>
          <w:color w:val="000000"/>
        </w:rPr>
      </w:pPr>
      <w:r w:rsidRPr="000F3834">
        <w:rPr>
          <w:rFonts w:ascii="Arial" w:hAnsi="Arial" w:cs="Arial"/>
          <w:color w:val="000000"/>
        </w:rPr>
        <w:t xml:space="preserve">2022 at Street Level </w:t>
      </w:r>
      <w:r>
        <w:rPr>
          <w:rFonts w:ascii="Arial" w:hAnsi="Arial" w:cs="Arial"/>
          <w:color w:val="000000"/>
        </w:rPr>
        <w:t>Photoworks</w:t>
      </w:r>
      <w:r w:rsidRPr="000F3834">
        <w:rPr>
          <w:rFonts w:ascii="Arial" w:hAnsi="Arial" w:cs="Arial"/>
          <w:color w:val="000000"/>
        </w:rPr>
        <w:t>,</w:t>
      </w:r>
      <w:r>
        <w:rPr>
          <w:rFonts w:ascii="Arial" w:hAnsi="Arial" w:cs="Arial"/>
          <w:color w:val="000000"/>
        </w:rPr>
        <w:t xml:space="preserve"> Trongate 103,</w:t>
      </w:r>
      <w:r w:rsidRPr="000F3834">
        <w:rPr>
          <w:rFonts w:ascii="Arial" w:hAnsi="Arial" w:cs="Arial"/>
          <w:color w:val="000000"/>
        </w:rPr>
        <w:t xml:space="preserve"> </w:t>
      </w:r>
      <w:r w:rsidR="00497313" w:rsidRPr="000F3834">
        <w:rPr>
          <w:rFonts w:ascii="Arial" w:hAnsi="Arial" w:cs="Arial"/>
          <w:color w:val="000000"/>
        </w:rPr>
        <w:t>Glasgow. The</w:t>
      </w:r>
      <w:r w:rsidRPr="000F3834">
        <w:rPr>
          <w:rFonts w:ascii="Arial" w:hAnsi="Arial" w:cs="Arial"/>
          <w:color w:val="000000"/>
        </w:rPr>
        <w:t xml:space="preserve"> portraits document women from across the </w:t>
      </w:r>
    </w:p>
    <w:p w14:paraId="5563C4E2" w14:textId="77777777" w:rsidR="00DA3583" w:rsidRDefault="002F32A9" w:rsidP="00DA3583">
      <w:pPr>
        <w:spacing w:after="0"/>
        <w:ind w:left="567" w:hanging="567"/>
        <w:jc w:val="both"/>
        <w:rPr>
          <w:rFonts w:ascii="Arial" w:hAnsi="Arial" w:cs="Arial"/>
          <w:color w:val="000000"/>
        </w:rPr>
      </w:pPr>
      <w:r w:rsidRPr="000F3834">
        <w:rPr>
          <w:rFonts w:ascii="Arial" w:hAnsi="Arial" w:cs="Arial"/>
          <w:color w:val="000000"/>
        </w:rPr>
        <w:t>globe who joined the girls in discussing</w:t>
      </w:r>
      <w:r>
        <w:rPr>
          <w:rFonts w:ascii="Arial" w:hAnsi="Arial" w:cs="Arial"/>
          <w:color w:val="000000"/>
        </w:rPr>
        <w:t xml:space="preserve"> </w:t>
      </w:r>
      <w:r w:rsidRPr="000F3834">
        <w:rPr>
          <w:rFonts w:ascii="Arial" w:hAnsi="Arial" w:cs="Arial"/>
          <w:color w:val="000000"/>
        </w:rPr>
        <w:t>taking collective</w:t>
      </w:r>
      <w:r w:rsidR="00DA3583">
        <w:rPr>
          <w:rFonts w:ascii="Arial" w:hAnsi="Arial" w:cs="Arial"/>
          <w:color w:val="000000"/>
        </w:rPr>
        <w:t xml:space="preserve"> </w:t>
      </w:r>
      <w:r w:rsidRPr="000F3834">
        <w:rPr>
          <w:rFonts w:ascii="Arial" w:hAnsi="Arial" w:cs="Arial"/>
          <w:color w:val="000000"/>
        </w:rPr>
        <w:t>action to address the climate emergency from a</w:t>
      </w:r>
    </w:p>
    <w:p w14:paraId="7EB85DDD" w14:textId="034DA947" w:rsidR="002F32A9" w:rsidRDefault="002F32A9" w:rsidP="00DA3583">
      <w:pPr>
        <w:spacing w:after="0"/>
        <w:ind w:left="567" w:hanging="567"/>
        <w:jc w:val="both"/>
        <w:rPr>
          <w:rFonts w:ascii="Arial" w:hAnsi="Arial" w:cs="Arial"/>
          <w:color w:val="000000"/>
        </w:rPr>
      </w:pPr>
      <w:r w:rsidRPr="000F3834">
        <w:rPr>
          <w:rFonts w:ascii="Arial" w:hAnsi="Arial" w:cs="Arial"/>
          <w:color w:val="000000"/>
        </w:rPr>
        <w:t>female perspective. </w:t>
      </w:r>
    </w:p>
    <w:p w14:paraId="2D216C07" w14:textId="6F8505DE" w:rsidR="002F32A9" w:rsidRPr="002F32A9" w:rsidRDefault="002F32A9" w:rsidP="002F32A9">
      <w:pPr>
        <w:spacing w:after="0"/>
        <w:jc w:val="both"/>
        <w:rPr>
          <w:rFonts w:ascii="Arial" w:hAnsi="Arial" w:cs="Arial"/>
          <w:color w:val="000000"/>
        </w:rPr>
      </w:pPr>
      <w:r>
        <w:rPr>
          <w:rFonts w:ascii="Arial" w:hAnsi="Arial" w:cs="Arial"/>
          <w:color w:val="000000"/>
        </w:rPr>
        <w:t xml:space="preserve">An official opening was held on 11 October, the UN Day of the Girl and attended by officers, members, female leaders from across the city and beyond. Secondary schools were invited to visit the exhibit and many of our young women did so. </w:t>
      </w:r>
      <w:r w:rsidRPr="000F3834">
        <w:rPr>
          <w:rFonts w:ascii="Arial" w:hAnsi="Arial" w:cs="Arial"/>
          <w:iCs/>
          <w:color w:val="000000"/>
        </w:rPr>
        <w:t>Th</w:t>
      </w:r>
      <w:r>
        <w:rPr>
          <w:rFonts w:ascii="Arial" w:hAnsi="Arial" w:cs="Arial"/>
          <w:iCs/>
          <w:color w:val="000000"/>
        </w:rPr>
        <w:t>e</w:t>
      </w:r>
      <w:r w:rsidRPr="000F3834">
        <w:rPr>
          <w:rFonts w:ascii="Arial" w:hAnsi="Arial" w:cs="Arial"/>
          <w:iCs/>
          <w:color w:val="000000"/>
        </w:rPr>
        <w:t xml:space="preserve"> exhibition </w:t>
      </w:r>
      <w:r>
        <w:rPr>
          <w:rFonts w:ascii="Arial" w:hAnsi="Arial" w:cs="Arial"/>
          <w:iCs/>
          <w:color w:val="000000"/>
        </w:rPr>
        <w:t>was</w:t>
      </w:r>
      <w:r w:rsidRPr="000F3834">
        <w:rPr>
          <w:rFonts w:ascii="Arial" w:hAnsi="Arial" w:cs="Arial"/>
          <w:iCs/>
          <w:color w:val="000000"/>
        </w:rPr>
        <w:t xml:space="preserve"> a timely reminder on the Road to COP27 that </w:t>
      </w:r>
      <w:r>
        <w:rPr>
          <w:rFonts w:ascii="Arial" w:hAnsi="Arial" w:cs="Arial"/>
          <w:iCs/>
          <w:color w:val="000000"/>
        </w:rPr>
        <w:t>COP26</w:t>
      </w:r>
      <w:r w:rsidRPr="000F3834">
        <w:rPr>
          <w:rFonts w:ascii="Arial" w:hAnsi="Arial" w:cs="Arial"/>
          <w:iCs/>
          <w:color w:val="000000"/>
        </w:rPr>
        <w:t xml:space="preserve"> was a </w:t>
      </w:r>
    </w:p>
    <w:p w14:paraId="763A1DF5" w14:textId="77777777" w:rsidR="002F32A9" w:rsidRPr="000F3834" w:rsidRDefault="002F32A9" w:rsidP="002F32A9">
      <w:pPr>
        <w:spacing w:after="0"/>
        <w:ind w:left="567" w:hanging="567"/>
        <w:jc w:val="both"/>
        <w:rPr>
          <w:rFonts w:ascii="Arial" w:hAnsi="Arial" w:cs="Arial"/>
          <w:color w:val="000000"/>
        </w:rPr>
      </w:pPr>
      <w:r w:rsidRPr="000F3834">
        <w:rPr>
          <w:rFonts w:ascii="Arial" w:hAnsi="Arial" w:cs="Arial"/>
          <w:iCs/>
          <w:color w:val="000000"/>
        </w:rPr>
        <w:t>game</w:t>
      </w:r>
      <w:r>
        <w:rPr>
          <w:rFonts w:ascii="Arial" w:hAnsi="Arial" w:cs="Arial"/>
          <w:color w:val="000000"/>
        </w:rPr>
        <w:t xml:space="preserve"> </w:t>
      </w:r>
      <w:r w:rsidRPr="000F3834">
        <w:rPr>
          <w:rFonts w:ascii="Arial" w:hAnsi="Arial" w:cs="Arial"/>
          <w:iCs/>
          <w:color w:val="000000"/>
        </w:rPr>
        <w:t>changer</w:t>
      </w:r>
      <w:r>
        <w:rPr>
          <w:rFonts w:ascii="Arial" w:hAnsi="Arial" w:cs="Arial"/>
          <w:iCs/>
          <w:color w:val="000000"/>
        </w:rPr>
        <w:t>,</w:t>
      </w:r>
      <w:r w:rsidRPr="000F3834">
        <w:rPr>
          <w:rFonts w:ascii="Arial" w:hAnsi="Arial" w:cs="Arial"/>
          <w:iCs/>
          <w:color w:val="000000"/>
        </w:rPr>
        <w:t xml:space="preserve"> a people’s COP</w:t>
      </w:r>
      <w:r>
        <w:rPr>
          <w:rFonts w:ascii="Arial" w:hAnsi="Arial" w:cs="Arial"/>
          <w:iCs/>
          <w:color w:val="000000"/>
        </w:rPr>
        <w:t>.</w:t>
      </w:r>
    </w:p>
    <w:p w14:paraId="4B551B66" w14:textId="77777777" w:rsidR="002F32A9" w:rsidRPr="002F32A9" w:rsidRDefault="002F32A9" w:rsidP="001214C3">
      <w:pPr>
        <w:spacing w:after="200" w:line="276" w:lineRule="auto"/>
        <w:rPr>
          <w:rFonts w:ascii="Arial" w:hAnsi="Arial" w:cs="Arial"/>
          <w:bCs/>
        </w:rPr>
      </w:pPr>
    </w:p>
    <w:p w14:paraId="554F7380" w14:textId="77777777" w:rsidR="00F02E0A" w:rsidRPr="00F02E0A" w:rsidRDefault="00F02E0A" w:rsidP="00D6145B">
      <w:pPr>
        <w:rPr>
          <w:rFonts w:ascii="Arial" w:hAnsi="Arial" w:cs="Arial"/>
          <w:sz w:val="24"/>
          <w:szCs w:val="24"/>
        </w:rPr>
      </w:pPr>
    </w:p>
    <w:p w14:paraId="7FB07D87" w14:textId="15DE5B14" w:rsidR="00AA51E5" w:rsidRPr="00F02E0A" w:rsidRDefault="00AA51E5" w:rsidP="00AA51E5">
      <w:pPr>
        <w:rPr>
          <w:rFonts w:ascii="Arial" w:hAnsi="Arial" w:cs="Arial"/>
          <w:sz w:val="24"/>
          <w:szCs w:val="24"/>
        </w:rPr>
      </w:pPr>
    </w:p>
    <w:p w14:paraId="2F5B872F" w14:textId="77777777" w:rsidR="00AA51E5" w:rsidRPr="00F02E0A" w:rsidRDefault="00AA51E5" w:rsidP="0063594A">
      <w:pPr>
        <w:pStyle w:val="BodyText"/>
        <w:tabs>
          <w:tab w:val="left" w:pos="399"/>
          <w:tab w:val="left" w:pos="400"/>
        </w:tabs>
        <w:spacing w:before="0" w:line="268" w:lineRule="auto"/>
        <w:ind w:left="0" w:right="17"/>
        <w:rPr>
          <w:rFonts w:ascii="Arial" w:hAnsi="Arial" w:cs="Arial"/>
          <w:b/>
          <w:color w:val="000000" w:themeColor="text1"/>
        </w:rPr>
      </w:pPr>
    </w:p>
    <w:sectPr w:rsidR="00AA51E5" w:rsidRPr="00F02E0A" w:rsidSect="00FD70EB">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1AE4" w14:textId="77777777" w:rsidR="00D14BAB" w:rsidRDefault="00D14BAB" w:rsidP="00FD70EB">
      <w:pPr>
        <w:spacing w:after="0" w:line="240" w:lineRule="auto"/>
      </w:pPr>
      <w:r>
        <w:separator/>
      </w:r>
    </w:p>
  </w:endnote>
  <w:endnote w:type="continuationSeparator" w:id="0">
    <w:p w14:paraId="719DABFC" w14:textId="77777777" w:rsidR="00D14BAB" w:rsidRDefault="00D14BAB" w:rsidP="00FD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grandir">
    <w:altName w:val="Agrandi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00F0" w14:textId="3B23E9A0" w:rsidR="00B568C3" w:rsidRDefault="00B568C3">
    <w:pPr>
      <w:pStyle w:val="Footer"/>
    </w:pPr>
    <w:r>
      <w:t>All Learners, All Achieving</w:t>
    </w:r>
    <w:r w:rsidR="000F046C">
      <w:t xml:space="preserve"> </w:t>
    </w:r>
    <w:r w:rsidR="000F046C">
      <w:tab/>
    </w:r>
    <w:r w:rsidR="000F046C">
      <w:tab/>
      <w:t>Our City, Our Learning, Our Future</w:t>
    </w:r>
  </w:p>
  <w:p w14:paraId="686D8A31" w14:textId="77777777" w:rsidR="00B85B7F" w:rsidRDefault="00B85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DFA6" w14:textId="77777777" w:rsidR="00D14BAB" w:rsidRDefault="00D14BAB" w:rsidP="00FD70EB">
      <w:pPr>
        <w:spacing w:after="0" w:line="240" w:lineRule="auto"/>
      </w:pPr>
      <w:r>
        <w:separator/>
      </w:r>
    </w:p>
  </w:footnote>
  <w:footnote w:type="continuationSeparator" w:id="0">
    <w:p w14:paraId="37B0FFCB" w14:textId="77777777" w:rsidR="00D14BAB" w:rsidRDefault="00D14BAB" w:rsidP="00FD7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36"/>
    <w:multiLevelType w:val="hybridMultilevel"/>
    <w:tmpl w:val="D0FE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B119DA"/>
    <w:multiLevelType w:val="hybridMultilevel"/>
    <w:tmpl w:val="5ED0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B5D50"/>
    <w:multiLevelType w:val="hybridMultilevel"/>
    <w:tmpl w:val="11347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6C50C8"/>
    <w:multiLevelType w:val="hybridMultilevel"/>
    <w:tmpl w:val="85905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214435"/>
    <w:multiLevelType w:val="hybridMultilevel"/>
    <w:tmpl w:val="D91CB750"/>
    <w:lvl w:ilvl="0" w:tplc="2E1681F0">
      <w:start w:val="1"/>
      <w:numFmt w:val="bullet"/>
      <w:lvlText w:val="•"/>
      <w:lvlJc w:val="left"/>
      <w:pPr>
        <w:tabs>
          <w:tab w:val="num" w:pos="720"/>
        </w:tabs>
        <w:ind w:left="720" w:hanging="360"/>
      </w:pPr>
      <w:rPr>
        <w:rFonts w:ascii="Arial" w:hAnsi="Arial" w:hint="default"/>
      </w:rPr>
    </w:lvl>
    <w:lvl w:ilvl="1" w:tplc="5756F924" w:tentative="1">
      <w:start w:val="1"/>
      <w:numFmt w:val="bullet"/>
      <w:lvlText w:val="•"/>
      <w:lvlJc w:val="left"/>
      <w:pPr>
        <w:tabs>
          <w:tab w:val="num" w:pos="1440"/>
        </w:tabs>
        <w:ind w:left="1440" w:hanging="360"/>
      </w:pPr>
      <w:rPr>
        <w:rFonts w:ascii="Arial" w:hAnsi="Arial" w:hint="default"/>
      </w:rPr>
    </w:lvl>
    <w:lvl w:ilvl="2" w:tplc="870AF660" w:tentative="1">
      <w:start w:val="1"/>
      <w:numFmt w:val="bullet"/>
      <w:lvlText w:val="•"/>
      <w:lvlJc w:val="left"/>
      <w:pPr>
        <w:tabs>
          <w:tab w:val="num" w:pos="2160"/>
        </w:tabs>
        <w:ind w:left="2160" w:hanging="360"/>
      </w:pPr>
      <w:rPr>
        <w:rFonts w:ascii="Arial" w:hAnsi="Arial" w:hint="default"/>
      </w:rPr>
    </w:lvl>
    <w:lvl w:ilvl="3" w:tplc="4C6ADB80" w:tentative="1">
      <w:start w:val="1"/>
      <w:numFmt w:val="bullet"/>
      <w:lvlText w:val="•"/>
      <w:lvlJc w:val="left"/>
      <w:pPr>
        <w:tabs>
          <w:tab w:val="num" w:pos="2880"/>
        </w:tabs>
        <w:ind w:left="2880" w:hanging="360"/>
      </w:pPr>
      <w:rPr>
        <w:rFonts w:ascii="Arial" w:hAnsi="Arial" w:hint="default"/>
      </w:rPr>
    </w:lvl>
    <w:lvl w:ilvl="4" w:tplc="5D5E7386" w:tentative="1">
      <w:start w:val="1"/>
      <w:numFmt w:val="bullet"/>
      <w:lvlText w:val="•"/>
      <w:lvlJc w:val="left"/>
      <w:pPr>
        <w:tabs>
          <w:tab w:val="num" w:pos="3600"/>
        </w:tabs>
        <w:ind w:left="3600" w:hanging="360"/>
      </w:pPr>
      <w:rPr>
        <w:rFonts w:ascii="Arial" w:hAnsi="Arial" w:hint="default"/>
      </w:rPr>
    </w:lvl>
    <w:lvl w:ilvl="5" w:tplc="3F4809E8" w:tentative="1">
      <w:start w:val="1"/>
      <w:numFmt w:val="bullet"/>
      <w:lvlText w:val="•"/>
      <w:lvlJc w:val="left"/>
      <w:pPr>
        <w:tabs>
          <w:tab w:val="num" w:pos="4320"/>
        </w:tabs>
        <w:ind w:left="4320" w:hanging="360"/>
      </w:pPr>
      <w:rPr>
        <w:rFonts w:ascii="Arial" w:hAnsi="Arial" w:hint="default"/>
      </w:rPr>
    </w:lvl>
    <w:lvl w:ilvl="6" w:tplc="72E8C0D0" w:tentative="1">
      <w:start w:val="1"/>
      <w:numFmt w:val="bullet"/>
      <w:lvlText w:val="•"/>
      <w:lvlJc w:val="left"/>
      <w:pPr>
        <w:tabs>
          <w:tab w:val="num" w:pos="5040"/>
        </w:tabs>
        <w:ind w:left="5040" w:hanging="360"/>
      </w:pPr>
      <w:rPr>
        <w:rFonts w:ascii="Arial" w:hAnsi="Arial" w:hint="default"/>
      </w:rPr>
    </w:lvl>
    <w:lvl w:ilvl="7" w:tplc="92647BD2" w:tentative="1">
      <w:start w:val="1"/>
      <w:numFmt w:val="bullet"/>
      <w:lvlText w:val="•"/>
      <w:lvlJc w:val="left"/>
      <w:pPr>
        <w:tabs>
          <w:tab w:val="num" w:pos="5760"/>
        </w:tabs>
        <w:ind w:left="5760" w:hanging="360"/>
      </w:pPr>
      <w:rPr>
        <w:rFonts w:ascii="Arial" w:hAnsi="Arial" w:hint="default"/>
      </w:rPr>
    </w:lvl>
    <w:lvl w:ilvl="8" w:tplc="CABC1E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9768D9"/>
    <w:multiLevelType w:val="hybridMultilevel"/>
    <w:tmpl w:val="8F5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C78C9"/>
    <w:multiLevelType w:val="hybridMultilevel"/>
    <w:tmpl w:val="27426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4F5C0B"/>
    <w:multiLevelType w:val="hybridMultilevel"/>
    <w:tmpl w:val="C9B6CC0C"/>
    <w:lvl w:ilvl="0" w:tplc="7F1486E0">
      <w:numFmt w:val="bullet"/>
      <w:lvlText w:val="•"/>
      <w:lvlJc w:val="left"/>
      <w:pPr>
        <w:ind w:left="399" w:hanging="380"/>
      </w:pPr>
      <w:rPr>
        <w:rFonts w:ascii="Arial" w:eastAsia="Arial" w:hAnsi="Arial" w:cs="Arial" w:hint="default"/>
        <w:b w:val="0"/>
        <w:bCs w:val="0"/>
        <w:i w:val="0"/>
        <w:iCs w:val="0"/>
        <w:color w:val="6D6E71"/>
        <w:w w:val="168"/>
        <w:sz w:val="24"/>
        <w:szCs w:val="24"/>
        <w:lang w:val="en-GB" w:eastAsia="en-US" w:bidi="ar-SA"/>
      </w:rPr>
    </w:lvl>
    <w:lvl w:ilvl="1" w:tplc="A03E0468">
      <w:numFmt w:val="bullet"/>
      <w:lvlText w:val="•"/>
      <w:lvlJc w:val="left"/>
      <w:pPr>
        <w:ind w:left="1330" w:hanging="380"/>
      </w:pPr>
      <w:rPr>
        <w:rFonts w:hint="default"/>
        <w:lang w:val="en-GB" w:eastAsia="en-US" w:bidi="ar-SA"/>
      </w:rPr>
    </w:lvl>
    <w:lvl w:ilvl="2" w:tplc="5E2C2F1A">
      <w:numFmt w:val="bullet"/>
      <w:lvlText w:val="•"/>
      <w:lvlJc w:val="left"/>
      <w:pPr>
        <w:ind w:left="2261" w:hanging="380"/>
      </w:pPr>
      <w:rPr>
        <w:rFonts w:hint="default"/>
        <w:lang w:val="en-GB" w:eastAsia="en-US" w:bidi="ar-SA"/>
      </w:rPr>
    </w:lvl>
    <w:lvl w:ilvl="3" w:tplc="53182C70">
      <w:numFmt w:val="bullet"/>
      <w:lvlText w:val="•"/>
      <w:lvlJc w:val="left"/>
      <w:pPr>
        <w:ind w:left="3191" w:hanging="380"/>
      </w:pPr>
      <w:rPr>
        <w:rFonts w:hint="default"/>
        <w:lang w:val="en-GB" w:eastAsia="en-US" w:bidi="ar-SA"/>
      </w:rPr>
    </w:lvl>
    <w:lvl w:ilvl="4" w:tplc="1BA2642C">
      <w:numFmt w:val="bullet"/>
      <w:lvlText w:val="•"/>
      <w:lvlJc w:val="left"/>
      <w:pPr>
        <w:ind w:left="4122" w:hanging="380"/>
      </w:pPr>
      <w:rPr>
        <w:rFonts w:hint="default"/>
        <w:lang w:val="en-GB" w:eastAsia="en-US" w:bidi="ar-SA"/>
      </w:rPr>
    </w:lvl>
    <w:lvl w:ilvl="5" w:tplc="6D8C1336">
      <w:numFmt w:val="bullet"/>
      <w:lvlText w:val="•"/>
      <w:lvlJc w:val="left"/>
      <w:pPr>
        <w:ind w:left="5052" w:hanging="380"/>
      </w:pPr>
      <w:rPr>
        <w:rFonts w:hint="default"/>
        <w:lang w:val="en-GB" w:eastAsia="en-US" w:bidi="ar-SA"/>
      </w:rPr>
    </w:lvl>
    <w:lvl w:ilvl="6" w:tplc="4DC01AA6">
      <w:numFmt w:val="bullet"/>
      <w:lvlText w:val="•"/>
      <w:lvlJc w:val="left"/>
      <w:pPr>
        <w:ind w:left="5983" w:hanging="380"/>
      </w:pPr>
      <w:rPr>
        <w:rFonts w:hint="default"/>
        <w:lang w:val="en-GB" w:eastAsia="en-US" w:bidi="ar-SA"/>
      </w:rPr>
    </w:lvl>
    <w:lvl w:ilvl="7" w:tplc="95B83C42">
      <w:numFmt w:val="bullet"/>
      <w:lvlText w:val="•"/>
      <w:lvlJc w:val="left"/>
      <w:pPr>
        <w:ind w:left="6913" w:hanging="380"/>
      </w:pPr>
      <w:rPr>
        <w:rFonts w:hint="default"/>
        <w:lang w:val="en-GB" w:eastAsia="en-US" w:bidi="ar-SA"/>
      </w:rPr>
    </w:lvl>
    <w:lvl w:ilvl="8" w:tplc="2C483B50">
      <w:numFmt w:val="bullet"/>
      <w:lvlText w:val="•"/>
      <w:lvlJc w:val="left"/>
      <w:pPr>
        <w:ind w:left="7844" w:hanging="380"/>
      </w:pPr>
      <w:rPr>
        <w:rFonts w:hint="default"/>
        <w:lang w:val="en-GB" w:eastAsia="en-US" w:bidi="ar-SA"/>
      </w:rPr>
    </w:lvl>
  </w:abstractNum>
  <w:abstractNum w:abstractNumId="8" w15:restartNumberingAfterBreak="0">
    <w:nsid w:val="299B6431"/>
    <w:multiLevelType w:val="hybridMultilevel"/>
    <w:tmpl w:val="D3807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7E4D04"/>
    <w:multiLevelType w:val="hybridMultilevel"/>
    <w:tmpl w:val="B4BAE83A"/>
    <w:lvl w:ilvl="0" w:tplc="0809000F">
      <w:start w:val="1"/>
      <w:numFmt w:val="decimal"/>
      <w:lvlText w:val="%1."/>
      <w:lvlJc w:val="left"/>
      <w:pPr>
        <w:ind w:left="399" w:hanging="380"/>
      </w:pPr>
      <w:rPr>
        <w:rFonts w:hint="default"/>
        <w:b w:val="0"/>
        <w:bCs w:val="0"/>
        <w:i w:val="0"/>
        <w:iCs w:val="0"/>
        <w:color w:val="6D6E71"/>
        <w:w w:val="168"/>
        <w:sz w:val="24"/>
        <w:szCs w:val="24"/>
        <w:lang w:val="en-GB" w:eastAsia="en-US" w:bidi="ar-SA"/>
      </w:rPr>
    </w:lvl>
    <w:lvl w:ilvl="1" w:tplc="FFFFFFFF">
      <w:numFmt w:val="bullet"/>
      <w:lvlText w:val="•"/>
      <w:lvlJc w:val="left"/>
      <w:pPr>
        <w:ind w:left="1385" w:hanging="380"/>
      </w:pPr>
      <w:rPr>
        <w:rFonts w:hint="default"/>
        <w:lang w:val="en-GB" w:eastAsia="en-US" w:bidi="ar-SA"/>
      </w:rPr>
    </w:lvl>
    <w:lvl w:ilvl="2" w:tplc="FFFFFFFF">
      <w:numFmt w:val="bullet"/>
      <w:lvlText w:val="•"/>
      <w:lvlJc w:val="left"/>
      <w:pPr>
        <w:ind w:left="2370" w:hanging="380"/>
      </w:pPr>
      <w:rPr>
        <w:rFonts w:hint="default"/>
        <w:lang w:val="en-GB" w:eastAsia="en-US" w:bidi="ar-SA"/>
      </w:rPr>
    </w:lvl>
    <w:lvl w:ilvl="3" w:tplc="FFFFFFFF">
      <w:numFmt w:val="bullet"/>
      <w:lvlText w:val="•"/>
      <w:lvlJc w:val="left"/>
      <w:pPr>
        <w:ind w:left="3355" w:hanging="380"/>
      </w:pPr>
      <w:rPr>
        <w:rFonts w:hint="default"/>
        <w:lang w:val="en-GB" w:eastAsia="en-US" w:bidi="ar-SA"/>
      </w:rPr>
    </w:lvl>
    <w:lvl w:ilvl="4" w:tplc="FFFFFFFF">
      <w:numFmt w:val="bullet"/>
      <w:lvlText w:val="•"/>
      <w:lvlJc w:val="left"/>
      <w:pPr>
        <w:ind w:left="4340" w:hanging="380"/>
      </w:pPr>
      <w:rPr>
        <w:rFonts w:hint="default"/>
        <w:lang w:val="en-GB" w:eastAsia="en-US" w:bidi="ar-SA"/>
      </w:rPr>
    </w:lvl>
    <w:lvl w:ilvl="5" w:tplc="FFFFFFFF">
      <w:numFmt w:val="bullet"/>
      <w:lvlText w:val="•"/>
      <w:lvlJc w:val="left"/>
      <w:pPr>
        <w:ind w:left="5326" w:hanging="380"/>
      </w:pPr>
      <w:rPr>
        <w:rFonts w:hint="default"/>
        <w:lang w:val="en-GB" w:eastAsia="en-US" w:bidi="ar-SA"/>
      </w:rPr>
    </w:lvl>
    <w:lvl w:ilvl="6" w:tplc="FFFFFFFF">
      <w:numFmt w:val="bullet"/>
      <w:lvlText w:val="•"/>
      <w:lvlJc w:val="left"/>
      <w:pPr>
        <w:ind w:left="6311" w:hanging="380"/>
      </w:pPr>
      <w:rPr>
        <w:rFonts w:hint="default"/>
        <w:lang w:val="en-GB" w:eastAsia="en-US" w:bidi="ar-SA"/>
      </w:rPr>
    </w:lvl>
    <w:lvl w:ilvl="7" w:tplc="FFFFFFFF">
      <w:numFmt w:val="bullet"/>
      <w:lvlText w:val="•"/>
      <w:lvlJc w:val="left"/>
      <w:pPr>
        <w:ind w:left="7296" w:hanging="380"/>
      </w:pPr>
      <w:rPr>
        <w:rFonts w:hint="default"/>
        <w:lang w:val="en-GB" w:eastAsia="en-US" w:bidi="ar-SA"/>
      </w:rPr>
    </w:lvl>
    <w:lvl w:ilvl="8" w:tplc="FFFFFFFF">
      <w:numFmt w:val="bullet"/>
      <w:lvlText w:val="•"/>
      <w:lvlJc w:val="left"/>
      <w:pPr>
        <w:ind w:left="8281" w:hanging="380"/>
      </w:pPr>
      <w:rPr>
        <w:rFonts w:hint="default"/>
        <w:lang w:val="en-GB" w:eastAsia="en-US" w:bidi="ar-SA"/>
      </w:rPr>
    </w:lvl>
  </w:abstractNum>
  <w:abstractNum w:abstractNumId="10" w15:restartNumberingAfterBreak="0">
    <w:nsid w:val="50231444"/>
    <w:multiLevelType w:val="hybridMultilevel"/>
    <w:tmpl w:val="38C4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E2203"/>
    <w:multiLevelType w:val="hybridMultilevel"/>
    <w:tmpl w:val="3006D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169F0"/>
    <w:multiLevelType w:val="hybridMultilevel"/>
    <w:tmpl w:val="D9427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863E61"/>
    <w:multiLevelType w:val="hybridMultilevel"/>
    <w:tmpl w:val="C102FA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07111F0"/>
    <w:multiLevelType w:val="hybridMultilevel"/>
    <w:tmpl w:val="C7E2DCB8"/>
    <w:lvl w:ilvl="0" w:tplc="41E435A8">
      <w:numFmt w:val="bullet"/>
      <w:lvlText w:val="•"/>
      <w:lvlJc w:val="left"/>
      <w:pPr>
        <w:ind w:left="399" w:hanging="380"/>
      </w:pPr>
      <w:rPr>
        <w:rFonts w:ascii="Arial" w:eastAsia="Arial" w:hAnsi="Arial" w:cs="Arial" w:hint="default"/>
        <w:b w:val="0"/>
        <w:bCs w:val="0"/>
        <w:i w:val="0"/>
        <w:iCs w:val="0"/>
        <w:color w:val="6D6E71"/>
        <w:w w:val="168"/>
        <w:sz w:val="24"/>
        <w:szCs w:val="24"/>
        <w:lang w:val="en-GB" w:eastAsia="en-US" w:bidi="ar-SA"/>
      </w:rPr>
    </w:lvl>
    <w:lvl w:ilvl="1" w:tplc="EB523DC6">
      <w:numFmt w:val="bullet"/>
      <w:lvlText w:val="•"/>
      <w:lvlJc w:val="left"/>
      <w:pPr>
        <w:ind w:left="1385" w:hanging="380"/>
      </w:pPr>
      <w:rPr>
        <w:rFonts w:hint="default"/>
        <w:lang w:val="en-GB" w:eastAsia="en-US" w:bidi="ar-SA"/>
      </w:rPr>
    </w:lvl>
    <w:lvl w:ilvl="2" w:tplc="37D68746">
      <w:numFmt w:val="bullet"/>
      <w:lvlText w:val="•"/>
      <w:lvlJc w:val="left"/>
      <w:pPr>
        <w:ind w:left="2370" w:hanging="380"/>
      </w:pPr>
      <w:rPr>
        <w:rFonts w:hint="default"/>
        <w:lang w:val="en-GB" w:eastAsia="en-US" w:bidi="ar-SA"/>
      </w:rPr>
    </w:lvl>
    <w:lvl w:ilvl="3" w:tplc="30DCD1A6">
      <w:numFmt w:val="bullet"/>
      <w:lvlText w:val="•"/>
      <w:lvlJc w:val="left"/>
      <w:pPr>
        <w:ind w:left="3355" w:hanging="380"/>
      </w:pPr>
      <w:rPr>
        <w:rFonts w:hint="default"/>
        <w:lang w:val="en-GB" w:eastAsia="en-US" w:bidi="ar-SA"/>
      </w:rPr>
    </w:lvl>
    <w:lvl w:ilvl="4" w:tplc="4F0CFB34">
      <w:numFmt w:val="bullet"/>
      <w:lvlText w:val="•"/>
      <w:lvlJc w:val="left"/>
      <w:pPr>
        <w:ind w:left="4340" w:hanging="380"/>
      </w:pPr>
      <w:rPr>
        <w:rFonts w:hint="default"/>
        <w:lang w:val="en-GB" w:eastAsia="en-US" w:bidi="ar-SA"/>
      </w:rPr>
    </w:lvl>
    <w:lvl w:ilvl="5" w:tplc="9FC852A4">
      <w:numFmt w:val="bullet"/>
      <w:lvlText w:val="•"/>
      <w:lvlJc w:val="left"/>
      <w:pPr>
        <w:ind w:left="5326" w:hanging="380"/>
      </w:pPr>
      <w:rPr>
        <w:rFonts w:hint="default"/>
        <w:lang w:val="en-GB" w:eastAsia="en-US" w:bidi="ar-SA"/>
      </w:rPr>
    </w:lvl>
    <w:lvl w:ilvl="6" w:tplc="B3A44992">
      <w:numFmt w:val="bullet"/>
      <w:lvlText w:val="•"/>
      <w:lvlJc w:val="left"/>
      <w:pPr>
        <w:ind w:left="6311" w:hanging="380"/>
      </w:pPr>
      <w:rPr>
        <w:rFonts w:hint="default"/>
        <w:lang w:val="en-GB" w:eastAsia="en-US" w:bidi="ar-SA"/>
      </w:rPr>
    </w:lvl>
    <w:lvl w:ilvl="7" w:tplc="F9D652B6">
      <w:numFmt w:val="bullet"/>
      <w:lvlText w:val="•"/>
      <w:lvlJc w:val="left"/>
      <w:pPr>
        <w:ind w:left="7296" w:hanging="380"/>
      </w:pPr>
      <w:rPr>
        <w:rFonts w:hint="default"/>
        <w:lang w:val="en-GB" w:eastAsia="en-US" w:bidi="ar-SA"/>
      </w:rPr>
    </w:lvl>
    <w:lvl w:ilvl="8" w:tplc="6CEE7A78">
      <w:numFmt w:val="bullet"/>
      <w:lvlText w:val="•"/>
      <w:lvlJc w:val="left"/>
      <w:pPr>
        <w:ind w:left="8281" w:hanging="380"/>
      </w:pPr>
      <w:rPr>
        <w:rFonts w:hint="default"/>
        <w:lang w:val="en-GB" w:eastAsia="en-US" w:bidi="ar-SA"/>
      </w:rPr>
    </w:lvl>
  </w:abstractNum>
  <w:abstractNum w:abstractNumId="15" w15:restartNumberingAfterBreak="0">
    <w:nsid w:val="637431DC"/>
    <w:multiLevelType w:val="hybridMultilevel"/>
    <w:tmpl w:val="168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B3E4A"/>
    <w:multiLevelType w:val="hybridMultilevel"/>
    <w:tmpl w:val="BDFE6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0A4B0B"/>
    <w:multiLevelType w:val="hybridMultilevel"/>
    <w:tmpl w:val="5DB680D4"/>
    <w:lvl w:ilvl="0" w:tplc="C1B02A68">
      <w:numFmt w:val="bullet"/>
      <w:lvlText w:val="•"/>
      <w:lvlJc w:val="left"/>
      <w:pPr>
        <w:ind w:left="399" w:hanging="380"/>
      </w:pPr>
      <w:rPr>
        <w:rFonts w:ascii="Arial" w:eastAsia="Arial" w:hAnsi="Arial" w:cs="Arial" w:hint="default"/>
        <w:b w:val="0"/>
        <w:bCs w:val="0"/>
        <w:i w:val="0"/>
        <w:iCs w:val="0"/>
        <w:color w:val="6D6E71"/>
        <w:w w:val="168"/>
        <w:sz w:val="24"/>
        <w:szCs w:val="24"/>
        <w:lang w:val="en-GB" w:eastAsia="en-US" w:bidi="ar-SA"/>
      </w:rPr>
    </w:lvl>
    <w:lvl w:ilvl="1" w:tplc="5B820DC0">
      <w:numFmt w:val="bullet"/>
      <w:lvlText w:val="•"/>
      <w:lvlJc w:val="left"/>
      <w:pPr>
        <w:ind w:left="1344" w:hanging="380"/>
      </w:pPr>
      <w:rPr>
        <w:rFonts w:hint="default"/>
        <w:lang w:val="en-GB" w:eastAsia="en-US" w:bidi="ar-SA"/>
      </w:rPr>
    </w:lvl>
    <w:lvl w:ilvl="2" w:tplc="BEF424BC">
      <w:numFmt w:val="bullet"/>
      <w:lvlText w:val="•"/>
      <w:lvlJc w:val="left"/>
      <w:pPr>
        <w:ind w:left="2289" w:hanging="380"/>
      </w:pPr>
      <w:rPr>
        <w:rFonts w:hint="default"/>
        <w:lang w:val="en-GB" w:eastAsia="en-US" w:bidi="ar-SA"/>
      </w:rPr>
    </w:lvl>
    <w:lvl w:ilvl="3" w:tplc="96BAE9FE">
      <w:numFmt w:val="bullet"/>
      <w:lvlText w:val="•"/>
      <w:lvlJc w:val="left"/>
      <w:pPr>
        <w:ind w:left="3233" w:hanging="380"/>
      </w:pPr>
      <w:rPr>
        <w:rFonts w:hint="default"/>
        <w:lang w:val="en-GB" w:eastAsia="en-US" w:bidi="ar-SA"/>
      </w:rPr>
    </w:lvl>
    <w:lvl w:ilvl="4" w:tplc="71CE6A2A">
      <w:numFmt w:val="bullet"/>
      <w:lvlText w:val="•"/>
      <w:lvlJc w:val="left"/>
      <w:pPr>
        <w:ind w:left="4178" w:hanging="380"/>
      </w:pPr>
      <w:rPr>
        <w:rFonts w:hint="default"/>
        <w:lang w:val="en-GB" w:eastAsia="en-US" w:bidi="ar-SA"/>
      </w:rPr>
    </w:lvl>
    <w:lvl w:ilvl="5" w:tplc="3FBA3FE0">
      <w:numFmt w:val="bullet"/>
      <w:lvlText w:val="•"/>
      <w:lvlJc w:val="left"/>
      <w:pPr>
        <w:ind w:left="5122" w:hanging="380"/>
      </w:pPr>
      <w:rPr>
        <w:rFonts w:hint="default"/>
        <w:lang w:val="en-GB" w:eastAsia="en-US" w:bidi="ar-SA"/>
      </w:rPr>
    </w:lvl>
    <w:lvl w:ilvl="6" w:tplc="C6E028C0">
      <w:numFmt w:val="bullet"/>
      <w:lvlText w:val="•"/>
      <w:lvlJc w:val="left"/>
      <w:pPr>
        <w:ind w:left="6067" w:hanging="380"/>
      </w:pPr>
      <w:rPr>
        <w:rFonts w:hint="default"/>
        <w:lang w:val="en-GB" w:eastAsia="en-US" w:bidi="ar-SA"/>
      </w:rPr>
    </w:lvl>
    <w:lvl w:ilvl="7" w:tplc="C9066DAE">
      <w:numFmt w:val="bullet"/>
      <w:lvlText w:val="•"/>
      <w:lvlJc w:val="left"/>
      <w:pPr>
        <w:ind w:left="7011" w:hanging="380"/>
      </w:pPr>
      <w:rPr>
        <w:rFonts w:hint="default"/>
        <w:lang w:val="en-GB" w:eastAsia="en-US" w:bidi="ar-SA"/>
      </w:rPr>
    </w:lvl>
    <w:lvl w:ilvl="8" w:tplc="0D04CD22">
      <w:numFmt w:val="bullet"/>
      <w:lvlText w:val="•"/>
      <w:lvlJc w:val="left"/>
      <w:pPr>
        <w:ind w:left="7956" w:hanging="380"/>
      </w:pPr>
      <w:rPr>
        <w:rFonts w:hint="default"/>
        <w:lang w:val="en-GB" w:eastAsia="en-US" w:bidi="ar-SA"/>
      </w:rPr>
    </w:lvl>
  </w:abstractNum>
  <w:abstractNum w:abstractNumId="18" w15:restartNumberingAfterBreak="0">
    <w:nsid w:val="6A3C5B76"/>
    <w:multiLevelType w:val="hybridMultilevel"/>
    <w:tmpl w:val="F282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24D53"/>
    <w:multiLevelType w:val="hybridMultilevel"/>
    <w:tmpl w:val="D2B0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65A07"/>
    <w:multiLevelType w:val="hybridMultilevel"/>
    <w:tmpl w:val="FDB8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70E9"/>
    <w:multiLevelType w:val="hybridMultilevel"/>
    <w:tmpl w:val="DE4E0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7"/>
  </w:num>
  <w:num w:numId="4">
    <w:abstractNumId w:val="6"/>
  </w:num>
  <w:num w:numId="5">
    <w:abstractNumId w:val="3"/>
  </w:num>
  <w:num w:numId="6">
    <w:abstractNumId w:val="12"/>
  </w:num>
  <w:num w:numId="7">
    <w:abstractNumId w:val="9"/>
  </w:num>
  <w:num w:numId="8">
    <w:abstractNumId w:val="15"/>
  </w:num>
  <w:num w:numId="9">
    <w:abstractNumId w:val="8"/>
  </w:num>
  <w:num w:numId="10">
    <w:abstractNumId w:val="10"/>
  </w:num>
  <w:num w:numId="11">
    <w:abstractNumId w:val="19"/>
  </w:num>
  <w:num w:numId="12">
    <w:abstractNumId w:val="20"/>
  </w:num>
  <w:num w:numId="13">
    <w:abstractNumId w:val="4"/>
  </w:num>
  <w:num w:numId="14">
    <w:abstractNumId w:val="18"/>
  </w:num>
  <w:num w:numId="15">
    <w:abstractNumId w:val="2"/>
  </w:num>
  <w:num w:numId="16">
    <w:abstractNumId w:val="5"/>
  </w:num>
  <w:num w:numId="17">
    <w:abstractNumId w:val="11"/>
  </w:num>
  <w:num w:numId="18">
    <w:abstractNumId w:val="16"/>
  </w:num>
  <w:num w:numId="19">
    <w:abstractNumId w:val="0"/>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EB"/>
    <w:rsid w:val="0000119B"/>
    <w:rsid w:val="000071DD"/>
    <w:rsid w:val="00010F34"/>
    <w:rsid w:val="00044A43"/>
    <w:rsid w:val="00074CE8"/>
    <w:rsid w:val="000B7F85"/>
    <w:rsid w:val="000C49CF"/>
    <w:rsid w:val="000F046C"/>
    <w:rsid w:val="000F28DF"/>
    <w:rsid w:val="00111791"/>
    <w:rsid w:val="001214C3"/>
    <w:rsid w:val="001350DF"/>
    <w:rsid w:val="001726B9"/>
    <w:rsid w:val="001931EB"/>
    <w:rsid w:val="001B0036"/>
    <w:rsid w:val="001E4661"/>
    <w:rsid w:val="001E5AC0"/>
    <w:rsid w:val="001F19A1"/>
    <w:rsid w:val="00234588"/>
    <w:rsid w:val="0023647C"/>
    <w:rsid w:val="00256F3B"/>
    <w:rsid w:val="00282CA8"/>
    <w:rsid w:val="002A52F7"/>
    <w:rsid w:val="002E4156"/>
    <w:rsid w:val="002F32A9"/>
    <w:rsid w:val="002F42AD"/>
    <w:rsid w:val="002F6D02"/>
    <w:rsid w:val="00334E0C"/>
    <w:rsid w:val="00462D35"/>
    <w:rsid w:val="00497313"/>
    <w:rsid w:val="004A3AF3"/>
    <w:rsid w:val="004C344B"/>
    <w:rsid w:val="004E6971"/>
    <w:rsid w:val="00521A7A"/>
    <w:rsid w:val="00533FA0"/>
    <w:rsid w:val="00560A01"/>
    <w:rsid w:val="0057634F"/>
    <w:rsid w:val="00590578"/>
    <w:rsid w:val="005C6073"/>
    <w:rsid w:val="00603F5D"/>
    <w:rsid w:val="006076EC"/>
    <w:rsid w:val="0061040D"/>
    <w:rsid w:val="006149DA"/>
    <w:rsid w:val="0063594A"/>
    <w:rsid w:val="00637F8A"/>
    <w:rsid w:val="00646765"/>
    <w:rsid w:val="00683715"/>
    <w:rsid w:val="006C390E"/>
    <w:rsid w:val="006C408B"/>
    <w:rsid w:val="006D4618"/>
    <w:rsid w:val="006E176B"/>
    <w:rsid w:val="006E4CE5"/>
    <w:rsid w:val="006E575B"/>
    <w:rsid w:val="00794054"/>
    <w:rsid w:val="00807C0A"/>
    <w:rsid w:val="008178BF"/>
    <w:rsid w:val="00842DDA"/>
    <w:rsid w:val="00873179"/>
    <w:rsid w:val="00890A60"/>
    <w:rsid w:val="00893943"/>
    <w:rsid w:val="00895AA6"/>
    <w:rsid w:val="008A2AEE"/>
    <w:rsid w:val="008B2E27"/>
    <w:rsid w:val="008C3015"/>
    <w:rsid w:val="008D4E68"/>
    <w:rsid w:val="008E2D66"/>
    <w:rsid w:val="00915370"/>
    <w:rsid w:val="00917CB5"/>
    <w:rsid w:val="00924504"/>
    <w:rsid w:val="00936817"/>
    <w:rsid w:val="009478AC"/>
    <w:rsid w:val="009522E1"/>
    <w:rsid w:val="0096710F"/>
    <w:rsid w:val="00971376"/>
    <w:rsid w:val="009C4CE2"/>
    <w:rsid w:val="009E06A6"/>
    <w:rsid w:val="00A43145"/>
    <w:rsid w:val="00A576B6"/>
    <w:rsid w:val="00A90751"/>
    <w:rsid w:val="00AA51E5"/>
    <w:rsid w:val="00AB02F6"/>
    <w:rsid w:val="00AB296B"/>
    <w:rsid w:val="00AB3BF8"/>
    <w:rsid w:val="00AF4FB1"/>
    <w:rsid w:val="00B000B8"/>
    <w:rsid w:val="00B34E92"/>
    <w:rsid w:val="00B400A1"/>
    <w:rsid w:val="00B545A0"/>
    <w:rsid w:val="00B547C0"/>
    <w:rsid w:val="00B568C3"/>
    <w:rsid w:val="00B777E7"/>
    <w:rsid w:val="00B85B7F"/>
    <w:rsid w:val="00C13B94"/>
    <w:rsid w:val="00C317B5"/>
    <w:rsid w:val="00C5378E"/>
    <w:rsid w:val="00C55313"/>
    <w:rsid w:val="00C630E3"/>
    <w:rsid w:val="00CA3A65"/>
    <w:rsid w:val="00CC285B"/>
    <w:rsid w:val="00CC6E10"/>
    <w:rsid w:val="00D14BAB"/>
    <w:rsid w:val="00D41BAD"/>
    <w:rsid w:val="00D42357"/>
    <w:rsid w:val="00D53BEA"/>
    <w:rsid w:val="00D57955"/>
    <w:rsid w:val="00D6145B"/>
    <w:rsid w:val="00D807BA"/>
    <w:rsid w:val="00D83F49"/>
    <w:rsid w:val="00D90164"/>
    <w:rsid w:val="00DA3583"/>
    <w:rsid w:val="00DD592D"/>
    <w:rsid w:val="00E05AAD"/>
    <w:rsid w:val="00E270E0"/>
    <w:rsid w:val="00E63BD6"/>
    <w:rsid w:val="00F02E0A"/>
    <w:rsid w:val="00F03050"/>
    <w:rsid w:val="00F17CC1"/>
    <w:rsid w:val="00F57D8A"/>
    <w:rsid w:val="00F637B7"/>
    <w:rsid w:val="00F70F6E"/>
    <w:rsid w:val="00F83ED5"/>
    <w:rsid w:val="00F85ADB"/>
    <w:rsid w:val="00F97E93"/>
    <w:rsid w:val="00FB2A9A"/>
    <w:rsid w:val="00FD70EB"/>
    <w:rsid w:val="00FE0868"/>
    <w:rsid w:val="00FE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C70A6"/>
  <w15:chartTrackingRefBased/>
  <w15:docId w15:val="{359F4361-DA5A-4852-89D0-C7183D52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34F"/>
    <w:pPr>
      <w:keepNext/>
      <w:keepLines/>
      <w:spacing w:before="480" w:after="0" w:line="276" w:lineRule="auto"/>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semiHidden/>
    <w:unhideWhenUsed/>
    <w:qFormat/>
    <w:rsid w:val="00F17CC1"/>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0EB"/>
  </w:style>
  <w:style w:type="paragraph" w:styleId="Footer">
    <w:name w:val="footer"/>
    <w:basedOn w:val="Normal"/>
    <w:link w:val="FooterChar"/>
    <w:uiPriority w:val="99"/>
    <w:unhideWhenUsed/>
    <w:rsid w:val="00FD7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0EB"/>
  </w:style>
  <w:style w:type="paragraph" w:styleId="BalloonText">
    <w:name w:val="Balloon Text"/>
    <w:basedOn w:val="Normal"/>
    <w:link w:val="BalloonTextChar"/>
    <w:uiPriority w:val="99"/>
    <w:semiHidden/>
    <w:unhideWhenUsed/>
    <w:rsid w:val="00FD7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EB"/>
    <w:rPr>
      <w:rFonts w:ascii="Segoe UI" w:hAnsi="Segoe UI" w:cs="Segoe UI"/>
      <w:sz w:val="18"/>
      <w:szCs w:val="18"/>
    </w:rPr>
  </w:style>
  <w:style w:type="character" w:styleId="Hyperlink">
    <w:name w:val="Hyperlink"/>
    <w:basedOn w:val="DefaultParagraphFont"/>
    <w:uiPriority w:val="99"/>
    <w:unhideWhenUsed/>
    <w:rsid w:val="00FD70EB"/>
    <w:rPr>
      <w:color w:val="F49100" w:themeColor="hyperlink"/>
      <w:u w:val="single"/>
    </w:rPr>
  </w:style>
  <w:style w:type="character" w:styleId="UnresolvedMention">
    <w:name w:val="Unresolved Mention"/>
    <w:basedOn w:val="DefaultParagraphFont"/>
    <w:uiPriority w:val="99"/>
    <w:semiHidden/>
    <w:unhideWhenUsed/>
    <w:rsid w:val="00FD70EB"/>
    <w:rPr>
      <w:color w:val="605E5C"/>
      <w:shd w:val="clear" w:color="auto" w:fill="E1DFDD"/>
    </w:rPr>
  </w:style>
  <w:style w:type="paragraph" w:styleId="BodyText">
    <w:name w:val="Body Text"/>
    <w:basedOn w:val="Normal"/>
    <w:link w:val="BodyTextChar"/>
    <w:uiPriority w:val="1"/>
    <w:qFormat/>
    <w:rsid w:val="009522E1"/>
    <w:pPr>
      <w:widowControl w:val="0"/>
      <w:autoSpaceDE w:val="0"/>
      <w:autoSpaceDN w:val="0"/>
      <w:spacing w:before="27" w:after="0" w:line="240" w:lineRule="auto"/>
      <w:ind w:left="8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9522E1"/>
    <w:rPr>
      <w:rFonts w:ascii="Century Gothic" w:eastAsia="Century Gothic" w:hAnsi="Century Gothic" w:cs="Century Gothic"/>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1"/>
    <w:qFormat/>
    <w:rsid w:val="00B000B8"/>
    <w:pPr>
      <w:spacing w:line="256" w:lineRule="auto"/>
      <w:ind w:left="720"/>
      <w:contextualSpacing/>
    </w:pPr>
  </w:style>
  <w:style w:type="table" w:styleId="TableGrid">
    <w:name w:val="Table Grid"/>
    <w:basedOn w:val="TableNormal"/>
    <w:uiPriority w:val="59"/>
    <w:rsid w:val="009E0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34F"/>
    <w:rPr>
      <w:rFonts w:asciiTheme="majorHAnsi" w:eastAsiaTheme="majorEastAsia" w:hAnsiTheme="majorHAnsi" w:cstheme="majorBidi"/>
      <w:b/>
      <w:bCs/>
      <w:color w:val="0B5294" w:themeColor="accent1" w:themeShade="BF"/>
      <w:sz w:val="28"/>
      <w:szCs w:val="2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1"/>
    <w:qFormat/>
    <w:locked/>
    <w:rsid w:val="002F6D02"/>
  </w:style>
  <w:style w:type="character" w:customStyle="1" w:styleId="Heading2Char">
    <w:name w:val="Heading 2 Char"/>
    <w:basedOn w:val="DefaultParagraphFont"/>
    <w:link w:val="Heading2"/>
    <w:uiPriority w:val="9"/>
    <w:semiHidden/>
    <w:rsid w:val="00F17CC1"/>
    <w:rPr>
      <w:rFonts w:asciiTheme="majorHAnsi" w:eastAsiaTheme="majorEastAsia" w:hAnsiTheme="majorHAnsi" w:cstheme="majorBidi"/>
      <w:color w:val="0B5294" w:themeColor="accent1" w:themeShade="BF"/>
      <w:sz w:val="26"/>
      <w:szCs w:val="26"/>
    </w:rPr>
  </w:style>
  <w:style w:type="paragraph" w:customStyle="1" w:styleId="Default">
    <w:name w:val="Default"/>
    <w:rsid w:val="00C13B94"/>
    <w:pPr>
      <w:autoSpaceDE w:val="0"/>
      <w:autoSpaceDN w:val="0"/>
      <w:adjustRightInd w:val="0"/>
      <w:spacing w:after="0" w:line="240" w:lineRule="auto"/>
    </w:pPr>
    <w:rPr>
      <w:rFonts w:ascii="Agrandir" w:hAnsi="Agrandir" w:cs="Agrandir"/>
      <w:color w:val="000000"/>
      <w:sz w:val="24"/>
      <w:szCs w:val="24"/>
    </w:rPr>
  </w:style>
  <w:style w:type="character" w:styleId="Emphasis">
    <w:name w:val="Emphasis"/>
    <w:basedOn w:val="DefaultParagraphFont"/>
    <w:uiPriority w:val="20"/>
    <w:qFormat/>
    <w:rsid w:val="005C6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112">
      <w:bodyDiv w:val="1"/>
      <w:marLeft w:val="0"/>
      <w:marRight w:val="0"/>
      <w:marTop w:val="0"/>
      <w:marBottom w:val="0"/>
      <w:divBdr>
        <w:top w:val="none" w:sz="0" w:space="0" w:color="auto"/>
        <w:left w:val="none" w:sz="0" w:space="0" w:color="auto"/>
        <w:bottom w:val="none" w:sz="0" w:space="0" w:color="auto"/>
        <w:right w:val="none" w:sz="0" w:space="0" w:color="auto"/>
      </w:divBdr>
    </w:div>
    <w:div w:id="39523632">
      <w:bodyDiv w:val="1"/>
      <w:marLeft w:val="0"/>
      <w:marRight w:val="0"/>
      <w:marTop w:val="0"/>
      <w:marBottom w:val="0"/>
      <w:divBdr>
        <w:top w:val="none" w:sz="0" w:space="0" w:color="auto"/>
        <w:left w:val="none" w:sz="0" w:space="0" w:color="auto"/>
        <w:bottom w:val="none" w:sz="0" w:space="0" w:color="auto"/>
        <w:right w:val="none" w:sz="0" w:space="0" w:color="auto"/>
      </w:divBdr>
    </w:div>
    <w:div w:id="52587125">
      <w:bodyDiv w:val="1"/>
      <w:marLeft w:val="0"/>
      <w:marRight w:val="0"/>
      <w:marTop w:val="0"/>
      <w:marBottom w:val="0"/>
      <w:divBdr>
        <w:top w:val="none" w:sz="0" w:space="0" w:color="auto"/>
        <w:left w:val="none" w:sz="0" w:space="0" w:color="auto"/>
        <w:bottom w:val="none" w:sz="0" w:space="0" w:color="auto"/>
        <w:right w:val="none" w:sz="0" w:space="0" w:color="auto"/>
      </w:divBdr>
    </w:div>
    <w:div w:id="220677031">
      <w:bodyDiv w:val="1"/>
      <w:marLeft w:val="0"/>
      <w:marRight w:val="0"/>
      <w:marTop w:val="0"/>
      <w:marBottom w:val="0"/>
      <w:divBdr>
        <w:top w:val="none" w:sz="0" w:space="0" w:color="auto"/>
        <w:left w:val="none" w:sz="0" w:space="0" w:color="auto"/>
        <w:bottom w:val="none" w:sz="0" w:space="0" w:color="auto"/>
        <w:right w:val="none" w:sz="0" w:space="0" w:color="auto"/>
      </w:divBdr>
    </w:div>
    <w:div w:id="222957420">
      <w:bodyDiv w:val="1"/>
      <w:marLeft w:val="0"/>
      <w:marRight w:val="0"/>
      <w:marTop w:val="0"/>
      <w:marBottom w:val="0"/>
      <w:divBdr>
        <w:top w:val="none" w:sz="0" w:space="0" w:color="auto"/>
        <w:left w:val="none" w:sz="0" w:space="0" w:color="auto"/>
        <w:bottom w:val="none" w:sz="0" w:space="0" w:color="auto"/>
        <w:right w:val="none" w:sz="0" w:space="0" w:color="auto"/>
      </w:divBdr>
    </w:div>
    <w:div w:id="317270239">
      <w:bodyDiv w:val="1"/>
      <w:marLeft w:val="0"/>
      <w:marRight w:val="0"/>
      <w:marTop w:val="0"/>
      <w:marBottom w:val="0"/>
      <w:divBdr>
        <w:top w:val="none" w:sz="0" w:space="0" w:color="auto"/>
        <w:left w:val="none" w:sz="0" w:space="0" w:color="auto"/>
        <w:bottom w:val="none" w:sz="0" w:space="0" w:color="auto"/>
        <w:right w:val="none" w:sz="0" w:space="0" w:color="auto"/>
      </w:divBdr>
    </w:div>
    <w:div w:id="411317888">
      <w:bodyDiv w:val="1"/>
      <w:marLeft w:val="0"/>
      <w:marRight w:val="0"/>
      <w:marTop w:val="0"/>
      <w:marBottom w:val="0"/>
      <w:divBdr>
        <w:top w:val="none" w:sz="0" w:space="0" w:color="auto"/>
        <w:left w:val="none" w:sz="0" w:space="0" w:color="auto"/>
        <w:bottom w:val="none" w:sz="0" w:space="0" w:color="auto"/>
        <w:right w:val="none" w:sz="0" w:space="0" w:color="auto"/>
      </w:divBdr>
    </w:div>
    <w:div w:id="481699787">
      <w:bodyDiv w:val="1"/>
      <w:marLeft w:val="0"/>
      <w:marRight w:val="0"/>
      <w:marTop w:val="0"/>
      <w:marBottom w:val="0"/>
      <w:divBdr>
        <w:top w:val="none" w:sz="0" w:space="0" w:color="auto"/>
        <w:left w:val="none" w:sz="0" w:space="0" w:color="auto"/>
        <w:bottom w:val="none" w:sz="0" w:space="0" w:color="auto"/>
        <w:right w:val="none" w:sz="0" w:space="0" w:color="auto"/>
      </w:divBdr>
    </w:div>
    <w:div w:id="572356874">
      <w:bodyDiv w:val="1"/>
      <w:marLeft w:val="0"/>
      <w:marRight w:val="0"/>
      <w:marTop w:val="0"/>
      <w:marBottom w:val="0"/>
      <w:divBdr>
        <w:top w:val="none" w:sz="0" w:space="0" w:color="auto"/>
        <w:left w:val="none" w:sz="0" w:space="0" w:color="auto"/>
        <w:bottom w:val="none" w:sz="0" w:space="0" w:color="auto"/>
        <w:right w:val="none" w:sz="0" w:space="0" w:color="auto"/>
      </w:divBdr>
    </w:div>
    <w:div w:id="723335390">
      <w:bodyDiv w:val="1"/>
      <w:marLeft w:val="0"/>
      <w:marRight w:val="0"/>
      <w:marTop w:val="0"/>
      <w:marBottom w:val="0"/>
      <w:divBdr>
        <w:top w:val="none" w:sz="0" w:space="0" w:color="auto"/>
        <w:left w:val="none" w:sz="0" w:space="0" w:color="auto"/>
        <w:bottom w:val="none" w:sz="0" w:space="0" w:color="auto"/>
        <w:right w:val="none" w:sz="0" w:space="0" w:color="auto"/>
      </w:divBdr>
    </w:div>
    <w:div w:id="804589139">
      <w:bodyDiv w:val="1"/>
      <w:marLeft w:val="0"/>
      <w:marRight w:val="0"/>
      <w:marTop w:val="0"/>
      <w:marBottom w:val="0"/>
      <w:divBdr>
        <w:top w:val="none" w:sz="0" w:space="0" w:color="auto"/>
        <w:left w:val="none" w:sz="0" w:space="0" w:color="auto"/>
        <w:bottom w:val="none" w:sz="0" w:space="0" w:color="auto"/>
        <w:right w:val="none" w:sz="0" w:space="0" w:color="auto"/>
      </w:divBdr>
    </w:div>
    <w:div w:id="863714155">
      <w:bodyDiv w:val="1"/>
      <w:marLeft w:val="0"/>
      <w:marRight w:val="0"/>
      <w:marTop w:val="0"/>
      <w:marBottom w:val="0"/>
      <w:divBdr>
        <w:top w:val="none" w:sz="0" w:space="0" w:color="auto"/>
        <w:left w:val="none" w:sz="0" w:space="0" w:color="auto"/>
        <w:bottom w:val="none" w:sz="0" w:space="0" w:color="auto"/>
        <w:right w:val="none" w:sz="0" w:space="0" w:color="auto"/>
      </w:divBdr>
    </w:div>
    <w:div w:id="1181774854">
      <w:bodyDiv w:val="1"/>
      <w:marLeft w:val="0"/>
      <w:marRight w:val="0"/>
      <w:marTop w:val="0"/>
      <w:marBottom w:val="0"/>
      <w:divBdr>
        <w:top w:val="none" w:sz="0" w:space="0" w:color="auto"/>
        <w:left w:val="none" w:sz="0" w:space="0" w:color="auto"/>
        <w:bottom w:val="none" w:sz="0" w:space="0" w:color="auto"/>
        <w:right w:val="none" w:sz="0" w:space="0" w:color="auto"/>
      </w:divBdr>
    </w:div>
    <w:div w:id="1213151084">
      <w:bodyDiv w:val="1"/>
      <w:marLeft w:val="0"/>
      <w:marRight w:val="0"/>
      <w:marTop w:val="0"/>
      <w:marBottom w:val="0"/>
      <w:divBdr>
        <w:top w:val="none" w:sz="0" w:space="0" w:color="auto"/>
        <w:left w:val="none" w:sz="0" w:space="0" w:color="auto"/>
        <w:bottom w:val="none" w:sz="0" w:space="0" w:color="auto"/>
        <w:right w:val="none" w:sz="0" w:space="0" w:color="auto"/>
      </w:divBdr>
    </w:div>
    <w:div w:id="1403061548">
      <w:bodyDiv w:val="1"/>
      <w:marLeft w:val="0"/>
      <w:marRight w:val="0"/>
      <w:marTop w:val="0"/>
      <w:marBottom w:val="0"/>
      <w:divBdr>
        <w:top w:val="none" w:sz="0" w:space="0" w:color="auto"/>
        <w:left w:val="none" w:sz="0" w:space="0" w:color="auto"/>
        <w:bottom w:val="none" w:sz="0" w:space="0" w:color="auto"/>
        <w:right w:val="none" w:sz="0" w:space="0" w:color="auto"/>
      </w:divBdr>
    </w:div>
    <w:div w:id="1596939422">
      <w:bodyDiv w:val="1"/>
      <w:marLeft w:val="0"/>
      <w:marRight w:val="0"/>
      <w:marTop w:val="0"/>
      <w:marBottom w:val="0"/>
      <w:divBdr>
        <w:top w:val="none" w:sz="0" w:space="0" w:color="auto"/>
        <w:left w:val="none" w:sz="0" w:space="0" w:color="auto"/>
        <w:bottom w:val="none" w:sz="0" w:space="0" w:color="auto"/>
        <w:right w:val="none" w:sz="0" w:space="0" w:color="auto"/>
      </w:divBdr>
    </w:div>
    <w:div w:id="1684093535">
      <w:bodyDiv w:val="1"/>
      <w:marLeft w:val="0"/>
      <w:marRight w:val="0"/>
      <w:marTop w:val="0"/>
      <w:marBottom w:val="0"/>
      <w:divBdr>
        <w:top w:val="none" w:sz="0" w:space="0" w:color="auto"/>
        <w:left w:val="none" w:sz="0" w:space="0" w:color="auto"/>
        <w:bottom w:val="none" w:sz="0" w:space="0" w:color="auto"/>
        <w:right w:val="none" w:sz="0" w:space="0" w:color="auto"/>
      </w:divBdr>
    </w:div>
    <w:div w:id="1740053000">
      <w:bodyDiv w:val="1"/>
      <w:marLeft w:val="0"/>
      <w:marRight w:val="0"/>
      <w:marTop w:val="0"/>
      <w:marBottom w:val="0"/>
      <w:divBdr>
        <w:top w:val="none" w:sz="0" w:space="0" w:color="auto"/>
        <w:left w:val="none" w:sz="0" w:space="0" w:color="auto"/>
        <w:bottom w:val="none" w:sz="0" w:space="0" w:color="auto"/>
        <w:right w:val="none" w:sz="0" w:space="0" w:color="auto"/>
      </w:divBdr>
    </w:div>
    <w:div w:id="1762070993">
      <w:bodyDiv w:val="1"/>
      <w:marLeft w:val="0"/>
      <w:marRight w:val="0"/>
      <w:marTop w:val="0"/>
      <w:marBottom w:val="0"/>
      <w:divBdr>
        <w:top w:val="none" w:sz="0" w:space="0" w:color="auto"/>
        <w:left w:val="none" w:sz="0" w:space="0" w:color="auto"/>
        <w:bottom w:val="none" w:sz="0" w:space="0" w:color="auto"/>
        <w:right w:val="none" w:sz="0" w:space="0" w:color="auto"/>
      </w:divBdr>
    </w:div>
    <w:div w:id="2065906271">
      <w:bodyDiv w:val="1"/>
      <w:marLeft w:val="0"/>
      <w:marRight w:val="0"/>
      <w:marTop w:val="0"/>
      <w:marBottom w:val="0"/>
      <w:divBdr>
        <w:top w:val="none" w:sz="0" w:space="0" w:color="auto"/>
        <w:left w:val="none" w:sz="0" w:space="0" w:color="auto"/>
        <w:bottom w:val="none" w:sz="0" w:space="0" w:color="auto"/>
        <w:right w:val="none" w:sz="0" w:space="0" w:color="auto"/>
      </w:divBdr>
    </w:div>
    <w:div w:id="2082092897">
      <w:bodyDiv w:val="1"/>
      <w:marLeft w:val="0"/>
      <w:marRight w:val="0"/>
      <w:marTop w:val="0"/>
      <w:marBottom w:val="0"/>
      <w:divBdr>
        <w:top w:val="none" w:sz="0" w:space="0" w:color="auto"/>
        <w:left w:val="none" w:sz="0" w:space="0" w:color="auto"/>
        <w:bottom w:val="none" w:sz="0" w:space="0" w:color="auto"/>
        <w:right w:val="none" w:sz="0" w:space="0" w:color="auto"/>
      </w:divBdr>
    </w:div>
    <w:div w:id="212993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lasgow.gov.uk/index.aspx?articleid=27505" TargetMode="External"/><Relationship Id="rId18" Type="http://schemas.openxmlformats.org/officeDocument/2006/relationships/hyperlink" Target="https://gallusglasgow.glasgowheritage.org.u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logs.glowscotland.org.uk/gc/glasgowfamilylearningteam/"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www.youtube.com/watch?v=znXyepSSBV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DfWmHP1fSPs" TargetMode="External"/><Relationship Id="rId20" Type="http://schemas.openxmlformats.org/officeDocument/2006/relationships/hyperlink" Target="https://www.youtube.com/channel/UCUMiLRO9B5o-yp-CFyvczw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ot4zqSHsQ0ezL6cZuk7Uaw/playlists" TargetMode="External"/><Relationship Id="rId24" Type="http://schemas.openxmlformats.org/officeDocument/2006/relationships/hyperlink" Target="https://storymaps.arcgis.com/stories/994e9bfad80445ef8513184827d66383"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womenslegacyproject.eu/" TargetMode="External"/><Relationship Id="rId10" Type="http://schemas.openxmlformats.org/officeDocument/2006/relationships/hyperlink" Target="https://glowscotland.sharepoint.com/sites/grp-gccedis" TargetMode="External"/><Relationship Id="rId19" Type="http://schemas.openxmlformats.org/officeDocument/2006/relationships/hyperlink" Target="https://read.bookcreator.com/Mokhxu_A_5m05VFh3KBQ_HBeRBMlWjwTS2xH-TVawSU/SgVCWj2vTkiGE6nJPlhtVA/8cnJJM-iTQ-ej_dT08XKW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lasgow.gov.uk/index.aspx?articleid=27505" TargetMode="External"/><Relationship Id="rId22" Type="http://schemas.openxmlformats.org/officeDocument/2006/relationships/hyperlink" Target="https://read.bookcreator.com/EgwpWGbzWDa6CyMbpZeIz4LmDse2/RooKOJ0fR0WLgT5OL5oo2Q/fhWg29ztQJ60qxb1iHIVX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D996DD0D-A120-4DE9-B9FE-1BFDF2FC7922}">
  <ds:schemaRefs>
    <ds:schemaRef ds:uri="http://schemas.openxmlformats.org/officeDocument/2006/bibliography"/>
  </ds:schemaRefs>
</ds:datastoreItem>
</file>

<file path=customXml/itemProps2.xml><?xml version="1.0" encoding="utf-8"?>
<ds:datastoreItem xmlns:ds="http://schemas.openxmlformats.org/officeDocument/2006/customXml" ds:itemID="{B97D301A-190C-4510-B915-6356CB09D8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5492</Words>
  <Characters>31310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Jane (EDU)</dc:creator>
  <cp:keywords>[NOT OFFICIAL]</cp:keywords>
  <dc:description/>
  <cp:lastModifiedBy>Reid, Andrea</cp:lastModifiedBy>
  <cp:revision>7</cp:revision>
  <dcterms:created xsi:type="dcterms:W3CDTF">2023-07-13T11:50:00Z</dcterms:created>
  <dcterms:modified xsi:type="dcterms:W3CDTF">2023-07-31T11:08:00Z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ca013270-4825-4dbe-a17b-8aba204f1424</vt:lpwstr>
  </property>
  <property fmtid="{D5CDD505-2E9C-101B-9397-08002B2CF9AE}" pid="3" name="bjSaver">
    <vt:lpwstr>fy45WGx93SUaZVBG/uG+z8g4NEM1TmSn</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