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B13579" w:rsidRDefault="00AE315D" w:rsidP="00B81E5C">
      <w:pPr>
        <w:jc w:val="center"/>
        <w:rPr>
          <w:rFonts w:ascii="Berlin Sans FB" w:hAnsi="Berlin Sans FB" w:cs="Aharoni"/>
          <w:color w:val="002060"/>
          <w:sz w:val="96"/>
          <w:szCs w:val="96"/>
          <w:u w:val="single"/>
        </w:rPr>
      </w:pPr>
      <w:r>
        <w:rPr>
          <w:noProof/>
        </w:rPr>
        <w:drawing>
          <wp:anchor distT="0" distB="0" distL="114300" distR="114300" simplePos="0" relativeHeight="251678720" behindDoc="1" locked="0" layoutInCell="1" allowOverlap="1">
            <wp:simplePos x="0" y="0"/>
            <wp:positionH relativeFrom="column">
              <wp:posOffset>2447925</wp:posOffset>
            </wp:positionH>
            <wp:positionV relativeFrom="paragraph">
              <wp:posOffset>4445</wp:posOffset>
            </wp:positionV>
            <wp:extent cx="1117600" cy="1630739"/>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ttlefield PS-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76" cy="1640918"/>
                    </a:xfrm>
                    <a:prstGeom prst="rect">
                      <a:avLst/>
                    </a:prstGeom>
                  </pic:spPr>
                </pic:pic>
              </a:graphicData>
            </a:graphic>
            <wp14:sizeRelH relativeFrom="margin">
              <wp14:pctWidth>0</wp14:pctWidth>
            </wp14:sizeRelH>
            <wp14:sizeRelV relativeFrom="margin">
              <wp14:pctHeight>0</wp14:pctHeight>
            </wp14:sizeRelV>
          </wp:anchor>
        </w:drawing>
      </w:r>
      <w:r w:rsidR="00EA4877">
        <w:rPr>
          <w:noProof/>
        </w:rPr>
        <w:drawing>
          <wp:anchor distT="0" distB="0" distL="114300" distR="114300" simplePos="0" relativeHeight="251672576" behindDoc="0" locked="0" layoutInCell="1" allowOverlap="1" wp14:anchorId="544C2C61" wp14:editId="094F5E55">
            <wp:simplePos x="0" y="0"/>
            <wp:positionH relativeFrom="column">
              <wp:posOffset>-619125</wp:posOffset>
            </wp:positionH>
            <wp:positionV relativeFrom="paragraph">
              <wp:posOffset>-490855</wp:posOffset>
            </wp:positionV>
            <wp:extent cx="728472" cy="1234440"/>
            <wp:effectExtent l="0" t="0" r="0" b="3810"/>
            <wp:wrapNone/>
            <wp:docPr id="74892" name="Picture 74892"/>
            <wp:cNvGraphicFramePr/>
            <a:graphic xmlns:a="http://schemas.openxmlformats.org/drawingml/2006/main">
              <a:graphicData uri="http://schemas.openxmlformats.org/drawingml/2006/picture">
                <pic:pic xmlns:pic="http://schemas.openxmlformats.org/drawingml/2006/picture">
                  <pic:nvPicPr>
                    <pic:cNvPr id="74892" name="Picture 748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472" cy="1234440"/>
                    </a:xfrm>
                    <a:prstGeom prst="rect">
                      <a:avLst/>
                    </a:prstGeom>
                  </pic:spPr>
                </pic:pic>
              </a:graphicData>
            </a:graphic>
            <wp14:sizeRelH relativeFrom="page">
              <wp14:pctWidth>0</wp14:pctWidth>
            </wp14:sizeRelH>
            <wp14:sizeRelV relativeFrom="page">
              <wp14:pctHeight>0</wp14:pctHeight>
            </wp14:sizeRelV>
          </wp:anchor>
        </w:drawing>
      </w:r>
      <w:r w:rsidR="00B13579" w:rsidRPr="00B13579">
        <w:rPr>
          <w:rFonts w:ascii="Berlin Sans FB" w:hAnsi="Berlin Sans FB" w:cs="Aharoni"/>
          <w:color w:val="002060"/>
          <w:sz w:val="96"/>
          <w:szCs w:val="96"/>
          <w:u w:val="single"/>
        </w:rPr>
        <w:t xml:space="preserve"> </w:t>
      </w:r>
    </w:p>
    <w:p w:rsidR="00B81E5C" w:rsidRDefault="00B81E5C" w:rsidP="00B81E5C">
      <w:pPr>
        <w:jc w:val="center"/>
        <w:rPr>
          <w:rFonts w:ascii="Berlin Sans FB" w:hAnsi="Berlin Sans FB" w:cs="Aharoni"/>
          <w:color w:val="002060"/>
          <w:sz w:val="96"/>
          <w:szCs w:val="96"/>
          <w:u w:val="single"/>
        </w:rPr>
      </w:pPr>
    </w:p>
    <w:p w:rsidR="00B81E5C" w:rsidRPr="00B81E5C" w:rsidRDefault="00B81E5C" w:rsidP="00B81E5C">
      <w:pPr>
        <w:jc w:val="center"/>
        <w:rPr>
          <w:rFonts w:ascii="Berlin Sans FB" w:hAnsi="Berlin Sans FB" w:cs="Aharoni"/>
          <w:color w:val="002060"/>
          <w:sz w:val="50"/>
          <w:szCs w:val="50"/>
          <w:u w:val="single"/>
        </w:rPr>
      </w:pPr>
    </w:p>
    <w:p w:rsidR="00B13579" w:rsidRPr="006B6CF8" w:rsidRDefault="00B13579" w:rsidP="00B13579">
      <w:pPr>
        <w:jc w:val="center"/>
        <w:rPr>
          <w:rFonts w:ascii="Berlin Sans FB" w:hAnsi="Berlin Sans FB" w:cs="Aharoni"/>
          <w:color w:val="002060"/>
          <w:sz w:val="96"/>
          <w:szCs w:val="96"/>
          <w:u w:val="single"/>
        </w:rPr>
      </w:pPr>
      <w:r w:rsidRPr="006B6CF8">
        <w:rPr>
          <w:rFonts w:ascii="Berlin Sans FB" w:hAnsi="Berlin Sans FB" w:cs="Aharoni"/>
          <w:color w:val="002060"/>
          <w:sz w:val="96"/>
          <w:szCs w:val="96"/>
          <w:u w:val="single"/>
        </w:rPr>
        <w:t>Battlefield Primary School</w:t>
      </w:r>
    </w:p>
    <w:p w:rsidR="00B13579" w:rsidRPr="006B6CF8" w:rsidRDefault="00B13579" w:rsidP="00B13579">
      <w:pPr>
        <w:jc w:val="center"/>
        <w:rPr>
          <w:rFonts w:ascii="Berlin Sans FB" w:hAnsi="Berlin Sans FB" w:cs="Aharoni"/>
          <w:color w:val="002060"/>
          <w:sz w:val="96"/>
          <w:szCs w:val="96"/>
          <w:u w:val="single"/>
        </w:rPr>
      </w:pPr>
      <w:r w:rsidRPr="006B6CF8">
        <w:rPr>
          <w:rFonts w:ascii="Berlin Sans FB" w:hAnsi="Berlin Sans FB" w:cs="Aharoni"/>
          <w:color w:val="002060"/>
          <w:sz w:val="96"/>
          <w:szCs w:val="96"/>
          <w:u w:val="single"/>
        </w:rPr>
        <w:t xml:space="preserve">Equality and </w:t>
      </w:r>
    </w:p>
    <w:p w:rsidR="00B13579" w:rsidRPr="006B6CF8" w:rsidRDefault="00B13579" w:rsidP="00B13579">
      <w:pPr>
        <w:jc w:val="center"/>
        <w:rPr>
          <w:rFonts w:ascii="Berlin Sans FB" w:hAnsi="Berlin Sans FB" w:cs="Aharoni"/>
          <w:color w:val="002060"/>
          <w:sz w:val="96"/>
          <w:szCs w:val="96"/>
          <w:u w:val="single"/>
        </w:rPr>
      </w:pPr>
      <w:r w:rsidRPr="006B6CF8">
        <w:rPr>
          <w:rFonts w:ascii="Berlin Sans FB" w:hAnsi="Berlin Sans FB" w:cs="Aharoni"/>
          <w:color w:val="002060"/>
          <w:sz w:val="96"/>
          <w:szCs w:val="96"/>
          <w:u w:val="single"/>
        </w:rPr>
        <w:t>Diversity Policy 202</w:t>
      </w:r>
      <w:r w:rsidR="009376A0">
        <w:rPr>
          <w:rFonts w:ascii="Berlin Sans FB" w:hAnsi="Berlin Sans FB" w:cs="Aharoni"/>
          <w:color w:val="002060"/>
          <w:sz w:val="96"/>
          <w:szCs w:val="96"/>
          <w:u w:val="single"/>
        </w:rPr>
        <w:t>2</w:t>
      </w:r>
    </w:p>
    <w:p w:rsidR="00AA1E1D" w:rsidRDefault="00B13579" w:rsidP="00F000B9">
      <w:pPr>
        <w:spacing w:after="4174" w:line="259" w:lineRule="auto"/>
        <w:ind w:left="0" w:right="-440" w:firstLine="0"/>
      </w:pPr>
      <w:r>
        <w:rPr>
          <w:noProof/>
        </w:rPr>
        <w:drawing>
          <wp:anchor distT="0" distB="0" distL="114300" distR="114300" simplePos="0" relativeHeight="251671552" behindDoc="0" locked="0" layoutInCell="1" allowOverlap="1" wp14:anchorId="238F94BE" wp14:editId="564A0CBF">
            <wp:simplePos x="0" y="0"/>
            <wp:positionH relativeFrom="margin">
              <wp:posOffset>390525</wp:posOffset>
            </wp:positionH>
            <wp:positionV relativeFrom="paragraph">
              <wp:posOffset>131445</wp:posOffset>
            </wp:positionV>
            <wp:extent cx="5156441" cy="2510699"/>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3378" cy="25140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1E5C" w:rsidRDefault="00B81E5C" w:rsidP="00B81E5C">
      <w:pPr>
        <w:spacing w:after="0" w:line="240" w:lineRule="auto"/>
        <w:ind w:left="0" w:firstLine="0"/>
        <w:jc w:val="center"/>
        <w:rPr>
          <w:rFonts w:asciiTheme="minorBidi" w:hAnsiTheme="minorBidi"/>
          <w:sz w:val="24"/>
          <w:szCs w:val="24"/>
        </w:rPr>
      </w:pPr>
      <w:r w:rsidRPr="00B13579">
        <w:rPr>
          <w:rFonts w:asciiTheme="minorBidi" w:hAnsiTheme="minorBidi"/>
          <w:sz w:val="24"/>
          <w:szCs w:val="24"/>
        </w:rPr>
        <w:t>Battlefield Primary School is committed to providing diverse and inclusive learning experiences for all learners, while ensuring representation of</w:t>
      </w:r>
      <w:r w:rsidR="009376A0">
        <w:rPr>
          <w:rFonts w:asciiTheme="minorBidi" w:hAnsiTheme="minorBidi"/>
          <w:sz w:val="24"/>
          <w:szCs w:val="24"/>
        </w:rPr>
        <w:t xml:space="preserve"> all of</w:t>
      </w:r>
      <w:r w:rsidRPr="00B13579">
        <w:rPr>
          <w:rFonts w:asciiTheme="minorBidi" w:hAnsiTheme="minorBidi"/>
          <w:sz w:val="24"/>
          <w:szCs w:val="24"/>
        </w:rPr>
        <w:t xml:space="preserve"> our families and the wider community</w:t>
      </w:r>
      <w:r w:rsidR="009376A0">
        <w:rPr>
          <w:rFonts w:asciiTheme="minorBidi" w:hAnsiTheme="minorBidi"/>
          <w:sz w:val="24"/>
          <w:szCs w:val="24"/>
        </w:rPr>
        <w:t xml:space="preserve">.  </w:t>
      </w:r>
    </w:p>
    <w:p w:rsidR="00B81E5C" w:rsidRDefault="00B81E5C" w:rsidP="00B81E5C">
      <w:pPr>
        <w:spacing w:after="0" w:line="240" w:lineRule="auto"/>
        <w:ind w:left="0" w:firstLine="0"/>
        <w:jc w:val="center"/>
        <w:rPr>
          <w:rFonts w:asciiTheme="minorBidi" w:hAnsiTheme="minorBidi"/>
          <w:sz w:val="24"/>
          <w:szCs w:val="24"/>
        </w:rPr>
      </w:pPr>
    </w:p>
    <w:p w:rsidR="00B81E5C" w:rsidRPr="00B13579" w:rsidRDefault="00B81E5C" w:rsidP="00B81E5C">
      <w:pPr>
        <w:spacing w:after="0" w:line="240" w:lineRule="auto"/>
        <w:ind w:left="0" w:firstLine="0"/>
        <w:jc w:val="center"/>
        <w:rPr>
          <w:rFonts w:asciiTheme="minorBidi" w:hAnsiTheme="minorBidi"/>
          <w:sz w:val="24"/>
          <w:szCs w:val="24"/>
        </w:rPr>
      </w:pPr>
    </w:p>
    <w:p w:rsidR="00B81E5C" w:rsidRPr="00F15A30" w:rsidRDefault="00B81E5C" w:rsidP="00B81E5C">
      <w:pPr>
        <w:ind w:left="0" w:firstLine="0"/>
        <w:jc w:val="center"/>
        <w:rPr>
          <w:rFonts w:asciiTheme="minorBidi" w:hAnsiTheme="minorBidi"/>
          <w:sz w:val="24"/>
          <w:szCs w:val="24"/>
        </w:rPr>
      </w:pPr>
      <w:r w:rsidRPr="00F15A30">
        <w:rPr>
          <w:rFonts w:asciiTheme="minorBidi" w:hAnsiTheme="minorBidi"/>
          <w:sz w:val="24"/>
          <w:szCs w:val="24"/>
        </w:rPr>
        <w:t>This policy has been created in consultation with pupils, families and staff and will be amended as we continue to work collaboratively to ensure equity for all.</w:t>
      </w:r>
    </w:p>
    <w:p w:rsidR="0008667B" w:rsidRPr="0008667B" w:rsidRDefault="0008667B" w:rsidP="0008667B"/>
    <w:p w:rsidR="0008667B" w:rsidRPr="0008667B" w:rsidRDefault="0008667B" w:rsidP="0008667B">
      <w:pPr>
        <w:ind w:left="0" w:firstLine="0"/>
        <w:sectPr w:rsidR="0008667B" w:rsidRPr="0008667B">
          <w:headerReference w:type="even" r:id="rId12"/>
          <w:headerReference w:type="default" r:id="rId13"/>
          <w:footerReference w:type="even" r:id="rId14"/>
          <w:footerReference w:type="default" r:id="rId15"/>
          <w:headerReference w:type="first" r:id="rId16"/>
          <w:footerReference w:type="first" r:id="rId17"/>
          <w:pgSz w:w="11906" w:h="16838"/>
          <w:pgMar w:top="714" w:right="1440" w:bottom="879" w:left="1440" w:header="720" w:footer="720" w:gutter="0"/>
          <w:cols w:space="720"/>
        </w:sectPr>
      </w:pPr>
    </w:p>
    <w:p w:rsidR="00F000B9" w:rsidRPr="007401C7" w:rsidRDefault="00F000B9" w:rsidP="00F000B9">
      <w:pPr>
        <w:pStyle w:val="Heading1"/>
        <w:shd w:val="clear" w:color="auto" w:fill="auto"/>
        <w:spacing w:after="228"/>
        <w:ind w:left="379"/>
        <w:rPr>
          <w:rFonts w:ascii="Calibri" w:eastAsia="Calibri" w:hAnsi="Calibri" w:cs="Calibri"/>
          <w:i w:val="0"/>
          <w:iCs/>
          <w:color w:val="0070C0"/>
          <w:sz w:val="44"/>
          <w:szCs w:val="44"/>
        </w:rPr>
      </w:pPr>
      <w:r w:rsidRPr="007401C7">
        <w:rPr>
          <w:rFonts w:ascii="Calibri" w:eastAsia="Calibri" w:hAnsi="Calibri" w:cs="Calibri"/>
          <w:i w:val="0"/>
          <w:iCs/>
          <w:color w:val="0070C0"/>
          <w:sz w:val="44"/>
          <w:szCs w:val="44"/>
        </w:rPr>
        <w:lastRenderedPageBreak/>
        <w:t>Rationale</w:t>
      </w:r>
    </w:p>
    <w:p w:rsidR="00F000B9" w:rsidRDefault="00F000B9" w:rsidP="00F000B9">
      <w:pPr>
        <w:rPr>
          <w:rFonts w:ascii="Arial" w:eastAsia="Times New Roman" w:hAnsi="Arial" w:cs="Arial"/>
          <w:color w:val="auto"/>
          <w:sz w:val="24"/>
          <w:szCs w:val="24"/>
        </w:rPr>
      </w:pPr>
      <w:r>
        <w:rPr>
          <w:rFonts w:ascii="Arial" w:hAnsi="Arial" w:cs="Arial"/>
          <w:sz w:val="24"/>
          <w:szCs w:val="24"/>
        </w:rPr>
        <w:t>Glasgow City Council Education Services is committed to equality and fairness</w:t>
      </w:r>
      <w:r w:rsidR="002F0147">
        <w:rPr>
          <w:rFonts w:ascii="Arial" w:hAnsi="Arial" w:cs="Arial"/>
          <w:sz w:val="24"/>
          <w:szCs w:val="24"/>
        </w:rPr>
        <w:t>,</w:t>
      </w:r>
      <w:r>
        <w:rPr>
          <w:rFonts w:ascii="Arial" w:hAnsi="Arial" w:cs="Arial"/>
          <w:sz w:val="24"/>
          <w:szCs w:val="24"/>
        </w:rPr>
        <w:t xml:space="preserve"> and our legal duties, obligations and associated responsibilities within the Equality Act 2010 across all our schools and early years establishments. We want to ensure that equality is embedded in all our establishments and </w:t>
      </w:r>
      <w:r w:rsidR="002F0147">
        <w:rPr>
          <w:rFonts w:ascii="Arial" w:hAnsi="Arial" w:cs="Arial"/>
          <w:sz w:val="24"/>
          <w:szCs w:val="24"/>
        </w:rPr>
        <w:t xml:space="preserve">that </w:t>
      </w:r>
      <w:r>
        <w:rPr>
          <w:rFonts w:ascii="Arial" w:hAnsi="Arial" w:cs="Arial"/>
          <w:sz w:val="24"/>
          <w:szCs w:val="24"/>
        </w:rPr>
        <w:t>our values and cultures promote equalitie</w:t>
      </w:r>
      <w:r w:rsidR="002F0147">
        <w:rPr>
          <w:rFonts w:ascii="Arial" w:hAnsi="Arial" w:cs="Arial"/>
          <w:sz w:val="24"/>
          <w:szCs w:val="24"/>
        </w:rPr>
        <w:t>s. We want</w:t>
      </w:r>
      <w:r>
        <w:rPr>
          <w:rFonts w:ascii="Arial" w:hAnsi="Arial" w:cs="Arial"/>
          <w:sz w:val="24"/>
          <w:szCs w:val="24"/>
        </w:rPr>
        <w:t xml:space="preserve"> all our children and young people, staff, families and partners</w:t>
      </w:r>
      <w:r w:rsidR="002F0147">
        <w:rPr>
          <w:rFonts w:ascii="Arial" w:hAnsi="Arial" w:cs="Arial"/>
          <w:sz w:val="24"/>
          <w:szCs w:val="24"/>
        </w:rPr>
        <w:t xml:space="preserve"> to</w:t>
      </w:r>
      <w:r>
        <w:rPr>
          <w:rFonts w:ascii="Arial" w:hAnsi="Arial" w:cs="Arial"/>
          <w:sz w:val="24"/>
          <w:szCs w:val="24"/>
        </w:rPr>
        <w:t xml:space="preserve"> feel highly valued and </w:t>
      </w:r>
      <w:r w:rsidR="002F0147">
        <w:rPr>
          <w:rFonts w:ascii="Arial" w:hAnsi="Arial" w:cs="Arial"/>
          <w:sz w:val="24"/>
          <w:szCs w:val="24"/>
        </w:rPr>
        <w:t>be</w:t>
      </w:r>
      <w:r>
        <w:rPr>
          <w:rFonts w:ascii="Arial" w:hAnsi="Arial" w:cs="Arial"/>
          <w:sz w:val="24"/>
          <w:szCs w:val="24"/>
        </w:rPr>
        <w:t xml:space="preserve"> treated fairly. We strive towards creating learning environments that reflect the diversity of the school community, both within the curriculum and in our workforce. We want everyone to have positive experiences and opportunities and recognise their contribution as global citizens to a world free from discrimination and one that promotes justice for all.</w:t>
      </w:r>
    </w:p>
    <w:p w:rsidR="00F000B9" w:rsidRDefault="00F000B9" w:rsidP="00F000B9">
      <w:pPr>
        <w:rPr>
          <w:rFonts w:ascii="Arial" w:hAnsi="Arial" w:cs="Arial"/>
          <w:sz w:val="24"/>
          <w:szCs w:val="24"/>
        </w:rPr>
      </w:pPr>
    </w:p>
    <w:p w:rsidR="00F000B9" w:rsidRDefault="00F000B9" w:rsidP="00F000B9">
      <w:pPr>
        <w:rPr>
          <w:rFonts w:ascii="Arial" w:hAnsi="Arial" w:cs="Arial"/>
          <w:sz w:val="24"/>
          <w:szCs w:val="24"/>
        </w:rPr>
      </w:pPr>
      <w:r>
        <w:rPr>
          <w:rFonts w:ascii="Arial" w:hAnsi="Arial" w:cs="Arial"/>
          <w:sz w:val="24"/>
          <w:szCs w:val="24"/>
        </w:rPr>
        <w:t xml:space="preserve">Our Equality policy seeks to ensure that </w:t>
      </w:r>
      <w:r w:rsidR="005F5BF4">
        <w:rPr>
          <w:rFonts w:ascii="Arial" w:hAnsi="Arial" w:cs="Arial"/>
          <w:sz w:val="24"/>
          <w:szCs w:val="24"/>
        </w:rPr>
        <w:t xml:space="preserve">we are </w:t>
      </w:r>
      <w:r>
        <w:rPr>
          <w:rFonts w:ascii="Arial" w:hAnsi="Arial" w:cs="Arial"/>
          <w:sz w:val="24"/>
          <w:szCs w:val="24"/>
        </w:rPr>
        <w:t>regularly think</w:t>
      </w:r>
      <w:r w:rsidR="005F5BF4">
        <w:rPr>
          <w:rFonts w:ascii="Arial" w:hAnsi="Arial" w:cs="Arial"/>
          <w:sz w:val="24"/>
          <w:szCs w:val="24"/>
        </w:rPr>
        <w:t>ing</w:t>
      </w:r>
      <w:r>
        <w:rPr>
          <w:rFonts w:ascii="Arial" w:hAnsi="Arial" w:cs="Arial"/>
          <w:sz w:val="24"/>
          <w:szCs w:val="24"/>
        </w:rPr>
        <w:t xml:space="preserve"> about how </w:t>
      </w:r>
      <w:r w:rsidR="005F5BF4">
        <w:rPr>
          <w:rFonts w:ascii="Arial" w:hAnsi="Arial" w:cs="Arial"/>
          <w:sz w:val="24"/>
          <w:szCs w:val="24"/>
        </w:rPr>
        <w:t>we</w:t>
      </w:r>
      <w:r>
        <w:rPr>
          <w:rFonts w:ascii="Arial" w:hAnsi="Arial" w:cs="Arial"/>
          <w:sz w:val="24"/>
          <w:szCs w:val="24"/>
        </w:rPr>
        <w:t xml:space="preserve"> are taking forward equality in </w:t>
      </w:r>
      <w:r w:rsidR="005F5BF4">
        <w:rPr>
          <w:rFonts w:ascii="Arial" w:hAnsi="Arial" w:cs="Arial"/>
          <w:sz w:val="24"/>
          <w:szCs w:val="24"/>
        </w:rPr>
        <w:t>our roles within Battlefield Primary School to ensure</w:t>
      </w:r>
      <w:r>
        <w:rPr>
          <w:rFonts w:ascii="Arial" w:hAnsi="Arial" w:cs="Arial"/>
          <w:sz w:val="24"/>
          <w:szCs w:val="24"/>
        </w:rPr>
        <w:t xml:space="preserve"> positive change, equality and fairness.  It will encourage all to reflect on their commitment, activities and culture and how to adapt to a continually changing and rapidly evolving society.  </w:t>
      </w:r>
    </w:p>
    <w:p w:rsidR="00F000B9" w:rsidRDefault="00F000B9" w:rsidP="00F000B9">
      <w:pPr>
        <w:rPr>
          <w:rFonts w:ascii="Arial" w:hAnsi="Arial" w:cs="Arial"/>
          <w:sz w:val="24"/>
          <w:szCs w:val="24"/>
        </w:rPr>
      </w:pPr>
    </w:p>
    <w:p w:rsidR="00F000B9" w:rsidRDefault="00F000B9" w:rsidP="00F000B9">
      <w:pPr>
        <w:rPr>
          <w:rFonts w:ascii="Arial" w:hAnsi="Arial" w:cs="Arial"/>
          <w:sz w:val="24"/>
          <w:szCs w:val="24"/>
        </w:rPr>
      </w:pPr>
      <w:r>
        <w:rPr>
          <w:rFonts w:ascii="Arial" w:hAnsi="Arial" w:cs="Arial"/>
          <w:sz w:val="24"/>
          <w:szCs w:val="24"/>
        </w:rPr>
        <w:t xml:space="preserve">In taking forward our Equality policy we are continuing to support the aim of creating a nurturing school within a nurturing city where children </w:t>
      </w:r>
      <w:r w:rsidR="005F5BF4">
        <w:rPr>
          <w:rFonts w:ascii="Arial" w:hAnsi="Arial" w:cs="Arial"/>
          <w:sz w:val="24"/>
          <w:szCs w:val="24"/>
        </w:rPr>
        <w:t xml:space="preserve">and staff </w:t>
      </w:r>
      <w:r>
        <w:rPr>
          <w:rFonts w:ascii="Arial" w:hAnsi="Arial" w:cs="Arial"/>
          <w:sz w:val="24"/>
          <w:szCs w:val="24"/>
        </w:rPr>
        <w:t>feel respected and included.</w:t>
      </w:r>
    </w:p>
    <w:p w:rsidR="00F000B9" w:rsidRDefault="00F000B9" w:rsidP="00F000B9">
      <w:pPr>
        <w:rPr>
          <w:rFonts w:ascii="Arial" w:hAnsi="Arial" w:cs="Arial"/>
          <w:sz w:val="24"/>
          <w:szCs w:val="24"/>
        </w:rPr>
      </w:pPr>
    </w:p>
    <w:p w:rsidR="00F000B9" w:rsidRDefault="00F000B9" w:rsidP="00F000B9">
      <w:pPr>
        <w:rPr>
          <w:rFonts w:ascii="Arial" w:hAnsi="Arial" w:cs="Arial"/>
          <w:sz w:val="24"/>
          <w:szCs w:val="24"/>
        </w:rPr>
      </w:pPr>
      <w:r>
        <w:rPr>
          <w:rFonts w:ascii="Arial" w:hAnsi="Arial" w:cs="Arial"/>
          <w:sz w:val="24"/>
          <w:szCs w:val="24"/>
        </w:rPr>
        <w:t xml:space="preserve">We want </w:t>
      </w:r>
      <w:r w:rsidR="005F5BF4">
        <w:rPr>
          <w:rFonts w:ascii="Arial" w:hAnsi="Arial" w:cs="Arial"/>
          <w:sz w:val="24"/>
          <w:szCs w:val="24"/>
        </w:rPr>
        <w:t>to</w:t>
      </w:r>
      <w:r>
        <w:rPr>
          <w:rFonts w:ascii="Arial" w:hAnsi="Arial" w:cs="Arial"/>
          <w:sz w:val="24"/>
          <w:szCs w:val="24"/>
        </w:rPr>
        <w:t xml:space="preserve"> continue to celebrate the diversity of </w:t>
      </w:r>
      <w:r w:rsidR="005F5BF4">
        <w:rPr>
          <w:rFonts w:ascii="Arial" w:hAnsi="Arial" w:cs="Arial"/>
          <w:sz w:val="24"/>
          <w:szCs w:val="24"/>
        </w:rPr>
        <w:t xml:space="preserve">our </w:t>
      </w:r>
      <w:r>
        <w:rPr>
          <w:rFonts w:ascii="Arial" w:hAnsi="Arial" w:cs="Arial"/>
          <w:sz w:val="24"/>
          <w:szCs w:val="24"/>
        </w:rPr>
        <w:t>communit</w:t>
      </w:r>
      <w:r w:rsidR="005F5BF4">
        <w:rPr>
          <w:rFonts w:ascii="Arial" w:hAnsi="Arial" w:cs="Arial"/>
          <w:sz w:val="24"/>
          <w:szCs w:val="24"/>
        </w:rPr>
        <w:t xml:space="preserve">y across the protected characteristics (age, disability, gender, marriage, etc.)  </w:t>
      </w:r>
      <w:r>
        <w:rPr>
          <w:rFonts w:ascii="Arial" w:hAnsi="Arial" w:cs="Arial"/>
          <w:sz w:val="24"/>
          <w:szCs w:val="24"/>
        </w:rPr>
        <w:t>Fundamentally, we support Glasgow’s vision of a world class city with a thriving and inclusive economy where everyone can flourish.</w:t>
      </w:r>
    </w:p>
    <w:p w:rsidR="005F5BF4" w:rsidRDefault="005F5BF4" w:rsidP="00F000B9">
      <w:pPr>
        <w:rPr>
          <w:rFonts w:ascii="Arial" w:hAnsi="Arial" w:cs="Arial"/>
          <w:sz w:val="24"/>
          <w:szCs w:val="24"/>
        </w:rPr>
      </w:pPr>
    </w:p>
    <w:p w:rsidR="005F5BF4" w:rsidRDefault="005F5BF4" w:rsidP="00F000B9">
      <w:pPr>
        <w:rPr>
          <w:rFonts w:ascii="Arial" w:hAnsi="Arial" w:cs="Arial"/>
          <w:sz w:val="24"/>
          <w:szCs w:val="24"/>
        </w:rPr>
      </w:pPr>
    </w:p>
    <w:p w:rsidR="003B5C39" w:rsidRDefault="003B5C39" w:rsidP="00F000B9">
      <w:pPr>
        <w:rPr>
          <w:rFonts w:ascii="Arial" w:hAnsi="Arial" w:cs="Arial"/>
          <w:sz w:val="24"/>
          <w:szCs w:val="24"/>
        </w:rPr>
      </w:pPr>
      <w:r>
        <w:rPr>
          <w:noProof/>
        </w:rPr>
        <w:drawing>
          <wp:anchor distT="0" distB="0" distL="114300" distR="114300" simplePos="0" relativeHeight="251676672" behindDoc="0" locked="0" layoutInCell="1" allowOverlap="1" wp14:anchorId="71D7DF6A" wp14:editId="01A2D228">
            <wp:simplePos x="0" y="0"/>
            <wp:positionH relativeFrom="column">
              <wp:posOffset>660400</wp:posOffset>
            </wp:positionH>
            <wp:positionV relativeFrom="paragraph">
              <wp:posOffset>81280</wp:posOffset>
            </wp:positionV>
            <wp:extent cx="4743450" cy="3566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43450" cy="3566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3B5C39" w:rsidRDefault="003B5C39" w:rsidP="00F000B9">
      <w:pPr>
        <w:rPr>
          <w:rFonts w:ascii="Arial" w:hAnsi="Arial" w:cs="Arial"/>
          <w:sz w:val="24"/>
          <w:szCs w:val="24"/>
        </w:rPr>
      </w:pPr>
    </w:p>
    <w:p w:rsidR="00C1157A" w:rsidRPr="007401C7" w:rsidRDefault="00C1157A" w:rsidP="006823B4">
      <w:pPr>
        <w:pStyle w:val="Heading1"/>
        <w:shd w:val="clear" w:color="auto" w:fill="auto"/>
        <w:spacing w:after="228"/>
        <w:rPr>
          <w:rFonts w:ascii="Calibri" w:eastAsia="Calibri" w:hAnsi="Calibri" w:cs="Calibri"/>
          <w:i w:val="0"/>
          <w:iCs/>
          <w:color w:val="0070C0"/>
          <w:sz w:val="44"/>
          <w:szCs w:val="44"/>
        </w:rPr>
      </w:pPr>
      <w:r w:rsidRPr="007401C7">
        <w:rPr>
          <w:rFonts w:ascii="Calibri" w:eastAsia="Calibri" w:hAnsi="Calibri" w:cs="Calibri"/>
          <w:i w:val="0"/>
          <w:iCs/>
          <w:color w:val="0070C0"/>
          <w:sz w:val="44"/>
          <w:szCs w:val="44"/>
        </w:rPr>
        <w:lastRenderedPageBreak/>
        <w:t>Introductio</w:t>
      </w:r>
      <w:r w:rsidR="006823B4" w:rsidRPr="007401C7">
        <w:rPr>
          <w:rFonts w:ascii="Calibri" w:eastAsia="Calibri" w:hAnsi="Calibri" w:cs="Calibri"/>
          <w:i w:val="0"/>
          <w:iCs/>
          <w:color w:val="0070C0"/>
          <w:sz w:val="44"/>
          <w:szCs w:val="44"/>
        </w:rPr>
        <w:t>n</w:t>
      </w:r>
    </w:p>
    <w:p w:rsidR="005F5BF4" w:rsidRDefault="00C1157A" w:rsidP="00B13579">
      <w:pPr>
        <w:pStyle w:val="BodyText"/>
        <w:spacing w:before="57"/>
        <w:ind w:left="0" w:right="180"/>
        <w:rPr>
          <w:noProof/>
          <w:lang w:bidi="ar-SA"/>
        </w:rPr>
      </w:pPr>
      <w:r>
        <w:rPr>
          <w:rFonts w:ascii="Arial" w:hAnsi="Arial" w:cs="Arial"/>
        </w:rPr>
        <w:t xml:space="preserve">This policy sets out </w:t>
      </w:r>
      <w:r w:rsidR="00B13579">
        <w:rPr>
          <w:rFonts w:ascii="Arial" w:hAnsi="Arial" w:cs="Arial"/>
        </w:rPr>
        <w:t>Battlefield Primary School’s</w:t>
      </w:r>
      <w:r>
        <w:rPr>
          <w:rFonts w:ascii="Arial" w:hAnsi="Arial" w:cs="Arial"/>
        </w:rPr>
        <w:t xml:space="preserve"> approach to promoting equality, as defined within the Equality Act (2010). It covers age, sex, race, disability, religion or belief, sexual orientation, pregnancy and maternity, and gender reassignment. This policy should be read in conjunction with other school policies and guidelines particularly the school’s anti-bullying policy, which </w:t>
      </w:r>
      <w:r w:rsidR="005F5BF4">
        <w:rPr>
          <w:rFonts w:ascii="Arial" w:hAnsi="Arial" w:cs="Arial"/>
        </w:rPr>
        <w:t>was reviewed in November 2021.</w:t>
      </w:r>
      <w:r>
        <w:rPr>
          <w:rFonts w:ascii="Arial" w:hAnsi="Arial" w:cs="Arial"/>
        </w:rPr>
        <w:t xml:space="preserve"> </w:t>
      </w:r>
    </w:p>
    <w:p w:rsidR="005F5BF4" w:rsidRDefault="005F5BF4" w:rsidP="00B13579">
      <w:pPr>
        <w:pStyle w:val="BodyText"/>
        <w:spacing w:before="57"/>
        <w:ind w:left="0" w:right="180"/>
        <w:rPr>
          <w:rFonts w:ascii="Arial" w:hAnsi="Arial" w:cs="Arial"/>
          <w:color w:val="FF0000"/>
        </w:rPr>
      </w:pPr>
    </w:p>
    <w:p w:rsidR="00C1157A" w:rsidRDefault="00C1157A" w:rsidP="00B13579">
      <w:pPr>
        <w:pStyle w:val="BodyText"/>
        <w:spacing w:before="57"/>
        <w:ind w:left="0" w:right="180"/>
        <w:rPr>
          <w:rFonts w:ascii="Arial" w:hAnsi="Arial" w:cs="Arial"/>
        </w:rPr>
      </w:pPr>
      <w:r>
        <w:rPr>
          <w:rFonts w:ascii="Arial" w:hAnsi="Arial" w:cs="Arial"/>
        </w:rPr>
        <w:t xml:space="preserve">Our policy will set out how the school </w:t>
      </w:r>
      <w:r w:rsidR="00B42875">
        <w:rPr>
          <w:rFonts w:ascii="Arial" w:hAnsi="Arial" w:cs="Arial"/>
        </w:rPr>
        <w:t>values</w:t>
      </w:r>
      <w:r>
        <w:rPr>
          <w:rFonts w:ascii="Arial" w:hAnsi="Arial" w:cs="Arial"/>
        </w:rPr>
        <w:t xml:space="preserve"> remove barriers to learning for children and young people as individuals or</w:t>
      </w:r>
      <w:r>
        <w:rPr>
          <w:rFonts w:ascii="Arial" w:hAnsi="Arial" w:cs="Arial"/>
          <w:spacing w:val="-2"/>
        </w:rPr>
        <w:t xml:space="preserve"> </w:t>
      </w:r>
      <w:r>
        <w:rPr>
          <w:rFonts w:ascii="Arial" w:hAnsi="Arial" w:cs="Arial"/>
        </w:rPr>
        <w:t>groups.</w:t>
      </w:r>
    </w:p>
    <w:p w:rsidR="00C1157A" w:rsidRDefault="00C1157A" w:rsidP="00C1157A">
      <w:pPr>
        <w:pStyle w:val="BodyText"/>
        <w:spacing w:before="57"/>
        <w:ind w:left="0" w:right="180"/>
        <w:rPr>
          <w:rFonts w:ascii="Arial" w:hAnsi="Arial" w:cs="Arial"/>
        </w:rPr>
      </w:pPr>
    </w:p>
    <w:p w:rsidR="003B5C39" w:rsidRDefault="00B13579" w:rsidP="00C1157A">
      <w:pPr>
        <w:pStyle w:val="BodyText"/>
        <w:spacing w:before="57"/>
        <w:ind w:left="0" w:right="180"/>
        <w:rPr>
          <w:rFonts w:ascii="Arial" w:hAnsi="Arial" w:cs="Arial"/>
        </w:rPr>
      </w:pPr>
      <w:r>
        <w:rPr>
          <w:rFonts w:ascii="Arial" w:hAnsi="Arial" w:cs="Arial"/>
        </w:rPr>
        <w:t>Battlefield</w:t>
      </w:r>
      <w:r w:rsidR="00C1157A">
        <w:rPr>
          <w:rFonts w:ascii="Arial" w:hAnsi="Arial" w:cs="Arial"/>
        </w:rPr>
        <w:t xml:space="preserve"> will adhere to the guidance on how to apply the Equality Act 2010 in Scottish schools as outlined in the following link; </w:t>
      </w:r>
    </w:p>
    <w:p w:rsidR="00C1157A" w:rsidRPr="003B5C39" w:rsidRDefault="0043235F" w:rsidP="00C1157A">
      <w:pPr>
        <w:pStyle w:val="BodyText"/>
        <w:spacing w:before="57"/>
        <w:ind w:left="0" w:right="180"/>
        <w:rPr>
          <w:rFonts w:asciiTheme="minorBidi" w:hAnsiTheme="minorBidi" w:cstheme="minorBidi"/>
        </w:rPr>
      </w:pPr>
      <w:hyperlink r:id="rId19" w:history="1">
        <w:r w:rsidR="00C1157A" w:rsidRPr="003B5C39">
          <w:rPr>
            <w:rStyle w:val="Hyperlink"/>
            <w:rFonts w:asciiTheme="minorBidi" w:eastAsia="Calibri" w:hAnsiTheme="minorBidi" w:cstheme="minorBidi"/>
          </w:rPr>
          <w:t>https://www.equalityhumanrights.com/en/publication-download/technical-guidance-schools-scotland</w:t>
        </w:r>
      </w:hyperlink>
      <w:r w:rsidR="00C1157A" w:rsidRPr="003B5C39">
        <w:rPr>
          <w:rFonts w:asciiTheme="minorBidi" w:hAnsiTheme="minorBidi" w:cstheme="minorBidi"/>
          <w:color w:val="000000"/>
        </w:rPr>
        <w:t> </w:t>
      </w:r>
    </w:p>
    <w:p w:rsidR="00D341A5" w:rsidRDefault="00D341A5" w:rsidP="00B13579">
      <w:pPr>
        <w:ind w:left="0" w:firstLine="0"/>
        <w:rPr>
          <w:rFonts w:asciiTheme="minorBidi" w:hAnsiTheme="minorBidi"/>
          <w:b/>
          <w:bCs/>
          <w:sz w:val="24"/>
          <w:szCs w:val="24"/>
        </w:rPr>
      </w:pPr>
    </w:p>
    <w:p w:rsidR="00C1157A" w:rsidRPr="00C1157A" w:rsidRDefault="00C1157A" w:rsidP="00C1157A">
      <w:pPr>
        <w:pStyle w:val="BodyText"/>
        <w:spacing w:before="2"/>
        <w:ind w:left="0"/>
        <w:rPr>
          <w:rFonts w:ascii="Arial" w:hAnsi="Arial" w:cs="Arial"/>
          <w:color w:val="6D1D6A" w:themeColor="accent1" w:themeShade="BF"/>
          <w:sz w:val="44"/>
          <w:szCs w:val="44"/>
        </w:rPr>
      </w:pPr>
    </w:p>
    <w:p w:rsidR="0082315A" w:rsidRPr="00AE315D" w:rsidRDefault="00C1157A" w:rsidP="00AE315D">
      <w:pPr>
        <w:pStyle w:val="Heading2"/>
        <w:ind w:left="0" w:firstLine="0"/>
        <w:rPr>
          <w:iCs/>
          <w:color w:val="0070C0"/>
          <w:sz w:val="44"/>
          <w:szCs w:val="44"/>
        </w:rPr>
      </w:pPr>
      <w:r w:rsidRPr="007401C7">
        <w:rPr>
          <w:iCs/>
          <w:color w:val="0070C0"/>
          <w:sz w:val="44"/>
          <w:szCs w:val="44"/>
        </w:rPr>
        <w:t>Our School Context</w:t>
      </w:r>
    </w:p>
    <w:p w:rsidR="0082315A" w:rsidRDefault="0082315A" w:rsidP="0082315A">
      <w:pPr>
        <w:ind w:left="0" w:firstLine="0"/>
        <w:jc w:val="both"/>
        <w:rPr>
          <w:rFonts w:asciiTheme="minorBidi" w:hAnsiTheme="minorBidi" w:cstheme="minorBidi"/>
          <w:color w:val="auto"/>
          <w:sz w:val="24"/>
          <w:szCs w:val="24"/>
        </w:rPr>
      </w:pPr>
      <w:r w:rsidRPr="0082315A">
        <w:rPr>
          <w:rFonts w:asciiTheme="minorBidi" w:hAnsiTheme="minorBidi" w:cstheme="minorBidi"/>
          <w:color w:val="auto"/>
          <w:sz w:val="24"/>
          <w:szCs w:val="24"/>
        </w:rPr>
        <w:t>At Battlefield Primary, we aim to provide a nurturing, safe place where each child can grow in confidence and understanding, developing skills for life through a stimulating, learning environment. We foster academic, artistic, dramatic and musical development, sporting ability and loyalty to both the school and our community.</w:t>
      </w:r>
    </w:p>
    <w:p w:rsidR="0082315A" w:rsidRDefault="0082315A" w:rsidP="0082315A">
      <w:pPr>
        <w:ind w:left="0" w:firstLine="0"/>
        <w:jc w:val="both"/>
        <w:rPr>
          <w:rFonts w:asciiTheme="minorBidi" w:hAnsiTheme="minorBidi" w:cstheme="minorBidi"/>
          <w:color w:val="auto"/>
          <w:sz w:val="24"/>
          <w:szCs w:val="24"/>
        </w:rPr>
      </w:pPr>
    </w:p>
    <w:p w:rsidR="0082315A" w:rsidRDefault="0082315A" w:rsidP="0082315A">
      <w:pPr>
        <w:spacing w:after="0" w:line="240" w:lineRule="auto"/>
        <w:ind w:left="0" w:firstLine="0"/>
        <w:jc w:val="both"/>
        <w:rPr>
          <w:rFonts w:asciiTheme="minorBidi" w:eastAsia="Times New Roman" w:hAnsiTheme="minorBidi" w:cstheme="minorBidi"/>
          <w:sz w:val="24"/>
          <w:szCs w:val="24"/>
        </w:rPr>
      </w:pPr>
      <w:r w:rsidRPr="0082315A">
        <w:rPr>
          <w:rFonts w:asciiTheme="minorBidi" w:eastAsia="Times New Roman" w:hAnsiTheme="minorBidi" w:cstheme="minorBidi"/>
          <w:sz w:val="24"/>
          <w:szCs w:val="24"/>
        </w:rPr>
        <w:t xml:space="preserve">Our positive, welcoming ethos has been recognised by a range of visitors to Battlefield Primary and we firmly believe that this is the foundation upon which successful learning is built.  Staff invest time in getting to know our children and relationships are at the heart of our practice.  At Battlefield we have </w:t>
      </w:r>
      <w:r w:rsidR="00B81E5C">
        <w:rPr>
          <w:rFonts w:asciiTheme="minorBidi" w:eastAsia="Times New Roman" w:hAnsiTheme="minorBidi" w:cstheme="minorBidi"/>
          <w:sz w:val="24"/>
          <w:szCs w:val="24"/>
        </w:rPr>
        <w:t>Need to Talk Pockets</w:t>
      </w:r>
      <w:r w:rsidRPr="0082315A">
        <w:rPr>
          <w:rFonts w:asciiTheme="minorBidi" w:eastAsia="Times New Roman" w:hAnsiTheme="minorBidi" w:cstheme="minorBidi"/>
          <w:sz w:val="24"/>
          <w:szCs w:val="24"/>
        </w:rPr>
        <w:t xml:space="preserve">, enabling every pupil to speak to a member of staff of their choosing if and when they need to. </w:t>
      </w:r>
    </w:p>
    <w:p w:rsidR="00D17179" w:rsidRDefault="00D17179" w:rsidP="00D17179">
      <w:pPr>
        <w:rPr>
          <w:rFonts w:asciiTheme="minorBidi" w:hAnsiTheme="minorBidi"/>
          <w:b/>
          <w:bCs/>
          <w:sz w:val="28"/>
          <w:szCs w:val="28"/>
        </w:rPr>
      </w:pPr>
    </w:p>
    <w:p w:rsidR="00D17179" w:rsidRPr="00D17179" w:rsidRDefault="00D17179" w:rsidP="00D17179">
      <w:pPr>
        <w:ind w:left="0"/>
        <w:rPr>
          <w:rFonts w:asciiTheme="minorBidi" w:hAnsiTheme="minorBidi"/>
          <w:b/>
          <w:bCs/>
          <w:sz w:val="24"/>
          <w:szCs w:val="24"/>
        </w:rPr>
      </w:pPr>
      <w:r w:rsidRPr="00D17179">
        <w:rPr>
          <w:rFonts w:asciiTheme="minorBidi" w:hAnsiTheme="minorBidi"/>
          <w:b/>
          <w:bCs/>
          <w:sz w:val="24"/>
          <w:szCs w:val="24"/>
        </w:rPr>
        <w:t>Rights Respecting Schools</w:t>
      </w:r>
    </w:p>
    <w:p w:rsidR="00D17179" w:rsidRPr="00D17179" w:rsidRDefault="00D17179" w:rsidP="00D17179">
      <w:pPr>
        <w:shd w:val="clear" w:color="auto" w:fill="FFFFFF"/>
        <w:spacing w:after="300" w:line="240" w:lineRule="auto"/>
        <w:ind w:left="0"/>
        <w:rPr>
          <w:rFonts w:asciiTheme="minorBidi" w:hAnsiTheme="minorBidi"/>
          <w:sz w:val="24"/>
          <w:szCs w:val="24"/>
        </w:rPr>
      </w:pPr>
      <w:r w:rsidRPr="00D17179">
        <w:rPr>
          <w:rFonts w:asciiTheme="minorBidi" w:hAnsiTheme="minorBidi"/>
          <w:sz w:val="24"/>
          <w:szCs w:val="24"/>
        </w:rPr>
        <w:t xml:space="preserve">We recognise that our work in school to promote equality and diversity is rooted in human rights and is as expressed in the UN Convention on the Rights of the Child, the UN Convention on the Rights of People with Disabilities and the Human Rights Act 1998. </w:t>
      </w:r>
    </w:p>
    <w:p w:rsidR="00D17179" w:rsidRPr="00D17179" w:rsidRDefault="00D17179" w:rsidP="00D17179">
      <w:pPr>
        <w:shd w:val="clear" w:color="auto" w:fill="FFFFFF"/>
        <w:spacing w:after="300" w:line="240" w:lineRule="auto"/>
        <w:ind w:left="0"/>
        <w:rPr>
          <w:rFonts w:ascii="Arial" w:eastAsia="Times New Roman" w:hAnsi="Arial" w:cs="Arial"/>
          <w:sz w:val="24"/>
          <w:szCs w:val="24"/>
        </w:rPr>
      </w:pPr>
      <w:r w:rsidRPr="00D17179">
        <w:rPr>
          <w:rFonts w:asciiTheme="minorBidi" w:hAnsiTheme="minorBidi"/>
          <w:sz w:val="24"/>
          <w:szCs w:val="24"/>
        </w:rPr>
        <w:t>As a R</w:t>
      </w:r>
      <w:r w:rsidR="009376A0">
        <w:rPr>
          <w:rFonts w:asciiTheme="minorBidi" w:hAnsiTheme="minorBidi"/>
          <w:sz w:val="24"/>
          <w:szCs w:val="24"/>
        </w:rPr>
        <w:t xml:space="preserve">ights </w:t>
      </w:r>
      <w:r w:rsidRPr="00D17179">
        <w:rPr>
          <w:rFonts w:asciiTheme="minorBidi" w:hAnsiTheme="minorBidi"/>
          <w:sz w:val="24"/>
          <w:szCs w:val="24"/>
        </w:rPr>
        <w:t>R</w:t>
      </w:r>
      <w:r w:rsidR="009376A0">
        <w:rPr>
          <w:rFonts w:asciiTheme="minorBidi" w:hAnsiTheme="minorBidi"/>
          <w:sz w:val="24"/>
          <w:szCs w:val="24"/>
        </w:rPr>
        <w:t xml:space="preserve">especting </w:t>
      </w:r>
      <w:r w:rsidRPr="00D17179">
        <w:rPr>
          <w:rFonts w:asciiTheme="minorBidi" w:hAnsiTheme="minorBidi"/>
          <w:sz w:val="24"/>
          <w:szCs w:val="24"/>
        </w:rPr>
        <w:t>S</w:t>
      </w:r>
      <w:r w:rsidR="009376A0">
        <w:rPr>
          <w:rFonts w:asciiTheme="minorBidi" w:hAnsiTheme="minorBidi"/>
          <w:sz w:val="24"/>
          <w:szCs w:val="24"/>
        </w:rPr>
        <w:t>chool</w:t>
      </w:r>
      <w:r w:rsidRPr="00D17179">
        <w:rPr>
          <w:rFonts w:asciiTheme="minorBidi" w:hAnsiTheme="minorBidi"/>
          <w:sz w:val="24"/>
          <w:szCs w:val="24"/>
        </w:rPr>
        <w:t xml:space="preserve"> we put children’s rights at the heart of school policy and practice and understand that a child’s </w:t>
      </w:r>
      <w:r w:rsidRPr="00D17179">
        <w:rPr>
          <w:rFonts w:ascii="Arial" w:eastAsia="Times New Roman" w:hAnsi="Arial" w:cs="Arial"/>
          <w:sz w:val="24"/>
          <w:szCs w:val="24"/>
        </w:rPr>
        <w:t>knowledge of rights not only sets standards that children can expect, but also empowers children to challenge when these standards are not met.</w:t>
      </w:r>
    </w:p>
    <w:p w:rsidR="00D17179" w:rsidRPr="00D17179" w:rsidRDefault="00D17179" w:rsidP="00D17179">
      <w:pPr>
        <w:shd w:val="clear" w:color="auto" w:fill="FFFFFF"/>
        <w:spacing w:after="300" w:line="240" w:lineRule="auto"/>
        <w:ind w:left="0"/>
        <w:rPr>
          <w:rFonts w:ascii="Arial" w:eastAsia="Times New Roman" w:hAnsi="Arial" w:cs="Arial"/>
          <w:sz w:val="24"/>
          <w:szCs w:val="24"/>
        </w:rPr>
      </w:pPr>
      <w:r w:rsidRPr="00D17179">
        <w:rPr>
          <w:rFonts w:ascii="Arial" w:eastAsia="Times New Roman" w:hAnsi="Arial" w:cs="Arial"/>
          <w:sz w:val="24"/>
          <w:szCs w:val="24"/>
        </w:rPr>
        <w:t>Our pupils</w:t>
      </w:r>
    </w:p>
    <w:p w:rsidR="00D17179" w:rsidRPr="00D17179" w:rsidRDefault="00D17179" w:rsidP="007401C7">
      <w:pPr>
        <w:pStyle w:val="ListParagraph"/>
        <w:numPr>
          <w:ilvl w:val="0"/>
          <w:numId w:val="21"/>
        </w:numPr>
        <w:shd w:val="clear" w:color="auto" w:fill="FFFFFF"/>
        <w:rPr>
          <w:rFonts w:ascii="Arial" w:hAnsi="Arial" w:cs="Arial"/>
          <w:sz w:val="24"/>
          <w:szCs w:val="24"/>
        </w:rPr>
      </w:pPr>
      <w:r w:rsidRPr="00D17179">
        <w:rPr>
          <w:rFonts w:ascii="Arial" w:hAnsi="Arial" w:cs="Arial"/>
          <w:sz w:val="24"/>
          <w:szCs w:val="24"/>
        </w:rPr>
        <w:t>Know about rights</w:t>
      </w:r>
    </w:p>
    <w:p w:rsidR="00D17179" w:rsidRPr="00D17179" w:rsidRDefault="00D17179" w:rsidP="007401C7">
      <w:pPr>
        <w:pStyle w:val="ListParagraph"/>
        <w:numPr>
          <w:ilvl w:val="0"/>
          <w:numId w:val="21"/>
        </w:numPr>
        <w:shd w:val="clear" w:color="auto" w:fill="FFFFFF"/>
        <w:rPr>
          <w:rFonts w:ascii="Arial" w:hAnsi="Arial" w:cs="Arial"/>
          <w:sz w:val="24"/>
          <w:szCs w:val="24"/>
        </w:rPr>
      </w:pPr>
      <w:r w:rsidRPr="00D17179">
        <w:rPr>
          <w:rFonts w:ascii="Arial" w:hAnsi="Arial" w:cs="Arial"/>
          <w:sz w:val="24"/>
          <w:szCs w:val="24"/>
        </w:rPr>
        <w:t>Can exercise their rights</w:t>
      </w:r>
    </w:p>
    <w:p w:rsidR="00D17179" w:rsidRPr="00D17179" w:rsidRDefault="00D17179" w:rsidP="007401C7">
      <w:pPr>
        <w:pStyle w:val="ListParagraph"/>
        <w:numPr>
          <w:ilvl w:val="0"/>
          <w:numId w:val="21"/>
        </w:numPr>
        <w:shd w:val="clear" w:color="auto" w:fill="FFFFFF"/>
        <w:rPr>
          <w:rFonts w:ascii="Arial" w:hAnsi="Arial" w:cs="Arial"/>
          <w:sz w:val="24"/>
          <w:szCs w:val="24"/>
        </w:rPr>
      </w:pPr>
      <w:r w:rsidRPr="00D17179">
        <w:rPr>
          <w:rFonts w:ascii="Arial" w:hAnsi="Arial" w:cs="Arial"/>
          <w:sz w:val="24"/>
          <w:szCs w:val="24"/>
        </w:rPr>
        <w:t>Feel valued</w:t>
      </w:r>
    </w:p>
    <w:p w:rsidR="00D17179" w:rsidRPr="00D17179" w:rsidRDefault="00D17179" w:rsidP="007401C7">
      <w:pPr>
        <w:pStyle w:val="ListParagraph"/>
        <w:numPr>
          <w:ilvl w:val="0"/>
          <w:numId w:val="21"/>
        </w:numPr>
        <w:shd w:val="clear" w:color="auto" w:fill="FFFFFF"/>
        <w:rPr>
          <w:rFonts w:ascii="Arial" w:hAnsi="Arial" w:cs="Arial"/>
          <w:sz w:val="24"/>
          <w:szCs w:val="24"/>
        </w:rPr>
      </w:pPr>
      <w:r w:rsidRPr="00D17179">
        <w:rPr>
          <w:rFonts w:ascii="Arial" w:hAnsi="Arial" w:cs="Arial"/>
          <w:sz w:val="24"/>
          <w:szCs w:val="24"/>
        </w:rPr>
        <w:t>Can recognise the rights of others</w:t>
      </w:r>
    </w:p>
    <w:p w:rsidR="00D17179" w:rsidRPr="00D17179" w:rsidRDefault="00D17179" w:rsidP="00D17179">
      <w:pPr>
        <w:ind w:left="0"/>
        <w:rPr>
          <w:rFonts w:asciiTheme="minorBidi" w:hAnsiTheme="minorBidi"/>
          <w:b/>
          <w:bCs/>
          <w:sz w:val="24"/>
          <w:szCs w:val="24"/>
        </w:rPr>
      </w:pPr>
    </w:p>
    <w:p w:rsidR="00D17179" w:rsidRPr="00D17179" w:rsidRDefault="00D17179" w:rsidP="00D17179">
      <w:pPr>
        <w:ind w:left="0"/>
        <w:rPr>
          <w:rFonts w:asciiTheme="minorBidi" w:hAnsiTheme="minorBidi"/>
          <w:b/>
          <w:bCs/>
          <w:sz w:val="24"/>
          <w:szCs w:val="24"/>
        </w:rPr>
      </w:pPr>
      <w:r w:rsidRPr="00D17179">
        <w:rPr>
          <w:rFonts w:asciiTheme="minorBidi" w:hAnsiTheme="minorBidi"/>
          <w:b/>
          <w:bCs/>
          <w:sz w:val="24"/>
          <w:szCs w:val="24"/>
        </w:rPr>
        <w:t>GIRFEC</w:t>
      </w:r>
    </w:p>
    <w:p w:rsidR="00D17179" w:rsidRPr="00D17179" w:rsidRDefault="00D17179" w:rsidP="00D17179">
      <w:pPr>
        <w:shd w:val="clear" w:color="auto" w:fill="FFFFFF"/>
        <w:spacing w:after="420" w:line="240" w:lineRule="auto"/>
        <w:ind w:left="0"/>
        <w:rPr>
          <w:rFonts w:asciiTheme="minorBidi" w:eastAsia="Times New Roman" w:hAnsiTheme="minorBidi"/>
          <w:sz w:val="24"/>
          <w:szCs w:val="24"/>
        </w:rPr>
      </w:pPr>
      <w:r w:rsidRPr="00D17179">
        <w:rPr>
          <w:rFonts w:asciiTheme="minorBidi" w:eastAsia="Times New Roman" w:hAnsiTheme="minorBidi"/>
          <w:sz w:val="24"/>
          <w:szCs w:val="24"/>
        </w:rPr>
        <w:t xml:space="preserve">Our school is committed to ensuring the wellbeing of every child and we use The Getting it Right for Every Child (GIRFEC) approach to support our children and young people so that they can grow up feeling loved, safe and respected and can realise their full potential. </w:t>
      </w:r>
    </w:p>
    <w:p w:rsidR="00D17179" w:rsidRPr="00D17179" w:rsidRDefault="00D17179" w:rsidP="00D17179">
      <w:pPr>
        <w:shd w:val="clear" w:color="auto" w:fill="FFFFFF"/>
        <w:spacing w:after="420" w:line="240" w:lineRule="auto"/>
        <w:ind w:left="0"/>
        <w:rPr>
          <w:rFonts w:asciiTheme="minorBidi" w:eastAsia="Times New Roman" w:hAnsiTheme="minorBidi"/>
          <w:sz w:val="24"/>
          <w:szCs w:val="24"/>
        </w:rPr>
      </w:pPr>
      <w:r w:rsidRPr="00D17179">
        <w:rPr>
          <w:rFonts w:asciiTheme="minorBidi" w:eastAsia="Times New Roman" w:hAnsiTheme="minorBidi"/>
          <w:sz w:val="24"/>
          <w:szCs w:val="24"/>
        </w:rPr>
        <w:t>At home, in school or the wider community, every child and young person should be:</w:t>
      </w:r>
    </w:p>
    <w:p w:rsidR="00D17179" w:rsidRPr="00D17179" w:rsidRDefault="00D17179" w:rsidP="00D17179">
      <w:pPr>
        <w:pStyle w:val="ListParagraph"/>
        <w:numPr>
          <w:ilvl w:val="0"/>
          <w:numId w:val="14"/>
        </w:numPr>
        <w:shd w:val="clear" w:color="auto" w:fill="FFFFFF"/>
        <w:rPr>
          <w:rFonts w:asciiTheme="minorBidi" w:hAnsiTheme="minorBidi"/>
          <w:sz w:val="24"/>
          <w:szCs w:val="24"/>
        </w:rPr>
      </w:pPr>
      <w:r w:rsidRPr="00D17179">
        <w:rPr>
          <w:rFonts w:asciiTheme="minorBidi" w:hAnsiTheme="minorBidi"/>
          <w:sz w:val="24"/>
          <w:szCs w:val="24"/>
        </w:rPr>
        <w:t>Safe</w:t>
      </w:r>
    </w:p>
    <w:p w:rsidR="00D17179" w:rsidRPr="00D17179" w:rsidRDefault="00D17179" w:rsidP="00D17179">
      <w:pPr>
        <w:pStyle w:val="ListParagraph"/>
        <w:numPr>
          <w:ilvl w:val="0"/>
          <w:numId w:val="14"/>
        </w:numPr>
        <w:shd w:val="clear" w:color="auto" w:fill="FFFFFF"/>
        <w:rPr>
          <w:rFonts w:asciiTheme="minorBidi" w:hAnsiTheme="minorBidi"/>
          <w:sz w:val="24"/>
          <w:szCs w:val="24"/>
        </w:rPr>
      </w:pPr>
      <w:r w:rsidRPr="00D17179">
        <w:rPr>
          <w:rFonts w:asciiTheme="minorBidi" w:hAnsiTheme="minorBidi"/>
          <w:sz w:val="24"/>
          <w:szCs w:val="24"/>
        </w:rPr>
        <w:t>Healthy</w:t>
      </w:r>
    </w:p>
    <w:p w:rsidR="00D17179" w:rsidRPr="00D17179" w:rsidRDefault="00D17179" w:rsidP="00D17179">
      <w:pPr>
        <w:pStyle w:val="ListParagraph"/>
        <w:numPr>
          <w:ilvl w:val="0"/>
          <w:numId w:val="14"/>
        </w:numPr>
        <w:shd w:val="clear" w:color="auto" w:fill="FFFFFF"/>
        <w:rPr>
          <w:rFonts w:asciiTheme="minorBidi" w:hAnsiTheme="minorBidi"/>
          <w:sz w:val="24"/>
          <w:szCs w:val="24"/>
        </w:rPr>
      </w:pPr>
      <w:r w:rsidRPr="00D17179">
        <w:rPr>
          <w:rFonts w:asciiTheme="minorBidi" w:hAnsiTheme="minorBidi"/>
          <w:sz w:val="24"/>
          <w:szCs w:val="24"/>
        </w:rPr>
        <w:t>Achieving</w:t>
      </w:r>
    </w:p>
    <w:p w:rsidR="00D17179" w:rsidRPr="00D17179" w:rsidRDefault="00D17179" w:rsidP="00D17179">
      <w:pPr>
        <w:pStyle w:val="ListParagraph"/>
        <w:numPr>
          <w:ilvl w:val="0"/>
          <w:numId w:val="14"/>
        </w:numPr>
        <w:shd w:val="clear" w:color="auto" w:fill="FFFFFF"/>
        <w:rPr>
          <w:rFonts w:asciiTheme="minorBidi" w:hAnsiTheme="minorBidi"/>
          <w:sz w:val="24"/>
          <w:szCs w:val="24"/>
        </w:rPr>
      </w:pPr>
      <w:r w:rsidRPr="00D17179">
        <w:rPr>
          <w:rFonts w:asciiTheme="minorBidi" w:hAnsiTheme="minorBidi"/>
          <w:sz w:val="24"/>
          <w:szCs w:val="24"/>
        </w:rPr>
        <w:t>Nurtured</w:t>
      </w:r>
    </w:p>
    <w:p w:rsidR="00D17179" w:rsidRPr="00D17179" w:rsidRDefault="00D17179" w:rsidP="00D17179">
      <w:pPr>
        <w:pStyle w:val="ListParagraph"/>
        <w:numPr>
          <w:ilvl w:val="0"/>
          <w:numId w:val="14"/>
        </w:numPr>
        <w:shd w:val="clear" w:color="auto" w:fill="FFFFFF"/>
        <w:rPr>
          <w:rFonts w:asciiTheme="minorBidi" w:hAnsiTheme="minorBidi"/>
          <w:sz w:val="24"/>
          <w:szCs w:val="24"/>
        </w:rPr>
      </w:pPr>
      <w:r w:rsidRPr="00D17179">
        <w:rPr>
          <w:rFonts w:asciiTheme="minorBidi" w:hAnsiTheme="minorBidi"/>
          <w:sz w:val="24"/>
          <w:szCs w:val="24"/>
        </w:rPr>
        <w:t>Active</w:t>
      </w:r>
    </w:p>
    <w:p w:rsidR="00D17179" w:rsidRPr="00D17179" w:rsidRDefault="00D17179" w:rsidP="00D17179">
      <w:pPr>
        <w:pStyle w:val="ListParagraph"/>
        <w:numPr>
          <w:ilvl w:val="0"/>
          <w:numId w:val="14"/>
        </w:numPr>
        <w:shd w:val="clear" w:color="auto" w:fill="FFFFFF"/>
        <w:rPr>
          <w:rFonts w:asciiTheme="minorBidi" w:hAnsiTheme="minorBidi"/>
          <w:sz w:val="24"/>
          <w:szCs w:val="24"/>
        </w:rPr>
      </w:pPr>
      <w:r w:rsidRPr="00D17179">
        <w:rPr>
          <w:rFonts w:asciiTheme="minorBidi" w:hAnsiTheme="minorBidi"/>
          <w:sz w:val="24"/>
          <w:szCs w:val="24"/>
        </w:rPr>
        <w:t>Respected</w:t>
      </w:r>
    </w:p>
    <w:p w:rsidR="00D17179" w:rsidRPr="00D17179" w:rsidRDefault="00D17179" w:rsidP="00D17179">
      <w:pPr>
        <w:pStyle w:val="ListParagraph"/>
        <w:numPr>
          <w:ilvl w:val="0"/>
          <w:numId w:val="14"/>
        </w:numPr>
        <w:shd w:val="clear" w:color="auto" w:fill="FFFFFF"/>
        <w:rPr>
          <w:rFonts w:asciiTheme="minorBidi" w:hAnsiTheme="minorBidi"/>
          <w:sz w:val="24"/>
          <w:szCs w:val="24"/>
        </w:rPr>
      </w:pPr>
      <w:r w:rsidRPr="00D17179">
        <w:rPr>
          <w:rFonts w:asciiTheme="minorBidi" w:hAnsiTheme="minorBidi"/>
          <w:sz w:val="24"/>
          <w:szCs w:val="24"/>
        </w:rPr>
        <w:t>Responsible</w:t>
      </w:r>
    </w:p>
    <w:p w:rsidR="00C1157A" w:rsidRPr="007401C7" w:rsidRDefault="00D17179" w:rsidP="007401C7">
      <w:pPr>
        <w:pStyle w:val="ListParagraph"/>
        <w:numPr>
          <w:ilvl w:val="0"/>
          <w:numId w:val="14"/>
        </w:numPr>
        <w:shd w:val="clear" w:color="auto" w:fill="FFFFFF"/>
        <w:rPr>
          <w:rFonts w:asciiTheme="minorBidi" w:hAnsiTheme="minorBidi" w:cs="Calibri"/>
          <w:sz w:val="24"/>
          <w:szCs w:val="24"/>
        </w:rPr>
      </w:pPr>
      <w:r w:rsidRPr="00D17179">
        <w:rPr>
          <w:rFonts w:asciiTheme="minorBidi" w:hAnsiTheme="minorBidi"/>
          <w:sz w:val="24"/>
          <w:szCs w:val="24"/>
        </w:rPr>
        <w:t>Included</w:t>
      </w:r>
    </w:p>
    <w:p w:rsidR="00814C6E" w:rsidRPr="00814C6E" w:rsidRDefault="00814C6E" w:rsidP="00BA6C7A">
      <w:pPr>
        <w:pStyle w:val="Heading2"/>
        <w:ind w:left="0" w:firstLine="0"/>
        <w:rPr>
          <w:i/>
          <w:color w:val="7030A0"/>
          <w:sz w:val="36"/>
          <w:szCs w:val="36"/>
        </w:rPr>
      </w:pPr>
    </w:p>
    <w:p w:rsidR="00BA6C7A" w:rsidRPr="00BA6C7A" w:rsidRDefault="00C1157A" w:rsidP="00BA6C7A">
      <w:pPr>
        <w:pStyle w:val="Heading2"/>
        <w:ind w:left="0" w:firstLine="0"/>
        <w:rPr>
          <w:i/>
          <w:color w:val="7030A0"/>
          <w:sz w:val="20"/>
          <w:szCs w:val="20"/>
        </w:rPr>
      </w:pPr>
      <w:r w:rsidRPr="006823B4">
        <w:rPr>
          <w:i/>
          <w:color w:val="7030A0"/>
          <w:sz w:val="44"/>
          <w:szCs w:val="44"/>
        </w:rPr>
        <w:t>Aims and Values</w:t>
      </w:r>
      <w:r w:rsidR="00BA6C7A">
        <w:rPr>
          <w:i/>
          <w:color w:val="7030A0"/>
          <w:sz w:val="44"/>
          <w:szCs w:val="44"/>
        </w:rPr>
        <w:t xml:space="preserve"> </w:t>
      </w:r>
    </w:p>
    <w:p w:rsidR="00C1157A" w:rsidRDefault="00C1157A" w:rsidP="00CA48BA">
      <w:pPr>
        <w:pStyle w:val="BodyText"/>
        <w:spacing w:before="57"/>
        <w:ind w:left="0" w:right="521"/>
        <w:rPr>
          <w:rFonts w:ascii="Arial" w:hAnsi="Arial" w:cs="Arial"/>
        </w:rPr>
      </w:pPr>
      <w:r>
        <w:rPr>
          <w:rFonts w:ascii="Arial" w:hAnsi="Arial" w:cs="Arial"/>
        </w:rPr>
        <w:t>The school is committed to provide equality and excellence for all in order to promote the highest possible standards.</w:t>
      </w:r>
      <w:r w:rsidR="00CA48BA">
        <w:rPr>
          <w:rFonts w:ascii="Arial" w:hAnsi="Arial" w:cs="Arial"/>
        </w:rPr>
        <w:t xml:space="preserve"> </w:t>
      </w:r>
      <w:r>
        <w:rPr>
          <w:rFonts w:ascii="Arial" w:hAnsi="Arial" w:cs="Arial"/>
        </w:rPr>
        <w:t>The core v</w:t>
      </w:r>
      <w:r w:rsidR="00814C6E">
        <w:rPr>
          <w:rFonts w:ascii="Arial" w:hAnsi="Arial" w:cs="Arial"/>
        </w:rPr>
        <w:t>ision</w:t>
      </w:r>
      <w:r>
        <w:rPr>
          <w:rFonts w:ascii="Arial" w:hAnsi="Arial" w:cs="Arial"/>
        </w:rPr>
        <w:t xml:space="preserve"> on which the policy is based include:</w:t>
      </w:r>
    </w:p>
    <w:p w:rsidR="00D17179" w:rsidRDefault="00CA48BA" w:rsidP="0082315A">
      <w:pPr>
        <w:pStyle w:val="BodyText"/>
        <w:ind w:left="0"/>
        <w:rPr>
          <w:rFonts w:ascii="Arial" w:hAnsi="Arial" w:cs="Arial"/>
        </w:rPr>
      </w:pPr>
      <w:r>
        <w:rPr>
          <w:rFonts w:ascii="Arial" w:hAnsi="Arial" w:cs="Arial"/>
        </w:rPr>
        <w:t xml:space="preserve"> </w:t>
      </w:r>
    </w:p>
    <w:p w:rsidR="00D17179" w:rsidRDefault="00C1157A" w:rsidP="00D17179">
      <w:pPr>
        <w:pStyle w:val="BodyText"/>
        <w:numPr>
          <w:ilvl w:val="0"/>
          <w:numId w:val="16"/>
        </w:numPr>
        <w:rPr>
          <w:rFonts w:ascii="Arial" w:hAnsi="Arial" w:cs="Arial"/>
        </w:rPr>
      </w:pPr>
      <w:r w:rsidRPr="00D17179">
        <w:rPr>
          <w:rFonts w:ascii="Arial" w:hAnsi="Arial" w:cs="Arial"/>
        </w:rPr>
        <w:t>a culture of respect for</w:t>
      </w:r>
      <w:r w:rsidRPr="00D17179">
        <w:rPr>
          <w:rFonts w:ascii="Arial" w:hAnsi="Arial" w:cs="Arial"/>
          <w:spacing w:val="-1"/>
        </w:rPr>
        <w:t xml:space="preserve"> </w:t>
      </w:r>
      <w:r w:rsidRPr="00D17179">
        <w:rPr>
          <w:rFonts w:ascii="Arial" w:hAnsi="Arial" w:cs="Arial"/>
        </w:rPr>
        <w:t>others</w:t>
      </w:r>
    </w:p>
    <w:p w:rsidR="00D17179" w:rsidRDefault="00D17179" w:rsidP="00D17179">
      <w:pPr>
        <w:pStyle w:val="BodyText"/>
        <w:numPr>
          <w:ilvl w:val="0"/>
          <w:numId w:val="16"/>
        </w:numPr>
        <w:rPr>
          <w:rFonts w:ascii="Arial" w:hAnsi="Arial" w:cs="Arial"/>
        </w:rPr>
      </w:pPr>
      <w:r w:rsidRPr="00D17179">
        <w:rPr>
          <w:rFonts w:ascii="Arial" w:hAnsi="Arial" w:cs="Arial"/>
        </w:rPr>
        <w:t>promoti</w:t>
      </w:r>
      <w:r w:rsidR="00C1157A" w:rsidRPr="00D17179">
        <w:rPr>
          <w:rFonts w:ascii="Arial" w:hAnsi="Arial" w:cs="Arial"/>
        </w:rPr>
        <w:t>ng equality and social justice</w:t>
      </w:r>
    </w:p>
    <w:p w:rsidR="00C1157A" w:rsidRPr="00D17179" w:rsidRDefault="00C1157A" w:rsidP="00D17179">
      <w:pPr>
        <w:pStyle w:val="BodyText"/>
        <w:numPr>
          <w:ilvl w:val="0"/>
          <w:numId w:val="16"/>
        </w:numPr>
        <w:rPr>
          <w:rFonts w:ascii="Arial" w:hAnsi="Arial" w:cs="Arial"/>
        </w:rPr>
      </w:pPr>
      <w:r w:rsidRPr="00D17179">
        <w:rPr>
          <w:rFonts w:ascii="Arial" w:hAnsi="Arial" w:cs="Arial"/>
        </w:rPr>
        <w:t>a community where pupils are well prepared for life in a diverse</w:t>
      </w:r>
      <w:r w:rsidRPr="00D17179">
        <w:rPr>
          <w:rFonts w:ascii="Arial" w:hAnsi="Arial" w:cs="Arial"/>
          <w:spacing w:val="-4"/>
        </w:rPr>
        <w:t xml:space="preserve"> </w:t>
      </w:r>
      <w:r w:rsidRPr="00D17179">
        <w:rPr>
          <w:rFonts w:ascii="Arial" w:hAnsi="Arial" w:cs="Arial"/>
        </w:rPr>
        <w:t>society</w:t>
      </w:r>
    </w:p>
    <w:p w:rsidR="00B13579" w:rsidRDefault="00B13579" w:rsidP="00B13579">
      <w:pPr>
        <w:tabs>
          <w:tab w:val="left" w:pos="479"/>
        </w:tabs>
        <w:ind w:left="0" w:firstLine="0"/>
        <w:rPr>
          <w:rFonts w:ascii="Arial" w:hAnsi="Arial" w:cs="Arial"/>
          <w:sz w:val="24"/>
          <w:szCs w:val="24"/>
          <w:highlight w:val="yellow"/>
        </w:rPr>
      </w:pPr>
    </w:p>
    <w:p w:rsidR="00C1157A" w:rsidRDefault="00C1157A" w:rsidP="00B13579">
      <w:pPr>
        <w:tabs>
          <w:tab w:val="left" w:pos="479"/>
        </w:tabs>
        <w:ind w:left="0" w:firstLine="0"/>
        <w:rPr>
          <w:rFonts w:ascii="Arial" w:hAnsi="Arial" w:cs="Arial"/>
          <w:sz w:val="24"/>
          <w:szCs w:val="24"/>
        </w:rPr>
      </w:pPr>
      <w:r w:rsidRPr="003B5C39">
        <w:rPr>
          <w:rFonts w:ascii="Arial" w:hAnsi="Arial" w:cs="Arial"/>
          <w:sz w:val="24"/>
          <w:szCs w:val="24"/>
        </w:rPr>
        <w:t xml:space="preserve">These align with the school’s </w:t>
      </w:r>
      <w:r w:rsidRPr="00CA48BA">
        <w:rPr>
          <w:rFonts w:ascii="Arial" w:hAnsi="Arial" w:cs="Arial"/>
          <w:b/>
          <w:bCs/>
          <w:sz w:val="24"/>
          <w:szCs w:val="24"/>
        </w:rPr>
        <w:t>values</w:t>
      </w:r>
      <w:r w:rsidRPr="003B5C39">
        <w:rPr>
          <w:rFonts w:ascii="Arial" w:hAnsi="Arial" w:cs="Arial"/>
          <w:sz w:val="24"/>
          <w:szCs w:val="24"/>
        </w:rPr>
        <w:t>;</w:t>
      </w:r>
    </w:p>
    <w:p w:rsidR="00D17179" w:rsidRPr="00D17179" w:rsidRDefault="00D17179" w:rsidP="00D17179">
      <w:pPr>
        <w:ind w:left="0" w:firstLine="0"/>
        <w:rPr>
          <w:rFonts w:asciiTheme="minorBidi" w:hAnsiTheme="minorBidi"/>
          <w:sz w:val="24"/>
          <w:szCs w:val="24"/>
        </w:rPr>
      </w:pPr>
    </w:p>
    <w:p w:rsidR="00D17179" w:rsidRPr="00D17179" w:rsidRDefault="00AA5E53" w:rsidP="00D17179">
      <w:pPr>
        <w:pStyle w:val="ListParagraph"/>
        <w:widowControl/>
        <w:numPr>
          <w:ilvl w:val="0"/>
          <w:numId w:val="18"/>
        </w:numPr>
        <w:autoSpaceDE/>
        <w:autoSpaceDN/>
        <w:spacing w:line="276" w:lineRule="auto"/>
        <w:ind w:left="0" w:firstLine="0"/>
        <w:contextualSpacing/>
        <w:rPr>
          <w:rFonts w:asciiTheme="minorBidi" w:hAnsiTheme="minorBidi"/>
          <w:b/>
          <w:bCs/>
          <w:sz w:val="24"/>
          <w:szCs w:val="24"/>
        </w:rPr>
      </w:pPr>
      <w:proofErr w:type="gramStart"/>
      <w:r>
        <w:rPr>
          <w:rFonts w:asciiTheme="minorBidi" w:hAnsiTheme="minorBidi"/>
          <w:b/>
          <w:bCs/>
          <w:sz w:val="24"/>
          <w:szCs w:val="24"/>
        </w:rPr>
        <w:t>Honesty</w:t>
      </w:r>
      <w:r w:rsidR="00B42875" w:rsidRPr="00814C6E">
        <w:rPr>
          <w:rFonts w:asciiTheme="minorBidi" w:hAnsiTheme="minorBidi" w:cstheme="minorBidi"/>
          <w:sz w:val="24"/>
          <w:szCs w:val="24"/>
        </w:rPr>
        <w:t>(</w:t>
      </w:r>
      <w:proofErr w:type="gramEnd"/>
      <w:r w:rsidR="00B42875" w:rsidRPr="00814C6E">
        <w:rPr>
          <w:rFonts w:asciiTheme="minorBidi" w:hAnsiTheme="minorBidi" w:cstheme="minorBidi"/>
          <w:sz w:val="24"/>
          <w:szCs w:val="24"/>
        </w:rPr>
        <w:t>UNCRC ARTICLE 29)</w:t>
      </w:r>
    </w:p>
    <w:p w:rsidR="00814C6E" w:rsidRPr="00814C6E" w:rsidRDefault="001967FE" w:rsidP="00814C6E">
      <w:pPr>
        <w:pStyle w:val="ListParagraph"/>
        <w:ind w:left="0"/>
        <w:rPr>
          <w:rFonts w:asciiTheme="minorBidi" w:eastAsiaTheme="majorEastAsia" w:hAnsiTheme="minorBidi" w:cstheme="minorBidi"/>
          <w:color w:val="000000" w:themeColor="text1"/>
          <w:kern w:val="24"/>
          <w:sz w:val="24"/>
          <w:szCs w:val="24"/>
          <w:lang w:val="en-US"/>
        </w:rPr>
      </w:pPr>
      <w:r>
        <w:rPr>
          <w:rFonts w:ascii="Ariel" w:eastAsiaTheme="majorEastAsia" w:hAnsi="Ariel" w:cstheme="majorBidi"/>
          <w:color w:val="000000" w:themeColor="text1"/>
          <w:kern w:val="24"/>
          <w:sz w:val="24"/>
          <w:szCs w:val="24"/>
          <w:lang w:val="en-US"/>
        </w:rPr>
        <w:t xml:space="preserve">       </w:t>
      </w:r>
      <w:r w:rsidRPr="001967FE">
        <w:rPr>
          <w:rFonts w:asciiTheme="minorBidi" w:eastAsiaTheme="majorEastAsia" w:hAnsiTheme="minorBidi" w:cstheme="minorBidi"/>
          <w:color w:val="000000" w:themeColor="text1"/>
          <w:kern w:val="24"/>
          <w:sz w:val="24"/>
          <w:szCs w:val="24"/>
          <w:lang w:val="en-US"/>
        </w:rPr>
        <w:t>Always telling the truth,</w:t>
      </w:r>
      <w:r w:rsidRPr="001967FE">
        <w:rPr>
          <w:rFonts w:asciiTheme="minorBidi" w:eastAsiaTheme="majorEastAsia" w:hAnsiTheme="minorBidi" w:cstheme="minorBidi"/>
          <w:color w:val="000000" w:themeColor="text1"/>
          <w:kern w:val="24"/>
          <w:sz w:val="24"/>
          <w:szCs w:val="24"/>
        </w:rPr>
        <w:t xml:space="preserve"> </w:t>
      </w:r>
      <w:r w:rsidRPr="001967FE">
        <w:rPr>
          <w:rFonts w:asciiTheme="minorBidi" w:eastAsiaTheme="majorEastAsia" w:hAnsiTheme="minorBidi" w:cstheme="minorBidi"/>
          <w:color w:val="000000" w:themeColor="text1"/>
          <w:kern w:val="24"/>
          <w:sz w:val="24"/>
          <w:szCs w:val="24"/>
          <w:lang w:val="en-US"/>
        </w:rPr>
        <w:t xml:space="preserve">Admitting when we have made mistakes so we can learn from </w:t>
      </w:r>
      <w:proofErr w:type="gramStart"/>
      <w:r w:rsidRPr="001967FE">
        <w:rPr>
          <w:rFonts w:asciiTheme="minorBidi" w:eastAsiaTheme="majorEastAsia" w:hAnsiTheme="minorBidi" w:cstheme="minorBidi"/>
          <w:color w:val="000000" w:themeColor="text1"/>
          <w:kern w:val="24"/>
          <w:sz w:val="24"/>
          <w:szCs w:val="24"/>
          <w:lang w:val="en-US"/>
        </w:rPr>
        <w:t>them,  Being</w:t>
      </w:r>
      <w:proofErr w:type="gramEnd"/>
      <w:r w:rsidRPr="001967FE">
        <w:rPr>
          <w:rFonts w:asciiTheme="minorBidi" w:eastAsiaTheme="majorEastAsia" w:hAnsiTheme="minorBidi" w:cstheme="minorBidi"/>
          <w:color w:val="000000" w:themeColor="text1"/>
          <w:kern w:val="24"/>
          <w:sz w:val="24"/>
          <w:szCs w:val="24"/>
          <w:lang w:val="en-US"/>
        </w:rPr>
        <w:t xml:space="preserve"> fair and not cheating.</w:t>
      </w:r>
      <w:r w:rsidR="00814C6E">
        <w:rPr>
          <w:rFonts w:asciiTheme="minorBidi" w:eastAsiaTheme="majorEastAsia" w:hAnsiTheme="minorBidi" w:cstheme="minorBidi"/>
          <w:color w:val="000000" w:themeColor="text1"/>
          <w:kern w:val="24"/>
          <w:sz w:val="24"/>
          <w:szCs w:val="24"/>
          <w:lang w:val="en-US"/>
        </w:rPr>
        <w:t xml:space="preserve">   </w:t>
      </w:r>
      <w:r w:rsidR="00814C6E" w:rsidRPr="00814C6E">
        <w:rPr>
          <w:rFonts w:asciiTheme="minorBidi" w:hAnsiTheme="minorBidi" w:cstheme="minorBidi"/>
          <w:sz w:val="24"/>
          <w:szCs w:val="24"/>
        </w:rPr>
        <w:t>(UNCRC ARTICLE 29)</w:t>
      </w:r>
    </w:p>
    <w:p w:rsidR="00814C6E" w:rsidRPr="001967FE" w:rsidRDefault="00814C6E" w:rsidP="001967FE">
      <w:pPr>
        <w:pStyle w:val="ListParagraph"/>
        <w:ind w:left="0"/>
        <w:rPr>
          <w:rFonts w:asciiTheme="minorBidi" w:eastAsiaTheme="majorEastAsia" w:hAnsiTheme="minorBidi" w:cstheme="minorBidi"/>
          <w:color w:val="000000" w:themeColor="text1"/>
          <w:kern w:val="24"/>
          <w:sz w:val="24"/>
          <w:szCs w:val="24"/>
          <w:lang w:val="en-US"/>
        </w:rPr>
      </w:pPr>
    </w:p>
    <w:p w:rsidR="001967FE" w:rsidRPr="001967FE" w:rsidRDefault="001967FE" w:rsidP="00D17179">
      <w:pPr>
        <w:pStyle w:val="ListParagraph"/>
        <w:ind w:left="0"/>
        <w:rPr>
          <w:rFonts w:asciiTheme="minorBidi" w:hAnsiTheme="minorBidi" w:cstheme="minorBidi"/>
          <w:sz w:val="24"/>
          <w:szCs w:val="24"/>
        </w:rPr>
      </w:pPr>
    </w:p>
    <w:p w:rsidR="00D17179" w:rsidRPr="001967FE" w:rsidRDefault="00AA5E53" w:rsidP="00D17179">
      <w:pPr>
        <w:pStyle w:val="ListParagraph"/>
        <w:widowControl/>
        <w:numPr>
          <w:ilvl w:val="0"/>
          <w:numId w:val="18"/>
        </w:numPr>
        <w:autoSpaceDE/>
        <w:autoSpaceDN/>
        <w:spacing w:line="276" w:lineRule="auto"/>
        <w:ind w:left="0" w:firstLine="0"/>
        <w:contextualSpacing/>
        <w:rPr>
          <w:rFonts w:asciiTheme="minorBidi" w:hAnsiTheme="minorBidi" w:cstheme="minorBidi"/>
          <w:b/>
          <w:bCs/>
          <w:sz w:val="24"/>
          <w:szCs w:val="24"/>
        </w:rPr>
      </w:pPr>
      <w:r w:rsidRPr="001967FE">
        <w:rPr>
          <w:rFonts w:asciiTheme="minorBidi" w:hAnsiTheme="minorBidi" w:cstheme="minorBidi"/>
          <w:b/>
          <w:bCs/>
          <w:sz w:val="24"/>
          <w:szCs w:val="24"/>
        </w:rPr>
        <w:t>Responsibility</w:t>
      </w:r>
    </w:p>
    <w:p w:rsidR="00CA48BA" w:rsidRDefault="001967FE" w:rsidP="00CA48BA">
      <w:pPr>
        <w:pStyle w:val="ListParagraph"/>
        <w:ind w:left="0"/>
        <w:rPr>
          <w:rFonts w:asciiTheme="minorBidi" w:eastAsiaTheme="majorEastAsia" w:hAnsiTheme="minorBidi" w:cstheme="minorBidi"/>
          <w:i/>
          <w:iCs/>
          <w:color w:val="000000" w:themeColor="text1"/>
          <w:kern w:val="24"/>
          <w:sz w:val="24"/>
          <w:szCs w:val="24"/>
        </w:rPr>
      </w:pPr>
      <w:r>
        <w:rPr>
          <w:noProof/>
        </w:rPr>
        <w:drawing>
          <wp:anchor distT="0" distB="0" distL="114300" distR="114300" simplePos="0" relativeHeight="251677696" behindDoc="0" locked="0" layoutInCell="1" allowOverlap="1" wp14:anchorId="48A36AFF">
            <wp:simplePos x="0" y="0"/>
            <wp:positionH relativeFrom="margin">
              <wp:posOffset>4889500</wp:posOffset>
            </wp:positionH>
            <wp:positionV relativeFrom="paragraph">
              <wp:posOffset>798830</wp:posOffset>
            </wp:positionV>
            <wp:extent cx="1415415" cy="205908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15415" cy="2059089"/>
                    </a:xfrm>
                    <a:prstGeom prst="rect">
                      <a:avLst/>
                    </a:prstGeom>
                  </pic:spPr>
                </pic:pic>
              </a:graphicData>
            </a:graphic>
            <wp14:sizeRelH relativeFrom="page">
              <wp14:pctWidth>0</wp14:pctWidth>
            </wp14:sizeRelH>
            <wp14:sizeRelV relativeFrom="page">
              <wp14:pctHeight>0</wp14:pctHeight>
            </wp14:sizeRelV>
          </wp:anchor>
        </w:drawing>
      </w:r>
      <w:r>
        <w:rPr>
          <w:rFonts w:asciiTheme="minorBidi" w:eastAsiaTheme="majorEastAsia" w:hAnsiTheme="minorBidi" w:cstheme="minorBidi"/>
          <w:i/>
          <w:iCs/>
          <w:color w:val="000000" w:themeColor="text1"/>
          <w:kern w:val="24"/>
          <w:sz w:val="24"/>
          <w:szCs w:val="24"/>
        </w:rPr>
        <w:t xml:space="preserve">      </w:t>
      </w:r>
      <w:r w:rsidRPr="001967FE">
        <w:rPr>
          <w:rFonts w:asciiTheme="minorBidi" w:eastAsiaTheme="majorEastAsia" w:hAnsiTheme="minorBidi" w:cstheme="minorBidi"/>
          <w:i/>
          <w:iCs/>
          <w:color w:val="000000" w:themeColor="text1"/>
          <w:kern w:val="24"/>
          <w:sz w:val="24"/>
          <w:szCs w:val="24"/>
        </w:rPr>
        <w:t>Being dependable so people know they can count on you,</w:t>
      </w:r>
      <w:r w:rsidRPr="001967FE">
        <w:rPr>
          <w:rFonts w:asciiTheme="minorBidi" w:eastAsiaTheme="majorEastAsia" w:hAnsiTheme="minorBidi" w:cstheme="minorBidi"/>
          <w:i/>
          <w:iCs/>
          <w:color w:val="000000" w:themeColor="text1"/>
          <w:kern w:val="24"/>
          <w:sz w:val="24"/>
          <w:szCs w:val="24"/>
        </w:rPr>
        <w:br/>
        <w:t xml:space="preserve">Keeping your word and sticking </w:t>
      </w:r>
      <w:r w:rsidR="00AE315D" w:rsidRPr="001967FE">
        <w:rPr>
          <w:rFonts w:asciiTheme="minorBidi" w:eastAsiaTheme="majorEastAsia" w:hAnsiTheme="minorBidi" w:cstheme="minorBidi"/>
          <w:i/>
          <w:iCs/>
          <w:color w:val="000000" w:themeColor="text1"/>
          <w:kern w:val="24"/>
          <w:sz w:val="24"/>
          <w:szCs w:val="24"/>
        </w:rPr>
        <w:t>to agreements</w:t>
      </w:r>
      <w:r w:rsidRPr="001967FE">
        <w:rPr>
          <w:rFonts w:asciiTheme="minorBidi" w:eastAsiaTheme="majorEastAsia" w:hAnsiTheme="minorBidi" w:cstheme="minorBidi"/>
          <w:i/>
          <w:iCs/>
          <w:color w:val="000000" w:themeColor="text1"/>
          <w:kern w:val="24"/>
          <w:sz w:val="24"/>
          <w:szCs w:val="24"/>
        </w:rPr>
        <w:t>,</w:t>
      </w:r>
      <w:r w:rsidRPr="001967FE">
        <w:rPr>
          <w:rFonts w:asciiTheme="minorBidi" w:eastAsiaTheme="majorEastAsia" w:hAnsiTheme="minorBidi" w:cstheme="minorBidi"/>
          <w:i/>
          <w:iCs/>
          <w:color w:val="000000" w:themeColor="text1"/>
          <w:kern w:val="24"/>
          <w:sz w:val="24"/>
          <w:szCs w:val="24"/>
        </w:rPr>
        <w:br/>
        <w:t>Trying to do your best at everything,</w:t>
      </w:r>
      <w:r w:rsidRPr="001967FE">
        <w:rPr>
          <w:rFonts w:asciiTheme="minorBidi" w:eastAsiaTheme="majorEastAsia" w:hAnsiTheme="minorBidi" w:cstheme="minorBidi"/>
          <w:i/>
          <w:iCs/>
          <w:color w:val="000000" w:themeColor="text1"/>
          <w:kern w:val="24"/>
          <w:sz w:val="24"/>
          <w:szCs w:val="24"/>
        </w:rPr>
        <w:br/>
        <w:t>Being accountable for your behaviour, accepting credit when you do things right and</w:t>
      </w:r>
      <w:r w:rsidR="00CA48BA">
        <w:rPr>
          <w:rFonts w:asciiTheme="minorBidi" w:eastAsiaTheme="majorEastAsia" w:hAnsiTheme="minorBidi" w:cstheme="minorBidi"/>
          <w:i/>
          <w:iCs/>
          <w:color w:val="000000" w:themeColor="text1"/>
          <w:kern w:val="24"/>
          <w:sz w:val="24"/>
          <w:szCs w:val="24"/>
        </w:rPr>
        <w:t xml:space="preserve"> </w:t>
      </w:r>
      <w:r w:rsidRPr="001967FE">
        <w:rPr>
          <w:rFonts w:asciiTheme="minorBidi" w:eastAsiaTheme="majorEastAsia" w:hAnsiTheme="minorBidi" w:cstheme="minorBidi"/>
          <w:i/>
          <w:iCs/>
          <w:color w:val="000000" w:themeColor="text1"/>
          <w:kern w:val="24"/>
          <w:sz w:val="24"/>
          <w:szCs w:val="24"/>
        </w:rPr>
        <w:t>admitting mistakes,</w:t>
      </w:r>
      <w:r w:rsidR="00CA48BA">
        <w:rPr>
          <w:rFonts w:asciiTheme="minorBidi" w:eastAsiaTheme="majorEastAsia" w:hAnsiTheme="minorBidi" w:cstheme="minorBidi"/>
          <w:i/>
          <w:iCs/>
          <w:color w:val="000000" w:themeColor="text1"/>
          <w:kern w:val="24"/>
          <w:sz w:val="24"/>
          <w:szCs w:val="24"/>
        </w:rPr>
        <w:t xml:space="preserve"> </w:t>
      </w:r>
      <w:r w:rsidRPr="001967FE">
        <w:rPr>
          <w:rFonts w:asciiTheme="minorBidi" w:eastAsiaTheme="majorEastAsia" w:hAnsiTheme="minorBidi" w:cstheme="minorBidi"/>
          <w:i/>
          <w:iCs/>
          <w:color w:val="000000" w:themeColor="text1"/>
          <w:kern w:val="24"/>
          <w:sz w:val="24"/>
          <w:szCs w:val="24"/>
        </w:rPr>
        <w:t xml:space="preserve">Being a contributing member of your family, </w:t>
      </w:r>
    </w:p>
    <w:p w:rsidR="00814C6E" w:rsidRPr="00CA48BA" w:rsidRDefault="00CA48BA" w:rsidP="00CA48BA">
      <w:pPr>
        <w:pStyle w:val="ListParagraph"/>
        <w:ind w:left="0"/>
        <w:rPr>
          <w:rFonts w:asciiTheme="minorBidi" w:eastAsiaTheme="majorEastAsia" w:hAnsiTheme="minorBidi" w:cstheme="minorBidi"/>
          <w:i/>
          <w:iCs/>
          <w:color w:val="000000" w:themeColor="text1"/>
          <w:kern w:val="24"/>
          <w:sz w:val="24"/>
          <w:szCs w:val="24"/>
        </w:rPr>
      </w:pPr>
      <w:r>
        <w:rPr>
          <w:rFonts w:asciiTheme="minorBidi" w:eastAsiaTheme="majorEastAsia" w:hAnsiTheme="minorBidi" w:cstheme="minorBidi"/>
          <w:i/>
          <w:iCs/>
          <w:color w:val="000000" w:themeColor="text1"/>
          <w:kern w:val="24"/>
          <w:sz w:val="24"/>
          <w:szCs w:val="24"/>
        </w:rPr>
        <w:t xml:space="preserve">     </w:t>
      </w:r>
      <w:r w:rsidR="001967FE" w:rsidRPr="00CA48BA">
        <w:rPr>
          <w:rFonts w:asciiTheme="minorBidi" w:eastAsiaTheme="majorEastAsia" w:hAnsiTheme="minorBidi" w:cstheme="minorBidi"/>
          <w:i/>
          <w:iCs/>
          <w:color w:val="000000" w:themeColor="text1"/>
          <w:kern w:val="24"/>
          <w:sz w:val="24"/>
          <w:szCs w:val="24"/>
        </w:rPr>
        <w:t>community and society.</w:t>
      </w:r>
      <w:r w:rsidR="00814C6E" w:rsidRPr="00CA48BA">
        <w:rPr>
          <w:rFonts w:asciiTheme="minorBidi" w:hAnsiTheme="minorBidi" w:cstheme="minorBidi"/>
          <w:sz w:val="24"/>
          <w:szCs w:val="24"/>
        </w:rPr>
        <w:t xml:space="preserve"> </w:t>
      </w:r>
      <w:r w:rsidRPr="00814C6E">
        <w:rPr>
          <w:rFonts w:asciiTheme="minorBidi" w:hAnsiTheme="minorBidi" w:cstheme="minorBidi"/>
          <w:sz w:val="24"/>
          <w:szCs w:val="24"/>
        </w:rPr>
        <w:t xml:space="preserve">(UNCRC ARTICLE </w:t>
      </w:r>
      <w:r>
        <w:rPr>
          <w:rFonts w:asciiTheme="minorBidi" w:hAnsiTheme="minorBidi" w:cstheme="minorBidi"/>
          <w:sz w:val="24"/>
          <w:szCs w:val="24"/>
        </w:rPr>
        <w:t>4</w:t>
      </w:r>
      <w:r w:rsidRPr="00814C6E">
        <w:rPr>
          <w:rFonts w:asciiTheme="minorBidi" w:hAnsiTheme="minorBidi" w:cstheme="minorBidi"/>
          <w:sz w:val="24"/>
          <w:szCs w:val="24"/>
        </w:rPr>
        <w:t>)</w:t>
      </w:r>
    </w:p>
    <w:p w:rsidR="00B42875" w:rsidRDefault="00B42875" w:rsidP="00D17179">
      <w:pPr>
        <w:pStyle w:val="ListParagraph"/>
        <w:ind w:left="0"/>
        <w:rPr>
          <w:rFonts w:asciiTheme="minorBidi" w:hAnsiTheme="minorBidi" w:cstheme="minorBidi"/>
          <w:sz w:val="24"/>
          <w:szCs w:val="24"/>
        </w:rPr>
      </w:pPr>
    </w:p>
    <w:p w:rsidR="001967FE" w:rsidRPr="001967FE" w:rsidRDefault="001967FE" w:rsidP="00D17179">
      <w:pPr>
        <w:pStyle w:val="ListParagraph"/>
        <w:ind w:left="0"/>
        <w:rPr>
          <w:rFonts w:asciiTheme="minorBidi" w:hAnsiTheme="minorBidi" w:cstheme="minorBidi"/>
          <w:sz w:val="24"/>
          <w:szCs w:val="24"/>
        </w:rPr>
      </w:pPr>
    </w:p>
    <w:p w:rsidR="00D17179" w:rsidRPr="001967FE" w:rsidRDefault="00AA5E53" w:rsidP="00D17179">
      <w:pPr>
        <w:pStyle w:val="ListParagraph"/>
        <w:widowControl/>
        <w:numPr>
          <w:ilvl w:val="0"/>
          <w:numId w:val="18"/>
        </w:numPr>
        <w:autoSpaceDE/>
        <w:autoSpaceDN/>
        <w:spacing w:line="276" w:lineRule="auto"/>
        <w:ind w:left="0" w:firstLine="0"/>
        <w:contextualSpacing/>
        <w:rPr>
          <w:rFonts w:asciiTheme="minorBidi" w:hAnsiTheme="minorBidi" w:cstheme="minorBidi"/>
          <w:b/>
          <w:bCs/>
          <w:sz w:val="24"/>
          <w:szCs w:val="24"/>
        </w:rPr>
      </w:pPr>
      <w:r w:rsidRPr="001967FE">
        <w:rPr>
          <w:rFonts w:asciiTheme="minorBidi" w:hAnsiTheme="minorBidi" w:cstheme="minorBidi"/>
          <w:b/>
          <w:bCs/>
          <w:sz w:val="24"/>
          <w:szCs w:val="24"/>
        </w:rPr>
        <w:t xml:space="preserve">Eco Friendly </w:t>
      </w:r>
    </w:p>
    <w:p w:rsidR="00D17179" w:rsidRDefault="001967FE" w:rsidP="00D17179">
      <w:pPr>
        <w:pStyle w:val="ListParagraph"/>
        <w:ind w:left="0"/>
        <w:rPr>
          <w:rFonts w:asciiTheme="minorBidi" w:eastAsiaTheme="majorEastAsia" w:hAnsiTheme="minorBidi" w:cstheme="minorBidi"/>
          <w:i/>
          <w:iCs/>
          <w:color w:val="000000" w:themeColor="text1"/>
          <w:kern w:val="24"/>
          <w:sz w:val="24"/>
          <w:szCs w:val="24"/>
          <w:lang w:val="en-US"/>
        </w:rPr>
      </w:pPr>
      <w:r>
        <w:rPr>
          <w:rFonts w:asciiTheme="minorBidi" w:eastAsiaTheme="majorEastAsia" w:hAnsiTheme="minorBidi" w:cstheme="minorBidi"/>
          <w:i/>
          <w:iCs/>
          <w:color w:val="000000" w:themeColor="text1"/>
          <w:kern w:val="24"/>
          <w:sz w:val="24"/>
          <w:szCs w:val="24"/>
          <w:lang w:val="en-US"/>
        </w:rPr>
        <w:t xml:space="preserve">      </w:t>
      </w:r>
      <w:r w:rsidRPr="001967FE">
        <w:rPr>
          <w:rFonts w:asciiTheme="minorBidi" w:eastAsiaTheme="majorEastAsia" w:hAnsiTheme="minorBidi" w:cstheme="minorBidi"/>
          <w:i/>
          <w:iCs/>
          <w:color w:val="000000" w:themeColor="text1"/>
          <w:kern w:val="24"/>
          <w:sz w:val="24"/>
          <w:szCs w:val="24"/>
          <w:lang w:val="en-US"/>
        </w:rPr>
        <w:t>Saving water by turning off taps when brushing our teeth,</w:t>
      </w:r>
      <w:r w:rsidRPr="001967FE">
        <w:rPr>
          <w:rFonts w:asciiTheme="minorBidi" w:eastAsiaTheme="majorEastAsia" w:hAnsiTheme="minorBidi" w:cstheme="minorBidi"/>
          <w:i/>
          <w:iCs/>
          <w:color w:val="000000" w:themeColor="text1"/>
          <w:kern w:val="24"/>
          <w:sz w:val="24"/>
          <w:szCs w:val="24"/>
          <w:lang w:val="en-US"/>
        </w:rPr>
        <w:br/>
        <w:t>Turning things off like lights and TVs when we leave the room,</w:t>
      </w:r>
      <w:r w:rsidRPr="001967FE">
        <w:rPr>
          <w:rFonts w:asciiTheme="minorBidi" w:eastAsiaTheme="majorEastAsia" w:hAnsiTheme="minorBidi" w:cstheme="minorBidi"/>
          <w:i/>
          <w:iCs/>
          <w:color w:val="000000" w:themeColor="text1"/>
          <w:kern w:val="24"/>
          <w:sz w:val="24"/>
          <w:szCs w:val="24"/>
          <w:lang w:val="en-US"/>
        </w:rPr>
        <w:br/>
      </w:r>
      <w:r w:rsidRPr="001967FE">
        <w:rPr>
          <w:rFonts w:asciiTheme="minorBidi" w:eastAsiaTheme="majorEastAsia" w:hAnsiTheme="minorBidi" w:cstheme="minorBidi"/>
          <w:i/>
          <w:iCs/>
          <w:color w:val="000000" w:themeColor="text1"/>
          <w:kern w:val="24"/>
          <w:sz w:val="24"/>
          <w:szCs w:val="24"/>
          <w:lang w:val="en-US"/>
        </w:rPr>
        <w:lastRenderedPageBreak/>
        <w:t>Closing doors to keep heat in to save electricity or gas,</w:t>
      </w:r>
      <w:r w:rsidRPr="001967FE">
        <w:rPr>
          <w:rFonts w:asciiTheme="minorBidi" w:eastAsiaTheme="majorEastAsia" w:hAnsiTheme="minorBidi" w:cstheme="minorBidi"/>
          <w:i/>
          <w:iCs/>
          <w:color w:val="000000" w:themeColor="text1"/>
          <w:kern w:val="24"/>
          <w:sz w:val="24"/>
          <w:szCs w:val="24"/>
          <w:lang w:val="en-US"/>
        </w:rPr>
        <w:br/>
        <w:t>Avoiding disposables like plastic cutlery and straws,</w:t>
      </w:r>
      <w:r w:rsidRPr="001967FE">
        <w:rPr>
          <w:rFonts w:asciiTheme="minorBidi" w:eastAsiaTheme="majorEastAsia" w:hAnsiTheme="minorBidi" w:cstheme="minorBidi"/>
          <w:i/>
          <w:iCs/>
          <w:color w:val="000000" w:themeColor="text1"/>
          <w:kern w:val="24"/>
          <w:sz w:val="24"/>
          <w:szCs w:val="24"/>
          <w:lang w:val="en-US"/>
        </w:rPr>
        <w:br/>
        <w:t xml:space="preserve">Recycling our paper and plastics, </w:t>
      </w:r>
      <w:r w:rsidRPr="001967FE">
        <w:rPr>
          <w:rFonts w:asciiTheme="minorBidi" w:eastAsiaTheme="majorEastAsia" w:hAnsiTheme="minorBidi" w:cstheme="minorBidi"/>
          <w:i/>
          <w:iCs/>
          <w:color w:val="000000" w:themeColor="text1"/>
          <w:kern w:val="24"/>
          <w:sz w:val="24"/>
          <w:szCs w:val="24"/>
          <w:lang w:val="en-US"/>
        </w:rPr>
        <w:br/>
        <w:t>Reusing as many products as we can for junk modelling, containers, etc.</w:t>
      </w:r>
      <w:r w:rsidRPr="001967FE">
        <w:rPr>
          <w:rFonts w:asciiTheme="minorBidi" w:eastAsiaTheme="majorEastAsia" w:hAnsiTheme="minorBidi" w:cstheme="minorBidi"/>
          <w:i/>
          <w:iCs/>
          <w:color w:val="000000" w:themeColor="text1"/>
          <w:kern w:val="24"/>
          <w:sz w:val="24"/>
          <w:szCs w:val="24"/>
          <w:lang w:val="en-US"/>
        </w:rPr>
        <w:br/>
        <w:t>Make compost from food waste,</w:t>
      </w:r>
      <w:r w:rsidRPr="001967FE">
        <w:rPr>
          <w:rFonts w:asciiTheme="minorBidi" w:eastAsiaTheme="majorEastAsia" w:hAnsiTheme="minorBidi" w:cstheme="minorBidi"/>
          <w:i/>
          <w:iCs/>
          <w:color w:val="000000" w:themeColor="text1"/>
          <w:kern w:val="24"/>
          <w:sz w:val="24"/>
          <w:szCs w:val="24"/>
          <w:lang w:val="en-US"/>
        </w:rPr>
        <w:br/>
        <w:t>Walk or cycle to school to avoid using cars or buses.</w:t>
      </w:r>
      <w:r w:rsidR="00CA48BA">
        <w:rPr>
          <w:rFonts w:asciiTheme="minorBidi" w:eastAsiaTheme="majorEastAsia" w:hAnsiTheme="minorBidi" w:cstheme="minorBidi"/>
          <w:i/>
          <w:iCs/>
          <w:color w:val="000000" w:themeColor="text1"/>
          <w:kern w:val="24"/>
          <w:sz w:val="24"/>
          <w:szCs w:val="24"/>
          <w:lang w:val="en-US"/>
        </w:rPr>
        <w:t xml:space="preserve"> </w:t>
      </w:r>
      <w:r w:rsidR="00CA48BA" w:rsidRPr="00814C6E">
        <w:rPr>
          <w:rFonts w:asciiTheme="minorBidi" w:hAnsiTheme="minorBidi" w:cstheme="minorBidi"/>
          <w:sz w:val="24"/>
          <w:szCs w:val="24"/>
        </w:rPr>
        <w:t>(UNCRC ARTICLE 2</w:t>
      </w:r>
      <w:r w:rsidR="00CA48BA">
        <w:rPr>
          <w:rFonts w:asciiTheme="minorBidi" w:hAnsiTheme="minorBidi" w:cstheme="minorBidi"/>
          <w:sz w:val="24"/>
          <w:szCs w:val="24"/>
        </w:rPr>
        <w:t>7</w:t>
      </w:r>
      <w:r w:rsidR="00CA48BA" w:rsidRPr="00814C6E">
        <w:rPr>
          <w:rFonts w:asciiTheme="minorBidi" w:hAnsiTheme="minorBidi" w:cstheme="minorBidi"/>
          <w:sz w:val="24"/>
          <w:szCs w:val="24"/>
        </w:rPr>
        <w:t>)</w:t>
      </w:r>
    </w:p>
    <w:p w:rsidR="001967FE" w:rsidRPr="001967FE" w:rsidRDefault="001967FE" w:rsidP="00D17179">
      <w:pPr>
        <w:pStyle w:val="ListParagraph"/>
        <w:ind w:left="0"/>
        <w:rPr>
          <w:rFonts w:asciiTheme="minorBidi" w:hAnsiTheme="minorBidi" w:cstheme="minorBidi"/>
          <w:sz w:val="24"/>
          <w:szCs w:val="24"/>
        </w:rPr>
      </w:pPr>
    </w:p>
    <w:p w:rsidR="00D17179" w:rsidRPr="001967FE" w:rsidRDefault="00AA5E53" w:rsidP="00D17179">
      <w:pPr>
        <w:pStyle w:val="ListParagraph"/>
        <w:widowControl/>
        <w:numPr>
          <w:ilvl w:val="0"/>
          <w:numId w:val="18"/>
        </w:numPr>
        <w:autoSpaceDE/>
        <w:autoSpaceDN/>
        <w:spacing w:line="276" w:lineRule="auto"/>
        <w:ind w:left="0" w:firstLine="0"/>
        <w:contextualSpacing/>
        <w:rPr>
          <w:rFonts w:asciiTheme="minorBidi" w:hAnsiTheme="minorBidi" w:cstheme="minorBidi"/>
          <w:b/>
          <w:bCs/>
          <w:sz w:val="24"/>
          <w:szCs w:val="24"/>
        </w:rPr>
      </w:pPr>
      <w:r w:rsidRPr="001967FE">
        <w:rPr>
          <w:rFonts w:asciiTheme="minorBidi" w:hAnsiTheme="minorBidi" w:cstheme="minorBidi"/>
          <w:b/>
          <w:bCs/>
          <w:sz w:val="24"/>
          <w:szCs w:val="24"/>
        </w:rPr>
        <w:t>Kindness</w:t>
      </w:r>
      <w:r w:rsidR="00D17179" w:rsidRPr="001967FE">
        <w:rPr>
          <w:rFonts w:asciiTheme="minorBidi" w:hAnsiTheme="minorBidi" w:cstheme="minorBidi"/>
          <w:b/>
          <w:bCs/>
          <w:sz w:val="24"/>
          <w:szCs w:val="24"/>
        </w:rPr>
        <w:t xml:space="preserve"> </w:t>
      </w:r>
    </w:p>
    <w:p w:rsidR="001967FE" w:rsidRDefault="001967FE" w:rsidP="001967FE">
      <w:pPr>
        <w:pStyle w:val="ListParagraph"/>
        <w:ind w:left="0"/>
        <w:rPr>
          <w:rFonts w:asciiTheme="minorBidi" w:eastAsiaTheme="majorEastAsia" w:hAnsiTheme="minorBidi" w:cstheme="minorBidi"/>
          <w:i/>
          <w:iCs/>
          <w:color w:val="000000" w:themeColor="text1"/>
          <w:kern w:val="24"/>
          <w:sz w:val="24"/>
          <w:szCs w:val="24"/>
          <w:lang w:val="en-US"/>
        </w:rPr>
      </w:pPr>
      <w:r>
        <w:rPr>
          <w:rFonts w:asciiTheme="minorBidi" w:eastAsiaTheme="majorEastAsia" w:hAnsiTheme="minorBidi" w:cstheme="minorBidi"/>
          <w:i/>
          <w:iCs/>
          <w:color w:val="000000" w:themeColor="text1"/>
          <w:kern w:val="24"/>
          <w:sz w:val="24"/>
          <w:szCs w:val="24"/>
          <w:lang w:val="en-US"/>
        </w:rPr>
        <w:t xml:space="preserve">      </w:t>
      </w:r>
      <w:r w:rsidRPr="001967FE">
        <w:rPr>
          <w:rFonts w:asciiTheme="minorBidi" w:eastAsiaTheme="majorEastAsia" w:hAnsiTheme="minorBidi" w:cstheme="minorBidi"/>
          <w:i/>
          <w:iCs/>
          <w:color w:val="000000" w:themeColor="text1"/>
          <w:kern w:val="24"/>
          <w:sz w:val="24"/>
          <w:szCs w:val="24"/>
          <w:lang w:val="en-US"/>
        </w:rPr>
        <w:t>Listening to each other and contributing to school life through using our pupil voice,</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Looking after each other as buddies and monitors,</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Playing with each other at playtimes and making sure no one is lonely,</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Helping the adults look after our school by caring for our resources, litter picking and lunchtimes,</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Helping local, national and international charities.</w:t>
      </w:r>
    </w:p>
    <w:p w:rsidR="00814C6E" w:rsidRPr="00814C6E" w:rsidRDefault="00814C6E" w:rsidP="001967FE">
      <w:pPr>
        <w:pStyle w:val="ListParagraph"/>
        <w:ind w:left="0"/>
        <w:rPr>
          <w:rFonts w:asciiTheme="minorBidi" w:hAnsiTheme="minorBidi" w:cstheme="minorBidi"/>
          <w:sz w:val="24"/>
          <w:szCs w:val="24"/>
        </w:rPr>
      </w:pPr>
      <w:r w:rsidRPr="00814C6E">
        <w:rPr>
          <w:rFonts w:asciiTheme="minorBidi" w:hAnsiTheme="minorBidi" w:cstheme="minorBidi"/>
          <w:sz w:val="24"/>
          <w:szCs w:val="24"/>
        </w:rPr>
        <w:t>.    (UNCRC ARTICLE 3)</w:t>
      </w:r>
    </w:p>
    <w:p w:rsidR="001967FE" w:rsidRPr="001967FE" w:rsidRDefault="001967FE" w:rsidP="00D17179">
      <w:pPr>
        <w:pStyle w:val="ListParagraph"/>
        <w:ind w:left="0"/>
        <w:rPr>
          <w:rFonts w:asciiTheme="minorBidi" w:hAnsiTheme="minorBidi" w:cstheme="minorBidi"/>
          <w:sz w:val="24"/>
          <w:szCs w:val="24"/>
        </w:rPr>
      </w:pPr>
    </w:p>
    <w:p w:rsidR="00D17179" w:rsidRPr="001967FE" w:rsidRDefault="00AA5E53" w:rsidP="00D17179">
      <w:pPr>
        <w:pStyle w:val="ListParagraph"/>
        <w:widowControl/>
        <w:numPr>
          <w:ilvl w:val="0"/>
          <w:numId w:val="18"/>
        </w:numPr>
        <w:autoSpaceDE/>
        <w:autoSpaceDN/>
        <w:spacing w:line="276" w:lineRule="auto"/>
        <w:ind w:left="0" w:firstLine="0"/>
        <w:contextualSpacing/>
        <w:rPr>
          <w:rFonts w:asciiTheme="minorBidi" w:hAnsiTheme="minorBidi" w:cstheme="minorBidi"/>
          <w:b/>
          <w:bCs/>
          <w:sz w:val="24"/>
          <w:szCs w:val="24"/>
        </w:rPr>
      </w:pPr>
      <w:r w:rsidRPr="001967FE">
        <w:rPr>
          <w:rFonts w:asciiTheme="minorBidi" w:hAnsiTheme="minorBidi" w:cstheme="minorBidi"/>
          <w:b/>
          <w:bCs/>
          <w:sz w:val="24"/>
          <w:szCs w:val="24"/>
        </w:rPr>
        <w:t>Respect</w:t>
      </w:r>
    </w:p>
    <w:p w:rsidR="00B13579" w:rsidRDefault="001967FE" w:rsidP="00D17179">
      <w:pPr>
        <w:tabs>
          <w:tab w:val="left" w:pos="479"/>
        </w:tabs>
        <w:ind w:left="0" w:firstLine="0"/>
        <w:rPr>
          <w:rFonts w:asciiTheme="minorBidi" w:eastAsiaTheme="majorEastAsia" w:hAnsiTheme="minorBidi" w:cstheme="minorBidi"/>
          <w:i/>
          <w:iCs/>
          <w:color w:val="000000" w:themeColor="text1"/>
          <w:kern w:val="24"/>
          <w:sz w:val="24"/>
          <w:szCs w:val="24"/>
          <w:lang w:val="en-US"/>
        </w:rPr>
      </w:pPr>
      <w:r w:rsidRPr="001967FE">
        <w:rPr>
          <w:rFonts w:asciiTheme="minorBidi" w:eastAsiaTheme="majorEastAsia" w:hAnsiTheme="minorBidi" w:cstheme="minorBidi"/>
          <w:i/>
          <w:iCs/>
          <w:color w:val="000000" w:themeColor="text1"/>
          <w:kern w:val="24"/>
          <w:sz w:val="24"/>
          <w:szCs w:val="24"/>
          <w:lang w:val="en-US"/>
        </w:rPr>
        <w:t>Caring about each other,</w:t>
      </w:r>
      <w:r w:rsidRPr="001967FE">
        <w:rPr>
          <w:rFonts w:asciiTheme="minorBidi" w:eastAsiaTheme="majorEastAsia" w:hAnsiTheme="minorBidi" w:cstheme="minorBidi"/>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Listening to each other,</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 xml:space="preserve">Valuing other </w:t>
      </w:r>
      <w:proofErr w:type="spellStart"/>
      <w:proofErr w:type="gramStart"/>
      <w:r w:rsidRPr="001967FE">
        <w:rPr>
          <w:rFonts w:asciiTheme="minorBidi" w:eastAsiaTheme="majorEastAsia" w:hAnsiTheme="minorBidi" w:cstheme="minorBidi"/>
          <w:i/>
          <w:iCs/>
          <w:color w:val="000000" w:themeColor="text1"/>
          <w:kern w:val="24"/>
          <w:sz w:val="24"/>
          <w:szCs w:val="24"/>
          <w:lang w:val="en-US"/>
        </w:rPr>
        <w:t>peoples</w:t>
      </w:r>
      <w:proofErr w:type="spellEnd"/>
      <w:proofErr w:type="gramEnd"/>
      <w:r w:rsidRPr="001967FE">
        <w:rPr>
          <w:rFonts w:asciiTheme="minorBidi" w:eastAsiaTheme="majorEastAsia" w:hAnsiTheme="minorBidi" w:cstheme="minorBidi"/>
          <w:i/>
          <w:iCs/>
          <w:color w:val="000000" w:themeColor="text1"/>
          <w:kern w:val="24"/>
          <w:sz w:val="24"/>
          <w:szCs w:val="24"/>
          <w:lang w:val="en-US"/>
        </w:rPr>
        <w:t xml:space="preserve"> opinions,</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Following instructions,</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Learning together,</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Showing good manners and kindness,</w:t>
      </w:r>
      <w:r w:rsidRPr="001967FE">
        <w:rPr>
          <w:rFonts w:asciiTheme="minorBidi" w:eastAsiaTheme="majorEastAsia" w:hAnsiTheme="minorBidi" w:cstheme="minorBidi"/>
          <w:i/>
          <w:iCs/>
          <w:color w:val="000000" w:themeColor="text1"/>
          <w:kern w:val="24"/>
          <w:sz w:val="24"/>
          <w:szCs w:val="24"/>
        </w:rPr>
        <w:br/>
      </w:r>
      <w:r w:rsidRPr="001967FE">
        <w:rPr>
          <w:rFonts w:asciiTheme="minorBidi" w:eastAsiaTheme="majorEastAsia" w:hAnsiTheme="minorBidi" w:cstheme="minorBidi"/>
          <w:i/>
          <w:iCs/>
          <w:color w:val="000000" w:themeColor="text1"/>
          <w:kern w:val="24"/>
          <w:sz w:val="24"/>
          <w:szCs w:val="24"/>
          <w:lang w:val="en-US"/>
        </w:rPr>
        <w:t>Taking care of school property.</w:t>
      </w:r>
    </w:p>
    <w:p w:rsidR="00814C6E" w:rsidRDefault="00814C6E" w:rsidP="00814C6E">
      <w:pPr>
        <w:spacing w:line="276" w:lineRule="auto"/>
        <w:ind w:left="0" w:firstLine="0"/>
        <w:contextualSpacing/>
        <w:rPr>
          <w:rFonts w:asciiTheme="minorBidi" w:hAnsiTheme="minorBidi" w:cstheme="minorBidi"/>
          <w:sz w:val="24"/>
          <w:szCs w:val="24"/>
        </w:rPr>
      </w:pPr>
      <w:r>
        <w:rPr>
          <w:rFonts w:asciiTheme="minorBidi" w:hAnsiTheme="minorBidi" w:cstheme="minorBidi"/>
          <w:sz w:val="24"/>
          <w:szCs w:val="24"/>
        </w:rPr>
        <w:t>(</w:t>
      </w:r>
      <w:r w:rsidRPr="003B5C39">
        <w:rPr>
          <w:rFonts w:asciiTheme="minorBidi" w:hAnsiTheme="minorBidi" w:cstheme="minorBidi"/>
          <w:sz w:val="24"/>
          <w:szCs w:val="24"/>
        </w:rPr>
        <w:t xml:space="preserve">UNCRC ARTICLE </w:t>
      </w:r>
      <w:r>
        <w:rPr>
          <w:rFonts w:asciiTheme="minorBidi" w:hAnsiTheme="minorBidi" w:cstheme="minorBidi"/>
          <w:sz w:val="24"/>
          <w:szCs w:val="24"/>
        </w:rPr>
        <w:t>31)</w:t>
      </w:r>
    </w:p>
    <w:p w:rsidR="00D17179" w:rsidRDefault="00D17179" w:rsidP="00D17179">
      <w:pPr>
        <w:tabs>
          <w:tab w:val="left" w:pos="479"/>
        </w:tabs>
        <w:ind w:left="0" w:firstLine="0"/>
        <w:rPr>
          <w:rFonts w:ascii="Arial" w:hAnsi="Arial" w:cs="Arial"/>
          <w:sz w:val="24"/>
          <w:szCs w:val="24"/>
        </w:rPr>
      </w:pPr>
    </w:p>
    <w:p w:rsidR="00C1157A" w:rsidRDefault="00C1157A" w:rsidP="00B13579">
      <w:pPr>
        <w:ind w:left="0" w:firstLine="0"/>
        <w:rPr>
          <w:rFonts w:ascii="Arial" w:hAnsi="Arial" w:cs="Arial"/>
          <w:sz w:val="24"/>
          <w:szCs w:val="24"/>
        </w:rPr>
      </w:pPr>
    </w:p>
    <w:p w:rsidR="00B13579" w:rsidRPr="003B5C39" w:rsidRDefault="00B13579" w:rsidP="003B5C39">
      <w:pPr>
        <w:ind w:left="0" w:firstLine="0"/>
        <w:rPr>
          <w:rFonts w:ascii="Arial" w:hAnsi="Arial" w:cs="Arial"/>
          <w:b/>
          <w:sz w:val="24"/>
          <w:szCs w:val="24"/>
        </w:rPr>
      </w:pPr>
      <w:r w:rsidRPr="003B5C39">
        <w:rPr>
          <w:rFonts w:ascii="Arial" w:hAnsi="Arial" w:cs="Arial"/>
          <w:b/>
          <w:sz w:val="24"/>
          <w:szCs w:val="24"/>
        </w:rPr>
        <w:t>In Battlefield Primary School our aims are:</w:t>
      </w:r>
    </w:p>
    <w:p w:rsidR="003B5C39" w:rsidRPr="003B5C39" w:rsidRDefault="003B5C39" w:rsidP="003B5C39">
      <w:pPr>
        <w:ind w:left="0" w:firstLine="0"/>
        <w:rPr>
          <w:rFonts w:ascii="Arial" w:hAnsi="Arial" w:cs="Arial"/>
          <w:b/>
          <w:sz w:val="24"/>
          <w:szCs w:val="24"/>
        </w:rPr>
      </w:pPr>
    </w:p>
    <w:p w:rsidR="00B13579" w:rsidRPr="00D17179" w:rsidRDefault="00B13579" w:rsidP="00D17179">
      <w:pPr>
        <w:pStyle w:val="ListParagraph"/>
        <w:numPr>
          <w:ilvl w:val="0"/>
          <w:numId w:val="17"/>
        </w:numPr>
        <w:rPr>
          <w:rFonts w:ascii="Arial" w:hAnsi="Arial" w:cs="Arial"/>
          <w:sz w:val="24"/>
          <w:szCs w:val="24"/>
        </w:rPr>
      </w:pPr>
      <w:r w:rsidRPr="00D17179">
        <w:rPr>
          <w:rFonts w:ascii="Arial" w:hAnsi="Arial" w:cs="Arial"/>
          <w:sz w:val="24"/>
          <w:szCs w:val="24"/>
        </w:rPr>
        <w:t>To provide relevant learning and teaching experiences in order to raise levels of attainment and achievement for all children</w:t>
      </w:r>
      <w:r w:rsidR="00B81E5C">
        <w:rPr>
          <w:rFonts w:ascii="Arial" w:hAnsi="Arial" w:cs="Arial"/>
          <w:sz w:val="24"/>
          <w:szCs w:val="24"/>
        </w:rPr>
        <w:t>.</w:t>
      </w:r>
    </w:p>
    <w:p w:rsidR="00B13579" w:rsidRPr="00D17179" w:rsidRDefault="00B13579" w:rsidP="00D17179">
      <w:pPr>
        <w:pStyle w:val="ListParagraph"/>
        <w:numPr>
          <w:ilvl w:val="0"/>
          <w:numId w:val="17"/>
        </w:numPr>
        <w:rPr>
          <w:rFonts w:ascii="Arial" w:hAnsi="Arial" w:cs="Arial"/>
          <w:sz w:val="24"/>
          <w:szCs w:val="24"/>
        </w:rPr>
      </w:pPr>
      <w:r w:rsidRPr="00D17179">
        <w:rPr>
          <w:rFonts w:ascii="Arial" w:hAnsi="Arial" w:cs="Arial"/>
          <w:sz w:val="24"/>
          <w:szCs w:val="24"/>
        </w:rPr>
        <w:t xml:space="preserve">To provide a nurturing and motivating learning environment matched to the individual needs of all children </w:t>
      </w:r>
    </w:p>
    <w:p w:rsidR="00B13579" w:rsidRPr="00D17179" w:rsidRDefault="00B13579" w:rsidP="00D17179">
      <w:pPr>
        <w:pStyle w:val="ListParagraph"/>
        <w:numPr>
          <w:ilvl w:val="0"/>
          <w:numId w:val="17"/>
        </w:numPr>
        <w:rPr>
          <w:rFonts w:ascii="Arial" w:hAnsi="Arial" w:cs="Arial"/>
          <w:sz w:val="24"/>
          <w:szCs w:val="24"/>
        </w:rPr>
      </w:pPr>
      <w:r w:rsidRPr="00D17179">
        <w:rPr>
          <w:rFonts w:ascii="Arial" w:hAnsi="Arial" w:cs="Arial"/>
          <w:sz w:val="24"/>
          <w:szCs w:val="24"/>
        </w:rPr>
        <w:t>To reduce inequality, celebrate social and cultural diversity and promote social justice and inclusion for all children</w:t>
      </w:r>
    </w:p>
    <w:p w:rsidR="00B13579" w:rsidRPr="00D17179" w:rsidRDefault="00B13579" w:rsidP="00D17179">
      <w:pPr>
        <w:pStyle w:val="ListParagraph"/>
        <w:numPr>
          <w:ilvl w:val="0"/>
          <w:numId w:val="17"/>
        </w:numPr>
        <w:rPr>
          <w:rFonts w:ascii="Arial" w:hAnsi="Arial" w:cs="Arial"/>
          <w:sz w:val="24"/>
          <w:szCs w:val="24"/>
        </w:rPr>
      </w:pPr>
      <w:r w:rsidRPr="00D17179">
        <w:rPr>
          <w:rFonts w:ascii="Arial" w:hAnsi="Arial" w:cs="Arial"/>
          <w:sz w:val="24"/>
          <w:szCs w:val="24"/>
        </w:rPr>
        <w:t>To work in partnership with parents and others in the community to encourage learners to become active and responsible citizens</w:t>
      </w:r>
    </w:p>
    <w:p w:rsidR="00B13579" w:rsidRPr="003B5C39" w:rsidRDefault="00B13579" w:rsidP="00D17179">
      <w:pPr>
        <w:pStyle w:val="Header"/>
        <w:numPr>
          <w:ilvl w:val="0"/>
          <w:numId w:val="17"/>
        </w:numPr>
        <w:tabs>
          <w:tab w:val="clear" w:pos="4153"/>
          <w:tab w:val="clear" w:pos="8306"/>
        </w:tabs>
        <w:rPr>
          <w:rFonts w:ascii="Arial" w:hAnsi="Arial" w:cs="Arial"/>
        </w:rPr>
      </w:pPr>
      <w:r w:rsidRPr="003B5C39">
        <w:rPr>
          <w:rFonts w:ascii="Arial" w:hAnsi="Arial" w:cs="Arial"/>
        </w:rPr>
        <w:t>To encourage the personal growth of children and staff as lifelong learners and effective contributors.</w:t>
      </w:r>
    </w:p>
    <w:p w:rsidR="00C1157A" w:rsidRPr="003B5C39" w:rsidRDefault="00C1157A" w:rsidP="00C1157A">
      <w:pPr>
        <w:pStyle w:val="BodyText"/>
        <w:spacing w:before="3"/>
        <w:ind w:left="0"/>
        <w:rPr>
          <w:rFonts w:ascii="Arial" w:hAnsi="Arial" w:cs="Arial"/>
        </w:rPr>
      </w:pPr>
    </w:p>
    <w:p w:rsidR="00C1157A" w:rsidRPr="00AE3E66" w:rsidRDefault="00C1157A" w:rsidP="00C1157A">
      <w:pPr>
        <w:pStyle w:val="BodyText"/>
        <w:spacing w:before="3"/>
        <w:ind w:left="0"/>
        <w:rPr>
          <w:rFonts w:ascii="Arial" w:hAnsi="Arial" w:cs="Arial"/>
          <w:color w:val="FF0000"/>
        </w:rPr>
      </w:pPr>
    </w:p>
    <w:p w:rsidR="00C1157A" w:rsidRPr="007401C7" w:rsidRDefault="00C1157A" w:rsidP="006823B4">
      <w:pPr>
        <w:pStyle w:val="Heading2"/>
        <w:spacing w:line="297" w:lineRule="exact"/>
        <w:ind w:left="0" w:firstLine="0"/>
        <w:rPr>
          <w:rFonts w:ascii="Arial" w:hAnsi="Arial" w:cs="Arial"/>
          <w:iCs/>
          <w:color w:val="0070C0"/>
          <w:sz w:val="40"/>
          <w:szCs w:val="40"/>
        </w:rPr>
      </w:pPr>
      <w:r w:rsidRPr="007401C7">
        <w:rPr>
          <w:iCs/>
          <w:color w:val="0070C0"/>
          <w:sz w:val="40"/>
          <w:szCs w:val="40"/>
        </w:rPr>
        <w:t xml:space="preserve">Our </w:t>
      </w:r>
      <w:r w:rsidR="006823B4" w:rsidRPr="007401C7">
        <w:rPr>
          <w:iCs/>
          <w:color w:val="0070C0"/>
          <w:sz w:val="40"/>
          <w:szCs w:val="40"/>
        </w:rPr>
        <w:t>S</w:t>
      </w:r>
      <w:r w:rsidRPr="007401C7">
        <w:rPr>
          <w:iCs/>
          <w:color w:val="0070C0"/>
          <w:sz w:val="40"/>
          <w:szCs w:val="40"/>
        </w:rPr>
        <w:t>chool’s overall approach to promoting Equality</w:t>
      </w:r>
    </w:p>
    <w:p w:rsidR="00C1157A" w:rsidRDefault="00C1157A" w:rsidP="0043235F">
      <w:pPr>
        <w:pStyle w:val="BodyText"/>
        <w:ind w:left="118" w:right="340"/>
        <w:rPr>
          <w:rFonts w:ascii="Arial" w:hAnsi="Arial" w:cs="Arial"/>
        </w:rPr>
      </w:pPr>
      <w:r>
        <w:rPr>
          <w:rFonts w:ascii="Arial" w:hAnsi="Arial" w:cs="Arial"/>
        </w:rPr>
        <w:t xml:space="preserve">Our school’s Equality Policy provides a framework to pursue its equality duties as outlined in the 2010 Equality Act. We will strive to take all reasonable steps to; </w:t>
      </w:r>
    </w:p>
    <w:p w:rsidR="00C1157A" w:rsidRDefault="00C1157A" w:rsidP="00C1157A">
      <w:pPr>
        <w:pStyle w:val="ListParagraph"/>
        <w:numPr>
          <w:ilvl w:val="0"/>
          <w:numId w:val="6"/>
        </w:numPr>
        <w:tabs>
          <w:tab w:val="left" w:pos="545"/>
        </w:tabs>
        <w:ind w:hanging="427"/>
        <w:rPr>
          <w:rFonts w:ascii="Arial" w:hAnsi="Arial" w:cs="Arial"/>
          <w:sz w:val="24"/>
          <w:szCs w:val="24"/>
        </w:rPr>
      </w:pPr>
      <w:r>
        <w:rPr>
          <w:rFonts w:ascii="Arial" w:hAnsi="Arial" w:cs="Arial"/>
          <w:sz w:val="24"/>
          <w:szCs w:val="24"/>
        </w:rPr>
        <w:t>eliminate unlawful discrimination, harassment and</w:t>
      </w:r>
      <w:r>
        <w:rPr>
          <w:rFonts w:ascii="Arial" w:hAnsi="Arial" w:cs="Arial"/>
          <w:spacing w:val="-2"/>
          <w:sz w:val="24"/>
          <w:szCs w:val="24"/>
        </w:rPr>
        <w:t xml:space="preserve"> </w:t>
      </w:r>
      <w:r>
        <w:rPr>
          <w:rFonts w:ascii="Arial" w:hAnsi="Arial" w:cs="Arial"/>
          <w:sz w:val="24"/>
          <w:szCs w:val="24"/>
        </w:rPr>
        <w:t>victimisation</w:t>
      </w:r>
    </w:p>
    <w:p w:rsidR="00C1157A" w:rsidRDefault="00C1157A" w:rsidP="00C1157A">
      <w:pPr>
        <w:pStyle w:val="ListParagraph"/>
        <w:numPr>
          <w:ilvl w:val="0"/>
          <w:numId w:val="6"/>
        </w:numPr>
        <w:tabs>
          <w:tab w:val="left" w:pos="545"/>
        </w:tabs>
        <w:ind w:hanging="427"/>
        <w:rPr>
          <w:rFonts w:ascii="Arial" w:hAnsi="Arial" w:cs="Arial"/>
          <w:sz w:val="24"/>
          <w:szCs w:val="24"/>
        </w:rPr>
      </w:pPr>
      <w:r>
        <w:rPr>
          <w:rFonts w:ascii="Arial" w:hAnsi="Arial" w:cs="Arial"/>
          <w:sz w:val="24"/>
          <w:szCs w:val="24"/>
        </w:rPr>
        <w:t>advance equality of opportunity between people who share a protected characteristic</w:t>
      </w:r>
      <w:r>
        <w:rPr>
          <w:rFonts w:ascii="Arial" w:hAnsi="Arial" w:cs="Arial"/>
          <w:spacing w:val="-7"/>
          <w:sz w:val="24"/>
          <w:szCs w:val="24"/>
        </w:rPr>
        <w:t xml:space="preserve"> </w:t>
      </w:r>
      <w:r>
        <w:rPr>
          <w:rFonts w:ascii="Arial" w:hAnsi="Arial" w:cs="Arial"/>
          <w:sz w:val="24"/>
          <w:szCs w:val="24"/>
        </w:rPr>
        <w:t>and people who do not share</w:t>
      </w:r>
      <w:r>
        <w:rPr>
          <w:rFonts w:ascii="Arial" w:hAnsi="Arial" w:cs="Arial"/>
          <w:spacing w:val="-1"/>
          <w:sz w:val="24"/>
          <w:szCs w:val="24"/>
        </w:rPr>
        <w:t xml:space="preserve"> </w:t>
      </w:r>
      <w:r>
        <w:rPr>
          <w:rFonts w:ascii="Arial" w:hAnsi="Arial" w:cs="Arial"/>
          <w:sz w:val="24"/>
          <w:szCs w:val="24"/>
        </w:rPr>
        <w:t>it</w:t>
      </w:r>
    </w:p>
    <w:p w:rsidR="00C1157A" w:rsidRDefault="00C1157A" w:rsidP="00C1157A">
      <w:pPr>
        <w:pStyle w:val="ListParagraph"/>
        <w:numPr>
          <w:ilvl w:val="0"/>
          <w:numId w:val="6"/>
        </w:numPr>
        <w:tabs>
          <w:tab w:val="left" w:pos="545"/>
        </w:tabs>
        <w:ind w:right="782" w:hanging="427"/>
        <w:rPr>
          <w:rFonts w:ascii="Arial" w:hAnsi="Arial" w:cs="Arial"/>
          <w:sz w:val="24"/>
          <w:szCs w:val="24"/>
        </w:rPr>
      </w:pPr>
      <w:r>
        <w:rPr>
          <w:rFonts w:ascii="Arial" w:hAnsi="Arial" w:cs="Arial"/>
          <w:sz w:val="24"/>
          <w:szCs w:val="24"/>
        </w:rPr>
        <w:t>foster good relations and positive attitudes between all characteristics and different groups</w:t>
      </w:r>
    </w:p>
    <w:p w:rsidR="00C1157A" w:rsidRDefault="00C1157A" w:rsidP="00C1157A">
      <w:pPr>
        <w:pStyle w:val="BodyText"/>
        <w:spacing w:before="10"/>
        <w:ind w:left="0"/>
        <w:rPr>
          <w:rFonts w:ascii="Arial" w:hAnsi="Arial" w:cs="Arial"/>
        </w:rPr>
      </w:pPr>
    </w:p>
    <w:p w:rsidR="00C1157A" w:rsidRPr="003B5C39" w:rsidRDefault="00C1157A" w:rsidP="003B5C39">
      <w:pPr>
        <w:spacing w:before="2"/>
        <w:ind w:left="0" w:right="679" w:firstLine="0"/>
        <w:rPr>
          <w:rFonts w:ascii="Arial" w:hAnsi="Arial" w:cs="Arial"/>
          <w:i/>
          <w:sz w:val="24"/>
          <w:szCs w:val="24"/>
        </w:rPr>
      </w:pPr>
      <w:r>
        <w:rPr>
          <w:rFonts w:ascii="Arial" w:hAnsi="Arial" w:cs="Arial"/>
          <w:sz w:val="24"/>
          <w:szCs w:val="24"/>
        </w:rPr>
        <w:t>Through the Equality Policy, the school will seek to ensure that no children and young people, staff, parents, guardians or carers or any other person through their contact with the school receives less favourable treatment. This includes the protected characteristics identified within the Equality Act (2010) i.e. age, sex, race, disability, religion or belief, sexual orientation, pregnancy, undergoing or who have undergone gender reassignment</w:t>
      </w:r>
      <w:r>
        <w:rPr>
          <w:rFonts w:ascii="Arial" w:hAnsi="Arial" w:cs="Arial"/>
          <w:i/>
          <w:sz w:val="24"/>
          <w:szCs w:val="24"/>
        </w:rPr>
        <w:t xml:space="preserve">. </w:t>
      </w:r>
      <w:r>
        <w:rPr>
          <w:rFonts w:ascii="Arial" w:hAnsi="Arial" w:cs="Arial"/>
          <w:sz w:val="24"/>
          <w:szCs w:val="24"/>
        </w:rPr>
        <w:t>This does not mean that all learners should be treated in exactly the same way: it means that we may need to deliver learning in a range of ways to meet the differing needs of people so that all receive the same standard of education as others</w:t>
      </w:r>
      <w:r w:rsidR="00B81E5C">
        <w:rPr>
          <w:rFonts w:ascii="Arial" w:hAnsi="Arial" w:cs="Arial"/>
          <w:sz w:val="24"/>
          <w:szCs w:val="24"/>
        </w:rPr>
        <w:t>.</w:t>
      </w:r>
    </w:p>
    <w:p w:rsidR="00C1157A" w:rsidRDefault="00C1157A" w:rsidP="003B5C39">
      <w:pPr>
        <w:ind w:left="0" w:firstLine="0"/>
        <w:rPr>
          <w:rFonts w:ascii="Arial" w:hAnsi="Arial" w:cs="Arial"/>
          <w:sz w:val="24"/>
          <w:szCs w:val="24"/>
        </w:rPr>
      </w:pPr>
    </w:p>
    <w:p w:rsidR="00C1157A" w:rsidRDefault="00C1157A" w:rsidP="003B5C39">
      <w:pPr>
        <w:pStyle w:val="BodyText"/>
        <w:spacing w:before="57"/>
        <w:ind w:left="0"/>
        <w:rPr>
          <w:rFonts w:ascii="Arial" w:hAnsi="Arial" w:cs="Arial"/>
        </w:rPr>
      </w:pPr>
      <w:r>
        <w:rPr>
          <w:rFonts w:ascii="Arial" w:hAnsi="Arial" w:cs="Arial"/>
        </w:rPr>
        <w:t>The school seeks to:</w:t>
      </w:r>
    </w:p>
    <w:p w:rsidR="00C1157A" w:rsidRPr="007401C7" w:rsidRDefault="00C1157A" w:rsidP="007401C7">
      <w:pPr>
        <w:pStyle w:val="ListParagraph"/>
        <w:numPr>
          <w:ilvl w:val="0"/>
          <w:numId w:val="22"/>
        </w:numPr>
        <w:tabs>
          <w:tab w:val="left" w:pos="839"/>
        </w:tabs>
        <w:rPr>
          <w:rFonts w:ascii="Arial" w:hAnsi="Arial" w:cs="Arial"/>
          <w:sz w:val="24"/>
          <w:szCs w:val="24"/>
        </w:rPr>
      </w:pPr>
      <w:r w:rsidRPr="007401C7">
        <w:rPr>
          <w:rFonts w:ascii="Arial" w:hAnsi="Arial" w:cs="Arial"/>
          <w:sz w:val="24"/>
          <w:szCs w:val="24"/>
        </w:rPr>
        <w:t>promote understanding and engagement between</w:t>
      </w:r>
      <w:r w:rsidRPr="007401C7">
        <w:rPr>
          <w:rFonts w:ascii="Arial" w:hAnsi="Arial" w:cs="Arial"/>
          <w:spacing w:val="-2"/>
          <w:sz w:val="24"/>
          <w:szCs w:val="24"/>
        </w:rPr>
        <w:t xml:space="preserve"> </w:t>
      </w:r>
      <w:r w:rsidRPr="007401C7">
        <w:rPr>
          <w:rFonts w:ascii="Arial" w:hAnsi="Arial" w:cs="Arial"/>
          <w:sz w:val="24"/>
          <w:szCs w:val="24"/>
        </w:rPr>
        <w:t>communities</w:t>
      </w:r>
    </w:p>
    <w:p w:rsidR="00C1157A" w:rsidRPr="007401C7" w:rsidRDefault="00C1157A" w:rsidP="007401C7">
      <w:pPr>
        <w:pStyle w:val="ListParagraph"/>
        <w:numPr>
          <w:ilvl w:val="0"/>
          <w:numId w:val="22"/>
        </w:numPr>
        <w:tabs>
          <w:tab w:val="left" w:pos="839"/>
        </w:tabs>
        <w:rPr>
          <w:rFonts w:ascii="Arial" w:hAnsi="Arial" w:cs="Arial"/>
          <w:sz w:val="24"/>
          <w:szCs w:val="24"/>
        </w:rPr>
      </w:pPr>
      <w:r w:rsidRPr="007401C7">
        <w:rPr>
          <w:rFonts w:ascii="Arial" w:hAnsi="Arial" w:cs="Arial"/>
          <w:sz w:val="24"/>
          <w:szCs w:val="24"/>
        </w:rPr>
        <w:t>provide opportunities to engage their communities</w:t>
      </w:r>
    </w:p>
    <w:p w:rsidR="00C1157A" w:rsidRPr="007401C7" w:rsidRDefault="00C1157A" w:rsidP="007401C7">
      <w:pPr>
        <w:pStyle w:val="ListParagraph"/>
        <w:numPr>
          <w:ilvl w:val="0"/>
          <w:numId w:val="22"/>
        </w:numPr>
        <w:tabs>
          <w:tab w:val="left" w:pos="839"/>
        </w:tabs>
        <w:rPr>
          <w:rFonts w:ascii="Arial" w:hAnsi="Arial" w:cs="Arial"/>
          <w:sz w:val="24"/>
          <w:szCs w:val="24"/>
        </w:rPr>
      </w:pPr>
      <w:r w:rsidRPr="007401C7">
        <w:rPr>
          <w:rFonts w:ascii="Arial" w:hAnsi="Arial" w:cs="Arial"/>
          <w:sz w:val="24"/>
          <w:szCs w:val="24"/>
        </w:rPr>
        <w:t>encourage all children and families to feel part of the wider</w:t>
      </w:r>
      <w:r w:rsidRPr="007401C7">
        <w:rPr>
          <w:rFonts w:ascii="Arial" w:hAnsi="Arial" w:cs="Arial"/>
          <w:spacing w:val="-7"/>
          <w:sz w:val="24"/>
          <w:szCs w:val="24"/>
        </w:rPr>
        <w:t xml:space="preserve"> </w:t>
      </w:r>
      <w:r w:rsidRPr="007401C7">
        <w:rPr>
          <w:rFonts w:ascii="Arial" w:hAnsi="Arial" w:cs="Arial"/>
          <w:sz w:val="24"/>
          <w:szCs w:val="24"/>
        </w:rPr>
        <w:t>community</w:t>
      </w:r>
    </w:p>
    <w:p w:rsidR="007401C7" w:rsidRPr="007401C7" w:rsidRDefault="00C1157A" w:rsidP="007401C7">
      <w:pPr>
        <w:pStyle w:val="ListParagraph"/>
        <w:numPr>
          <w:ilvl w:val="0"/>
          <w:numId w:val="22"/>
        </w:numPr>
        <w:tabs>
          <w:tab w:val="left" w:pos="839"/>
        </w:tabs>
        <w:rPr>
          <w:rFonts w:ascii="Arial" w:hAnsi="Arial" w:cs="Arial"/>
          <w:sz w:val="24"/>
          <w:szCs w:val="24"/>
        </w:rPr>
      </w:pPr>
      <w:r w:rsidRPr="007401C7">
        <w:rPr>
          <w:rFonts w:ascii="Arial" w:hAnsi="Arial" w:cs="Arial"/>
          <w:sz w:val="24"/>
          <w:szCs w:val="24"/>
        </w:rPr>
        <w:t>understand and respond to the needs and hopes of all our</w:t>
      </w:r>
      <w:r w:rsidRPr="007401C7">
        <w:rPr>
          <w:rFonts w:ascii="Arial" w:hAnsi="Arial" w:cs="Arial"/>
          <w:spacing w:val="-3"/>
          <w:sz w:val="24"/>
          <w:szCs w:val="24"/>
        </w:rPr>
        <w:t xml:space="preserve"> </w:t>
      </w:r>
      <w:r w:rsidRPr="007401C7">
        <w:rPr>
          <w:rFonts w:ascii="Arial" w:hAnsi="Arial" w:cs="Arial"/>
          <w:sz w:val="24"/>
          <w:szCs w:val="24"/>
        </w:rPr>
        <w:t>communities</w:t>
      </w:r>
    </w:p>
    <w:p w:rsidR="00C1157A" w:rsidRPr="007401C7" w:rsidRDefault="00C1157A" w:rsidP="007401C7">
      <w:pPr>
        <w:pStyle w:val="ListParagraph"/>
        <w:numPr>
          <w:ilvl w:val="0"/>
          <w:numId w:val="22"/>
        </w:numPr>
        <w:tabs>
          <w:tab w:val="left" w:pos="839"/>
        </w:tabs>
        <w:rPr>
          <w:rFonts w:ascii="Arial" w:hAnsi="Arial" w:cs="Arial"/>
          <w:sz w:val="24"/>
          <w:szCs w:val="24"/>
        </w:rPr>
      </w:pPr>
      <w:r w:rsidRPr="007401C7">
        <w:rPr>
          <w:rFonts w:ascii="Arial" w:hAnsi="Arial" w:cs="Arial"/>
          <w:sz w:val="24"/>
          <w:szCs w:val="24"/>
        </w:rPr>
        <w:t>tackle</w:t>
      </w:r>
      <w:r w:rsidRPr="007401C7">
        <w:rPr>
          <w:rFonts w:ascii="Arial" w:hAnsi="Arial" w:cs="Arial"/>
          <w:spacing w:val="-1"/>
          <w:sz w:val="24"/>
          <w:szCs w:val="24"/>
        </w:rPr>
        <w:t xml:space="preserve"> </w:t>
      </w:r>
      <w:r w:rsidRPr="007401C7">
        <w:rPr>
          <w:rFonts w:ascii="Arial" w:hAnsi="Arial" w:cs="Arial"/>
          <w:sz w:val="24"/>
          <w:szCs w:val="24"/>
        </w:rPr>
        <w:t>discrimination and inequality</w:t>
      </w:r>
    </w:p>
    <w:p w:rsidR="00C1157A" w:rsidRPr="007401C7" w:rsidRDefault="00C1157A" w:rsidP="007401C7">
      <w:pPr>
        <w:pStyle w:val="ListParagraph"/>
        <w:numPr>
          <w:ilvl w:val="0"/>
          <w:numId w:val="22"/>
        </w:numPr>
        <w:tabs>
          <w:tab w:val="left" w:pos="839"/>
        </w:tabs>
        <w:rPr>
          <w:rFonts w:ascii="Arial" w:hAnsi="Arial" w:cs="Arial"/>
          <w:sz w:val="24"/>
          <w:szCs w:val="24"/>
        </w:rPr>
      </w:pPr>
      <w:r w:rsidRPr="007401C7">
        <w:rPr>
          <w:rFonts w:ascii="Arial" w:hAnsi="Arial" w:cs="Arial"/>
          <w:sz w:val="24"/>
          <w:szCs w:val="24"/>
        </w:rPr>
        <w:t>increase life opportunities for</w:t>
      </w:r>
      <w:r w:rsidRPr="007401C7">
        <w:rPr>
          <w:rFonts w:ascii="Arial" w:hAnsi="Arial" w:cs="Arial"/>
          <w:spacing w:val="-1"/>
          <w:sz w:val="24"/>
          <w:szCs w:val="24"/>
        </w:rPr>
        <w:t xml:space="preserve"> </w:t>
      </w:r>
      <w:r w:rsidRPr="007401C7">
        <w:rPr>
          <w:rFonts w:ascii="Arial" w:hAnsi="Arial" w:cs="Arial"/>
          <w:sz w:val="24"/>
          <w:szCs w:val="24"/>
        </w:rPr>
        <w:t>all</w:t>
      </w:r>
    </w:p>
    <w:p w:rsidR="00C1157A" w:rsidRPr="007401C7" w:rsidRDefault="00C1157A" w:rsidP="007401C7">
      <w:pPr>
        <w:pStyle w:val="ListParagraph"/>
        <w:numPr>
          <w:ilvl w:val="0"/>
          <w:numId w:val="22"/>
        </w:numPr>
        <w:tabs>
          <w:tab w:val="left" w:pos="839"/>
        </w:tabs>
        <w:rPr>
          <w:rFonts w:ascii="Arial" w:hAnsi="Arial" w:cs="Arial"/>
          <w:sz w:val="24"/>
          <w:szCs w:val="24"/>
        </w:rPr>
      </w:pPr>
      <w:r w:rsidRPr="007401C7">
        <w:rPr>
          <w:rFonts w:ascii="Arial" w:hAnsi="Arial" w:cs="Arial"/>
          <w:sz w:val="24"/>
          <w:szCs w:val="24"/>
        </w:rPr>
        <w:t>ensure that learning, teaching and the curriculu</w:t>
      </w:r>
      <w:r w:rsidR="007401C7" w:rsidRPr="007401C7">
        <w:rPr>
          <w:rFonts w:ascii="Arial" w:hAnsi="Arial" w:cs="Arial"/>
          <w:sz w:val="24"/>
          <w:szCs w:val="24"/>
        </w:rPr>
        <w:t xml:space="preserve">m explore and address issues of </w:t>
      </w:r>
      <w:r w:rsidRPr="007401C7">
        <w:rPr>
          <w:rFonts w:ascii="Arial" w:hAnsi="Arial" w:cs="Arial"/>
          <w:sz w:val="24"/>
          <w:szCs w:val="24"/>
        </w:rPr>
        <w:t>equality and social justice</w:t>
      </w:r>
    </w:p>
    <w:p w:rsidR="00C1157A" w:rsidRDefault="00C1157A" w:rsidP="00C1157A">
      <w:pPr>
        <w:tabs>
          <w:tab w:val="left" w:pos="839"/>
        </w:tabs>
        <w:rPr>
          <w:rFonts w:ascii="Arial" w:hAnsi="Arial" w:cs="Arial"/>
          <w:sz w:val="24"/>
          <w:szCs w:val="24"/>
        </w:rPr>
      </w:pPr>
    </w:p>
    <w:p w:rsidR="00C1157A" w:rsidRDefault="00C1157A" w:rsidP="00AE315D">
      <w:pPr>
        <w:tabs>
          <w:tab w:val="left" w:pos="839"/>
        </w:tabs>
        <w:ind w:left="0" w:firstLine="0"/>
        <w:rPr>
          <w:rFonts w:ascii="Arial" w:hAnsi="Arial" w:cs="Arial"/>
          <w:sz w:val="24"/>
          <w:szCs w:val="24"/>
        </w:rPr>
      </w:pPr>
      <w:r>
        <w:rPr>
          <w:rFonts w:ascii="Arial" w:hAnsi="Arial" w:cs="Arial"/>
          <w:sz w:val="24"/>
          <w:szCs w:val="24"/>
        </w:rPr>
        <w:t xml:space="preserve">We should be committed to promoting and teaching about children and young people’s rights especially with Scotland incorporating the UNCRC into law. </w:t>
      </w:r>
    </w:p>
    <w:p w:rsidR="00C1157A" w:rsidRDefault="00C1157A" w:rsidP="00C1157A">
      <w:pPr>
        <w:pStyle w:val="BodyText"/>
        <w:spacing w:before="1"/>
        <w:ind w:left="0"/>
        <w:rPr>
          <w:rFonts w:ascii="Arial" w:hAnsi="Arial" w:cs="Arial"/>
        </w:rPr>
      </w:pPr>
    </w:p>
    <w:p w:rsidR="00C1157A" w:rsidRPr="00D341A5" w:rsidRDefault="00C1157A" w:rsidP="00D341A5">
      <w:pPr>
        <w:pStyle w:val="Heading2"/>
        <w:spacing w:before="1"/>
        <w:ind w:left="0" w:firstLine="0"/>
        <w:rPr>
          <w:rFonts w:ascii="Arial" w:hAnsi="Arial" w:cs="Arial"/>
          <w:iCs/>
          <w:color w:val="0070C0"/>
          <w:sz w:val="44"/>
          <w:szCs w:val="44"/>
        </w:rPr>
      </w:pPr>
      <w:r w:rsidRPr="00D341A5">
        <w:rPr>
          <w:iCs/>
          <w:color w:val="0070C0"/>
          <w:sz w:val="44"/>
          <w:szCs w:val="44"/>
        </w:rPr>
        <w:t>Roles and Responsibilities</w:t>
      </w:r>
    </w:p>
    <w:p w:rsidR="00C1157A" w:rsidRDefault="00C1157A" w:rsidP="00C1157A">
      <w:pPr>
        <w:pStyle w:val="BodyText"/>
        <w:ind w:left="0"/>
        <w:rPr>
          <w:rFonts w:ascii="Arial" w:hAnsi="Arial" w:cs="Arial"/>
        </w:rPr>
      </w:pPr>
    </w:p>
    <w:p w:rsidR="00C1157A" w:rsidRDefault="00C1157A" w:rsidP="007401C7">
      <w:pPr>
        <w:ind w:left="0"/>
        <w:rPr>
          <w:rFonts w:ascii="Arial" w:hAnsi="Arial" w:cs="Arial"/>
          <w:b/>
          <w:sz w:val="24"/>
          <w:szCs w:val="24"/>
        </w:rPr>
      </w:pPr>
      <w:r>
        <w:rPr>
          <w:rFonts w:ascii="Arial" w:hAnsi="Arial" w:cs="Arial"/>
          <w:b/>
          <w:sz w:val="24"/>
          <w:szCs w:val="24"/>
        </w:rPr>
        <w:t>All school staff are responsible for:</w:t>
      </w:r>
    </w:p>
    <w:p w:rsidR="00C1157A" w:rsidRPr="007401C7" w:rsidRDefault="009376A0" w:rsidP="007401C7">
      <w:pPr>
        <w:pStyle w:val="ListParagraph"/>
        <w:numPr>
          <w:ilvl w:val="0"/>
          <w:numId w:val="25"/>
        </w:numPr>
        <w:tabs>
          <w:tab w:val="left" w:pos="0"/>
        </w:tabs>
        <w:spacing w:before="58"/>
        <w:rPr>
          <w:rFonts w:ascii="Arial" w:hAnsi="Arial" w:cs="Arial"/>
          <w:sz w:val="24"/>
          <w:szCs w:val="24"/>
        </w:rPr>
      </w:pPr>
      <w:bookmarkStart w:id="0" w:name="_Hlk96524147"/>
      <w:r>
        <w:rPr>
          <w:rFonts w:ascii="Arial" w:hAnsi="Arial" w:cs="Arial"/>
          <w:sz w:val="24"/>
          <w:szCs w:val="24"/>
        </w:rPr>
        <w:t>P</w:t>
      </w:r>
      <w:r w:rsidR="00C1157A" w:rsidRPr="007401C7">
        <w:rPr>
          <w:rFonts w:ascii="Arial" w:hAnsi="Arial" w:cs="Arial"/>
          <w:sz w:val="24"/>
          <w:szCs w:val="24"/>
        </w:rPr>
        <w:t>romoting equality and a collaborative ethos in the</w:t>
      </w:r>
      <w:r w:rsidR="00C1157A" w:rsidRPr="007401C7">
        <w:rPr>
          <w:rFonts w:ascii="Arial" w:hAnsi="Arial" w:cs="Arial"/>
          <w:spacing w:val="-4"/>
          <w:sz w:val="24"/>
          <w:szCs w:val="24"/>
        </w:rPr>
        <w:t xml:space="preserve"> </w:t>
      </w:r>
      <w:r w:rsidR="00C1157A" w:rsidRPr="007401C7">
        <w:rPr>
          <w:rFonts w:ascii="Arial" w:hAnsi="Arial" w:cs="Arial"/>
          <w:sz w:val="24"/>
          <w:szCs w:val="24"/>
        </w:rPr>
        <w:t>classroom/playroom</w:t>
      </w:r>
    </w:p>
    <w:p w:rsidR="00C1157A" w:rsidRPr="007401C7" w:rsidRDefault="009376A0" w:rsidP="007401C7">
      <w:pPr>
        <w:pStyle w:val="ListParagraph"/>
        <w:numPr>
          <w:ilvl w:val="0"/>
          <w:numId w:val="25"/>
        </w:numPr>
        <w:tabs>
          <w:tab w:val="left" w:pos="0"/>
        </w:tabs>
        <w:spacing w:before="58"/>
        <w:rPr>
          <w:rFonts w:ascii="Arial" w:hAnsi="Arial" w:cs="Arial"/>
          <w:sz w:val="24"/>
          <w:szCs w:val="24"/>
        </w:rPr>
      </w:pPr>
      <w:r>
        <w:rPr>
          <w:rFonts w:ascii="Arial" w:hAnsi="Arial" w:cs="Arial"/>
          <w:sz w:val="24"/>
          <w:szCs w:val="24"/>
        </w:rPr>
        <w:t>D</w:t>
      </w:r>
      <w:r w:rsidR="00C1157A" w:rsidRPr="007401C7">
        <w:rPr>
          <w:rFonts w:ascii="Arial" w:hAnsi="Arial" w:cs="Arial"/>
          <w:sz w:val="24"/>
          <w:szCs w:val="24"/>
        </w:rPr>
        <w:t>eveloping school/class rules which challenge discriminatory</w:t>
      </w:r>
      <w:r w:rsidR="00C1157A" w:rsidRPr="007401C7">
        <w:rPr>
          <w:rFonts w:ascii="Arial" w:hAnsi="Arial" w:cs="Arial"/>
          <w:spacing w:val="-15"/>
          <w:sz w:val="24"/>
          <w:szCs w:val="24"/>
        </w:rPr>
        <w:t xml:space="preserve"> </w:t>
      </w:r>
      <w:r w:rsidR="00C1157A" w:rsidRPr="007401C7">
        <w:rPr>
          <w:rFonts w:ascii="Arial" w:hAnsi="Arial" w:cs="Arial"/>
          <w:sz w:val="24"/>
          <w:szCs w:val="24"/>
        </w:rPr>
        <w:t>behaviour</w:t>
      </w:r>
    </w:p>
    <w:p w:rsidR="00C1157A" w:rsidRPr="007401C7" w:rsidRDefault="009376A0" w:rsidP="007401C7">
      <w:pPr>
        <w:pStyle w:val="ListParagraph"/>
        <w:numPr>
          <w:ilvl w:val="0"/>
          <w:numId w:val="25"/>
        </w:numPr>
        <w:tabs>
          <w:tab w:val="left" w:pos="0"/>
        </w:tabs>
        <w:spacing w:before="1"/>
        <w:rPr>
          <w:rFonts w:ascii="Arial" w:hAnsi="Arial" w:cs="Arial"/>
          <w:sz w:val="24"/>
          <w:szCs w:val="24"/>
        </w:rPr>
      </w:pPr>
      <w:r>
        <w:rPr>
          <w:rFonts w:ascii="Arial" w:hAnsi="Arial" w:cs="Arial"/>
          <w:sz w:val="24"/>
          <w:szCs w:val="24"/>
        </w:rPr>
        <w:t>M</w:t>
      </w:r>
      <w:r w:rsidR="00C1157A" w:rsidRPr="007401C7">
        <w:rPr>
          <w:rFonts w:ascii="Arial" w:hAnsi="Arial" w:cs="Arial"/>
          <w:sz w:val="24"/>
          <w:szCs w:val="24"/>
        </w:rPr>
        <w:t>odelling good practice and being positive role models</w:t>
      </w:r>
    </w:p>
    <w:p w:rsidR="00C1157A" w:rsidRPr="007401C7" w:rsidRDefault="009376A0" w:rsidP="007401C7">
      <w:pPr>
        <w:pStyle w:val="ListParagraph"/>
        <w:numPr>
          <w:ilvl w:val="0"/>
          <w:numId w:val="25"/>
        </w:numPr>
        <w:tabs>
          <w:tab w:val="left" w:pos="0"/>
        </w:tabs>
        <w:spacing w:before="1"/>
        <w:rPr>
          <w:rFonts w:ascii="Arial" w:hAnsi="Arial" w:cs="Arial"/>
          <w:sz w:val="24"/>
          <w:szCs w:val="24"/>
        </w:rPr>
      </w:pPr>
      <w:r>
        <w:rPr>
          <w:rFonts w:ascii="Arial" w:hAnsi="Arial" w:cs="Arial"/>
          <w:sz w:val="24"/>
          <w:szCs w:val="24"/>
        </w:rPr>
        <w:t>P</w:t>
      </w:r>
      <w:r w:rsidR="00C1157A" w:rsidRPr="007401C7">
        <w:rPr>
          <w:rFonts w:ascii="Arial" w:hAnsi="Arial" w:cs="Arial"/>
          <w:sz w:val="24"/>
          <w:szCs w:val="24"/>
        </w:rPr>
        <w:t>roactively supporting learners if they face discrimination or inequalities linked to a protected characteristic</w:t>
      </w:r>
    </w:p>
    <w:p w:rsidR="00C1157A" w:rsidRPr="007401C7" w:rsidRDefault="009376A0" w:rsidP="007401C7">
      <w:pPr>
        <w:pStyle w:val="ListParagraph"/>
        <w:numPr>
          <w:ilvl w:val="0"/>
          <w:numId w:val="25"/>
        </w:numPr>
        <w:tabs>
          <w:tab w:val="left" w:pos="0"/>
        </w:tabs>
        <w:spacing w:before="1"/>
        <w:rPr>
          <w:rFonts w:ascii="Arial" w:hAnsi="Arial" w:cs="Arial"/>
          <w:sz w:val="24"/>
          <w:szCs w:val="24"/>
        </w:rPr>
      </w:pPr>
      <w:r>
        <w:rPr>
          <w:rFonts w:ascii="Arial" w:hAnsi="Arial" w:cs="Arial"/>
          <w:sz w:val="24"/>
          <w:szCs w:val="24"/>
        </w:rPr>
        <w:t>R</w:t>
      </w:r>
      <w:r w:rsidR="00C1157A" w:rsidRPr="007401C7">
        <w:rPr>
          <w:rFonts w:ascii="Arial" w:hAnsi="Arial" w:cs="Arial"/>
          <w:sz w:val="24"/>
          <w:szCs w:val="24"/>
        </w:rPr>
        <w:t xml:space="preserve">eporting discriminatory incidents following recording and reporting procedures as outlined in Chapter 7 of </w:t>
      </w:r>
      <w:r w:rsidR="00C1157A" w:rsidRPr="00480BD4">
        <w:rPr>
          <w:noProof/>
          <w:lang w:bidi="ar-SA"/>
        </w:rPr>
        <w:drawing>
          <wp:inline distT="0" distB="0" distL="0" distR="0" wp14:anchorId="20EA5E4E" wp14:editId="5A30A097">
            <wp:extent cx="152400" cy="152400"/>
            <wp:effectExtent l="0" t="0" r="0" b="0"/>
            <wp:docPr id="62274" name="Picture 62274"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1157A" w:rsidRPr="007401C7">
        <w:rPr>
          <w:rFonts w:ascii="Verdana" w:hAnsi="Verdana"/>
          <w:color w:val="505050"/>
          <w:shd w:val="clear" w:color="auto" w:fill="FFFFFF"/>
        </w:rPr>
        <w:t> </w:t>
      </w:r>
      <w:hyperlink r:id="rId22" w:tooltip="updated strategy document for anti bullying in Glasgow schools" w:history="1">
        <w:r w:rsidR="00C1157A" w:rsidRPr="007401C7">
          <w:rPr>
            <w:rStyle w:val="Hyperlink"/>
            <w:rFonts w:ascii="Verdana" w:eastAsia="Calibri" w:hAnsi="Verdana"/>
            <w:color w:val="4E8BA0"/>
            <w:shd w:val="clear" w:color="auto" w:fill="FFFFFF"/>
          </w:rPr>
          <w:t>Revised Anti Bullying Strategy 2019 [2Mb]</w:t>
        </w:r>
      </w:hyperlink>
    </w:p>
    <w:p w:rsidR="00C1157A" w:rsidRPr="007401C7" w:rsidRDefault="009376A0" w:rsidP="007401C7">
      <w:pPr>
        <w:pStyle w:val="ListParagraph"/>
        <w:numPr>
          <w:ilvl w:val="0"/>
          <w:numId w:val="25"/>
        </w:numPr>
        <w:tabs>
          <w:tab w:val="left" w:pos="0"/>
        </w:tabs>
        <w:spacing w:before="1"/>
        <w:rPr>
          <w:rFonts w:ascii="Arial" w:hAnsi="Arial" w:cs="Arial"/>
          <w:sz w:val="24"/>
          <w:szCs w:val="24"/>
        </w:rPr>
      </w:pPr>
      <w:r>
        <w:rPr>
          <w:rFonts w:ascii="Arial" w:hAnsi="Arial" w:cs="Arial"/>
          <w:sz w:val="24"/>
          <w:szCs w:val="24"/>
        </w:rPr>
        <w:t>R</w:t>
      </w:r>
      <w:r w:rsidR="00C1157A" w:rsidRPr="007401C7">
        <w:rPr>
          <w:rFonts w:ascii="Arial" w:hAnsi="Arial" w:cs="Arial"/>
          <w:sz w:val="24"/>
          <w:szCs w:val="24"/>
        </w:rPr>
        <w:t>ecognis</w:t>
      </w:r>
      <w:r w:rsidR="008F63A3">
        <w:rPr>
          <w:rFonts w:ascii="Arial" w:hAnsi="Arial" w:cs="Arial"/>
          <w:sz w:val="24"/>
          <w:szCs w:val="24"/>
        </w:rPr>
        <w:t>ing</w:t>
      </w:r>
      <w:r w:rsidR="00C1157A" w:rsidRPr="007401C7">
        <w:rPr>
          <w:rFonts w:ascii="Arial" w:hAnsi="Arial" w:cs="Arial"/>
          <w:sz w:val="24"/>
          <w:szCs w:val="24"/>
        </w:rPr>
        <w:t xml:space="preserve"> and tackl</w:t>
      </w:r>
      <w:r w:rsidR="008F63A3">
        <w:rPr>
          <w:rFonts w:ascii="Arial" w:hAnsi="Arial" w:cs="Arial"/>
          <w:sz w:val="24"/>
          <w:szCs w:val="24"/>
        </w:rPr>
        <w:t>ing</w:t>
      </w:r>
      <w:r w:rsidR="00C1157A" w:rsidRPr="007401C7">
        <w:rPr>
          <w:rFonts w:ascii="Arial" w:hAnsi="Arial" w:cs="Arial"/>
          <w:sz w:val="24"/>
          <w:szCs w:val="24"/>
        </w:rPr>
        <w:t xml:space="preserve"> bias and</w:t>
      </w:r>
      <w:r w:rsidR="00C1157A" w:rsidRPr="007401C7">
        <w:rPr>
          <w:rFonts w:ascii="Arial" w:hAnsi="Arial" w:cs="Arial"/>
          <w:spacing w:val="-1"/>
          <w:sz w:val="24"/>
          <w:szCs w:val="24"/>
        </w:rPr>
        <w:t xml:space="preserve"> </w:t>
      </w:r>
      <w:r w:rsidR="00C1157A" w:rsidRPr="007401C7">
        <w:rPr>
          <w:rFonts w:ascii="Arial" w:hAnsi="Arial" w:cs="Arial"/>
          <w:sz w:val="24"/>
          <w:szCs w:val="24"/>
        </w:rPr>
        <w:t>stereotyping</w:t>
      </w:r>
    </w:p>
    <w:p w:rsidR="00C1157A" w:rsidRPr="007401C7" w:rsidRDefault="009376A0" w:rsidP="007401C7">
      <w:pPr>
        <w:pStyle w:val="ListParagraph"/>
        <w:numPr>
          <w:ilvl w:val="0"/>
          <w:numId w:val="25"/>
        </w:numPr>
        <w:tabs>
          <w:tab w:val="left" w:pos="0"/>
        </w:tabs>
        <w:spacing w:before="1"/>
        <w:rPr>
          <w:rFonts w:ascii="Arial" w:hAnsi="Arial" w:cs="Arial"/>
          <w:sz w:val="24"/>
          <w:szCs w:val="24"/>
        </w:rPr>
      </w:pPr>
      <w:r>
        <w:rPr>
          <w:rFonts w:ascii="Arial" w:hAnsi="Arial" w:cs="Arial"/>
          <w:sz w:val="24"/>
          <w:szCs w:val="24"/>
        </w:rPr>
        <w:t>P</w:t>
      </w:r>
      <w:r w:rsidR="00C1157A" w:rsidRPr="007401C7">
        <w:rPr>
          <w:rFonts w:ascii="Arial" w:hAnsi="Arial" w:cs="Arial"/>
          <w:sz w:val="24"/>
          <w:szCs w:val="24"/>
        </w:rPr>
        <w:t>romot</w:t>
      </w:r>
      <w:r w:rsidR="008F63A3">
        <w:rPr>
          <w:rFonts w:ascii="Arial" w:hAnsi="Arial" w:cs="Arial"/>
          <w:sz w:val="24"/>
          <w:szCs w:val="24"/>
        </w:rPr>
        <w:t>ing</w:t>
      </w:r>
      <w:r w:rsidR="00C1157A" w:rsidRPr="007401C7">
        <w:rPr>
          <w:rFonts w:ascii="Arial" w:hAnsi="Arial" w:cs="Arial"/>
          <w:sz w:val="24"/>
          <w:szCs w:val="24"/>
        </w:rPr>
        <w:t xml:space="preserve"> equality and social justice</w:t>
      </w:r>
      <w:bookmarkStart w:id="1" w:name="_GoBack"/>
      <w:bookmarkEnd w:id="1"/>
    </w:p>
    <w:p w:rsidR="00C1157A" w:rsidRPr="007401C7" w:rsidRDefault="009376A0" w:rsidP="007401C7">
      <w:pPr>
        <w:pStyle w:val="ListParagraph"/>
        <w:numPr>
          <w:ilvl w:val="0"/>
          <w:numId w:val="25"/>
        </w:numPr>
        <w:tabs>
          <w:tab w:val="left" w:pos="0"/>
        </w:tabs>
        <w:spacing w:before="1"/>
        <w:rPr>
          <w:rFonts w:ascii="Arial" w:hAnsi="Arial" w:cs="Arial"/>
          <w:sz w:val="24"/>
          <w:szCs w:val="24"/>
        </w:rPr>
      </w:pPr>
      <w:r>
        <w:rPr>
          <w:rFonts w:ascii="Arial" w:hAnsi="Arial" w:cs="Arial"/>
          <w:sz w:val="24"/>
          <w:szCs w:val="24"/>
        </w:rPr>
        <w:t>U</w:t>
      </w:r>
      <w:r w:rsidR="00C1157A" w:rsidRPr="007401C7">
        <w:rPr>
          <w:rFonts w:ascii="Arial" w:hAnsi="Arial" w:cs="Arial"/>
          <w:sz w:val="24"/>
          <w:szCs w:val="24"/>
        </w:rPr>
        <w:t>ndertak</w:t>
      </w:r>
      <w:r w:rsidR="008F63A3">
        <w:rPr>
          <w:rFonts w:ascii="Arial" w:hAnsi="Arial" w:cs="Arial"/>
          <w:sz w:val="24"/>
          <w:szCs w:val="24"/>
        </w:rPr>
        <w:t>ing</w:t>
      </w:r>
      <w:r w:rsidR="00C1157A" w:rsidRPr="007401C7">
        <w:rPr>
          <w:rFonts w:ascii="Arial" w:hAnsi="Arial" w:cs="Arial"/>
          <w:sz w:val="24"/>
          <w:szCs w:val="24"/>
        </w:rPr>
        <w:t xml:space="preserve"> CLPL opportunities to keep up to date with the law and practice on equality</w:t>
      </w:r>
    </w:p>
    <w:p w:rsidR="00D17179" w:rsidRPr="00D17179" w:rsidRDefault="008F63A3" w:rsidP="00D17179">
      <w:pPr>
        <w:pStyle w:val="ListParagraph"/>
        <w:widowControl/>
        <w:numPr>
          <w:ilvl w:val="0"/>
          <w:numId w:val="19"/>
        </w:numPr>
        <w:autoSpaceDE/>
        <w:autoSpaceDN/>
        <w:spacing w:after="200" w:line="276" w:lineRule="auto"/>
        <w:contextualSpacing/>
        <w:rPr>
          <w:rFonts w:asciiTheme="minorBidi" w:hAnsiTheme="minorBidi"/>
          <w:sz w:val="24"/>
          <w:szCs w:val="24"/>
        </w:rPr>
      </w:pPr>
      <w:r>
        <w:rPr>
          <w:rFonts w:asciiTheme="minorBidi" w:hAnsiTheme="minorBidi"/>
          <w:sz w:val="24"/>
          <w:szCs w:val="24"/>
        </w:rPr>
        <w:t>P</w:t>
      </w:r>
      <w:r w:rsidR="00D17179" w:rsidRPr="00D17179">
        <w:rPr>
          <w:rFonts w:asciiTheme="minorBidi" w:hAnsiTheme="minorBidi"/>
          <w:sz w:val="24"/>
          <w:szCs w:val="24"/>
        </w:rPr>
        <w:t>rovid</w:t>
      </w:r>
      <w:r>
        <w:rPr>
          <w:rFonts w:asciiTheme="minorBidi" w:hAnsiTheme="minorBidi"/>
          <w:sz w:val="24"/>
          <w:szCs w:val="24"/>
        </w:rPr>
        <w:t>ing</w:t>
      </w:r>
      <w:r w:rsidR="00D17179" w:rsidRPr="00D17179">
        <w:rPr>
          <w:rFonts w:asciiTheme="minorBidi" w:hAnsiTheme="minorBidi"/>
          <w:sz w:val="24"/>
          <w:szCs w:val="24"/>
        </w:rPr>
        <w:t xml:space="preserve"> a fully inclusive and diverse curriculum, ensuring all our learners and families feel represented and valued </w:t>
      </w:r>
    </w:p>
    <w:p w:rsidR="00D17179" w:rsidRPr="00D17179" w:rsidRDefault="008F63A3" w:rsidP="00D17179">
      <w:pPr>
        <w:pStyle w:val="ListParagraph"/>
        <w:widowControl/>
        <w:numPr>
          <w:ilvl w:val="0"/>
          <w:numId w:val="19"/>
        </w:numPr>
        <w:autoSpaceDE/>
        <w:autoSpaceDN/>
        <w:spacing w:after="200" w:line="276" w:lineRule="auto"/>
        <w:contextualSpacing/>
        <w:rPr>
          <w:rFonts w:asciiTheme="minorBidi" w:hAnsiTheme="minorBidi"/>
          <w:sz w:val="24"/>
          <w:szCs w:val="24"/>
        </w:rPr>
      </w:pPr>
      <w:r>
        <w:rPr>
          <w:rFonts w:asciiTheme="minorBidi" w:hAnsiTheme="minorBidi"/>
          <w:sz w:val="24"/>
          <w:szCs w:val="24"/>
        </w:rPr>
        <w:t>C</w:t>
      </w:r>
      <w:r w:rsidR="00D17179" w:rsidRPr="00D17179">
        <w:rPr>
          <w:rFonts w:asciiTheme="minorBidi" w:hAnsiTheme="minorBidi"/>
          <w:sz w:val="24"/>
          <w:szCs w:val="24"/>
        </w:rPr>
        <w:t>onsider</w:t>
      </w:r>
      <w:r>
        <w:rPr>
          <w:rFonts w:asciiTheme="minorBidi" w:hAnsiTheme="minorBidi"/>
          <w:sz w:val="24"/>
          <w:szCs w:val="24"/>
        </w:rPr>
        <w:t>ing</w:t>
      </w:r>
      <w:r w:rsidR="00D17179" w:rsidRPr="00D17179">
        <w:rPr>
          <w:rFonts w:asciiTheme="minorBidi" w:hAnsiTheme="minorBidi"/>
          <w:sz w:val="24"/>
          <w:szCs w:val="24"/>
        </w:rPr>
        <w:t xml:space="preserve"> the resources being used throughout the school and to ensure that these provide representation of all our pupils, families and the wider community</w:t>
      </w:r>
    </w:p>
    <w:p w:rsidR="00D17179" w:rsidRPr="00D17179" w:rsidRDefault="008F63A3" w:rsidP="00D17179">
      <w:pPr>
        <w:pStyle w:val="ListParagraph"/>
        <w:widowControl/>
        <w:numPr>
          <w:ilvl w:val="0"/>
          <w:numId w:val="19"/>
        </w:numPr>
        <w:autoSpaceDE/>
        <w:autoSpaceDN/>
        <w:contextualSpacing/>
        <w:rPr>
          <w:rFonts w:asciiTheme="minorBidi" w:hAnsiTheme="minorBidi"/>
          <w:sz w:val="24"/>
          <w:szCs w:val="24"/>
        </w:rPr>
      </w:pPr>
      <w:r>
        <w:rPr>
          <w:rFonts w:asciiTheme="minorBidi" w:hAnsiTheme="minorBidi"/>
          <w:sz w:val="24"/>
          <w:szCs w:val="24"/>
        </w:rPr>
        <w:t>W</w:t>
      </w:r>
      <w:r w:rsidR="00D17179" w:rsidRPr="00D17179">
        <w:rPr>
          <w:rFonts w:asciiTheme="minorBidi" w:hAnsiTheme="minorBidi"/>
          <w:sz w:val="24"/>
          <w:szCs w:val="24"/>
        </w:rPr>
        <w:t>ork</w:t>
      </w:r>
      <w:r>
        <w:rPr>
          <w:rFonts w:asciiTheme="minorBidi" w:hAnsiTheme="minorBidi"/>
          <w:sz w:val="24"/>
          <w:szCs w:val="24"/>
        </w:rPr>
        <w:t>ing</w:t>
      </w:r>
      <w:r w:rsidR="00D17179" w:rsidRPr="00D17179">
        <w:rPr>
          <w:rFonts w:asciiTheme="minorBidi" w:hAnsiTheme="minorBidi"/>
          <w:sz w:val="24"/>
          <w:szCs w:val="24"/>
        </w:rPr>
        <w:t xml:space="preserve"> collegiately, sharing good practice to ensure consistency throughout the school and sustainability of practice</w:t>
      </w:r>
    </w:p>
    <w:p w:rsidR="00D17179" w:rsidRPr="00D17179" w:rsidRDefault="008F63A3" w:rsidP="00D17179">
      <w:pPr>
        <w:pStyle w:val="ListParagraph"/>
        <w:widowControl/>
        <w:numPr>
          <w:ilvl w:val="0"/>
          <w:numId w:val="19"/>
        </w:numPr>
        <w:autoSpaceDE/>
        <w:autoSpaceDN/>
        <w:contextualSpacing/>
        <w:rPr>
          <w:rFonts w:asciiTheme="minorBidi" w:hAnsiTheme="minorBidi"/>
          <w:sz w:val="24"/>
          <w:szCs w:val="24"/>
        </w:rPr>
      </w:pPr>
      <w:r>
        <w:rPr>
          <w:rFonts w:asciiTheme="minorBidi" w:hAnsiTheme="minorBidi"/>
          <w:sz w:val="24"/>
          <w:szCs w:val="24"/>
        </w:rPr>
        <w:t>A</w:t>
      </w:r>
      <w:r w:rsidR="00D17179" w:rsidRPr="00D17179">
        <w:rPr>
          <w:rFonts w:asciiTheme="minorBidi" w:hAnsiTheme="minorBidi"/>
          <w:sz w:val="24"/>
          <w:szCs w:val="24"/>
        </w:rPr>
        <w:t>ddress</w:t>
      </w:r>
      <w:r>
        <w:rPr>
          <w:rFonts w:asciiTheme="minorBidi" w:hAnsiTheme="minorBidi"/>
          <w:sz w:val="24"/>
          <w:szCs w:val="24"/>
        </w:rPr>
        <w:t>ing</w:t>
      </w:r>
      <w:r w:rsidR="00D17179" w:rsidRPr="00D17179">
        <w:rPr>
          <w:rFonts w:asciiTheme="minorBidi" w:hAnsiTheme="minorBidi"/>
          <w:sz w:val="24"/>
          <w:szCs w:val="24"/>
        </w:rPr>
        <w:t xml:space="preserve"> prejudiced-based language and behaviour and to monitor and report incident of prejudice and discrimination</w:t>
      </w:r>
    </w:p>
    <w:p w:rsidR="00D17179" w:rsidRPr="007401C7" w:rsidRDefault="008F63A3" w:rsidP="007401C7">
      <w:pPr>
        <w:pStyle w:val="ListParagraph"/>
        <w:widowControl/>
        <w:numPr>
          <w:ilvl w:val="0"/>
          <w:numId w:val="19"/>
        </w:numPr>
        <w:autoSpaceDE/>
        <w:autoSpaceDN/>
        <w:contextualSpacing/>
        <w:rPr>
          <w:rFonts w:asciiTheme="minorBidi" w:hAnsiTheme="minorBidi"/>
          <w:sz w:val="24"/>
          <w:szCs w:val="24"/>
        </w:rPr>
      </w:pPr>
      <w:r>
        <w:rPr>
          <w:rFonts w:asciiTheme="minorBidi" w:hAnsiTheme="minorBidi"/>
          <w:sz w:val="24"/>
          <w:szCs w:val="24"/>
        </w:rPr>
        <w:lastRenderedPageBreak/>
        <w:t>K</w:t>
      </w:r>
      <w:r w:rsidR="00D17179" w:rsidRPr="00D17179">
        <w:rPr>
          <w:rFonts w:asciiTheme="minorBidi" w:hAnsiTheme="minorBidi"/>
          <w:sz w:val="24"/>
          <w:szCs w:val="24"/>
        </w:rPr>
        <w:t>eep</w:t>
      </w:r>
      <w:r>
        <w:rPr>
          <w:rFonts w:asciiTheme="minorBidi" w:hAnsiTheme="minorBidi"/>
          <w:sz w:val="24"/>
          <w:szCs w:val="24"/>
        </w:rPr>
        <w:t>ing</w:t>
      </w:r>
      <w:r w:rsidR="00D17179" w:rsidRPr="00D17179">
        <w:rPr>
          <w:rFonts w:asciiTheme="minorBidi" w:hAnsiTheme="minorBidi"/>
          <w:sz w:val="24"/>
          <w:szCs w:val="24"/>
        </w:rPr>
        <w:t xml:space="preserve"> up to date with policy and legislation on Equality and Diversity</w:t>
      </w:r>
    </w:p>
    <w:bookmarkEnd w:id="0"/>
    <w:p w:rsidR="003F6DCD" w:rsidRDefault="003F6DCD" w:rsidP="003F6DCD">
      <w:pPr>
        <w:tabs>
          <w:tab w:val="left" w:pos="839"/>
        </w:tabs>
        <w:spacing w:before="1"/>
        <w:rPr>
          <w:rFonts w:ascii="Arial" w:hAnsi="Arial" w:cs="Arial"/>
          <w:sz w:val="24"/>
          <w:szCs w:val="24"/>
        </w:rPr>
      </w:pPr>
    </w:p>
    <w:p w:rsidR="00223049" w:rsidRPr="00D17179" w:rsidRDefault="00223049" w:rsidP="00223049">
      <w:pPr>
        <w:ind w:left="0"/>
        <w:rPr>
          <w:rFonts w:asciiTheme="minorBidi" w:hAnsiTheme="minorBidi"/>
          <w:b/>
          <w:bCs/>
          <w:sz w:val="24"/>
          <w:szCs w:val="24"/>
        </w:rPr>
      </w:pPr>
      <w:r w:rsidRPr="00D17179">
        <w:rPr>
          <w:rFonts w:asciiTheme="minorBidi" w:hAnsiTheme="minorBidi"/>
          <w:b/>
          <w:bCs/>
          <w:sz w:val="24"/>
          <w:szCs w:val="24"/>
        </w:rPr>
        <w:t>What is expected of pupils at Battlefield?</w:t>
      </w:r>
    </w:p>
    <w:p w:rsidR="00D17179" w:rsidRPr="00D17179" w:rsidRDefault="00D17179" w:rsidP="00D17179">
      <w:pPr>
        <w:pStyle w:val="ListParagraph"/>
        <w:widowControl/>
        <w:numPr>
          <w:ilvl w:val="0"/>
          <w:numId w:val="20"/>
        </w:numPr>
        <w:autoSpaceDE/>
        <w:autoSpaceDN/>
        <w:spacing w:after="200" w:line="276" w:lineRule="auto"/>
        <w:contextualSpacing/>
        <w:rPr>
          <w:rFonts w:asciiTheme="minorBidi" w:hAnsiTheme="minorBidi"/>
          <w:sz w:val="24"/>
          <w:szCs w:val="24"/>
        </w:rPr>
      </w:pPr>
      <w:r w:rsidRPr="00D17179">
        <w:rPr>
          <w:rFonts w:asciiTheme="minorBidi" w:hAnsiTheme="minorBidi"/>
          <w:sz w:val="24"/>
          <w:szCs w:val="24"/>
        </w:rPr>
        <w:t xml:space="preserve">To show respect and tolerance for all </w:t>
      </w:r>
    </w:p>
    <w:p w:rsidR="00D17179" w:rsidRPr="00D17179" w:rsidRDefault="00D17179" w:rsidP="00D17179">
      <w:pPr>
        <w:pStyle w:val="ListParagraph"/>
        <w:widowControl/>
        <w:numPr>
          <w:ilvl w:val="0"/>
          <w:numId w:val="20"/>
        </w:numPr>
        <w:autoSpaceDE/>
        <w:autoSpaceDN/>
        <w:spacing w:after="200" w:line="276" w:lineRule="auto"/>
        <w:contextualSpacing/>
        <w:rPr>
          <w:rFonts w:asciiTheme="minorBidi" w:hAnsiTheme="minorBidi"/>
          <w:sz w:val="24"/>
          <w:szCs w:val="24"/>
        </w:rPr>
      </w:pPr>
      <w:r w:rsidRPr="00D17179">
        <w:rPr>
          <w:rFonts w:asciiTheme="minorBidi" w:hAnsiTheme="minorBidi"/>
          <w:sz w:val="24"/>
          <w:szCs w:val="24"/>
        </w:rPr>
        <w:t>To share any worries they may have, in a safe way</w:t>
      </w:r>
      <w:r w:rsidR="00223049">
        <w:rPr>
          <w:rFonts w:asciiTheme="minorBidi" w:hAnsiTheme="minorBidi"/>
          <w:sz w:val="24"/>
          <w:szCs w:val="24"/>
        </w:rPr>
        <w:t xml:space="preserve"> and support others being treated unfairly.</w:t>
      </w:r>
    </w:p>
    <w:p w:rsidR="00D17179" w:rsidRPr="00D17179" w:rsidRDefault="00D17179" w:rsidP="00D17179">
      <w:pPr>
        <w:pStyle w:val="ListParagraph"/>
        <w:widowControl/>
        <w:numPr>
          <w:ilvl w:val="0"/>
          <w:numId w:val="20"/>
        </w:numPr>
        <w:autoSpaceDE/>
        <w:autoSpaceDN/>
        <w:spacing w:after="200" w:line="276" w:lineRule="auto"/>
        <w:contextualSpacing/>
        <w:rPr>
          <w:rFonts w:asciiTheme="minorBidi" w:hAnsiTheme="minorBidi"/>
          <w:sz w:val="24"/>
          <w:szCs w:val="24"/>
        </w:rPr>
      </w:pPr>
      <w:r w:rsidRPr="00D17179">
        <w:rPr>
          <w:rFonts w:asciiTheme="minorBidi" w:hAnsiTheme="minorBidi"/>
          <w:sz w:val="24"/>
          <w:szCs w:val="24"/>
        </w:rPr>
        <w:t xml:space="preserve">To promote school values </w:t>
      </w:r>
    </w:p>
    <w:p w:rsidR="00CA48BA" w:rsidRPr="00CA48BA" w:rsidRDefault="00D17179" w:rsidP="00CA48BA">
      <w:pPr>
        <w:pStyle w:val="ListParagraph"/>
        <w:numPr>
          <w:ilvl w:val="0"/>
          <w:numId w:val="29"/>
        </w:numPr>
        <w:tabs>
          <w:tab w:val="left" w:pos="839"/>
        </w:tabs>
        <w:rPr>
          <w:rFonts w:ascii="Arial" w:hAnsi="Arial" w:cs="Arial"/>
          <w:sz w:val="24"/>
          <w:szCs w:val="24"/>
        </w:rPr>
      </w:pPr>
      <w:r w:rsidRPr="00D17179">
        <w:rPr>
          <w:rFonts w:asciiTheme="minorBidi" w:hAnsiTheme="minorBidi"/>
          <w:sz w:val="24"/>
          <w:szCs w:val="24"/>
        </w:rPr>
        <w:t>To act in line with their class charter created in collaboration with their classmates and teachers</w:t>
      </w:r>
    </w:p>
    <w:p w:rsidR="003F6DCD" w:rsidRPr="00CA48BA" w:rsidRDefault="003F6DCD" w:rsidP="00CA48BA">
      <w:pPr>
        <w:pStyle w:val="ListParagraph"/>
        <w:widowControl/>
        <w:tabs>
          <w:tab w:val="left" w:pos="839"/>
        </w:tabs>
        <w:autoSpaceDE/>
        <w:autoSpaceDN/>
        <w:spacing w:after="200" w:line="276" w:lineRule="auto"/>
        <w:ind w:left="720" w:firstLine="0"/>
        <w:contextualSpacing/>
        <w:rPr>
          <w:rFonts w:asciiTheme="minorBidi" w:hAnsiTheme="minorBidi"/>
          <w:sz w:val="24"/>
          <w:szCs w:val="24"/>
        </w:rPr>
      </w:pPr>
    </w:p>
    <w:p w:rsidR="00223049" w:rsidRDefault="00223049" w:rsidP="00223049">
      <w:pPr>
        <w:ind w:left="0"/>
        <w:rPr>
          <w:rFonts w:ascii="Arial" w:hAnsi="Arial" w:cs="Arial"/>
          <w:b/>
          <w:sz w:val="24"/>
          <w:szCs w:val="24"/>
        </w:rPr>
      </w:pPr>
      <w:r>
        <w:rPr>
          <w:rFonts w:ascii="Arial" w:hAnsi="Arial" w:cs="Arial"/>
          <w:b/>
          <w:sz w:val="24"/>
          <w:szCs w:val="24"/>
        </w:rPr>
        <w:t>Partners and visitors are responsible for:</w:t>
      </w:r>
    </w:p>
    <w:p w:rsidR="003F6DCD" w:rsidRPr="007401C7" w:rsidRDefault="00CA48BA" w:rsidP="007401C7">
      <w:pPr>
        <w:pStyle w:val="ListParagraph"/>
        <w:numPr>
          <w:ilvl w:val="0"/>
          <w:numId w:val="26"/>
        </w:numPr>
        <w:tabs>
          <w:tab w:val="left" w:pos="839"/>
        </w:tabs>
        <w:spacing w:before="57"/>
        <w:rPr>
          <w:rFonts w:ascii="Arial" w:hAnsi="Arial" w:cs="Arial"/>
          <w:sz w:val="24"/>
          <w:szCs w:val="24"/>
        </w:rPr>
      </w:pPr>
      <w:r>
        <w:rPr>
          <w:rFonts w:ascii="Arial" w:hAnsi="Arial" w:cs="Arial"/>
          <w:sz w:val="24"/>
          <w:szCs w:val="24"/>
        </w:rPr>
        <w:t>S</w:t>
      </w:r>
      <w:r w:rsidR="003F6DCD" w:rsidRPr="007401C7">
        <w:rPr>
          <w:rFonts w:ascii="Arial" w:hAnsi="Arial" w:cs="Arial"/>
          <w:sz w:val="24"/>
          <w:szCs w:val="24"/>
        </w:rPr>
        <w:t>upporting the school’s equality</w:t>
      </w:r>
      <w:r w:rsidR="003F6DCD" w:rsidRPr="007401C7">
        <w:rPr>
          <w:rFonts w:ascii="Arial" w:hAnsi="Arial" w:cs="Arial"/>
          <w:spacing w:val="-4"/>
          <w:sz w:val="24"/>
          <w:szCs w:val="24"/>
        </w:rPr>
        <w:t xml:space="preserve"> </w:t>
      </w:r>
      <w:r w:rsidR="003F6DCD" w:rsidRPr="007401C7">
        <w:rPr>
          <w:rFonts w:ascii="Arial" w:hAnsi="Arial" w:cs="Arial"/>
          <w:sz w:val="24"/>
          <w:szCs w:val="24"/>
        </w:rPr>
        <w:t>ethos</w:t>
      </w:r>
    </w:p>
    <w:p w:rsidR="003F6DCD" w:rsidRPr="007401C7" w:rsidRDefault="00CA48BA" w:rsidP="007401C7">
      <w:pPr>
        <w:pStyle w:val="ListParagraph"/>
        <w:numPr>
          <w:ilvl w:val="0"/>
          <w:numId w:val="26"/>
        </w:numPr>
        <w:tabs>
          <w:tab w:val="left" w:pos="839"/>
        </w:tabs>
        <w:rPr>
          <w:rFonts w:ascii="Arial" w:hAnsi="Arial" w:cs="Arial"/>
          <w:sz w:val="24"/>
          <w:szCs w:val="24"/>
        </w:rPr>
      </w:pPr>
      <w:r>
        <w:rPr>
          <w:rFonts w:ascii="Arial" w:hAnsi="Arial" w:cs="Arial"/>
          <w:sz w:val="24"/>
          <w:szCs w:val="24"/>
        </w:rPr>
        <w:t>S</w:t>
      </w:r>
      <w:r w:rsidR="003F6DCD" w:rsidRPr="007401C7">
        <w:rPr>
          <w:rFonts w:ascii="Arial" w:hAnsi="Arial" w:cs="Arial"/>
          <w:sz w:val="24"/>
          <w:szCs w:val="24"/>
        </w:rPr>
        <w:t>haring concerns or issues with senior</w:t>
      </w:r>
      <w:r w:rsidR="003F6DCD" w:rsidRPr="007401C7">
        <w:rPr>
          <w:rFonts w:ascii="Arial" w:hAnsi="Arial" w:cs="Arial"/>
          <w:spacing w:val="-3"/>
          <w:sz w:val="24"/>
          <w:szCs w:val="24"/>
        </w:rPr>
        <w:t xml:space="preserve"> </w:t>
      </w:r>
      <w:r w:rsidR="003F6DCD" w:rsidRPr="007401C7">
        <w:rPr>
          <w:rFonts w:ascii="Arial" w:hAnsi="Arial" w:cs="Arial"/>
          <w:sz w:val="24"/>
          <w:szCs w:val="24"/>
        </w:rPr>
        <w:t>staff</w:t>
      </w:r>
    </w:p>
    <w:p w:rsidR="003F6DCD" w:rsidRPr="00223049" w:rsidRDefault="00CA48BA" w:rsidP="00223049">
      <w:pPr>
        <w:pStyle w:val="ListParagraph"/>
        <w:numPr>
          <w:ilvl w:val="0"/>
          <w:numId w:val="26"/>
        </w:numPr>
        <w:tabs>
          <w:tab w:val="left" w:pos="839"/>
        </w:tabs>
        <w:rPr>
          <w:rFonts w:ascii="Arial" w:hAnsi="Arial" w:cs="Arial"/>
          <w:sz w:val="24"/>
          <w:szCs w:val="24"/>
        </w:rPr>
      </w:pPr>
      <w:r>
        <w:rPr>
          <w:rFonts w:ascii="Arial" w:hAnsi="Arial" w:cs="Arial"/>
          <w:sz w:val="24"/>
          <w:szCs w:val="24"/>
        </w:rPr>
        <w:t>E</w:t>
      </w:r>
      <w:r w:rsidR="003F6DCD" w:rsidRPr="007401C7">
        <w:rPr>
          <w:rFonts w:ascii="Arial" w:hAnsi="Arial" w:cs="Arial"/>
          <w:sz w:val="24"/>
          <w:szCs w:val="24"/>
        </w:rPr>
        <w:t>ncouraging their children to uphold equality values and principles outside of the school environment</w:t>
      </w:r>
    </w:p>
    <w:p w:rsidR="003F6DCD" w:rsidRPr="007401C7" w:rsidRDefault="0020108C" w:rsidP="007401C7">
      <w:pPr>
        <w:pStyle w:val="ListParagraph"/>
        <w:numPr>
          <w:ilvl w:val="0"/>
          <w:numId w:val="27"/>
        </w:numPr>
        <w:tabs>
          <w:tab w:val="left" w:pos="839"/>
        </w:tabs>
        <w:spacing w:before="58"/>
        <w:rPr>
          <w:rFonts w:ascii="Arial" w:hAnsi="Arial" w:cs="Arial"/>
          <w:sz w:val="24"/>
          <w:szCs w:val="24"/>
        </w:rPr>
      </w:pPr>
      <w:r>
        <w:rPr>
          <w:rFonts w:ascii="Arial" w:hAnsi="Arial" w:cs="Arial"/>
          <w:sz w:val="24"/>
          <w:szCs w:val="24"/>
        </w:rPr>
        <w:t>S</w:t>
      </w:r>
      <w:r w:rsidR="003F6DCD" w:rsidRPr="007401C7">
        <w:rPr>
          <w:rFonts w:ascii="Arial" w:hAnsi="Arial" w:cs="Arial"/>
          <w:sz w:val="24"/>
          <w:szCs w:val="24"/>
        </w:rPr>
        <w:t>upporting the school’s equality ethos</w:t>
      </w:r>
    </w:p>
    <w:p w:rsidR="003F6DCD" w:rsidRPr="007401C7" w:rsidRDefault="0020108C" w:rsidP="007401C7">
      <w:pPr>
        <w:pStyle w:val="ListParagraph"/>
        <w:numPr>
          <w:ilvl w:val="0"/>
          <w:numId w:val="27"/>
        </w:numPr>
        <w:tabs>
          <w:tab w:val="left" w:pos="839"/>
        </w:tabs>
        <w:spacing w:before="58"/>
        <w:rPr>
          <w:rFonts w:ascii="Arial" w:hAnsi="Arial" w:cs="Arial"/>
          <w:sz w:val="24"/>
          <w:szCs w:val="24"/>
        </w:rPr>
      </w:pPr>
      <w:r>
        <w:rPr>
          <w:rFonts w:ascii="Arial" w:hAnsi="Arial" w:cs="Arial"/>
          <w:sz w:val="24"/>
          <w:szCs w:val="24"/>
        </w:rPr>
        <w:t>S</w:t>
      </w:r>
      <w:r w:rsidR="003F6DCD" w:rsidRPr="007401C7">
        <w:rPr>
          <w:rFonts w:ascii="Arial" w:hAnsi="Arial" w:cs="Arial"/>
          <w:sz w:val="24"/>
          <w:szCs w:val="24"/>
        </w:rPr>
        <w:t>haring concerns or issues with senior staff</w:t>
      </w:r>
    </w:p>
    <w:p w:rsidR="007401C7" w:rsidRDefault="007401C7" w:rsidP="007401C7">
      <w:pPr>
        <w:pStyle w:val="Heading2"/>
        <w:ind w:left="0" w:firstLine="0"/>
        <w:rPr>
          <w:rFonts w:ascii="Arial" w:eastAsia="Times New Roman" w:hAnsi="Arial" w:cs="Arial"/>
          <w:b w:val="0"/>
          <w:color w:val="auto"/>
          <w:sz w:val="24"/>
          <w:szCs w:val="24"/>
          <w:lang w:bidi="en-GB"/>
        </w:rPr>
      </w:pPr>
    </w:p>
    <w:p w:rsidR="00223049" w:rsidRPr="00223049" w:rsidRDefault="00223049" w:rsidP="00223049">
      <w:pPr>
        <w:rPr>
          <w:lang w:bidi="en-GB"/>
        </w:rPr>
      </w:pPr>
    </w:p>
    <w:p w:rsidR="003F6DCD" w:rsidRPr="007401C7" w:rsidRDefault="003F6DCD" w:rsidP="007401C7">
      <w:pPr>
        <w:pStyle w:val="Heading2"/>
        <w:ind w:left="0" w:firstLine="0"/>
        <w:rPr>
          <w:rFonts w:ascii="Arial" w:hAnsi="Arial" w:cs="Arial"/>
          <w:iCs/>
          <w:color w:val="0070C0"/>
          <w:sz w:val="44"/>
          <w:szCs w:val="44"/>
        </w:rPr>
      </w:pPr>
      <w:r w:rsidRPr="007401C7">
        <w:rPr>
          <w:iCs/>
          <w:color w:val="0070C0"/>
          <w:sz w:val="44"/>
          <w:szCs w:val="44"/>
        </w:rPr>
        <w:t>Monitoring, Reviewing and Assessing Impact</w:t>
      </w:r>
    </w:p>
    <w:p w:rsidR="003F6DCD" w:rsidRPr="007401C7" w:rsidRDefault="003F6DCD" w:rsidP="007401C7">
      <w:pPr>
        <w:tabs>
          <w:tab w:val="left" w:pos="839"/>
        </w:tabs>
        <w:spacing w:before="57"/>
        <w:ind w:left="0" w:right="738" w:firstLine="0"/>
        <w:rPr>
          <w:rFonts w:ascii="Arial" w:hAnsi="Arial" w:cs="Arial"/>
          <w:sz w:val="24"/>
          <w:szCs w:val="24"/>
        </w:rPr>
      </w:pPr>
      <w:r w:rsidRPr="007401C7">
        <w:rPr>
          <w:rFonts w:ascii="Arial" w:hAnsi="Arial" w:cs="Arial"/>
          <w:sz w:val="24"/>
          <w:szCs w:val="24"/>
        </w:rPr>
        <w:t xml:space="preserve">The school’s Equality Policy can be supported by actions in the School Improvement Plan </w:t>
      </w:r>
    </w:p>
    <w:p w:rsidR="007401C7" w:rsidRPr="007401C7" w:rsidRDefault="007401C7" w:rsidP="007401C7">
      <w:pPr>
        <w:tabs>
          <w:tab w:val="left" w:pos="839"/>
        </w:tabs>
        <w:ind w:left="0" w:right="124" w:firstLine="0"/>
        <w:rPr>
          <w:rFonts w:ascii="Arial" w:hAnsi="Arial" w:cs="Arial"/>
          <w:sz w:val="24"/>
          <w:szCs w:val="24"/>
        </w:rPr>
      </w:pPr>
    </w:p>
    <w:p w:rsidR="00D341A5" w:rsidRDefault="003F6DCD" w:rsidP="00D341A5">
      <w:pPr>
        <w:pStyle w:val="ListParagraph"/>
        <w:numPr>
          <w:ilvl w:val="0"/>
          <w:numId w:val="28"/>
        </w:numPr>
        <w:tabs>
          <w:tab w:val="left" w:pos="839"/>
        </w:tabs>
        <w:ind w:right="124"/>
        <w:rPr>
          <w:rFonts w:ascii="Arial" w:hAnsi="Arial" w:cs="Arial"/>
          <w:sz w:val="24"/>
          <w:szCs w:val="24"/>
        </w:rPr>
      </w:pPr>
      <w:r w:rsidRPr="00D341A5">
        <w:rPr>
          <w:rFonts w:ascii="Arial" w:hAnsi="Arial" w:cs="Arial"/>
          <w:sz w:val="24"/>
          <w:szCs w:val="24"/>
        </w:rPr>
        <w:t xml:space="preserve">The policy will be regularly monitored, reviewed and updated by all stakeholders to ensure that it is effective in eliminating discrimination, promoting </w:t>
      </w:r>
      <w:r w:rsidR="0020108C">
        <w:rPr>
          <w:rFonts w:ascii="Arial" w:hAnsi="Arial" w:cs="Arial"/>
          <w:sz w:val="24"/>
          <w:szCs w:val="24"/>
        </w:rPr>
        <w:t xml:space="preserve">equality and diversity.  </w:t>
      </w:r>
      <w:r w:rsidR="00223049">
        <w:rPr>
          <w:rFonts w:ascii="Arial" w:hAnsi="Arial" w:cs="Arial"/>
          <w:sz w:val="24"/>
          <w:szCs w:val="24"/>
        </w:rPr>
        <w:t>The</w:t>
      </w:r>
      <w:r w:rsidRPr="00D341A5">
        <w:rPr>
          <w:rFonts w:ascii="Arial" w:hAnsi="Arial" w:cs="Arial"/>
          <w:sz w:val="24"/>
          <w:szCs w:val="24"/>
        </w:rPr>
        <w:t xml:space="preserve"> ‘Equalities Self-Evaluation Tool’</w:t>
      </w:r>
      <w:r w:rsidR="00223049">
        <w:rPr>
          <w:rFonts w:ascii="Arial" w:hAnsi="Arial" w:cs="Arial"/>
          <w:sz w:val="24"/>
          <w:szCs w:val="24"/>
        </w:rPr>
        <w:t xml:space="preserve"> will be used to support this.  </w:t>
      </w:r>
    </w:p>
    <w:p w:rsidR="003F6DCD" w:rsidRPr="00D341A5" w:rsidRDefault="003F6DCD" w:rsidP="00D341A5">
      <w:pPr>
        <w:pStyle w:val="ListParagraph"/>
        <w:numPr>
          <w:ilvl w:val="0"/>
          <w:numId w:val="28"/>
        </w:numPr>
        <w:tabs>
          <w:tab w:val="left" w:pos="839"/>
        </w:tabs>
        <w:ind w:right="124"/>
        <w:rPr>
          <w:rFonts w:ascii="Arial" w:hAnsi="Arial" w:cs="Arial"/>
          <w:sz w:val="24"/>
          <w:szCs w:val="24"/>
        </w:rPr>
      </w:pPr>
      <w:r w:rsidRPr="00D341A5">
        <w:rPr>
          <w:rFonts w:ascii="Arial" w:hAnsi="Arial" w:cs="Arial"/>
          <w:sz w:val="24"/>
          <w:szCs w:val="24"/>
        </w:rPr>
        <w:t>Any pattern of inequality found as a result of self-evaluation will be used to inform future planning and</w:t>
      </w:r>
      <w:r w:rsidRPr="00D341A5">
        <w:rPr>
          <w:rFonts w:ascii="Arial" w:hAnsi="Arial" w:cs="Arial"/>
          <w:spacing w:val="-1"/>
          <w:sz w:val="24"/>
          <w:szCs w:val="24"/>
        </w:rPr>
        <w:t xml:space="preserve"> </w:t>
      </w:r>
      <w:r w:rsidRPr="00D341A5">
        <w:rPr>
          <w:rFonts w:ascii="Arial" w:hAnsi="Arial" w:cs="Arial"/>
          <w:sz w:val="24"/>
          <w:szCs w:val="24"/>
        </w:rPr>
        <w:t>decision-making</w:t>
      </w:r>
    </w:p>
    <w:p w:rsidR="00D341A5" w:rsidRDefault="003F6DCD" w:rsidP="00D341A5">
      <w:pPr>
        <w:pStyle w:val="ListParagraph"/>
        <w:numPr>
          <w:ilvl w:val="0"/>
          <w:numId w:val="28"/>
        </w:numPr>
        <w:tabs>
          <w:tab w:val="left" w:pos="839"/>
        </w:tabs>
        <w:ind w:right="280"/>
        <w:rPr>
          <w:rFonts w:ascii="Arial" w:hAnsi="Arial" w:cs="Arial"/>
          <w:sz w:val="24"/>
          <w:szCs w:val="24"/>
        </w:rPr>
      </w:pPr>
      <w:r w:rsidRPr="00D341A5">
        <w:rPr>
          <w:rFonts w:ascii="Arial" w:hAnsi="Arial" w:cs="Arial"/>
          <w:sz w:val="24"/>
          <w:szCs w:val="24"/>
        </w:rPr>
        <w:t>Progress in improving equalities in the school will be reported on in the school’s Quality and Standards Report</w:t>
      </w:r>
    </w:p>
    <w:p w:rsidR="003F6DCD" w:rsidRPr="00D341A5" w:rsidRDefault="003F6DCD" w:rsidP="00D341A5">
      <w:pPr>
        <w:pStyle w:val="ListParagraph"/>
        <w:numPr>
          <w:ilvl w:val="0"/>
          <w:numId w:val="28"/>
        </w:numPr>
        <w:tabs>
          <w:tab w:val="left" w:pos="839"/>
        </w:tabs>
        <w:ind w:right="280"/>
        <w:rPr>
          <w:rFonts w:ascii="Arial" w:hAnsi="Arial" w:cs="Arial"/>
          <w:sz w:val="24"/>
          <w:szCs w:val="24"/>
        </w:rPr>
      </w:pPr>
      <w:r w:rsidRPr="00D341A5">
        <w:rPr>
          <w:rFonts w:ascii="Arial" w:hAnsi="Arial" w:cs="Arial"/>
          <w:sz w:val="24"/>
          <w:szCs w:val="24"/>
        </w:rPr>
        <w:t>This policy links to other policies and in general the principles of equality will apply to all other school</w:t>
      </w:r>
      <w:r w:rsidRPr="00D341A5">
        <w:rPr>
          <w:rFonts w:ascii="Arial" w:hAnsi="Arial" w:cs="Arial"/>
          <w:spacing w:val="-1"/>
          <w:sz w:val="24"/>
          <w:szCs w:val="24"/>
        </w:rPr>
        <w:t xml:space="preserve"> </w:t>
      </w:r>
      <w:r w:rsidRPr="00D341A5">
        <w:rPr>
          <w:rFonts w:ascii="Arial" w:hAnsi="Arial" w:cs="Arial"/>
          <w:sz w:val="24"/>
          <w:szCs w:val="24"/>
        </w:rPr>
        <w:t>policies.</w:t>
      </w:r>
    </w:p>
    <w:p w:rsidR="003F6DCD" w:rsidRDefault="003F6DCD" w:rsidP="003F6DCD">
      <w:pPr>
        <w:pStyle w:val="BodyText"/>
        <w:spacing w:before="2"/>
        <w:ind w:left="0"/>
        <w:rPr>
          <w:rFonts w:ascii="Arial" w:hAnsi="Arial" w:cs="Arial"/>
        </w:rPr>
      </w:pPr>
    </w:p>
    <w:p w:rsidR="003F6DCD" w:rsidRDefault="003F6DCD" w:rsidP="00AE315D">
      <w:pPr>
        <w:ind w:left="0" w:firstLine="0"/>
        <w:rPr>
          <w:rFonts w:ascii="Arial" w:hAnsi="Arial" w:cs="Arial"/>
          <w:sz w:val="24"/>
          <w:szCs w:val="24"/>
        </w:rPr>
        <w:sectPr w:rsidR="003F6DCD">
          <w:pgSz w:w="11910" w:h="16840"/>
          <w:pgMar w:top="1040" w:right="1320" w:bottom="280" w:left="1300" w:header="720" w:footer="720" w:gutter="0"/>
          <w:cols w:space="720"/>
        </w:sectPr>
      </w:pPr>
    </w:p>
    <w:p w:rsidR="003F6DCD" w:rsidRPr="00D341A5" w:rsidRDefault="003F6DCD" w:rsidP="00D341A5">
      <w:pPr>
        <w:spacing w:before="74"/>
        <w:ind w:left="0"/>
        <w:rPr>
          <w:rFonts w:ascii="Arial" w:eastAsia="Times New Roman" w:hAnsi="Arial" w:cs="Arial"/>
          <w:b/>
          <w:iCs/>
          <w:color w:val="0070C0"/>
          <w:sz w:val="44"/>
          <w:szCs w:val="44"/>
        </w:rPr>
      </w:pPr>
      <w:r w:rsidRPr="00D341A5">
        <w:rPr>
          <w:rFonts w:ascii="Arial" w:hAnsi="Arial" w:cs="Arial"/>
          <w:b/>
          <w:iCs/>
          <w:color w:val="0070C0"/>
          <w:sz w:val="44"/>
          <w:szCs w:val="44"/>
        </w:rPr>
        <w:lastRenderedPageBreak/>
        <w:t>Equality Policy</w:t>
      </w:r>
    </w:p>
    <w:p w:rsidR="003F6DCD" w:rsidRPr="00AE3E66" w:rsidRDefault="003F6DCD" w:rsidP="003F6DCD">
      <w:pPr>
        <w:pStyle w:val="BodyText"/>
        <w:ind w:left="0"/>
        <w:rPr>
          <w:rFonts w:ascii="Arial" w:hAnsi="Arial" w:cs="Arial"/>
          <w:b/>
          <w:i/>
          <w:color w:val="7030A0"/>
        </w:rPr>
      </w:pPr>
    </w:p>
    <w:p w:rsidR="003F6DCD" w:rsidRPr="00D341A5" w:rsidRDefault="003F6DCD" w:rsidP="003F6DCD">
      <w:pPr>
        <w:pStyle w:val="Heading3"/>
        <w:rPr>
          <w:rFonts w:ascii="Arial" w:hAnsi="Arial" w:cs="Arial"/>
          <w:color w:val="0070C0"/>
          <w:sz w:val="32"/>
          <w:szCs w:val="32"/>
        </w:rPr>
      </w:pPr>
      <w:r w:rsidRPr="00D341A5">
        <w:rPr>
          <w:rFonts w:ascii="Arial" w:hAnsi="Arial" w:cs="Arial"/>
          <w:color w:val="0070C0"/>
          <w:sz w:val="32"/>
          <w:szCs w:val="32"/>
        </w:rPr>
        <w:t>Appendix 1</w:t>
      </w:r>
    </w:p>
    <w:p w:rsidR="003F6DCD" w:rsidRPr="00480BD4" w:rsidRDefault="003F6DCD" w:rsidP="003F6DCD">
      <w:pPr>
        <w:pStyle w:val="Heading3"/>
        <w:rPr>
          <w:rFonts w:ascii="Arial" w:hAnsi="Arial" w:cs="Arial"/>
          <w:sz w:val="24"/>
          <w:szCs w:val="24"/>
        </w:rPr>
      </w:pPr>
    </w:p>
    <w:p w:rsidR="003F6DCD" w:rsidRPr="00480BD4" w:rsidRDefault="003F6DCD" w:rsidP="003F6DCD">
      <w:pPr>
        <w:pStyle w:val="Heading3"/>
        <w:rPr>
          <w:rFonts w:ascii="Arial" w:hAnsi="Arial" w:cs="Arial"/>
          <w:b w:val="0"/>
          <w:sz w:val="24"/>
          <w:szCs w:val="24"/>
        </w:rPr>
      </w:pPr>
      <w:r w:rsidRPr="00480BD4">
        <w:rPr>
          <w:rFonts w:ascii="Arial" w:hAnsi="Arial" w:cs="Arial"/>
          <w:b w:val="0"/>
          <w:sz w:val="24"/>
          <w:szCs w:val="24"/>
        </w:rPr>
        <w:t>This information is collated and updated annually so that we can have a clear picture of the context of the school population. This will be used to contextualise our policy and ensure that it reflects the diversity of our school community.</w:t>
      </w:r>
    </w:p>
    <w:p w:rsidR="003F6DCD" w:rsidRDefault="003F6DCD" w:rsidP="003F6DCD">
      <w:pPr>
        <w:pStyle w:val="Heading3"/>
        <w:rPr>
          <w:rFonts w:ascii="Arial" w:hAnsi="Arial" w:cs="Arial"/>
        </w:rPr>
      </w:pPr>
    </w:p>
    <w:p w:rsidR="003F6DCD" w:rsidRDefault="003F6DCD" w:rsidP="003F6DCD">
      <w:pPr>
        <w:pStyle w:val="Heading3"/>
        <w:rPr>
          <w:rFonts w:ascii="Arial" w:hAnsi="Arial" w:cs="Arial"/>
        </w:rPr>
      </w:pPr>
      <w:r>
        <w:rPr>
          <w:rFonts w:ascii="Arial" w:hAnsi="Arial" w:cs="Arial"/>
        </w:rPr>
        <w:t>To collect the information you should refer to</w:t>
      </w:r>
      <w:r w:rsidR="00480BD4">
        <w:rPr>
          <w:rFonts w:ascii="Arial" w:hAnsi="Arial" w:cs="Arial"/>
        </w:rPr>
        <w:t xml:space="preserve"> either data from Focus or SEEMIS</w:t>
      </w:r>
    </w:p>
    <w:p w:rsidR="003F6DCD" w:rsidRDefault="003F6DCD" w:rsidP="003F6DCD">
      <w:pPr>
        <w:pStyle w:val="BodyText"/>
        <w:ind w:left="0"/>
        <w:rPr>
          <w:rFonts w:ascii="Arial" w:hAnsi="Arial" w:cs="Arial"/>
          <w:b/>
        </w:rPr>
      </w:pPr>
    </w:p>
    <w:p w:rsidR="003F6DCD" w:rsidRDefault="003F6DCD" w:rsidP="003F6DCD">
      <w:pPr>
        <w:spacing w:before="1"/>
        <w:ind w:left="118"/>
        <w:rPr>
          <w:rFonts w:ascii="Arial" w:hAnsi="Arial" w:cs="Arial"/>
          <w:b/>
          <w:sz w:val="24"/>
          <w:szCs w:val="24"/>
        </w:rPr>
      </w:pPr>
      <w:r>
        <w:rPr>
          <w:rFonts w:ascii="Arial" w:hAnsi="Arial" w:cs="Arial"/>
          <w:b/>
          <w:sz w:val="24"/>
          <w:szCs w:val="24"/>
        </w:rPr>
        <w:t>School Context (as at insert date)</w:t>
      </w:r>
    </w:p>
    <w:p w:rsidR="003F6DCD" w:rsidRDefault="003F6DCD" w:rsidP="003F6DCD">
      <w:pPr>
        <w:spacing w:before="1"/>
        <w:ind w:left="118"/>
        <w:rPr>
          <w:rFonts w:ascii="Arial" w:hAnsi="Arial" w:cs="Arial"/>
          <w:b/>
          <w:sz w:val="24"/>
          <w:szCs w:val="24"/>
        </w:rPr>
      </w:pPr>
    </w:p>
    <w:tbl>
      <w:tblPr>
        <w:tblStyle w:val="TableGrid0"/>
        <w:tblW w:w="0" w:type="auto"/>
        <w:tblInd w:w="118" w:type="dxa"/>
        <w:tblLook w:val="04A0" w:firstRow="1" w:lastRow="0" w:firstColumn="1" w:lastColumn="0" w:noHBand="0" w:noVBand="1"/>
      </w:tblPr>
      <w:tblGrid>
        <w:gridCol w:w="3846"/>
        <w:gridCol w:w="1843"/>
        <w:gridCol w:w="1985"/>
      </w:tblGrid>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Details</w:t>
            </w:r>
          </w:p>
        </w:tc>
        <w:tc>
          <w:tcPr>
            <w:tcW w:w="1843"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 xml:space="preserve"> (</w:t>
            </w:r>
            <w:r w:rsidR="0020108C">
              <w:rPr>
                <w:rFonts w:ascii="Arial" w:hAnsi="Arial" w:cs="Arial"/>
                <w:b/>
                <w:sz w:val="24"/>
                <w:szCs w:val="24"/>
              </w:rPr>
              <w:t>Date</w:t>
            </w:r>
            <w:r>
              <w:rPr>
                <w:rFonts w:ascii="Arial" w:hAnsi="Arial" w:cs="Arial"/>
                <w:b/>
                <w:sz w:val="24"/>
                <w:szCs w:val="24"/>
              </w:rPr>
              <w:t>)</w:t>
            </w:r>
          </w:p>
          <w:p w:rsidR="0020108C" w:rsidRDefault="0020108C">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Number</w:t>
            </w:r>
          </w:p>
        </w:tc>
        <w:tc>
          <w:tcPr>
            <w:tcW w:w="1985"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w:t>
            </w: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sz w:val="24"/>
                <w:szCs w:val="24"/>
              </w:rPr>
            </w:pPr>
            <w:r>
              <w:rPr>
                <w:rFonts w:ascii="Arial" w:hAnsi="Arial" w:cs="Arial"/>
                <w:b/>
                <w:sz w:val="24"/>
                <w:szCs w:val="24"/>
              </w:rPr>
              <w:t xml:space="preserve">Staff </w:t>
            </w:r>
            <w:r>
              <w:rPr>
                <w:rFonts w:ascii="Arial" w:hAnsi="Arial" w:cs="Arial"/>
                <w:sz w:val="24"/>
                <w:szCs w:val="24"/>
              </w:rPr>
              <w:t>(teaching and support staff)</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Sex</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sz w:val="24"/>
                <w:szCs w:val="24"/>
              </w:rPr>
            </w:pPr>
            <w:r>
              <w:rPr>
                <w:rFonts w:ascii="Arial" w:hAnsi="Arial" w:cs="Arial"/>
                <w:sz w:val="24"/>
                <w:szCs w:val="24"/>
              </w:rPr>
              <w:t>Male</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sz w:val="24"/>
                <w:szCs w:val="24"/>
              </w:rPr>
            </w:pPr>
            <w:r>
              <w:rPr>
                <w:rFonts w:ascii="Arial" w:hAnsi="Arial" w:cs="Arial"/>
                <w:sz w:val="24"/>
                <w:szCs w:val="24"/>
              </w:rPr>
              <w:t>Female</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Ethnicity/Race</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sz w:val="24"/>
                <w:szCs w:val="24"/>
              </w:rPr>
            </w:pPr>
            <w:r>
              <w:rPr>
                <w:rFonts w:ascii="Arial" w:hAnsi="Arial" w:cs="Arial"/>
                <w:sz w:val="24"/>
                <w:szCs w:val="24"/>
              </w:rPr>
              <w:t>White British/Scottish</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166DE" w:rsidP="003166DE">
            <w:pPr>
              <w:tabs>
                <w:tab w:val="left" w:pos="2710"/>
              </w:tabs>
              <w:spacing w:before="1"/>
              <w:rPr>
                <w:rFonts w:ascii="Arial" w:hAnsi="Arial" w:cs="Arial"/>
                <w:sz w:val="24"/>
                <w:szCs w:val="24"/>
              </w:rPr>
            </w:pPr>
            <w:r>
              <w:rPr>
                <w:rFonts w:ascii="Arial" w:hAnsi="Arial" w:cs="Arial"/>
                <w:sz w:val="24"/>
                <w:szCs w:val="24"/>
              </w:rPr>
              <w:t xml:space="preserve">White </w:t>
            </w:r>
            <w:r w:rsidR="003F6DCD">
              <w:rPr>
                <w:rFonts w:ascii="Arial" w:hAnsi="Arial" w:cs="Arial"/>
                <w:sz w:val="24"/>
                <w:szCs w:val="24"/>
              </w:rPr>
              <w:t>Other</w:t>
            </w:r>
            <w:r>
              <w:rPr>
                <w:rFonts w:ascii="Arial" w:hAnsi="Arial" w:cs="Arial"/>
                <w:sz w:val="24"/>
                <w:szCs w:val="24"/>
              </w:rPr>
              <w:tab/>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166DE" w:rsidTr="003F6DCD">
        <w:tc>
          <w:tcPr>
            <w:tcW w:w="3846" w:type="dxa"/>
            <w:tcBorders>
              <w:top w:val="single" w:sz="4" w:space="0" w:color="auto"/>
              <w:left w:val="single" w:sz="4" w:space="0" w:color="auto"/>
              <w:bottom w:val="single" w:sz="4" w:space="0" w:color="auto"/>
              <w:right w:val="single" w:sz="4" w:space="0" w:color="auto"/>
            </w:tcBorders>
          </w:tcPr>
          <w:p w:rsidR="003166DE" w:rsidRDefault="003166DE" w:rsidP="003166DE">
            <w:pPr>
              <w:tabs>
                <w:tab w:val="left" w:pos="2710"/>
              </w:tabs>
              <w:spacing w:before="1"/>
              <w:rPr>
                <w:rFonts w:ascii="Arial" w:hAnsi="Arial" w:cs="Arial"/>
                <w:sz w:val="24"/>
                <w:szCs w:val="24"/>
              </w:rPr>
            </w:pPr>
            <w:r>
              <w:rPr>
                <w:rFonts w:ascii="Arial" w:hAnsi="Arial" w:cs="Arial"/>
                <w:sz w:val="24"/>
                <w:szCs w:val="24"/>
              </w:rPr>
              <w:t>Black and Minority Ethnic</w:t>
            </w:r>
          </w:p>
        </w:tc>
        <w:tc>
          <w:tcPr>
            <w:tcW w:w="1843"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r>
      <w:tr w:rsidR="003166DE" w:rsidTr="003F6DCD">
        <w:tc>
          <w:tcPr>
            <w:tcW w:w="3846" w:type="dxa"/>
            <w:tcBorders>
              <w:top w:val="single" w:sz="4" w:space="0" w:color="auto"/>
              <w:left w:val="single" w:sz="4" w:space="0" w:color="auto"/>
              <w:bottom w:val="single" w:sz="4" w:space="0" w:color="auto"/>
              <w:right w:val="single" w:sz="4" w:space="0" w:color="auto"/>
            </w:tcBorders>
          </w:tcPr>
          <w:p w:rsidR="003166DE" w:rsidRDefault="003166DE" w:rsidP="003166DE">
            <w:pPr>
              <w:tabs>
                <w:tab w:val="left" w:pos="2710"/>
              </w:tabs>
              <w:spacing w:before="1"/>
              <w:rPr>
                <w:rFonts w:ascii="Arial" w:hAnsi="Arial" w:cs="Arial"/>
                <w:sz w:val="24"/>
                <w:szCs w:val="24"/>
              </w:rPr>
            </w:pPr>
            <w:r>
              <w:rPr>
                <w:rFonts w:ascii="Arial" w:hAnsi="Arial" w:cs="Arial"/>
                <w:sz w:val="24"/>
                <w:szCs w:val="24"/>
              </w:rPr>
              <w:t>Not known/disclosed</w:t>
            </w:r>
          </w:p>
        </w:tc>
        <w:tc>
          <w:tcPr>
            <w:tcW w:w="1843"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166DE">
            <w:pPr>
              <w:spacing w:before="1"/>
              <w:rPr>
                <w:rFonts w:ascii="Arial" w:hAnsi="Arial" w:cs="Arial"/>
                <w:b/>
                <w:sz w:val="24"/>
                <w:szCs w:val="24"/>
              </w:rPr>
            </w:pPr>
            <w:r>
              <w:rPr>
                <w:rFonts w:ascii="Arial" w:hAnsi="Arial" w:cs="Arial"/>
                <w:b/>
                <w:sz w:val="24"/>
                <w:szCs w:val="24"/>
              </w:rPr>
              <w:t>Disability (disclosed)</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Children and Young People</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Sex</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sz w:val="24"/>
                <w:szCs w:val="24"/>
              </w:rPr>
            </w:pPr>
            <w:r>
              <w:rPr>
                <w:rFonts w:ascii="Arial" w:hAnsi="Arial" w:cs="Arial"/>
                <w:sz w:val="24"/>
                <w:szCs w:val="24"/>
              </w:rPr>
              <w:t>Male</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sz w:val="24"/>
                <w:szCs w:val="24"/>
              </w:rPr>
            </w:pPr>
            <w:r>
              <w:rPr>
                <w:rFonts w:ascii="Arial" w:hAnsi="Arial" w:cs="Arial"/>
                <w:sz w:val="24"/>
                <w:szCs w:val="24"/>
              </w:rPr>
              <w:t>Female</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Ethnicity/Race</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sz w:val="24"/>
                <w:szCs w:val="24"/>
              </w:rPr>
            </w:pPr>
            <w:r>
              <w:rPr>
                <w:rFonts w:ascii="Arial" w:hAnsi="Arial" w:cs="Arial"/>
                <w:sz w:val="24"/>
                <w:szCs w:val="24"/>
              </w:rPr>
              <w:t>White British/Scottish</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166DE">
            <w:pPr>
              <w:spacing w:before="1"/>
              <w:rPr>
                <w:rFonts w:ascii="Arial" w:hAnsi="Arial" w:cs="Arial"/>
                <w:sz w:val="24"/>
                <w:szCs w:val="24"/>
              </w:rPr>
            </w:pPr>
            <w:r>
              <w:rPr>
                <w:rFonts w:ascii="Arial" w:hAnsi="Arial" w:cs="Arial"/>
                <w:sz w:val="24"/>
                <w:szCs w:val="24"/>
              </w:rPr>
              <w:t>White other</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166DE" w:rsidTr="003F6DCD">
        <w:tc>
          <w:tcPr>
            <w:tcW w:w="3846"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r>
              <w:rPr>
                <w:rFonts w:ascii="Arial" w:hAnsi="Arial" w:cs="Arial"/>
                <w:sz w:val="24"/>
                <w:szCs w:val="24"/>
              </w:rPr>
              <w:t>Black and Minority Ethnic</w:t>
            </w:r>
          </w:p>
        </w:tc>
        <w:tc>
          <w:tcPr>
            <w:tcW w:w="1843"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r>
      <w:tr w:rsidR="003166DE" w:rsidTr="003F6DCD">
        <w:tc>
          <w:tcPr>
            <w:tcW w:w="3846"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r>
              <w:rPr>
                <w:rFonts w:ascii="Arial" w:hAnsi="Arial" w:cs="Arial"/>
                <w:sz w:val="24"/>
                <w:szCs w:val="24"/>
              </w:rPr>
              <w:t>Not known/disclosed</w:t>
            </w:r>
          </w:p>
        </w:tc>
        <w:tc>
          <w:tcPr>
            <w:tcW w:w="1843"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166DE" w:rsidRDefault="003166DE">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Pr="003166DE" w:rsidRDefault="003F6DCD">
            <w:pPr>
              <w:spacing w:before="1"/>
              <w:rPr>
                <w:rFonts w:ascii="Arial" w:hAnsi="Arial" w:cs="Arial"/>
                <w:b/>
                <w:sz w:val="24"/>
                <w:szCs w:val="24"/>
              </w:rPr>
            </w:pPr>
            <w:r w:rsidRPr="003166DE">
              <w:rPr>
                <w:rFonts w:ascii="Arial" w:hAnsi="Arial" w:cs="Arial"/>
                <w:b/>
                <w:sz w:val="24"/>
                <w:szCs w:val="24"/>
              </w:rPr>
              <w:t>Additional Support Needs</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Pr="003166DE" w:rsidRDefault="003F6DCD">
            <w:pPr>
              <w:spacing w:before="1"/>
              <w:rPr>
                <w:rFonts w:ascii="Arial" w:hAnsi="Arial" w:cs="Arial"/>
                <w:b/>
                <w:sz w:val="24"/>
                <w:szCs w:val="24"/>
              </w:rPr>
            </w:pPr>
            <w:r w:rsidRPr="003166DE">
              <w:rPr>
                <w:rFonts w:ascii="Arial" w:hAnsi="Arial" w:cs="Arial"/>
                <w:b/>
                <w:sz w:val="24"/>
                <w:szCs w:val="24"/>
              </w:rPr>
              <w:t>EAL</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r>
              <w:rPr>
                <w:rFonts w:ascii="Arial" w:hAnsi="Arial" w:cs="Arial"/>
                <w:b/>
                <w:sz w:val="24"/>
                <w:szCs w:val="24"/>
              </w:rPr>
              <w:t>Disability</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166DE">
            <w:pPr>
              <w:spacing w:before="1"/>
              <w:rPr>
                <w:rFonts w:ascii="Arial" w:hAnsi="Arial" w:cs="Arial"/>
                <w:b/>
                <w:sz w:val="24"/>
                <w:szCs w:val="24"/>
              </w:rPr>
            </w:pPr>
            <w:r>
              <w:rPr>
                <w:rFonts w:ascii="Arial" w:hAnsi="Arial" w:cs="Arial"/>
                <w:b/>
                <w:sz w:val="24"/>
                <w:szCs w:val="24"/>
              </w:rPr>
              <w:t>Looked after/Care Experienced</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29025C">
            <w:pPr>
              <w:spacing w:before="1"/>
              <w:rPr>
                <w:rFonts w:ascii="Arial" w:hAnsi="Arial" w:cs="Arial"/>
                <w:b/>
                <w:sz w:val="24"/>
                <w:szCs w:val="24"/>
              </w:rPr>
            </w:pPr>
            <w:r>
              <w:rPr>
                <w:rFonts w:ascii="Arial" w:hAnsi="Arial" w:cs="Arial"/>
                <w:b/>
                <w:sz w:val="24"/>
                <w:szCs w:val="24"/>
              </w:rPr>
              <w:t xml:space="preserve">SIMD 1&amp;2 </w:t>
            </w: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r w:rsidR="003F6DCD" w:rsidTr="003F6DCD">
        <w:tc>
          <w:tcPr>
            <w:tcW w:w="3846" w:type="dxa"/>
            <w:tcBorders>
              <w:top w:val="single" w:sz="4" w:space="0" w:color="auto"/>
              <w:left w:val="single" w:sz="4" w:space="0" w:color="auto"/>
              <w:bottom w:val="single" w:sz="4" w:space="0" w:color="auto"/>
              <w:right w:val="single" w:sz="4" w:space="0" w:color="auto"/>
            </w:tcBorders>
            <w:hideMark/>
          </w:tcPr>
          <w:p w:rsidR="003F6DCD" w:rsidRDefault="003F6DCD">
            <w:pPr>
              <w:spacing w:before="1"/>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F6DCD" w:rsidRDefault="003F6DCD">
            <w:pPr>
              <w:spacing w:before="1"/>
              <w:rPr>
                <w:rFonts w:ascii="Arial" w:hAnsi="Arial" w:cs="Arial"/>
                <w:b/>
                <w:sz w:val="24"/>
                <w:szCs w:val="24"/>
              </w:rPr>
            </w:pPr>
          </w:p>
        </w:tc>
      </w:tr>
    </w:tbl>
    <w:p w:rsidR="003F6DCD" w:rsidRDefault="003F6DCD" w:rsidP="003F6DCD">
      <w:pPr>
        <w:spacing w:before="1"/>
        <w:ind w:left="118"/>
        <w:rPr>
          <w:rFonts w:ascii="Arial" w:eastAsia="Times New Roman" w:hAnsi="Arial" w:cs="Arial"/>
          <w:b/>
          <w:sz w:val="24"/>
          <w:szCs w:val="24"/>
          <w:lang w:bidi="en-GB"/>
        </w:rPr>
      </w:pPr>
      <w:r>
        <w:rPr>
          <w:rFonts w:ascii="Arial" w:hAnsi="Arial" w:cs="Arial"/>
          <w:b/>
          <w:sz w:val="24"/>
          <w:szCs w:val="24"/>
        </w:rPr>
        <w:tab/>
      </w:r>
    </w:p>
    <w:p w:rsidR="003F6DCD" w:rsidRDefault="003F6DCD" w:rsidP="003F6DCD">
      <w:pPr>
        <w:pStyle w:val="BodyText"/>
        <w:spacing w:before="1"/>
        <w:ind w:left="0"/>
        <w:rPr>
          <w:rFonts w:ascii="Arial" w:hAnsi="Arial" w:cs="Arial"/>
          <w:b/>
        </w:rPr>
      </w:pPr>
    </w:p>
    <w:p w:rsidR="003F6DCD" w:rsidRDefault="003F6DCD" w:rsidP="003F6DCD">
      <w:pPr>
        <w:pStyle w:val="BodyText"/>
        <w:spacing w:before="8"/>
        <w:ind w:left="0"/>
        <w:rPr>
          <w:rFonts w:ascii="Arial" w:hAnsi="Arial" w:cs="Arial"/>
          <w:b/>
        </w:rPr>
      </w:pPr>
    </w:p>
    <w:p w:rsidR="003F6DCD" w:rsidRDefault="003F6DCD" w:rsidP="003F6DCD">
      <w:pPr>
        <w:pStyle w:val="BodyText"/>
        <w:ind w:left="118" w:right="1068"/>
        <w:rPr>
          <w:rFonts w:ascii="Arial" w:hAnsi="Arial" w:cs="Arial"/>
        </w:rPr>
      </w:pPr>
    </w:p>
    <w:p w:rsidR="003F6DCD" w:rsidRPr="00AE3E66" w:rsidRDefault="003F6DCD" w:rsidP="003F6DCD">
      <w:pPr>
        <w:pStyle w:val="BodyText"/>
        <w:ind w:left="118" w:right="1068"/>
        <w:rPr>
          <w:rFonts w:ascii="Arial" w:hAnsi="Arial" w:cs="Arial"/>
          <w:i/>
          <w:color w:val="7030A0"/>
        </w:rPr>
      </w:pPr>
      <w:r w:rsidRPr="00AE3E66">
        <w:rPr>
          <w:rFonts w:ascii="Arial" w:hAnsi="Arial" w:cs="Arial"/>
          <w:i/>
          <w:color w:val="7030A0"/>
        </w:rPr>
        <w:t>Appendix 2</w:t>
      </w:r>
      <w:r w:rsidR="00AE3E66">
        <w:rPr>
          <w:rFonts w:ascii="Arial" w:hAnsi="Arial" w:cs="Arial"/>
          <w:i/>
          <w:color w:val="7030A0"/>
        </w:rPr>
        <w:t xml:space="preserve"> Resources, Organisations and Policies </w:t>
      </w:r>
    </w:p>
    <w:p w:rsidR="003F6DCD" w:rsidRDefault="003F6DCD" w:rsidP="003F6DCD">
      <w:pPr>
        <w:pStyle w:val="BodyText"/>
        <w:ind w:left="118" w:right="1068"/>
        <w:rPr>
          <w:rFonts w:ascii="Arial" w:hAnsi="Arial" w:cs="Arial"/>
          <w:i/>
        </w:rPr>
      </w:pPr>
    </w:p>
    <w:p w:rsidR="003F6DCD" w:rsidRDefault="0043235F" w:rsidP="003F6DCD">
      <w:pPr>
        <w:pStyle w:val="BodyText"/>
        <w:ind w:left="118" w:right="1068"/>
        <w:rPr>
          <w:rFonts w:ascii="Arial" w:hAnsi="Arial" w:cs="Arial"/>
          <w:i/>
        </w:rPr>
      </w:pPr>
      <w:hyperlink r:id="rId23" w:history="1">
        <w:r w:rsidR="003F6DCD">
          <w:rPr>
            <w:rStyle w:val="Hyperlink"/>
            <w:rFonts w:eastAsia="Calibri"/>
          </w:rPr>
          <w:t>https://www.equalityhumanrights.com/en/publication-download/technical-guidance-schools-scotland</w:t>
        </w:r>
      </w:hyperlink>
      <w:r w:rsidR="003F6DCD">
        <w:rPr>
          <w:color w:val="000000"/>
        </w:rPr>
        <w:t> </w:t>
      </w:r>
    </w:p>
    <w:p w:rsidR="003F6DCD" w:rsidRDefault="003F6DCD" w:rsidP="003F6DCD">
      <w:pPr>
        <w:pStyle w:val="BodyText"/>
        <w:ind w:left="118" w:right="1068"/>
        <w:rPr>
          <w:rFonts w:ascii="Arial" w:hAnsi="Arial" w:cs="Arial"/>
          <w:b/>
        </w:rPr>
      </w:pPr>
    </w:p>
    <w:p w:rsidR="003F6DCD" w:rsidRDefault="0043235F" w:rsidP="0068643C">
      <w:pPr>
        <w:pStyle w:val="BodyText"/>
        <w:numPr>
          <w:ilvl w:val="0"/>
          <w:numId w:val="8"/>
        </w:numPr>
        <w:ind w:right="1068"/>
        <w:rPr>
          <w:rFonts w:ascii="Arial" w:hAnsi="Arial" w:cs="Arial"/>
        </w:rPr>
      </w:pPr>
      <w:hyperlink r:id="rId24" w:tooltip="updated strategy document for anti bullying in Glasgow schools" w:history="1">
        <w:r w:rsidR="003F6DCD">
          <w:rPr>
            <w:rStyle w:val="Hyperlink"/>
            <w:rFonts w:ascii="Verdana" w:eastAsia="Calibri" w:hAnsi="Verdana"/>
            <w:color w:val="4E8BA0"/>
            <w:sz w:val="22"/>
            <w:szCs w:val="22"/>
            <w:shd w:val="clear" w:color="auto" w:fill="FFFFFF"/>
          </w:rPr>
          <w:t>Revised Anti Bullying Strategy 2019 [2Mb]</w:t>
        </w:r>
      </w:hyperlink>
      <w:r w:rsidR="003F6DCD">
        <w:rPr>
          <w:rFonts w:ascii="Arial" w:hAnsi="Arial" w:cs="Arial"/>
        </w:rPr>
        <w:t>.</w:t>
      </w:r>
    </w:p>
    <w:p w:rsidR="0068643C" w:rsidRDefault="0068643C" w:rsidP="0068643C">
      <w:pPr>
        <w:pStyle w:val="BodyText"/>
        <w:ind w:left="0" w:right="1068"/>
        <w:rPr>
          <w:rFonts w:ascii="Arial" w:hAnsi="Arial" w:cs="Arial"/>
        </w:rPr>
      </w:pPr>
    </w:p>
    <w:p w:rsidR="0068643C" w:rsidRDefault="0043235F" w:rsidP="0068643C">
      <w:pPr>
        <w:pStyle w:val="BodyText"/>
        <w:ind w:left="0" w:right="1068"/>
        <w:rPr>
          <w:rFonts w:ascii="Arial" w:hAnsi="Arial" w:cs="Arial"/>
        </w:rPr>
      </w:pPr>
      <w:hyperlink r:id="rId25" w:history="1">
        <w:r w:rsidR="0068643C" w:rsidRPr="00EF1EF1">
          <w:rPr>
            <w:rStyle w:val="Hyperlink"/>
            <w:rFonts w:ascii="Arial" w:hAnsi="Arial" w:cs="Arial"/>
          </w:rPr>
          <w:t>www.crer.scot</w:t>
        </w:r>
      </w:hyperlink>
      <w:r w:rsidR="0068643C">
        <w:rPr>
          <w:rFonts w:ascii="Arial" w:hAnsi="Arial" w:cs="Arial"/>
        </w:rPr>
        <w:tab/>
      </w:r>
      <w:r w:rsidR="0068643C">
        <w:rPr>
          <w:rFonts w:ascii="Arial" w:hAnsi="Arial" w:cs="Arial"/>
        </w:rPr>
        <w:tab/>
        <w:t>Coalition for Racial Equality and Rights</w:t>
      </w:r>
    </w:p>
    <w:p w:rsidR="0068643C" w:rsidRDefault="0068643C" w:rsidP="0068643C">
      <w:pPr>
        <w:pStyle w:val="BodyText"/>
        <w:ind w:left="0" w:right="1068"/>
        <w:rPr>
          <w:rFonts w:ascii="Arial" w:hAnsi="Arial" w:cs="Arial"/>
        </w:rPr>
      </w:pPr>
    </w:p>
    <w:p w:rsidR="0068643C" w:rsidRDefault="0043235F" w:rsidP="0068643C">
      <w:pPr>
        <w:pStyle w:val="BodyText"/>
        <w:ind w:left="0" w:right="1068"/>
        <w:rPr>
          <w:rFonts w:ascii="Arial" w:hAnsi="Arial" w:cs="Arial"/>
        </w:rPr>
      </w:pPr>
      <w:hyperlink r:id="rId26" w:history="1">
        <w:r w:rsidR="0068643C" w:rsidRPr="00EF1EF1">
          <w:rPr>
            <w:rStyle w:val="Hyperlink"/>
            <w:rFonts w:ascii="Arial" w:hAnsi="Arial" w:cs="Arial"/>
          </w:rPr>
          <w:t>www.stephenlawrenceday.org</w:t>
        </w:r>
      </w:hyperlink>
      <w:r w:rsidR="0068643C">
        <w:rPr>
          <w:rFonts w:ascii="Arial" w:hAnsi="Arial" w:cs="Arial"/>
        </w:rPr>
        <w:t xml:space="preserve">      Stephen Lawrence Foundation website</w:t>
      </w:r>
    </w:p>
    <w:p w:rsidR="0068643C" w:rsidRDefault="0068643C" w:rsidP="0068643C">
      <w:pPr>
        <w:pStyle w:val="BodyText"/>
        <w:ind w:left="0" w:right="1068"/>
        <w:rPr>
          <w:rFonts w:ascii="Arial" w:hAnsi="Arial" w:cs="Arial"/>
        </w:rPr>
      </w:pPr>
    </w:p>
    <w:p w:rsidR="0068643C" w:rsidRDefault="0043235F" w:rsidP="0068643C">
      <w:pPr>
        <w:pStyle w:val="BodyText"/>
        <w:ind w:left="0" w:right="1068"/>
        <w:rPr>
          <w:rFonts w:ascii="Arial" w:hAnsi="Arial" w:cs="Arial"/>
        </w:rPr>
      </w:pPr>
      <w:hyperlink r:id="rId27" w:history="1">
        <w:r w:rsidR="0068643C" w:rsidRPr="00EF1EF1">
          <w:rPr>
            <w:rStyle w:val="Hyperlink"/>
            <w:rFonts w:ascii="Arial" w:hAnsi="Arial" w:cs="Arial"/>
          </w:rPr>
          <w:t>www.respectme.org.uk</w:t>
        </w:r>
      </w:hyperlink>
      <w:r w:rsidR="0068643C">
        <w:rPr>
          <w:rFonts w:ascii="Arial" w:hAnsi="Arial" w:cs="Arial"/>
        </w:rPr>
        <w:tab/>
      </w:r>
      <w:r w:rsidR="0068643C">
        <w:rPr>
          <w:rFonts w:ascii="Arial" w:hAnsi="Arial" w:cs="Arial"/>
        </w:rPr>
        <w:tab/>
        <w:t>Anti-bullying service</w:t>
      </w:r>
    </w:p>
    <w:p w:rsidR="0068643C" w:rsidRDefault="0068643C" w:rsidP="0068643C">
      <w:pPr>
        <w:pStyle w:val="BodyText"/>
        <w:ind w:left="0" w:right="1068"/>
        <w:rPr>
          <w:rFonts w:ascii="Arial" w:hAnsi="Arial" w:cs="Arial"/>
        </w:rPr>
      </w:pPr>
    </w:p>
    <w:p w:rsidR="0068643C" w:rsidRDefault="0043235F" w:rsidP="0068643C">
      <w:pPr>
        <w:pStyle w:val="BodyText"/>
        <w:ind w:left="0" w:right="1068"/>
        <w:rPr>
          <w:rFonts w:ascii="Arial" w:hAnsi="Arial" w:cs="Arial"/>
        </w:rPr>
      </w:pPr>
      <w:hyperlink r:id="rId28" w:history="1">
        <w:r w:rsidR="0068643C" w:rsidRPr="00EF1EF1">
          <w:rPr>
            <w:rStyle w:val="Hyperlink"/>
            <w:rFonts w:ascii="Arial" w:hAnsi="Arial" w:cs="Arial"/>
          </w:rPr>
          <w:t>www.tie.scot</w:t>
        </w:r>
      </w:hyperlink>
      <w:r w:rsidR="0068643C">
        <w:rPr>
          <w:rFonts w:ascii="Arial" w:hAnsi="Arial" w:cs="Arial"/>
        </w:rPr>
        <w:tab/>
      </w:r>
      <w:r w:rsidR="0068643C">
        <w:rPr>
          <w:rFonts w:ascii="Arial" w:hAnsi="Arial" w:cs="Arial"/>
        </w:rPr>
        <w:tab/>
      </w:r>
      <w:r w:rsidR="0068643C">
        <w:rPr>
          <w:rFonts w:ascii="Arial" w:hAnsi="Arial" w:cs="Arial"/>
        </w:rPr>
        <w:tab/>
      </w:r>
      <w:r w:rsidR="0068643C">
        <w:rPr>
          <w:rFonts w:ascii="Arial" w:hAnsi="Arial" w:cs="Arial"/>
        </w:rPr>
        <w:tab/>
        <w:t>LGBT inclusive education charity</w:t>
      </w:r>
    </w:p>
    <w:p w:rsidR="0068643C" w:rsidRDefault="0068643C" w:rsidP="0068643C">
      <w:pPr>
        <w:pStyle w:val="BodyText"/>
        <w:ind w:left="0" w:right="1068"/>
        <w:rPr>
          <w:rFonts w:ascii="Arial" w:hAnsi="Arial" w:cs="Arial"/>
        </w:rPr>
      </w:pPr>
    </w:p>
    <w:p w:rsidR="0068643C" w:rsidRDefault="0043235F" w:rsidP="0068643C">
      <w:pPr>
        <w:pStyle w:val="BodyText"/>
        <w:ind w:left="0" w:right="1068"/>
        <w:rPr>
          <w:rFonts w:ascii="Arial" w:hAnsi="Arial" w:cs="Arial"/>
        </w:rPr>
      </w:pPr>
      <w:hyperlink r:id="rId29" w:history="1">
        <w:r w:rsidR="0068643C" w:rsidRPr="00EF1EF1">
          <w:rPr>
            <w:rStyle w:val="Hyperlink"/>
            <w:rFonts w:ascii="Arial" w:hAnsi="Arial" w:cs="Arial"/>
          </w:rPr>
          <w:t>www.lgbtyouth.org.uk</w:t>
        </w:r>
      </w:hyperlink>
      <w:r w:rsidR="0068643C">
        <w:rPr>
          <w:rFonts w:ascii="Arial" w:hAnsi="Arial" w:cs="Arial"/>
        </w:rPr>
        <w:tab/>
      </w:r>
      <w:r w:rsidR="0068643C">
        <w:rPr>
          <w:rFonts w:ascii="Arial" w:hAnsi="Arial" w:cs="Arial"/>
        </w:rPr>
        <w:tab/>
        <w:t>Supports LGBT young people</w:t>
      </w:r>
    </w:p>
    <w:p w:rsidR="0068643C" w:rsidRDefault="0068643C" w:rsidP="0068643C">
      <w:pPr>
        <w:pStyle w:val="BodyText"/>
        <w:ind w:left="0" w:right="1068"/>
        <w:rPr>
          <w:rFonts w:ascii="Arial" w:hAnsi="Arial" w:cs="Arial"/>
        </w:rPr>
      </w:pPr>
    </w:p>
    <w:p w:rsidR="0068643C" w:rsidRDefault="0043235F" w:rsidP="00821EBC">
      <w:pPr>
        <w:pStyle w:val="BodyText"/>
        <w:ind w:left="3600" w:right="1068" w:hanging="3600"/>
        <w:rPr>
          <w:rFonts w:ascii="Arial" w:hAnsi="Arial" w:cs="Arial"/>
        </w:rPr>
      </w:pPr>
      <w:hyperlink r:id="rId30" w:history="1">
        <w:r w:rsidR="00821EBC" w:rsidRPr="00EF1EF1">
          <w:rPr>
            <w:rStyle w:val="Hyperlink"/>
            <w:rFonts w:ascii="Arial" w:hAnsi="Arial" w:cs="Arial"/>
          </w:rPr>
          <w:t>www.gda.scot</w:t>
        </w:r>
      </w:hyperlink>
      <w:r w:rsidR="00821EBC">
        <w:rPr>
          <w:rFonts w:ascii="Arial" w:hAnsi="Arial" w:cs="Arial"/>
        </w:rPr>
        <w:tab/>
        <w:t>Glasgow based charity run by and for disabled people</w:t>
      </w:r>
    </w:p>
    <w:p w:rsidR="00821EBC" w:rsidRDefault="00821EBC" w:rsidP="00821EBC">
      <w:pPr>
        <w:pStyle w:val="BodyText"/>
        <w:ind w:left="3600" w:right="1068" w:hanging="3600"/>
        <w:rPr>
          <w:rFonts w:ascii="Arial" w:hAnsi="Arial" w:cs="Arial"/>
        </w:rPr>
      </w:pPr>
    </w:p>
    <w:p w:rsidR="00821EBC" w:rsidRDefault="0043235F" w:rsidP="00821EBC">
      <w:pPr>
        <w:pStyle w:val="BodyText"/>
        <w:ind w:left="3600" w:right="1068" w:hanging="3600"/>
        <w:rPr>
          <w:rFonts w:ascii="Arial" w:hAnsi="Arial" w:cs="Arial"/>
        </w:rPr>
      </w:pPr>
      <w:hyperlink r:id="rId31" w:history="1">
        <w:r w:rsidR="00821EBC" w:rsidRPr="00EF1EF1">
          <w:rPr>
            <w:rStyle w:val="Hyperlink"/>
            <w:rFonts w:ascii="Arial" w:hAnsi="Arial" w:cs="Arial"/>
          </w:rPr>
          <w:t>www.enableglasgow.org.uk</w:t>
        </w:r>
      </w:hyperlink>
      <w:r w:rsidR="00821EBC">
        <w:rPr>
          <w:rFonts w:ascii="Arial" w:hAnsi="Arial" w:cs="Arial"/>
        </w:rPr>
        <w:tab/>
      </w:r>
      <w:r w:rsidR="00B23A01">
        <w:rPr>
          <w:rFonts w:ascii="Arial" w:hAnsi="Arial" w:cs="Arial"/>
        </w:rPr>
        <w:t>Works with people in Glasgow with disabilities and their carers</w:t>
      </w:r>
    </w:p>
    <w:p w:rsidR="00B23A01" w:rsidRDefault="00B23A01" w:rsidP="00821EBC">
      <w:pPr>
        <w:pStyle w:val="BodyText"/>
        <w:ind w:left="3600" w:right="1068" w:hanging="3600"/>
        <w:rPr>
          <w:rFonts w:ascii="Arial" w:hAnsi="Arial" w:cs="Arial"/>
        </w:rPr>
      </w:pPr>
    </w:p>
    <w:p w:rsidR="00B23A01" w:rsidRDefault="0043235F" w:rsidP="00821EBC">
      <w:pPr>
        <w:pStyle w:val="BodyText"/>
        <w:ind w:left="3600" w:right="1068" w:hanging="3600"/>
        <w:rPr>
          <w:rFonts w:ascii="Arial" w:hAnsi="Arial" w:cs="Arial"/>
        </w:rPr>
      </w:pPr>
      <w:hyperlink r:id="rId32" w:history="1">
        <w:r w:rsidR="00B23A01" w:rsidRPr="00EF1EF1">
          <w:rPr>
            <w:rStyle w:val="Hyperlink"/>
            <w:rFonts w:ascii="Arial" w:hAnsi="Arial" w:cs="Arial"/>
          </w:rPr>
          <w:t>www.glasgowwomensaid.org.uk</w:t>
        </w:r>
      </w:hyperlink>
      <w:r w:rsidR="00B23A01">
        <w:rPr>
          <w:rFonts w:ascii="Arial" w:hAnsi="Arial" w:cs="Arial"/>
        </w:rPr>
        <w:tab/>
        <w:t>Supporting women, children and young people experiencing domestic abuse</w:t>
      </w:r>
    </w:p>
    <w:p w:rsidR="00B23A01" w:rsidRDefault="00B23A01" w:rsidP="00821EBC">
      <w:pPr>
        <w:pStyle w:val="BodyText"/>
        <w:ind w:left="3600" w:right="1068" w:hanging="3600"/>
        <w:rPr>
          <w:rFonts w:ascii="Arial" w:hAnsi="Arial" w:cs="Arial"/>
        </w:rPr>
      </w:pPr>
    </w:p>
    <w:p w:rsidR="00B23A01" w:rsidRDefault="00B23A01" w:rsidP="00821EBC">
      <w:pPr>
        <w:pStyle w:val="BodyText"/>
        <w:ind w:left="3600" w:right="1068" w:hanging="3600"/>
        <w:rPr>
          <w:rFonts w:ascii="Arial" w:hAnsi="Arial" w:cs="Arial"/>
        </w:rPr>
      </w:pPr>
    </w:p>
    <w:p w:rsidR="00B23A01" w:rsidRDefault="00B23A01" w:rsidP="00821EBC">
      <w:pPr>
        <w:pStyle w:val="BodyText"/>
        <w:ind w:left="3600" w:right="1068" w:hanging="3600"/>
        <w:rPr>
          <w:rFonts w:ascii="Arial" w:hAnsi="Arial" w:cs="Arial"/>
        </w:rPr>
      </w:pPr>
    </w:p>
    <w:p w:rsidR="00B23A01" w:rsidRDefault="00B23A01" w:rsidP="00821EBC">
      <w:pPr>
        <w:pStyle w:val="BodyText"/>
        <w:ind w:left="3600" w:right="1068" w:hanging="3600"/>
        <w:rPr>
          <w:rFonts w:ascii="Arial" w:hAnsi="Arial" w:cs="Arial"/>
        </w:rPr>
      </w:pPr>
      <w:r>
        <w:rPr>
          <w:rFonts w:ascii="Arial" w:hAnsi="Arial" w:cs="Arial"/>
        </w:rPr>
        <w:t>We will continue to add to this list over time.</w:t>
      </w:r>
    </w:p>
    <w:p w:rsidR="0068643C" w:rsidRDefault="0068643C" w:rsidP="0068643C">
      <w:pPr>
        <w:pStyle w:val="BodyText"/>
        <w:ind w:left="0" w:right="1068"/>
        <w:rPr>
          <w:rFonts w:ascii="Arial" w:hAnsi="Arial" w:cs="Arial"/>
        </w:rPr>
      </w:pPr>
    </w:p>
    <w:p w:rsidR="0068643C" w:rsidRDefault="0068643C" w:rsidP="0068643C">
      <w:pPr>
        <w:pStyle w:val="BodyText"/>
        <w:ind w:left="0" w:right="1068"/>
        <w:rPr>
          <w:rFonts w:ascii="Arial" w:hAnsi="Arial" w:cs="Arial"/>
        </w:rPr>
      </w:pPr>
    </w:p>
    <w:p w:rsidR="0068643C" w:rsidRDefault="0068643C" w:rsidP="0068643C">
      <w:pPr>
        <w:pStyle w:val="BodyText"/>
        <w:ind w:left="0" w:right="1068"/>
        <w:rPr>
          <w:rFonts w:ascii="Arial" w:hAnsi="Arial" w:cs="Arial"/>
        </w:rPr>
      </w:pPr>
    </w:p>
    <w:p w:rsidR="0068643C" w:rsidRDefault="0068643C" w:rsidP="0068643C">
      <w:pPr>
        <w:pStyle w:val="BodyText"/>
        <w:ind w:left="0" w:right="1068"/>
        <w:rPr>
          <w:rFonts w:ascii="Arial" w:hAnsi="Arial" w:cs="Arial"/>
        </w:rPr>
      </w:pPr>
    </w:p>
    <w:p w:rsidR="0068643C" w:rsidRDefault="0068643C" w:rsidP="0068643C">
      <w:pPr>
        <w:pStyle w:val="BodyText"/>
        <w:ind w:right="1068"/>
        <w:rPr>
          <w:rFonts w:ascii="Arial" w:hAnsi="Arial" w:cs="Arial"/>
        </w:rPr>
      </w:pPr>
    </w:p>
    <w:p w:rsidR="0068643C" w:rsidRDefault="0068643C" w:rsidP="0068643C">
      <w:pPr>
        <w:pStyle w:val="BodyText"/>
        <w:ind w:right="1068"/>
        <w:rPr>
          <w:rFonts w:ascii="Arial" w:hAnsi="Arial" w:cs="Arial"/>
        </w:rPr>
      </w:pPr>
    </w:p>
    <w:p w:rsidR="0068643C" w:rsidRDefault="0068643C" w:rsidP="0068643C">
      <w:pPr>
        <w:pStyle w:val="BodyText"/>
        <w:ind w:right="1068"/>
        <w:rPr>
          <w:rFonts w:ascii="Arial" w:hAnsi="Arial" w:cs="Arial"/>
        </w:rPr>
      </w:pPr>
    </w:p>
    <w:p w:rsidR="0068643C" w:rsidRDefault="0068643C" w:rsidP="0068643C">
      <w:pPr>
        <w:pStyle w:val="BodyText"/>
        <w:ind w:right="1068"/>
        <w:rPr>
          <w:rFonts w:ascii="Arial" w:hAnsi="Arial" w:cs="Arial"/>
        </w:rPr>
      </w:pPr>
    </w:p>
    <w:p w:rsidR="0068643C" w:rsidRDefault="0068643C" w:rsidP="0068643C">
      <w:pPr>
        <w:pStyle w:val="BodyText"/>
        <w:ind w:right="1068"/>
        <w:rPr>
          <w:rFonts w:ascii="Arial" w:hAnsi="Arial" w:cs="Arial"/>
          <w:b/>
        </w:rPr>
      </w:pPr>
    </w:p>
    <w:p w:rsidR="003F6DCD" w:rsidRPr="003F6DCD" w:rsidRDefault="003F6DCD" w:rsidP="003F6DCD">
      <w:pPr>
        <w:tabs>
          <w:tab w:val="left" w:pos="839"/>
        </w:tabs>
        <w:spacing w:before="1"/>
        <w:rPr>
          <w:rFonts w:ascii="Arial" w:hAnsi="Arial" w:cs="Arial"/>
          <w:sz w:val="24"/>
          <w:szCs w:val="24"/>
        </w:rPr>
      </w:pPr>
    </w:p>
    <w:p w:rsidR="00CC5339" w:rsidRPr="00CC5339" w:rsidRDefault="00CC5339" w:rsidP="00CC5339"/>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p w:rsidR="00F000B9" w:rsidRDefault="00F000B9">
      <w:pPr>
        <w:pStyle w:val="Heading1"/>
        <w:shd w:val="clear" w:color="auto" w:fill="auto"/>
        <w:spacing w:after="228"/>
        <w:ind w:left="379"/>
        <w:rPr>
          <w:rFonts w:ascii="Calibri" w:eastAsia="Calibri" w:hAnsi="Calibri" w:cs="Calibri"/>
          <w:i w:val="0"/>
          <w:color w:val="00665E"/>
          <w:sz w:val="26"/>
        </w:rPr>
      </w:pPr>
    </w:p>
    <w:sectPr w:rsidR="00F000B9" w:rsidSect="001A25CB">
      <w:pgSz w:w="11906" w:h="16838"/>
      <w:pgMar w:top="1198" w:right="1422" w:bottom="1248" w:left="1049" w:header="720" w:footer="720" w:gutter="0"/>
      <w:pgNumType w:start="1"/>
      <w:cols w:space="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5A4" w:rsidRDefault="00B545A4">
      <w:pPr>
        <w:spacing w:after="0" w:line="240" w:lineRule="auto"/>
      </w:pPr>
      <w:r>
        <w:separator/>
      </w:r>
    </w:p>
  </w:endnote>
  <w:endnote w:type="continuationSeparator" w:id="0">
    <w:p w:rsidR="00B545A4" w:rsidRDefault="00B5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el">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F1" w:rsidRDefault="00D01A26" w:rsidP="00B23A01">
    <w:pPr>
      <w:spacing w:after="160" w:line="259" w:lineRule="auto"/>
      <w:ind w:left="0" w:right="0" w:firstLine="0"/>
      <w:jc w:val="center"/>
    </w:pPr>
    <w:fldSimple w:instr=" DOCPROPERTY bjFooterEvenPageDocProperty \* MERGEFORMAT " w:fldLock="1">
      <w:r w:rsidR="00B23A01" w:rsidRPr="00B23A01">
        <w:rPr>
          <w:rFonts w:ascii="Arial" w:hAnsi="Arial" w:cs="Arial"/>
          <w:b/>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F1" w:rsidRDefault="00D01A26" w:rsidP="00B23A01">
    <w:pPr>
      <w:spacing w:after="160" w:line="259" w:lineRule="auto"/>
      <w:ind w:left="0" w:right="0" w:firstLine="0"/>
      <w:jc w:val="center"/>
    </w:pPr>
    <w:fldSimple w:instr=" DOCPROPERTY bjFooterBothDocProperty \* MERGEFORMAT " w:fldLock="1">
      <w:r w:rsidR="00B23A01" w:rsidRPr="00B23A01">
        <w:rPr>
          <w:rFonts w:ascii="Arial" w:hAnsi="Arial" w:cs="Arial"/>
          <w:b/>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F1" w:rsidRDefault="00C907F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5A4" w:rsidRDefault="00B545A4">
      <w:pPr>
        <w:spacing w:after="0" w:line="240" w:lineRule="auto"/>
      </w:pPr>
      <w:r>
        <w:separator/>
      </w:r>
    </w:p>
  </w:footnote>
  <w:footnote w:type="continuationSeparator" w:id="0">
    <w:p w:rsidR="00B545A4" w:rsidRDefault="00B54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F1" w:rsidRDefault="00D01A26" w:rsidP="00B23A01">
    <w:pPr>
      <w:spacing w:after="160" w:line="259" w:lineRule="auto"/>
      <w:ind w:left="0" w:right="0" w:firstLine="0"/>
      <w:jc w:val="center"/>
    </w:pPr>
    <w:fldSimple w:instr=" DOCPROPERTY bjHeaderEvenPageDocProperty \* MERGEFORMAT " w:fldLock="1">
      <w:r w:rsidR="00B23A01" w:rsidRPr="00B23A01">
        <w:rPr>
          <w:rFonts w:ascii="Arial" w:hAnsi="Arial" w:cs="Arial"/>
          <w:b/>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F1" w:rsidRDefault="00D01A26" w:rsidP="00B23A01">
    <w:pPr>
      <w:spacing w:after="160" w:line="259" w:lineRule="auto"/>
      <w:ind w:left="0" w:right="0" w:firstLine="0"/>
      <w:jc w:val="center"/>
    </w:pPr>
    <w:fldSimple w:instr=" DOCPROPERTY bjHeaderBothDocProperty \* MERGEFORMAT " w:fldLock="1">
      <w:r w:rsidR="00B23A01" w:rsidRPr="00B23A01">
        <w:rPr>
          <w:rFonts w:ascii="Arial" w:hAnsi="Arial" w:cs="Arial"/>
          <w:b/>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7F1" w:rsidRDefault="00C907F1">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4C2C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df icon" style="width:12pt;height:12pt;visibility:visible;mso-wrap-style:square" o:bullet="t">
        <v:imagedata r:id="rId1" o:title="pdf icon"/>
      </v:shape>
    </w:pict>
  </w:numPicBullet>
  <w:abstractNum w:abstractNumId="0" w15:restartNumberingAfterBreak="0">
    <w:nsid w:val="0D232558"/>
    <w:multiLevelType w:val="hybridMultilevel"/>
    <w:tmpl w:val="D94CE8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84727"/>
    <w:multiLevelType w:val="hybridMultilevel"/>
    <w:tmpl w:val="AACE1818"/>
    <w:lvl w:ilvl="0" w:tplc="B5FC3760">
      <w:start w:val="1"/>
      <w:numFmt w:val="decimal"/>
      <w:lvlText w:val="%1."/>
      <w:lvlJc w:val="left"/>
      <w:pPr>
        <w:ind w:left="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EA4BFB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712CCD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45A7BE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CB89DC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072CCB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BE09F4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B168D1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470EBB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636AE2"/>
    <w:multiLevelType w:val="hybridMultilevel"/>
    <w:tmpl w:val="0EB47F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9494D"/>
    <w:multiLevelType w:val="hybridMultilevel"/>
    <w:tmpl w:val="A430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25982"/>
    <w:multiLevelType w:val="hybridMultilevel"/>
    <w:tmpl w:val="4B78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411C9"/>
    <w:multiLevelType w:val="hybridMultilevel"/>
    <w:tmpl w:val="FD52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A4BA7"/>
    <w:multiLevelType w:val="hybridMultilevel"/>
    <w:tmpl w:val="263648AA"/>
    <w:lvl w:ilvl="0" w:tplc="2D428960">
      <w:start w:val="1"/>
      <w:numFmt w:val="decimal"/>
      <w:lvlText w:val="%1."/>
      <w:lvlJc w:val="left"/>
      <w:pPr>
        <w:ind w:left="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C4796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E8E1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FECF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B6500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3ED3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26F33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1A77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C605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0D21FC"/>
    <w:multiLevelType w:val="hybridMultilevel"/>
    <w:tmpl w:val="06A42382"/>
    <w:lvl w:ilvl="0" w:tplc="7A023536">
      <w:numFmt w:val="bullet"/>
      <w:lvlText w:val="•"/>
      <w:lvlJc w:val="left"/>
      <w:pPr>
        <w:ind w:left="544" w:hanging="361"/>
      </w:pPr>
      <w:rPr>
        <w:rFonts w:ascii="Times New Roman" w:eastAsia="Times New Roman" w:hAnsi="Times New Roman" w:cs="Times New Roman" w:hint="default"/>
        <w:spacing w:val="-1"/>
        <w:w w:val="100"/>
        <w:sz w:val="24"/>
        <w:szCs w:val="24"/>
        <w:lang w:val="en-GB" w:eastAsia="en-GB" w:bidi="en-GB"/>
      </w:rPr>
    </w:lvl>
    <w:lvl w:ilvl="1" w:tplc="BD4A52E2">
      <w:numFmt w:val="bullet"/>
      <w:lvlText w:val="•"/>
      <w:lvlJc w:val="left"/>
      <w:pPr>
        <w:ind w:left="838" w:hanging="360"/>
      </w:pPr>
      <w:rPr>
        <w:rFonts w:ascii="Times New Roman" w:eastAsia="Times New Roman" w:hAnsi="Times New Roman" w:cs="Times New Roman" w:hint="default"/>
        <w:spacing w:val="-2"/>
        <w:w w:val="99"/>
        <w:sz w:val="24"/>
        <w:szCs w:val="24"/>
        <w:lang w:val="en-GB" w:eastAsia="en-GB" w:bidi="en-GB"/>
      </w:rPr>
    </w:lvl>
    <w:lvl w:ilvl="2" w:tplc="16F88682">
      <w:numFmt w:val="bullet"/>
      <w:lvlText w:val="-"/>
      <w:lvlJc w:val="left"/>
      <w:pPr>
        <w:ind w:left="969" w:hanging="141"/>
      </w:pPr>
      <w:rPr>
        <w:rFonts w:ascii="Times New Roman" w:eastAsia="Times New Roman" w:hAnsi="Times New Roman" w:cs="Times New Roman" w:hint="default"/>
        <w:spacing w:val="-1"/>
        <w:w w:val="99"/>
        <w:sz w:val="24"/>
        <w:szCs w:val="24"/>
        <w:lang w:val="en-GB" w:eastAsia="en-GB" w:bidi="en-GB"/>
      </w:rPr>
    </w:lvl>
    <w:lvl w:ilvl="3" w:tplc="BF245064">
      <w:numFmt w:val="bullet"/>
      <w:lvlText w:val="•"/>
      <w:lvlJc w:val="left"/>
      <w:pPr>
        <w:ind w:left="2000" w:hanging="141"/>
      </w:pPr>
      <w:rPr>
        <w:lang w:val="en-GB" w:eastAsia="en-GB" w:bidi="en-GB"/>
      </w:rPr>
    </w:lvl>
    <w:lvl w:ilvl="4" w:tplc="6B3C3CCC">
      <w:numFmt w:val="bullet"/>
      <w:lvlText w:val="•"/>
      <w:lvlJc w:val="left"/>
      <w:pPr>
        <w:ind w:left="3041" w:hanging="141"/>
      </w:pPr>
      <w:rPr>
        <w:lang w:val="en-GB" w:eastAsia="en-GB" w:bidi="en-GB"/>
      </w:rPr>
    </w:lvl>
    <w:lvl w:ilvl="5" w:tplc="DAEA0016">
      <w:numFmt w:val="bullet"/>
      <w:lvlText w:val="•"/>
      <w:lvlJc w:val="left"/>
      <w:pPr>
        <w:ind w:left="4082" w:hanging="141"/>
      </w:pPr>
      <w:rPr>
        <w:lang w:val="en-GB" w:eastAsia="en-GB" w:bidi="en-GB"/>
      </w:rPr>
    </w:lvl>
    <w:lvl w:ilvl="6" w:tplc="90F6C3F0">
      <w:numFmt w:val="bullet"/>
      <w:lvlText w:val="•"/>
      <w:lvlJc w:val="left"/>
      <w:pPr>
        <w:ind w:left="5123" w:hanging="141"/>
      </w:pPr>
      <w:rPr>
        <w:lang w:val="en-GB" w:eastAsia="en-GB" w:bidi="en-GB"/>
      </w:rPr>
    </w:lvl>
    <w:lvl w:ilvl="7" w:tplc="6DAA8890">
      <w:numFmt w:val="bullet"/>
      <w:lvlText w:val="•"/>
      <w:lvlJc w:val="left"/>
      <w:pPr>
        <w:ind w:left="6164" w:hanging="141"/>
      </w:pPr>
      <w:rPr>
        <w:lang w:val="en-GB" w:eastAsia="en-GB" w:bidi="en-GB"/>
      </w:rPr>
    </w:lvl>
    <w:lvl w:ilvl="8" w:tplc="A2066662">
      <w:numFmt w:val="bullet"/>
      <w:lvlText w:val="•"/>
      <w:lvlJc w:val="left"/>
      <w:pPr>
        <w:ind w:left="7204" w:hanging="141"/>
      </w:pPr>
      <w:rPr>
        <w:lang w:val="en-GB" w:eastAsia="en-GB" w:bidi="en-GB"/>
      </w:rPr>
    </w:lvl>
  </w:abstractNum>
  <w:abstractNum w:abstractNumId="8" w15:restartNumberingAfterBreak="0">
    <w:nsid w:val="31584314"/>
    <w:multiLevelType w:val="hybridMultilevel"/>
    <w:tmpl w:val="7972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36B49"/>
    <w:multiLevelType w:val="hybridMultilevel"/>
    <w:tmpl w:val="CD34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531"/>
    <w:multiLevelType w:val="hybridMultilevel"/>
    <w:tmpl w:val="9DA0A00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1" w15:restartNumberingAfterBreak="0">
    <w:nsid w:val="37090AA9"/>
    <w:multiLevelType w:val="hybridMultilevel"/>
    <w:tmpl w:val="4B9E5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762EE"/>
    <w:multiLevelType w:val="hybridMultilevel"/>
    <w:tmpl w:val="E750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E6E8F"/>
    <w:multiLevelType w:val="hybridMultilevel"/>
    <w:tmpl w:val="5DDA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9264C"/>
    <w:multiLevelType w:val="multilevel"/>
    <w:tmpl w:val="CA9A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869D1"/>
    <w:multiLevelType w:val="multilevel"/>
    <w:tmpl w:val="A8E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46457"/>
    <w:multiLevelType w:val="hybridMultilevel"/>
    <w:tmpl w:val="198668AC"/>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7" w15:restartNumberingAfterBreak="0">
    <w:nsid w:val="447A395D"/>
    <w:multiLevelType w:val="hybridMultilevel"/>
    <w:tmpl w:val="A3DA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10171"/>
    <w:multiLevelType w:val="hybridMultilevel"/>
    <w:tmpl w:val="E286E9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50804"/>
    <w:multiLevelType w:val="hybridMultilevel"/>
    <w:tmpl w:val="49B636E4"/>
    <w:lvl w:ilvl="0" w:tplc="19F8A858">
      <w:start w:val="1"/>
      <w:numFmt w:val="decimal"/>
      <w:lvlText w:val="%1."/>
      <w:lvlJc w:val="left"/>
      <w:pPr>
        <w:ind w:left="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444CE4">
      <w:start w:val="1"/>
      <w:numFmt w:val="upperRoman"/>
      <w:lvlText w:val="%2."/>
      <w:lvlJc w:val="left"/>
      <w:pPr>
        <w:ind w:left="1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A8005C">
      <w:start w:val="1"/>
      <w:numFmt w:val="lowerRoman"/>
      <w:lvlText w:val="%3"/>
      <w:lvlJc w:val="left"/>
      <w:pPr>
        <w:ind w:left="1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7C2742">
      <w:start w:val="1"/>
      <w:numFmt w:val="decimal"/>
      <w:lvlText w:val="%4"/>
      <w:lvlJc w:val="left"/>
      <w:pPr>
        <w:ind w:left="2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625C62">
      <w:start w:val="1"/>
      <w:numFmt w:val="lowerLetter"/>
      <w:lvlText w:val="%5"/>
      <w:lvlJc w:val="left"/>
      <w:pPr>
        <w:ind w:left="2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40566C">
      <w:start w:val="1"/>
      <w:numFmt w:val="lowerRoman"/>
      <w:lvlText w:val="%6"/>
      <w:lvlJc w:val="left"/>
      <w:pPr>
        <w:ind w:left="3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B442540">
      <w:start w:val="1"/>
      <w:numFmt w:val="decimal"/>
      <w:lvlText w:val="%7"/>
      <w:lvlJc w:val="left"/>
      <w:pPr>
        <w:ind w:left="4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58F638">
      <w:start w:val="1"/>
      <w:numFmt w:val="lowerLetter"/>
      <w:lvlText w:val="%8"/>
      <w:lvlJc w:val="left"/>
      <w:pPr>
        <w:ind w:left="5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46E6C8">
      <w:start w:val="1"/>
      <w:numFmt w:val="lowerRoman"/>
      <w:lvlText w:val="%9"/>
      <w:lvlJc w:val="left"/>
      <w:pPr>
        <w:ind w:left="5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2D543D8"/>
    <w:multiLevelType w:val="hybridMultilevel"/>
    <w:tmpl w:val="F3549AE0"/>
    <w:lvl w:ilvl="0" w:tplc="EC389E8E">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FEF3E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A8F3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14D4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C008A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4CA2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BAF3C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5E952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CE20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F12A74"/>
    <w:multiLevelType w:val="hybridMultilevel"/>
    <w:tmpl w:val="BEDC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5674D"/>
    <w:multiLevelType w:val="hybridMultilevel"/>
    <w:tmpl w:val="6EA2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62C28"/>
    <w:multiLevelType w:val="hybridMultilevel"/>
    <w:tmpl w:val="7DFC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23139"/>
    <w:multiLevelType w:val="hybridMultilevel"/>
    <w:tmpl w:val="422E5BBA"/>
    <w:lvl w:ilvl="0" w:tplc="4A0AE756">
      <w:start w:val="1"/>
      <w:numFmt w:val="bullet"/>
      <w:lvlText w:val=""/>
      <w:lvlPicBulletId w:val="0"/>
      <w:lvlJc w:val="left"/>
      <w:pPr>
        <w:tabs>
          <w:tab w:val="num" w:pos="720"/>
        </w:tabs>
        <w:ind w:left="720" w:hanging="360"/>
      </w:pPr>
      <w:rPr>
        <w:rFonts w:ascii="Symbol" w:hAnsi="Symbol" w:hint="default"/>
      </w:rPr>
    </w:lvl>
    <w:lvl w:ilvl="1" w:tplc="81E26414" w:tentative="1">
      <w:start w:val="1"/>
      <w:numFmt w:val="bullet"/>
      <w:lvlText w:val=""/>
      <w:lvlJc w:val="left"/>
      <w:pPr>
        <w:tabs>
          <w:tab w:val="num" w:pos="1440"/>
        </w:tabs>
        <w:ind w:left="1440" w:hanging="360"/>
      </w:pPr>
      <w:rPr>
        <w:rFonts w:ascii="Symbol" w:hAnsi="Symbol" w:hint="default"/>
      </w:rPr>
    </w:lvl>
    <w:lvl w:ilvl="2" w:tplc="D6DC5264" w:tentative="1">
      <w:start w:val="1"/>
      <w:numFmt w:val="bullet"/>
      <w:lvlText w:val=""/>
      <w:lvlJc w:val="left"/>
      <w:pPr>
        <w:tabs>
          <w:tab w:val="num" w:pos="2160"/>
        </w:tabs>
        <w:ind w:left="2160" w:hanging="360"/>
      </w:pPr>
      <w:rPr>
        <w:rFonts w:ascii="Symbol" w:hAnsi="Symbol" w:hint="default"/>
      </w:rPr>
    </w:lvl>
    <w:lvl w:ilvl="3" w:tplc="5F327E34" w:tentative="1">
      <w:start w:val="1"/>
      <w:numFmt w:val="bullet"/>
      <w:lvlText w:val=""/>
      <w:lvlJc w:val="left"/>
      <w:pPr>
        <w:tabs>
          <w:tab w:val="num" w:pos="2880"/>
        </w:tabs>
        <w:ind w:left="2880" w:hanging="360"/>
      </w:pPr>
      <w:rPr>
        <w:rFonts w:ascii="Symbol" w:hAnsi="Symbol" w:hint="default"/>
      </w:rPr>
    </w:lvl>
    <w:lvl w:ilvl="4" w:tplc="FF50574E" w:tentative="1">
      <w:start w:val="1"/>
      <w:numFmt w:val="bullet"/>
      <w:lvlText w:val=""/>
      <w:lvlJc w:val="left"/>
      <w:pPr>
        <w:tabs>
          <w:tab w:val="num" w:pos="3600"/>
        </w:tabs>
        <w:ind w:left="3600" w:hanging="360"/>
      </w:pPr>
      <w:rPr>
        <w:rFonts w:ascii="Symbol" w:hAnsi="Symbol" w:hint="default"/>
      </w:rPr>
    </w:lvl>
    <w:lvl w:ilvl="5" w:tplc="A85EAD3E" w:tentative="1">
      <w:start w:val="1"/>
      <w:numFmt w:val="bullet"/>
      <w:lvlText w:val=""/>
      <w:lvlJc w:val="left"/>
      <w:pPr>
        <w:tabs>
          <w:tab w:val="num" w:pos="4320"/>
        </w:tabs>
        <w:ind w:left="4320" w:hanging="360"/>
      </w:pPr>
      <w:rPr>
        <w:rFonts w:ascii="Symbol" w:hAnsi="Symbol" w:hint="default"/>
      </w:rPr>
    </w:lvl>
    <w:lvl w:ilvl="6" w:tplc="A484CADA" w:tentative="1">
      <w:start w:val="1"/>
      <w:numFmt w:val="bullet"/>
      <w:lvlText w:val=""/>
      <w:lvlJc w:val="left"/>
      <w:pPr>
        <w:tabs>
          <w:tab w:val="num" w:pos="5040"/>
        </w:tabs>
        <w:ind w:left="5040" w:hanging="360"/>
      </w:pPr>
      <w:rPr>
        <w:rFonts w:ascii="Symbol" w:hAnsi="Symbol" w:hint="default"/>
      </w:rPr>
    </w:lvl>
    <w:lvl w:ilvl="7" w:tplc="C540B116" w:tentative="1">
      <w:start w:val="1"/>
      <w:numFmt w:val="bullet"/>
      <w:lvlText w:val=""/>
      <w:lvlJc w:val="left"/>
      <w:pPr>
        <w:tabs>
          <w:tab w:val="num" w:pos="5760"/>
        </w:tabs>
        <w:ind w:left="5760" w:hanging="360"/>
      </w:pPr>
      <w:rPr>
        <w:rFonts w:ascii="Symbol" w:hAnsi="Symbol" w:hint="default"/>
      </w:rPr>
    </w:lvl>
    <w:lvl w:ilvl="8" w:tplc="1F4E5AC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7026AA3"/>
    <w:multiLevelType w:val="hybridMultilevel"/>
    <w:tmpl w:val="D7149564"/>
    <w:lvl w:ilvl="0" w:tplc="59601AB6">
      <w:numFmt w:val="bullet"/>
      <w:lvlText w:val="−"/>
      <w:lvlJc w:val="left"/>
      <w:pPr>
        <w:ind w:left="313" w:hanging="196"/>
      </w:pPr>
      <w:rPr>
        <w:rFonts w:ascii="Times New Roman" w:eastAsia="Times New Roman" w:hAnsi="Times New Roman" w:cs="Times New Roman" w:hint="default"/>
        <w:spacing w:val="-2"/>
        <w:w w:val="100"/>
        <w:sz w:val="24"/>
        <w:szCs w:val="24"/>
        <w:lang w:val="en-GB" w:eastAsia="en-GB" w:bidi="en-GB"/>
      </w:rPr>
    </w:lvl>
    <w:lvl w:ilvl="1" w:tplc="1EB80326">
      <w:numFmt w:val="bullet"/>
      <w:lvlText w:val="•"/>
      <w:lvlJc w:val="left"/>
      <w:pPr>
        <w:ind w:left="838" w:hanging="360"/>
      </w:pPr>
      <w:rPr>
        <w:rFonts w:ascii="Times New Roman" w:eastAsia="Times New Roman" w:hAnsi="Times New Roman" w:cs="Times New Roman" w:hint="default"/>
        <w:spacing w:val="-2"/>
        <w:w w:val="99"/>
        <w:sz w:val="24"/>
        <w:szCs w:val="24"/>
        <w:lang w:val="en-GB" w:eastAsia="en-GB" w:bidi="en-GB"/>
      </w:rPr>
    </w:lvl>
    <w:lvl w:ilvl="2" w:tplc="247AAE6E">
      <w:numFmt w:val="bullet"/>
      <w:lvlText w:val="•"/>
      <w:lvlJc w:val="left"/>
      <w:pPr>
        <w:ind w:left="1778" w:hanging="360"/>
      </w:pPr>
      <w:rPr>
        <w:lang w:val="en-GB" w:eastAsia="en-GB" w:bidi="en-GB"/>
      </w:rPr>
    </w:lvl>
    <w:lvl w:ilvl="3" w:tplc="41EA3610">
      <w:numFmt w:val="bullet"/>
      <w:lvlText w:val="•"/>
      <w:lvlJc w:val="left"/>
      <w:pPr>
        <w:ind w:left="2716" w:hanging="360"/>
      </w:pPr>
      <w:rPr>
        <w:lang w:val="en-GB" w:eastAsia="en-GB" w:bidi="en-GB"/>
      </w:rPr>
    </w:lvl>
    <w:lvl w:ilvl="4" w:tplc="6C86DFA6">
      <w:numFmt w:val="bullet"/>
      <w:lvlText w:val="•"/>
      <w:lvlJc w:val="left"/>
      <w:pPr>
        <w:ind w:left="3655" w:hanging="360"/>
      </w:pPr>
      <w:rPr>
        <w:lang w:val="en-GB" w:eastAsia="en-GB" w:bidi="en-GB"/>
      </w:rPr>
    </w:lvl>
    <w:lvl w:ilvl="5" w:tplc="6F069E76">
      <w:numFmt w:val="bullet"/>
      <w:lvlText w:val="•"/>
      <w:lvlJc w:val="left"/>
      <w:pPr>
        <w:ind w:left="4593" w:hanging="360"/>
      </w:pPr>
      <w:rPr>
        <w:lang w:val="en-GB" w:eastAsia="en-GB" w:bidi="en-GB"/>
      </w:rPr>
    </w:lvl>
    <w:lvl w:ilvl="6" w:tplc="C72C7B84">
      <w:numFmt w:val="bullet"/>
      <w:lvlText w:val="•"/>
      <w:lvlJc w:val="left"/>
      <w:pPr>
        <w:ind w:left="5532" w:hanging="360"/>
      </w:pPr>
      <w:rPr>
        <w:lang w:val="en-GB" w:eastAsia="en-GB" w:bidi="en-GB"/>
      </w:rPr>
    </w:lvl>
    <w:lvl w:ilvl="7" w:tplc="F2183EAA">
      <w:numFmt w:val="bullet"/>
      <w:lvlText w:val="•"/>
      <w:lvlJc w:val="left"/>
      <w:pPr>
        <w:ind w:left="6470" w:hanging="360"/>
      </w:pPr>
      <w:rPr>
        <w:lang w:val="en-GB" w:eastAsia="en-GB" w:bidi="en-GB"/>
      </w:rPr>
    </w:lvl>
    <w:lvl w:ilvl="8" w:tplc="8ABA93E6">
      <w:numFmt w:val="bullet"/>
      <w:lvlText w:val="•"/>
      <w:lvlJc w:val="left"/>
      <w:pPr>
        <w:ind w:left="7409" w:hanging="360"/>
      </w:pPr>
      <w:rPr>
        <w:lang w:val="en-GB" w:eastAsia="en-GB" w:bidi="en-GB"/>
      </w:rPr>
    </w:lvl>
  </w:abstractNum>
  <w:abstractNum w:abstractNumId="26" w15:restartNumberingAfterBreak="0">
    <w:nsid w:val="7873224C"/>
    <w:multiLevelType w:val="hybridMultilevel"/>
    <w:tmpl w:val="DAD2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A5B54"/>
    <w:multiLevelType w:val="hybridMultilevel"/>
    <w:tmpl w:val="C43A9446"/>
    <w:lvl w:ilvl="0" w:tplc="B43262A8">
      <w:start w:val="1"/>
      <w:numFmt w:val="decimal"/>
      <w:lvlText w:val="%1."/>
      <w:lvlJc w:val="left"/>
      <w:pPr>
        <w:ind w:left="7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6CBD3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72B8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C423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48998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BC8A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5620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0847E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70452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F745D4F"/>
    <w:multiLevelType w:val="hybridMultilevel"/>
    <w:tmpl w:val="AFFCD9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9"/>
  </w:num>
  <w:num w:numId="4">
    <w:abstractNumId w:val="6"/>
  </w:num>
  <w:num w:numId="5">
    <w:abstractNumId w:val="1"/>
  </w:num>
  <w:num w:numId="6">
    <w:abstractNumId w:val="7"/>
  </w:num>
  <w:num w:numId="7">
    <w:abstractNumId w:val="25"/>
  </w:num>
  <w:num w:numId="8">
    <w:abstractNumId w:val="24"/>
  </w:num>
  <w:num w:numId="9">
    <w:abstractNumId w:val="2"/>
  </w:num>
  <w:num w:numId="10">
    <w:abstractNumId w:val="14"/>
  </w:num>
  <w:num w:numId="1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18"/>
  </w:num>
  <w:num w:numId="14">
    <w:abstractNumId w:val="26"/>
  </w:num>
  <w:num w:numId="15">
    <w:abstractNumId w:val="17"/>
  </w:num>
  <w:num w:numId="16">
    <w:abstractNumId w:val="4"/>
  </w:num>
  <w:num w:numId="17">
    <w:abstractNumId w:val="12"/>
  </w:num>
  <w:num w:numId="18">
    <w:abstractNumId w:val="28"/>
  </w:num>
  <w:num w:numId="19">
    <w:abstractNumId w:val="8"/>
  </w:num>
  <w:num w:numId="20">
    <w:abstractNumId w:val="9"/>
  </w:num>
  <w:num w:numId="21">
    <w:abstractNumId w:val="11"/>
  </w:num>
  <w:num w:numId="22">
    <w:abstractNumId w:val="22"/>
  </w:num>
  <w:num w:numId="23">
    <w:abstractNumId w:val="3"/>
  </w:num>
  <w:num w:numId="24">
    <w:abstractNumId w:val="10"/>
  </w:num>
  <w:num w:numId="25">
    <w:abstractNumId w:val="13"/>
  </w:num>
  <w:num w:numId="26">
    <w:abstractNumId w:val="21"/>
  </w:num>
  <w:num w:numId="27">
    <w:abstractNumId w:val="5"/>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1D"/>
    <w:rsid w:val="00037486"/>
    <w:rsid w:val="0008667B"/>
    <w:rsid w:val="00121F7C"/>
    <w:rsid w:val="001967FE"/>
    <w:rsid w:val="001A026A"/>
    <w:rsid w:val="001A25CB"/>
    <w:rsid w:val="0020108C"/>
    <w:rsid w:val="00214C3D"/>
    <w:rsid w:val="00223049"/>
    <w:rsid w:val="00270DBE"/>
    <w:rsid w:val="0029025C"/>
    <w:rsid w:val="002F0147"/>
    <w:rsid w:val="003166DE"/>
    <w:rsid w:val="003B5C39"/>
    <w:rsid w:val="003F6DCD"/>
    <w:rsid w:val="003F7D9F"/>
    <w:rsid w:val="0043235F"/>
    <w:rsid w:val="00480BD4"/>
    <w:rsid w:val="005F5BF4"/>
    <w:rsid w:val="006823B4"/>
    <w:rsid w:val="0068643C"/>
    <w:rsid w:val="007401C7"/>
    <w:rsid w:val="00814A97"/>
    <w:rsid w:val="00814C6E"/>
    <w:rsid w:val="00821EBC"/>
    <w:rsid w:val="0082315A"/>
    <w:rsid w:val="00860010"/>
    <w:rsid w:val="008B761A"/>
    <w:rsid w:val="008F63A3"/>
    <w:rsid w:val="009376A0"/>
    <w:rsid w:val="00A152B3"/>
    <w:rsid w:val="00AA1E1D"/>
    <w:rsid w:val="00AA5E53"/>
    <w:rsid w:val="00AE315D"/>
    <w:rsid w:val="00AE3E66"/>
    <w:rsid w:val="00B13579"/>
    <w:rsid w:val="00B23A01"/>
    <w:rsid w:val="00B42875"/>
    <w:rsid w:val="00B545A4"/>
    <w:rsid w:val="00B81E5C"/>
    <w:rsid w:val="00BA6C7A"/>
    <w:rsid w:val="00C1157A"/>
    <w:rsid w:val="00C67F06"/>
    <w:rsid w:val="00C907F1"/>
    <w:rsid w:val="00CA48BA"/>
    <w:rsid w:val="00CC5339"/>
    <w:rsid w:val="00CE6463"/>
    <w:rsid w:val="00D01A26"/>
    <w:rsid w:val="00D17179"/>
    <w:rsid w:val="00D341A5"/>
    <w:rsid w:val="00D83F42"/>
    <w:rsid w:val="00DA3BAB"/>
    <w:rsid w:val="00EA4877"/>
    <w:rsid w:val="00F000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0EE97"/>
  <w15:docId w15:val="{77122D42-7CC1-4948-8A4E-958CC4F7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8" w:lineRule="auto"/>
      <w:ind w:left="379" w:right="49"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hd w:val="clear" w:color="auto" w:fill="00665E"/>
      <w:spacing w:after="0"/>
      <w:ind w:left="10" w:hanging="10"/>
      <w:outlineLvl w:val="0"/>
    </w:pPr>
    <w:rPr>
      <w:rFonts w:ascii="Times New Roman" w:eastAsia="Times New Roman" w:hAnsi="Times New Roman" w:cs="Times New Roman"/>
      <w:b/>
      <w:i/>
      <w:color w:val="FFFFFF"/>
      <w:sz w:val="36"/>
    </w:rPr>
  </w:style>
  <w:style w:type="paragraph" w:styleId="Heading2">
    <w:name w:val="heading 2"/>
    <w:next w:val="Normal"/>
    <w:link w:val="Heading2Char"/>
    <w:uiPriority w:val="9"/>
    <w:unhideWhenUsed/>
    <w:qFormat/>
    <w:pPr>
      <w:keepNext/>
      <w:keepLines/>
      <w:spacing w:after="228"/>
      <w:ind w:left="379" w:hanging="10"/>
      <w:outlineLvl w:val="1"/>
    </w:pPr>
    <w:rPr>
      <w:rFonts w:ascii="Calibri" w:eastAsia="Calibri" w:hAnsi="Calibri" w:cs="Calibri"/>
      <w:b/>
      <w:color w:val="00665E"/>
      <w:sz w:val="26"/>
    </w:rPr>
  </w:style>
  <w:style w:type="paragraph" w:styleId="Heading3">
    <w:name w:val="heading 3"/>
    <w:next w:val="Normal"/>
    <w:link w:val="Heading3Char"/>
    <w:uiPriority w:val="9"/>
    <w:unhideWhenUsed/>
    <w:qFormat/>
    <w:pPr>
      <w:keepNext/>
      <w:keepLines/>
      <w:spacing w:after="1" w:line="257" w:lineRule="auto"/>
      <w:ind w:left="10" w:hanging="10"/>
      <w:outlineLvl w:val="2"/>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rPr>
  </w:style>
  <w:style w:type="character" w:customStyle="1" w:styleId="Heading1Char">
    <w:name w:val="Heading 1 Char"/>
    <w:link w:val="Heading1"/>
    <w:rPr>
      <w:rFonts w:ascii="Times New Roman" w:eastAsia="Times New Roman" w:hAnsi="Times New Roman" w:cs="Times New Roman"/>
      <w:b/>
      <w:i/>
      <w:color w:val="FFFFFF"/>
      <w:sz w:val="36"/>
    </w:rPr>
  </w:style>
  <w:style w:type="character" w:customStyle="1" w:styleId="Heading2Char">
    <w:name w:val="Heading 2 Char"/>
    <w:link w:val="Heading2"/>
    <w:rPr>
      <w:rFonts w:ascii="Calibri" w:eastAsia="Calibri" w:hAnsi="Calibri" w:cs="Calibri"/>
      <w:b/>
      <w:color w:val="00665E"/>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9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7F1"/>
    <w:rPr>
      <w:rFonts w:ascii="Segoe UI" w:eastAsia="Calibri" w:hAnsi="Segoe UI" w:cs="Segoe UI"/>
      <w:color w:val="000000"/>
      <w:sz w:val="18"/>
      <w:szCs w:val="18"/>
    </w:rPr>
  </w:style>
  <w:style w:type="character" w:styleId="Hyperlink">
    <w:name w:val="Hyperlink"/>
    <w:basedOn w:val="DefaultParagraphFont"/>
    <w:uiPriority w:val="99"/>
    <w:unhideWhenUsed/>
    <w:rsid w:val="00C1157A"/>
    <w:rPr>
      <w:color w:val="0000FF"/>
      <w:u w:val="single"/>
    </w:rPr>
  </w:style>
  <w:style w:type="paragraph" w:styleId="BodyText">
    <w:name w:val="Body Text"/>
    <w:basedOn w:val="Normal"/>
    <w:link w:val="BodyTextChar"/>
    <w:uiPriority w:val="1"/>
    <w:unhideWhenUsed/>
    <w:qFormat/>
    <w:rsid w:val="00C1157A"/>
    <w:pPr>
      <w:widowControl w:val="0"/>
      <w:autoSpaceDE w:val="0"/>
      <w:autoSpaceDN w:val="0"/>
      <w:spacing w:after="0" w:line="240" w:lineRule="auto"/>
      <w:ind w:left="838" w:right="0" w:firstLine="0"/>
    </w:pPr>
    <w:rPr>
      <w:rFonts w:ascii="Times New Roman" w:eastAsia="Times New Roman" w:hAnsi="Times New Roman" w:cs="Times New Roman"/>
      <w:color w:val="auto"/>
      <w:sz w:val="24"/>
      <w:szCs w:val="24"/>
      <w:lang w:bidi="en-GB"/>
    </w:rPr>
  </w:style>
  <w:style w:type="character" w:customStyle="1" w:styleId="BodyTextChar">
    <w:name w:val="Body Text Char"/>
    <w:basedOn w:val="DefaultParagraphFont"/>
    <w:link w:val="BodyText"/>
    <w:uiPriority w:val="1"/>
    <w:rsid w:val="00C1157A"/>
    <w:rPr>
      <w:rFonts w:ascii="Times New Roman" w:eastAsia="Times New Roman" w:hAnsi="Times New Roman" w:cs="Times New Roman"/>
      <w:sz w:val="24"/>
      <w:szCs w:val="24"/>
      <w:lang w:bidi="en-GB"/>
    </w:rPr>
  </w:style>
  <w:style w:type="paragraph" w:styleId="ListParagraph">
    <w:name w:val="List Paragraph"/>
    <w:basedOn w:val="Normal"/>
    <w:uiPriority w:val="34"/>
    <w:qFormat/>
    <w:rsid w:val="00C1157A"/>
    <w:pPr>
      <w:widowControl w:val="0"/>
      <w:autoSpaceDE w:val="0"/>
      <w:autoSpaceDN w:val="0"/>
      <w:spacing w:after="0" w:line="240" w:lineRule="auto"/>
      <w:ind w:left="838" w:right="0" w:hanging="361"/>
    </w:pPr>
    <w:rPr>
      <w:rFonts w:ascii="Times New Roman" w:eastAsia="Times New Roman" w:hAnsi="Times New Roman" w:cs="Times New Roman"/>
      <w:color w:val="auto"/>
      <w:sz w:val="22"/>
      <w:lang w:bidi="en-GB"/>
    </w:rPr>
  </w:style>
  <w:style w:type="table" w:styleId="TableGrid0">
    <w:name w:val="Table Grid"/>
    <w:basedOn w:val="TableNormal"/>
    <w:uiPriority w:val="39"/>
    <w:rsid w:val="003F6DCD"/>
    <w:pPr>
      <w:widowControl w:val="0"/>
      <w:autoSpaceDE w:val="0"/>
      <w:autoSpaceDN w:val="0"/>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8643C"/>
    <w:rPr>
      <w:color w:val="605E5C"/>
      <w:shd w:val="clear" w:color="auto" w:fill="E1DFDD"/>
    </w:rPr>
  </w:style>
  <w:style w:type="paragraph" w:styleId="Header">
    <w:name w:val="header"/>
    <w:basedOn w:val="Normal"/>
    <w:link w:val="HeaderChar"/>
    <w:rsid w:val="00B13579"/>
    <w:pPr>
      <w:tabs>
        <w:tab w:val="center" w:pos="4153"/>
        <w:tab w:val="right" w:pos="8306"/>
      </w:tabs>
      <w:spacing w:after="0" w:line="240" w:lineRule="auto"/>
      <w:ind w:left="0" w:right="0" w:firstLine="0"/>
    </w:pPr>
    <w:rPr>
      <w:rFonts w:ascii="Times New Roman" w:eastAsia="Times New Roman" w:hAnsi="Times New Roman" w:cs="Times New Roman"/>
      <w:color w:val="auto"/>
      <w:sz w:val="24"/>
      <w:szCs w:val="24"/>
      <w:lang w:eastAsia="en-US"/>
    </w:rPr>
  </w:style>
  <w:style w:type="character" w:customStyle="1" w:styleId="HeaderChar">
    <w:name w:val="Header Char"/>
    <w:basedOn w:val="DefaultParagraphFont"/>
    <w:link w:val="Header"/>
    <w:rsid w:val="00B1357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13326">
      <w:bodyDiv w:val="1"/>
      <w:marLeft w:val="0"/>
      <w:marRight w:val="0"/>
      <w:marTop w:val="0"/>
      <w:marBottom w:val="0"/>
      <w:divBdr>
        <w:top w:val="none" w:sz="0" w:space="0" w:color="auto"/>
        <w:left w:val="none" w:sz="0" w:space="0" w:color="auto"/>
        <w:bottom w:val="none" w:sz="0" w:space="0" w:color="auto"/>
        <w:right w:val="none" w:sz="0" w:space="0" w:color="auto"/>
      </w:divBdr>
    </w:div>
    <w:div w:id="720441719">
      <w:bodyDiv w:val="1"/>
      <w:marLeft w:val="0"/>
      <w:marRight w:val="0"/>
      <w:marTop w:val="0"/>
      <w:marBottom w:val="0"/>
      <w:divBdr>
        <w:top w:val="none" w:sz="0" w:space="0" w:color="auto"/>
        <w:left w:val="none" w:sz="0" w:space="0" w:color="auto"/>
        <w:bottom w:val="none" w:sz="0" w:space="0" w:color="auto"/>
        <w:right w:val="none" w:sz="0" w:space="0" w:color="auto"/>
      </w:divBdr>
    </w:div>
    <w:div w:id="724838115">
      <w:bodyDiv w:val="1"/>
      <w:marLeft w:val="0"/>
      <w:marRight w:val="0"/>
      <w:marTop w:val="0"/>
      <w:marBottom w:val="0"/>
      <w:divBdr>
        <w:top w:val="none" w:sz="0" w:space="0" w:color="auto"/>
        <w:left w:val="none" w:sz="0" w:space="0" w:color="auto"/>
        <w:bottom w:val="none" w:sz="0" w:space="0" w:color="auto"/>
        <w:right w:val="none" w:sz="0" w:space="0" w:color="auto"/>
      </w:divBdr>
    </w:div>
    <w:div w:id="1039209861">
      <w:bodyDiv w:val="1"/>
      <w:marLeft w:val="0"/>
      <w:marRight w:val="0"/>
      <w:marTop w:val="0"/>
      <w:marBottom w:val="0"/>
      <w:divBdr>
        <w:top w:val="none" w:sz="0" w:space="0" w:color="auto"/>
        <w:left w:val="none" w:sz="0" w:space="0" w:color="auto"/>
        <w:bottom w:val="none" w:sz="0" w:space="0" w:color="auto"/>
        <w:right w:val="none" w:sz="0" w:space="0" w:color="auto"/>
      </w:divBdr>
    </w:div>
    <w:div w:id="1157696343">
      <w:bodyDiv w:val="1"/>
      <w:marLeft w:val="0"/>
      <w:marRight w:val="0"/>
      <w:marTop w:val="0"/>
      <w:marBottom w:val="0"/>
      <w:divBdr>
        <w:top w:val="none" w:sz="0" w:space="0" w:color="auto"/>
        <w:left w:val="none" w:sz="0" w:space="0" w:color="auto"/>
        <w:bottom w:val="none" w:sz="0" w:space="0" w:color="auto"/>
        <w:right w:val="none" w:sz="0" w:space="0" w:color="auto"/>
      </w:divBdr>
    </w:div>
    <w:div w:id="1347559954">
      <w:bodyDiv w:val="1"/>
      <w:marLeft w:val="0"/>
      <w:marRight w:val="0"/>
      <w:marTop w:val="0"/>
      <w:marBottom w:val="0"/>
      <w:divBdr>
        <w:top w:val="none" w:sz="0" w:space="0" w:color="auto"/>
        <w:left w:val="none" w:sz="0" w:space="0" w:color="auto"/>
        <w:bottom w:val="none" w:sz="0" w:space="0" w:color="auto"/>
        <w:right w:val="none" w:sz="0" w:space="0" w:color="auto"/>
      </w:divBdr>
    </w:div>
    <w:div w:id="1809974745">
      <w:bodyDiv w:val="1"/>
      <w:marLeft w:val="0"/>
      <w:marRight w:val="0"/>
      <w:marTop w:val="0"/>
      <w:marBottom w:val="0"/>
      <w:divBdr>
        <w:top w:val="none" w:sz="0" w:space="0" w:color="auto"/>
        <w:left w:val="none" w:sz="0" w:space="0" w:color="auto"/>
        <w:bottom w:val="none" w:sz="0" w:space="0" w:color="auto"/>
        <w:right w:val="none" w:sz="0" w:space="0" w:color="auto"/>
      </w:divBdr>
    </w:div>
    <w:div w:id="182015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http://www.stephenlawrenceday.org" TargetMode="External"/><Relationship Id="rId3" Type="http://schemas.openxmlformats.org/officeDocument/2006/relationships/numbering" Target="numbering.xml"/><Relationship Id="rId21" Type="http://schemas.openxmlformats.org/officeDocument/2006/relationships/image" Target="media/image7.gi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rer.sco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29" Type="http://schemas.openxmlformats.org/officeDocument/2006/relationships/hyperlink" Target="http://www.lgbtyouth.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https://www.glasgow.gov.uk/CHttpHandler.ashx?id=47451&amp;p=0" TargetMode="External"/><Relationship Id="rId32" Type="http://schemas.openxmlformats.org/officeDocument/2006/relationships/hyperlink" Target="http://www.glasgowwomensaid.org.uk"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equalityhumanrights.com/en/publication-download/technical-guidance-schools-scotland" TargetMode="External"/><Relationship Id="rId28" Type="http://schemas.openxmlformats.org/officeDocument/2006/relationships/hyperlink" Target="http://www.tie.scot" TargetMode="External"/><Relationship Id="rId10" Type="http://schemas.openxmlformats.org/officeDocument/2006/relationships/image" Target="media/image3.png"/><Relationship Id="rId19" Type="http://schemas.openxmlformats.org/officeDocument/2006/relationships/hyperlink" Target="https://www.equalityhumanrights.com/en/publication-download/technical-guidance-schools-scotland" TargetMode="External"/><Relationship Id="rId31" Type="http://schemas.openxmlformats.org/officeDocument/2006/relationships/hyperlink" Target="http://www.enableglasgow.org.uk"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www.glasgow.gov.uk/CHttpHandler.ashx?id=47451&amp;p=0" TargetMode="External"/><Relationship Id="rId27" Type="http://schemas.openxmlformats.org/officeDocument/2006/relationships/hyperlink" Target="http://www.respectme.org.uk" TargetMode="External"/><Relationship Id="rId30" Type="http://schemas.openxmlformats.org/officeDocument/2006/relationships/hyperlink" Target="http://www.gda.sco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C992-0F23-4528-AA9B-6F279A0CD9A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E57E313-EF97-4F5F-881A-0199D263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Jean (ED)</dc:creator>
  <cp:keywords>[OFFICIAL]</cp:keywords>
  <cp:lastModifiedBy>Imrie, L  ( Battlefield Primary )</cp:lastModifiedBy>
  <cp:revision>7</cp:revision>
  <cp:lastPrinted>2022-01-26T13:13:00Z</cp:lastPrinted>
  <dcterms:created xsi:type="dcterms:W3CDTF">2021-11-04T07:44:00Z</dcterms:created>
  <dcterms:modified xsi:type="dcterms:W3CDTF">2022-03-23T12:07:00Z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ab795d1f-047c-4682-ae5d-208ffb1b2df0</vt:lpwstr>
  </property>
  <property fmtid="{D5CDD505-2E9C-101B-9397-08002B2CF9AE}" pid="3" name="bjSaver">
    <vt:lpwstr>w1vJgJHwEBXUqwHufgdgmrGwnAJG/rfI</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