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09DFB" w14:textId="77777777" w:rsidR="00A112DB" w:rsidRDefault="00193CB9">
      <w:pPr>
        <w:spacing w:after="80" w:line="240" w:lineRule="auto"/>
      </w:pPr>
      <w:r>
        <w:rPr>
          <w:noProof/>
        </w:rPr>
        <w:drawing>
          <wp:inline distT="0" distB="0" distL="0" distR="0" wp14:anchorId="1A1181E1" wp14:editId="2CB0643D">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2AB9936E" w14:textId="77777777" w:rsidR="00A112DB" w:rsidRDefault="00193CB9">
      <w:pPr>
        <w:spacing w:after="40"/>
      </w:pPr>
      <w:r>
        <w:rPr>
          <w:b/>
          <w:bCs/>
          <w:color w:val="0F5376"/>
          <w:spacing w:val="24"/>
          <w:sz w:val="19"/>
          <w:szCs w:val="19"/>
        </w:rPr>
        <w:t>ANNETTE STREET PRIMARY SCHOOL</w:t>
      </w:r>
    </w:p>
    <w:p w14:paraId="08B5A145" w14:textId="6A850FB8" w:rsidR="00A112DB" w:rsidRDefault="00193CB9" w:rsidP="00CE16C5">
      <w:pPr>
        <w:spacing w:after="100"/>
      </w:pPr>
      <w:r>
        <w:rPr>
          <w:b/>
          <w:bCs/>
          <w:color w:val="0F5376"/>
          <w:sz w:val="44"/>
          <w:szCs w:val="44"/>
        </w:rPr>
        <w:t>Parent and Carer Communication Strategy</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A112DB" w14:paraId="426A00D5"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3AF8903C" w14:textId="77777777" w:rsidR="00A112DB" w:rsidRDefault="00193CB9">
            <w:pPr>
              <w:spacing w:after="20"/>
            </w:pPr>
            <w:r>
              <w:rPr>
                <w:b/>
                <w:bCs/>
                <w:color w:val="5F7381"/>
                <w:spacing w:val="16"/>
                <w:sz w:val="15"/>
                <w:szCs w:val="15"/>
              </w:rPr>
              <w:t>OWNER</w:t>
            </w:r>
          </w:p>
          <w:p w14:paraId="6CC2222A" w14:textId="77777777" w:rsidR="00A112DB" w:rsidRDefault="00193CB9">
            <w:pPr>
              <w:spacing w:after="0"/>
            </w:pPr>
            <w:r>
              <w:rPr>
                <w:sz w:val="20"/>
                <w:szCs w:val="20"/>
              </w:rPr>
              <w:t>Head Teacher</w:t>
            </w:r>
          </w:p>
        </w:tc>
        <w:tc>
          <w:tcPr>
            <w:tcW w:w="3212" w:type="dxa"/>
            <w:shd w:val="clear" w:color="auto" w:fill="F1F7FA"/>
            <w:tcMar>
              <w:top w:w="120" w:type="dxa"/>
              <w:left w:w="160" w:type="dxa"/>
              <w:bottom w:w="120" w:type="dxa"/>
              <w:right w:w="160" w:type="dxa"/>
            </w:tcMar>
          </w:tcPr>
          <w:p w14:paraId="6EA59353" w14:textId="77777777" w:rsidR="00A112DB" w:rsidRDefault="00193CB9">
            <w:pPr>
              <w:spacing w:after="20"/>
            </w:pPr>
            <w:r>
              <w:rPr>
                <w:b/>
                <w:bCs/>
                <w:color w:val="5F7381"/>
                <w:spacing w:val="16"/>
                <w:sz w:val="15"/>
                <w:szCs w:val="15"/>
              </w:rPr>
              <w:t>UPDATED</w:t>
            </w:r>
          </w:p>
          <w:p w14:paraId="6111D0E9" w14:textId="77777777" w:rsidR="00A112DB" w:rsidRDefault="00193CB9">
            <w:pPr>
              <w:spacing w:after="0"/>
            </w:pPr>
            <w:r>
              <w:rPr>
                <w:sz w:val="20"/>
                <w:szCs w:val="20"/>
              </w:rPr>
              <w:t>August 2026</w:t>
            </w:r>
          </w:p>
        </w:tc>
        <w:tc>
          <w:tcPr>
            <w:tcW w:w="3214" w:type="dxa"/>
            <w:shd w:val="clear" w:color="auto" w:fill="F1F7FA"/>
            <w:tcMar>
              <w:top w:w="120" w:type="dxa"/>
              <w:left w:w="160" w:type="dxa"/>
              <w:bottom w:w="120" w:type="dxa"/>
              <w:right w:w="160" w:type="dxa"/>
            </w:tcMar>
          </w:tcPr>
          <w:p w14:paraId="03885AEE" w14:textId="77777777" w:rsidR="00A112DB" w:rsidRDefault="00193CB9">
            <w:pPr>
              <w:spacing w:after="20"/>
            </w:pPr>
            <w:r>
              <w:rPr>
                <w:b/>
                <w:bCs/>
                <w:color w:val="5F7381"/>
                <w:spacing w:val="16"/>
                <w:sz w:val="15"/>
                <w:szCs w:val="15"/>
              </w:rPr>
              <w:t>NEXT REVIEW</w:t>
            </w:r>
          </w:p>
          <w:p w14:paraId="21151F99" w14:textId="77777777" w:rsidR="00A112DB" w:rsidRDefault="00193CB9">
            <w:pPr>
              <w:spacing w:after="0"/>
            </w:pPr>
            <w:r>
              <w:rPr>
                <w:sz w:val="20"/>
                <w:szCs w:val="20"/>
              </w:rPr>
              <w:t>June 2029</w:t>
            </w:r>
          </w:p>
        </w:tc>
      </w:tr>
    </w:tbl>
    <w:p w14:paraId="77AEB375" w14:textId="77777777" w:rsidR="00A112DB" w:rsidRDefault="00A112DB">
      <w:pPr>
        <w:spacing w:after="260"/>
      </w:pP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A112DB" w14:paraId="7B3FB5D4"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042785AB" w14:textId="77777777" w:rsidR="00A112DB" w:rsidRDefault="00193CB9">
            <w:pPr>
              <w:spacing w:before="20" w:after="0" w:line="264" w:lineRule="auto"/>
            </w:pPr>
            <w:r>
              <w:rPr>
                <w:sz w:val="21"/>
                <w:szCs w:val="21"/>
              </w:rPr>
              <w:t>Parents and carers are children’s first educators and our most important partners. All our communication should be clear, respectful, inclusive, timely and accessible.</w:t>
            </w:r>
          </w:p>
        </w:tc>
      </w:tr>
    </w:tbl>
    <w:p w14:paraId="75BBE0DA" w14:textId="77777777" w:rsidR="00A112DB" w:rsidRDefault="00193CB9">
      <w:pPr>
        <w:pStyle w:val="Heading1"/>
      </w:pPr>
      <w:proofErr w:type="gramStart"/>
      <w:r>
        <w:t>1  Vision</w:t>
      </w:r>
      <w:proofErr w:type="gramEnd"/>
      <w:r>
        <w:t xml:space="preserve"> and aims</w:t>
      </w:r>
    </w:p>
    <w:p w14:paraId="43AE093A" w14:textId="77777777" w:rsidR="00A112DB" w:rsidRDefault="00193CB9">
      <w:r>
        <w:t>Effective communication builds trust, strengthens relationships and supports improved outcomes for children. We are committed to enabling every family to engage fully in their child’s education.</w:t>
      </w:r>
    </w:p>
    <w:p w14:paraId="06A4BDA1" w14:textId="77777777" w:rsidR="00A112DB" w:rsidRDefault="00193CB9">
      <w:r>
        <w:t>We aim to develop positive relationships with all families; provide clear, accurate and timely information; ensure communication is inclusive and accessible; celebrate children’s successes; support parental engagement in learning; respond professionally and respectfully to concerns; promote two-way communication; and ensure consistency across the school.</w:t>
      </w:r>
    </w:p>
    <w:p w14:paraId="790B8EDE" w14:textId="77777777" w:rsidR="00A112DB" w:rsidRDefault="00193CB9">
      <w:r>
        <w:t xml:space="preserve">This strategy reflects the Glasgow City Council Family Learning and Parental Engagement Strategy; the Scottish Schools (Parental Involvement) Act 2006; the </w:t>
      </w:r>
      <w:r>
        <w:rPr>
          <w:i/>
          <w:iCs/>
        </w:rPr>
        <w:t>Learning Together</w:t>
      </w:r>
      <w:r>
        <w:t xml:space="preserve"> National Action Plan; the National Improvement Framework; GIRFEC and the UNCRC; and Glasgow City Council customer care standards and digital communication guidance.</w:t>
      </w:r>
    </w:p>
    <w:p w14:paraId="4B74E27E" w14:textId="77777777" w:rsidR="00A112DB" w:rsidRDefault="00193CB9">
      <w:pPr>
        <w:pStyle w:val="Heading1"/>
      </w:pPr>
      <w:proofErr w:type="gramStart"/>
      <w:r>
        <w:t>2  How</w:t>
      </w:r>
      <w:proofErr w:type="gramEnd"/>
      <w:r>
        <w:t xml:space="preserve"> we communicate</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313"/>
        <w:gridCol w:w="7325"/>
      </w:tblGrid>
      <w:tr w:rsidR="00A112DB" w14:paraId="72CC306E" w14:textId="77777777">
        <w:tblPrEx>
          <w:tblCellMar>
            <w:top w:w="0" w:type="dxa"/>
            <w:bottom w:w="0" w:type="dxa"/>
          </w:tblCellMar>
        </w:tblPrEx>
        <w:trPr>
          <w:cantSplit/>
          <w:tblHeader/>
        </w:trPr>
        <w:tc>
          <w:tcPr>
            <w:tcW w:w="2313" w:type="dxa"/>
            <w:shd w:val="clear" w:color="auto" w:fill="0F5376"/>
            <w:tcMar>
              <w:top w:w="100" w:type="dxa"/>
              <w:left w:w="140" w:type="dxa"/>
              <w:bottom w:w="100" w:type="dxa"/>
              <w:right w:w="140" w:type="dxa"/>
            </w:tcMar>
          </w:tcPr>
          <w:p w14:paraId="5E21E1C0" w14:textId="77777777" w:rsidR="00A112DB" w:rsidRDefault="00193CB9">
            <w:pPr>
              <w:spacing w:before="20" w:after="0" w:line="264" w:lineRule="auto"/>
            </w:pPr>
            <w:r>
              <w:rPr>
                <w:b/>
                <w:bCs/>
                <w:color w:val="FFFFFF"/>
                <w:sz w:val="20"/>
                <w:szCs w:val="20"/>
              </w:rPr>
              <w:t>Channel</w:t>
            </w:r>
          </w:p>
        </w:tc>
        <w:tc>
          <w:tcPr>
            <w:tcW w:w="7325" w:type="dxa"/>
            <w:shd w:val="clear" w:color="auto" w:fill="0F5376"/>
            <w:tcMar>
              <w:top w:w="100" w:type="dxa"/>
              <w:left w:w="140" w:type="dxa"/>
              <w:bottom w:w="100" w:type="dxa"/>
              <w:right w:w="140" w:type="dxa"/>
            </w:tcMar>
          </w:tcPr>
          <w:p w14:paraId="54DE64C1" w14:textId="77777777" w:rsidR="00A112DB" w:rsidRDefault="00193CB9">
            <w:pPr>
              <w:spacing w:before="20" w:after="0" w:line="264" w:lineRule="auto"/>
            </w:pPr>
            <w:r>
              <w:rPr>
                <w:b/>
                <w:bCs/>
                <w:color w:val="FFFFFF"/>
                <w:sz w:val="20"/>
                <w:szCs w:val="20"/>
              </w:rPr>
              <w:t>Used for</w:t>
            </w:r>
          </w:p>
        </w:tc>
      </w:tr>
      <w:tr w:rsidR="00A112DB" w14:paraId="3A0019F0"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1E6AD084" w14:textId="77777777" w:rsidR="00A112DB" w:rsidRDefault="00193CB9">
            <w:pPr>
              <w:spacing w:before="20" w:after="0" w:line="264" w:lineRule="auto"/>
            </w:pPr>
            <w:r>
              <w:rPr>
                <w:sz w:val="20"/>
                <w:szCs w:val="20"/>
              </w:rPr>
              <w:t xml:space="preserve">Seesaw and </w:t>
            </w:r>
            <w:proofErr w:type="gramStart"/>
            <w:r>
              <w:rPr>
                <w:sz w:val="20"/>
                <w:szCs w:val="20"/>
              </w:rPr>
              <w:t>Facebook</w:t>
            </w:r>
            <w:proofErr w:type="gramEnd"/>
          </w:p>
        </w:tc>
        <w:tc>
          <w:tcPr>
            <w:tcW w:w="7325" w:type="dxa"/>
            <w:shd w:val="clear" w:color="auto" w:fill="FFFFFF"/>
            <w:tcMar>
              <w:top w:w="110" w:type="dxa"/>
              <w:left w:w="140" w:type="dxa"/>
              <w:bottom w:w="110" w:type="dxa"/>
              <w:right w:w="140" w:type="dxa"/>
            </w:tcMar>
          </w:tcPr>
          <w:p w14:paraId="02CE28CE" w14:textId="77777777" w:rsidR="00A112DB" w:rsidRDefault="00193CB9">
            <w:pPr>
              <w:spacing w:before="20" w:after="0" w:line="264" w:lineRule="auto"/>
            </w:pPr>
            <w:r>
              <w:rPr>
                <w:sz w:val="20"/>
                <w:szCs w:val="20"/>
              </w:rPr>
              <w:t>Our primary communication tools: newsletters, reminders, trips, school events, emergency updates, achievements and permission forms.</w:t>
            </w:r>
          </w:p>
        </w:tc>
      </w:tr>
      <w:tr w:rsidR="00A112DB" w14:paraId="6FA12671"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30EFE162" w14:textId="77777777" w:rsidR="00A112DB" w:rsidRDefault="00193CB9">
            <w:pPr>
              <w:spacing w:before="20" w:after="0" w:line="264" w:lineRule="auto"/>
            </w:pPr>
            <w:r>
              <w:rPr>
                <w:sz w:val="20"/>
                <w:szCs w:val="20"/>
              </w:rPr>
              <w:t xml:space="preserve">Email and </w:t>
            </w:r>
            <w:proofErr w:type="gramStart"/>
            <w:r>
              <w:rPr>
                <w:sz w:val="20"/>
                <w:szCs w:val="20"/>
              </w:rPr>
              <w:t>Messenger</w:t>
            </w:r>
            <w:proofErr w:type="gramEnd"/>
          </w:p>
        </w:tc>
        <w:tc>
          <w:tcPr>
            <w:tcW w:w="7325" w:type="dxa"/>
            <w:shd w:val="clear" w:color="auto" w:fill="FAFCFD"/>
            <w:tcMar>
              <w:top w:w="110" w:type="dxa"/>
              <w:left w:w="140" w:type="dxa"/>
              <w:bottom w:w="110" w:type="dxa"/>
              <w:right w:w="140" w:type="dxa"/>
            </w:tcMar>
          </w:tcPr>
          <w:p w14:paraId="7DA64B3C" w14:textId="77777777" w:rsidR="00A112DB" w:rsidRDefault="00193CB9">
            <w:pPr>
              <w:spacing w:before="20" w:after="0" w:line="264" w:lineRule="auto"/>
            </w:pPr>
            <w:r>
              <w:rPr>
                <w:sz w:val="20"/>
                <w:szCs w:val="20"/>
              </w:rPr>
              <w:t>Individual communication and follow-up information.</w:t>
            </w:r>
          </w:p>
        </w:tc>
      </w:tr>
      <w:tr w:rsidR="00A112DB" w14:paraId="3ED0D338"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144CC1C0" w14:textId="77777777" w:rsidR="00A112DB" w:rsidRDefault="00193CB9">
            <w:pPr>
              <w:spacing w:before="20" w:after="0" w:line="264" w:lineRule="auto"/>
            </w:pPr>
            <w:r>
              <w:rPr>
                <w:sz w:val="20"/>
                <w:szCs w:val="20"/>
              </w:rPr>
              <w:t>Telephone</w:t>
            </w:r>
          </w:p>
        </w:tc>
        <w:tc>
          <w:tcPr>
            <w:tcW w:w="7325" w:type="dxa"/>
            <w:shd w:val="clear" w:color="auto" w:fill="FFFFFF"/>
            <w:tcMar>
              <w:top w:w="110" w:type="dxa"/>
              <w:left w:w="140" w:type="dxa"/>
              <w:bottom w:w="110" w:type="dxa"/>
              <w:right w:w="140" w:type="dxa"/>
            </w:tcMar>
          </w:tcPr>
          <w:p w14:paraId="5FB1B099" w14:textId="77777777" w:rsidR="00A112DB" w:rsidRDefault="00193CB9">
            <w:pPr>
              <w:spacing w:before="20" w:after="0" w:line="264" w:lineRule="auto"/>
            </w:pPr>
            <w:r>
              <w:rPr>
                <w:sz w:val="20"/>
                <w:szCs w:val="20"/>
              </w:rPr>
              <w:t>Urgent matters, attendance and wellbeing concerns, safeguarding matters, consultation, and sensitive conversations.</w:t>
            </w:r>
          </w:p>
        </w:tc>
      </w:tr>
      <w:tr w:rsidR="00A112DB" w14:paraId="25296BF0"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6C43EBED" w14:textId="77777777" w:rsidR="00A112DB" w:rsidRDefault="00193CB9">
            <w:pPr>
              <w:spacing w:before="20" w:after="0" w:line="264" w:lineRule="auto"/>
            </w:pPr>
            <w:r>
              <w:rPr>
                <w:sz w:val="20"/>
                <w:szCs w:val="20"/>
              </w:rPr>
              <w:t>Face-to-face meetings</w:t>
            </w:r>
          </w:p>
        </w:tc>
        <w:tc>
          <w:tcPr>
            <w:tcW w:w="7325" w:type="dxa"/>
            <w:shd w:val="clear" w:color="auto" w:fill="FAFCFD"/>
            <w:tcMar>
              <w:top w:w="110" w:type="dxa"/>
              <w:left w:w="140" w:type="dxa"/>
              <w:bottom w:w="110" w:type="dxa"/>
              <w:right w:w="140" w:type="dxa"/>
            </w:tcMar>
          </w:tcPr>
          <w:p w14:paraId="04BEC21C" w14:textId="77777777" w:rsidR="00A112DB" w:rsidRDefault="00193CB9">
            <w:pPr>
              <w:spacing w:before="20" w:after="0" w:line="264" w:lineRule="auto"/>
            </w:pPr>
            <w:r>
              <w:rPr>
                <w:sz w:val="20"/>
                <w:szCs w:val="20"/>
              </w:rPr>
              <w:t>Parent consultations, additional support needs meetings, Child’s Plan meetings, pastoral support and resolving concerns.</w:t>
            </w:r>
          </w:p>
        </w:tc>
      </w:tr>
      <w:tr w:rsidR="00A112DB" w14:paraId="1D6B2B19"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411E9FC4" w14:textId="77777777" w:rsidR="00A112DB" w:rsidRDefault="00193CB9">
            <w:pPr>
              <w:spacing w:before="20" w:after="0" w:line="264" w:lineRule="auto"/>
            </w:pPr>
            <w:r>
              <w:rPr>
                <w:sz w:val="20"/>
                <w:szCs w:val="20"/>
              </w:rPr>
              <w:t>Website</w:t>
            </w:r>
          </w:p>
        </w:tc>
        <w:tc>
          <w:tcPr>
            <w:tcW w:w="7325" w:type="dxa"/>
            <w:shd w:val="clear" w:color="auto" w:fill="FFFFFF"/>
            <w:tcMar>
              <w:top w:w="110" w:type="dxa"/>
              <w:left w:w="140" w:type="dxa"/>
              <w:bottom w:w="110" w:type="dxa"/>
              <w:right w:w="140" w:type="dxa"/>
            </w:tcMar>
          </w:tcPr>
          <w:p w14:paraId="4EE40A47" w14:textId="77777777" w:rsidR="00A112DB" w:rsidRDefault="00193CB9">
            <w:pPr>
              <w:spacing w:before="20" w:after="0" w:line="264" w:lineRule="auto"/>
            </w:pPr>
            <w:r>
              <w:rPr>
                <w:sz w:val="20"/>
                <w:szCs w:val="20"/>
              </w:rPr>
              <w:t>School policies, curriculum, school improvement, children’s rights and child protection, the school calendar and contact information.</w:t>
            </w:r>
          </w:p>
        </w:tc>
      </w:tr>
      <w:tr w:rsidR="00A112DB" w14:paraId="3D1D58CA"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336127BD" w14:textId="77777777" w:rsidR="00A112DB" w:rsidRDefault="00193CB9">
            <w:pPr>
              <w:spacing w:before="20" w:after="0" w:line="264" w:lineRule="auto"/>
            </w:pPr>
            <w:r>
              <w:rPr>
                <w:sz w:val="20"/>
                <w:szCs w:val="20"/>
              </w:rPr>
              <w:t>Social media</w:t>
            </w:r>
          </w:p>
        </w:tc>
        <w:tc>
          <w:tcPr>
            <w:tcW w:w="7325" w:type="dxa"/>
            <w:shd w:val="clear" w:color="auto" w:fill="FAFCFD"/>
            <w:tcMar>
              <w:top w:w="110" w:type="dxa"/>
              <w:left w:w="140" w:type="dxa"/>
              <w:bottom w:w="110" w:type="dxa"/>
              <w:right w:w="140" w:type="dxa"/>
            </w:tcMar>
          </w:tcPr>
          <w:p w14:paraId="313E4658" w14:textId="77777777" w:rsidR="00A112DB" w:rsidRDefault="00193CB9">
            <w:pPr>
              <w:spacing w:before="20" w:after="0" w:line="264" w:lineRule="auto"/>
            </w:pPr>
            <w:r>
              <w:rPr>
                <w:sz w:val="20"/>
                <w:szCs w:val="20"/>
              </w:rPr>
              <w:t>Promoting learning, achievements and community events, following Glasgow City Council guidance on confidentiality and consent.</w:t>
            </w:r>
          </w:p>
        </w:tc>
      </w:tr>
    </w:tbl>
    <w:p w14:paraId="29E4076A" w14:textId="77777777" w:rsidR="00A112DB" w:rsidRDefault="00A112DB">
      <w:pPr>
        <w:spacing w:after="240"/>
      </w:pPr>
    </w:p>
    <w:p w14:paraId="2BFD32AB" w14:textId="77777777" w:rsidR="00A112DB" w:rsidRDefault="00193CB9">
      <w:pPr>
        <w:pStyle w:val="Heading1"/>
      </w:pPr>
      <w:proofErr w:type="gramStart"/>
      <w:r>
        <w:lastRenderedPageBreak/>
        <w:t>3  Response</w:t>
      </w:r>
      <w:proofErr w:type="gramEnd"/>
      <w:r>
        <w:t xml:space="preserve"> times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4337"/>
        <w:gridCol w:w="5301"/>
      </w:tblGrid>
      <w:tr w:rsidR="00A112DB" w14:paraId="7DF1B05F" w14:textId="77777777">
        <w:tblPrEx>
          <w:tblCellMar>
            <w:top w:w="0" w:type="dxa"/>
            <w:bottom w:w="0" w:type="dxa"/>
          </w:tblCellMar>
        </w:tblPrEx>
        <w:trPr>
          <w:cantSplit/>
          <w:tblHeader/>
        </w:trPr>
        <w:tc>
          <w:tcPr>
            <w:tcW w:w="4337" w:type="dxa"/>
            <w:shd w:val="clear" w:color="auto" w:fill="0F5376"/>
            <w:tcMar>
              <w:top w:w="100" w:type="dxa"/>
              <w:left w:w="140" w:type="dxa"/>
              <w:bottom w:w="100" w:type="dxa"/>
              <w:right w:w="140" w:type="dxa"/>
            </w:tcMar>
          </w:tcPr>
          <w:p w14:paraId="2B8D96B3" w14:textId="77777777" w:rsidR="00A112DB" w:rsidRDefault="00193CB9">
            <w:pPr>
              <w:spacing w:before="20" w:after="0" w:line="264" w:lineRule="auto"/>
            </w:pPr>
            <w:r>
              <w:rPr>
                <w:b/>
                <w:bCs/>
                <w:color w:val="FFFFFF"/>
                <w:sz w:val="20"/>
                <w:szCs w:val="20"/>
              </w:rPr>
              <w:t>Communication</w:t>
            </w:r>
          </w:p>
        </w:tc>
        <w:tc>
          <w:tcPr>
            <w:tcW w:w="5301" w:type="dxa"/>
            <w:shd w:val="clear" w:color="auto" w:fill="0F5376"/>
            <w:tcMar>
              <w:top w:w="100" w:type="dxa"/>
              <w:left w:w="140" w:type="dxa"/>
              <w:bottom w:w="100" w:type="dxa"/>
              <w:right w:w="140" w:type="dxa"/>
            </w:tcMar>
          </w:tcPr>
          <w:p w14:paraId="71DB1CED" w14:textId="77777777" w:rsidR="00A112DB" w:rsidRDefault="00193CB9">
            <w:pPr>
              <w:spacing w:before="20" w:after="0" w:line="264" w:lineRule="auto"/>
            </w:pPr>
            <w:r>
              <w:rPr>
                <w:b/>
                <w:bCs/>
                <w:color w:val="FFFFFF"/>
                <w:sz w:val="20"/>
                <w:szCs w:val="20"/>
              </w:rPr>
              <w:t>Response</w:t>
            </w:r>
          </w:p>
        </w:tc>
      </w:tr>
      <w:tr w:rsidR="00A112DB" w14:paraId="0C68052E" w14:textId="77777777">
        <w:tblPrEx>
          <w:tblCellMar>
            <w:top w:w="0" w:type="dxa"/>
            <w:bottom w:w="0" w:type="dxa"/>
          </w:tblCellMar>
        </w:tblPrEx>
        <w:trPr>
          <w:cantSplit/>
        </w:trPr>
        <w:tc>
          <w:tcPr>
            <w:tcW w:w="4337" w:type="dxa"/>
            <w:shd w:val="clear" w:color="auto" w:fill="FFFFFF"/>
            <w:tcMar>
              <w:top w:w="110" w:type="dxa"/>
              <w:left w:w="140" w:type="dxa"/>
              <w:bottom w:w="110" w:type="dxa"/>
              <w:right w:w="140" w:type="dxa"/>
            </w:tcMar>
          </w:tcPr>
          <w:p w14:paraId="3C082B84" w14:textId="77777777" w:rsidR="00A112DB" w:rsidRDefault="00193CB9">
            <w:pPr>
              <w:spacing w:before="20" w:after="0" w:line="264" w:lineRule="auto"/>
            </w:pPr>
            <w:r>
              <w:rPr>
                <w:sz w:val="20"/>
                <w:szCs w:val="20"/>
              </w:rPr>
              <w:t>Telephone messages</w:t>
            </w:r>
          </w:p>
        </w:tc>
        <w:tc>
          <w:tcPr>
            <w:tcW w:w="5301" w:type="dxa"/>
            <w:shd w:val="clear" w:color="auto" w:fill="FFFFFF"/>
            <w:tcMar>
              <w:top w:w="110" w:type="dxa"/>
              <w:left w:w="140" w:type="dxa"/>
              <w:bottom w:w="110" w:type="dxa"/>
              <w:right w:w="140" w:type="dxa"/>
            </w:tcMar>
          </w:tcPr>
          <w:p w14:paraId="207A3C4C" w14:textId="77777777" w:rsidR="00A112DB" w:rsidRDefault="00193CB9">
            <w:pPr>
              <w:spacing w:before="20" w:after="0" w:line="264" w:lineRule="auto"/>
            </w:pPr>
            <w:r>
              <w:rPr>
                <w:sz w:val="20"/>
                <w:szCs w:val="20"/>
              </w:rPr>
              <w:t>Within 1 working day</w:t>
            </w:r>
          </w:p>
        </w:tc>
      </w:tr>
      <w:tr w:rsidR="00A112DB" w14:paraId="4D62674A" w14:textId="77777777">
        <w:tblPrEx>
          <w:tblCellMar>
            <w:top w:w="0" w:type="dxa"/>
            <w:bottom w:w="0" w:type="dxa"/>
          </w:tblCellMar>
        </w:tblPrEx>
        <w:trPr>
          <w:cantSplit/>
        </w:trPr>
        <w:tc>
          <w:tcPr>
            <w:tcW w:w="4337" w:type="dxa"/>
            <w:shd w:val="clear" w:color="auto" w:fill="FAFCFD"/>
            <w:tcMar>
              <w:top w:w="110" w:type="dxa"/>
              <w:left w:w="140" w:type="dxa"/>
              <w:bottom w:w="110" w:type="dxa"/>
              <w:right w:w="140" w:type="dxa"/>
            </w:tcMar>
          </w:tcPr>
          <w:p w14:paraId="0D9B79D3" w14:textId="77777777" w:rsidR="00A112DB" w:rsidRDefault="00193CB9">
            <w:pPr>
              <w:spacing w:before="20" w:after="0" w:line="264" w:lineRule="auto"/>
            </w:pPr>
            <w:r>
              <w:rPr>
                <w:sz w:val="20"/>
                <w:szCs w:val="20"/>
              </w:rPr>
              <w:t>Emails</w:t>
            </w:r>
          </w:p>
        </w:tc>
        <w:tc>
          <w:tcPr>
            <w:tcW w:w="5301" w:type="dxa"/>
            <w:shd w:val="clear" w:color="auto" w:fill="FAFCFD"/>
            <w:tcMar>
              <w:top w:w="110" w:type="dxa"/>
              <w:left w:w="140" w:type="dxa"/>
              <w:bottom w:w="110" w:type="dxa"/>
              <w:right w:w="140" w:type="dxa"/>
            </w:tcMar>
          </w:tcPr>
          <w:p w14:paraId="209D4B67" w14:textId="77777777" w:rsidR="00A112DB" w:rsidRDefault="00193CB9">
            <w:pPr>
              <w:spacing w:before="20" w:after="0" w:line="264" w:lineRule="auto"/>
            </w:pPr>
            <w:r>
              <w:rPr>
                <w:sz w:val="20"/>
                <w:szCs w:val="20"/>
              </w:rPr>
              <w:t>Within 2 working days</w:t>
            </w:r>
          </w:p>
        </w:tc>
      </w:tr>
      <w:tr w:rsidR="00A112DB" w14:paraId="0EC99BAD" w14:textId="77777777">
        <w:tblPrEx>
          <w:tblCellMar>
            <w:top w:w="0" w:type="dxa"/>
            <w:bottom w:w="0" w:type="dxa"/>
          </w:tblCellMar>
        </w:tblPrEx>
        <w:trPr>
          <w:cantSplit/>
        </w:trPr>
        <w:tc>
          <w:tcPr>
            <w:tcW w:w="4337" w:type="dxa"/>
            <w:shd w:val="clear" w:color="auto" w:fill="FFFFFF"/>
            <w:tcMar>
              <w:top w:w="110" w:type="dxa"/>
              <w:left w:w="140" w:type="dxa"/>
              <w:bottom w:w="110" w:type="dxa"/>
              <w:right w:w="140" w:type="dxa"/>
            </w:tcMar>
          </w:tcPr>
          <w:p w14:paraId="5321568D" w14:textId="77777777" w:rsidR="00A112DB" w:rsidRDefault="00193CB9">
            <w:pPr>
              <w:spacing w:before="20" w:after="0" w:line="264" w:lineRule="auto"/>
            </w:pPr>
            <w:r>
              <w:rPr>
                <w:sz w:val="20"/>
                <w:szCs w:val="20"/>
              </w:rPr>
              <w:t>Complaints</w:t>
            </w:r>
          </w:p>
        </w:tc>
        <w:tc>
          <w:tcPr>
            <w:tcW w:w="5301" w:type="dxa"/>
            <w:shd w:val="clear" w:color="auto" w:fill="FFFFFF"/>
            <w:tcMar>
              <w:top w:w="110" w:type="dxa"/>
              <w:left w:w="140" w:type="dxa"/>
              <w:bottom w:w="110" w:type="dxa"/>
              <w:right w:w="140" w:type="dxa"/>
            </w:tcMar>
          </w:tcPr>
          <w:p w14:paraId="410242CD" w14:textId="77777777" w:rsidR="00A112DB" w:rsidRDefault="00193CB9">
            <w:pPr>
              <w:spacing w:before="20" w:after="0" w:line="264" w:lineRule="auto"/>
            </w:pPr>
            <w:r>
              <w:rPr>
                <w:sz w:val="20"/>
                <w:szCs w:val="20"/>
              </w:rPr>
              <w:t>In line with the GCC complaints procedure</w:t>
            </w:r>
          </w:p>
        </w:tc>
      </w:tr>
      <w:tr w:rsidR="00A112DB" w14:paraId="1FC7B2BB" w14:textId="77777777">
        <w:tblPrEx>
          <w:tblCellMar>
            <w:top w:w="0" w:type="dxa"/>
            <w:bottom w:w="0" w:type="dxa"/>
          </w:tblCellMar>
        </w:tblPrEx>
        <w:trPr>
          <w:cantSplit/>
        </w:trPr>
        <w:tc>
          <w:tcPr>
            <w:tcW w:w="4337" w:type="dxa"/>
            <w:shd w:val="clear" w:color="auto" w:fill="FAFCFD"/>
            <w:tcMar>
              <w:top w:w="110" w:type="dxa"/>
              <w:left w:w="140" w:type="dxa"/>
              <w:bottom w:w="110" w:type="dxa"/>
              <w:right w:w="140" w:type="dxa"/>
            </w:tcMar>
          </w:tcPr>
          <w:p w14:paraId="6765F038" w14:textId="77777777" w:rsidR="00A112DB" w:rsidRDefault="00193CB9">
            <w:pPr>
              <w:spacing w:before="20" w:after="0" w:line="264" w:lineRule="auto"/>
            </w:pPr>
            <w:r>
              <w:rPr>
                <w:sz w:val="20"/>
                <w:szCs w:val="20"/>
              </w:rPr>
              <w:t>Urgent safeguarding concerns</w:t>
            </w:r>
          </w:p>
        </w:tc>
        <w:tc>
          <w:tcPr>
            <w:tcW w:w="5301" w:type="dxa"/>
            <w:shd w:val="clear" w:color="auto" w:fill="FAFCFD"/>
            <w:tcMar>
              <w:top w:w="110" w:type="dxa"/>
              <w:left w:w="140" w:type="dxa"/>
              <w:bottom w:w="110" w:type="dxa"/>
              <w:right w:w="140" w:type="dxa"/>
            </w:tcMar>
          </w:tcPr>
          <w:p w14:paraId="4CBD9346" w14:textId="77777777" w:rsidR="00A112DB" w:rsidRDefault="00193CB9">
            <w:pPr>
              <w:spacing w:before="20" w:after="0" w:line="264" w:lineRule="auto"/>
            </w:pPr>
            <w:r>
              <w:rPr>
                <w:sz w:val="20"/>
                <w:szCs w:val="20"/>
              </w:rPr>
              <w:t>Immediately</w:t>
            </w:r>
          </w:p>
        </w:tc>
      </w:tr>
    </w:tbl>
    <w:p w14:paraId="4B2082A7" w14:textId="77777777" w:rsidR="00A112DB" w:rsidRDefault="00A112DB">
      <w:pPr>
        <w:spacing w:after="240"/>
      </w:pPr>
    </w:p>
    <w:p w14:paraId="39412EE3" w14:textId="77777777" w:rsidR="00A112DB" w:rsidRDefault="00193CB9">
      <w:r>
        <w:t>Where a full response cannot be provided immediately, families will receive an acknowledgement.</w:t>
      </w:r>
    </w:p>
    <w:p w14:paraId="14B09BBA" w14:textId="77777777" w:rsidR="00A112DB" w:rsidRDefault="00193CB9">
      <w:pPr>
        <w:pStyle w:val="Heading1"/>
      </w:pPr>
      <w:proofErr w:type="gramStart"/>
      <w:r>
        <w:t>4  Accessibility</w:t>
      </w:r>
      <w:proofErr w:type="gramEnd"/>
    </w:p>
    <w:p w14:paraId="5652D934" w14:textId="77777777" w:rsidR="00A112DB" w:rsidRDefault="00193CB9">
      <w:r>
        <w:t>As a highly multilingual school we use interpreters where appropriate, provide translated information where possible, use visuals, communicate in plain English, support families completing forms, and provide accessible formats when required.</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A112DB" w14:paraId="5C4A1532"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4363874B" w14:textId="77777777" w:rsidR="00A112DB" w:rsidRDefault="00193CB9">
            <w:pPr>
              <w:spacing w:before="20" w:after="0" w:line="264" w:lineRule="auto"/>
            </w:pPr>
            <w:r>
              <w:rPr>
                <w:sz w:val="21"/>
                <w:szCs w:val="21"/>
              </w:rPr>
              <w:t>Communication should never become a barrier to parental engagement.</w:t>
            </w:r>
          </w:p>
        </w:tc>
      </w:tr>
    </w:tbl>
    <w:p w14:paraId="211C0DE9" w14:textId="77777777" w:rsidR="00A112DB" w:rsidRDefault="00A112DB">
      <w:pPr>
        <w:spacing w:after="200"/>
      </w:pPr>
    </w:p>
    <w:p w14:paraId="4C4E68F4" w14:textId="77777777" w:rsidR="00A112DB" w:rsidRDefault="00193CB9">
      <w:pPr>
        <w:pStyle w:val="Heading1"/>
      </w:pPr>
      <w:proofErr w:type="gramStart"/>
      <w:r>
        <w:t>5  What</w:t>
      </w:r>
      <w:proofErr w:type="gramEnd"/>
      <w:r>
        <w:t xml:space="preserve"> we communicate about</w:t>
      </w:r>
    </w:p>
    <w:p w14:paraId="771D3327" w14:textId="77777777" w:rsidR="00A112DB" w:rsidRDefault="00193CB9">
      <w:r>
        <w:t>Positive communication is central to our approach. Families regularly receive information about learning, achievements, attendance, awards, pupil leadership, school events, curriculum projects and wider achievement. We also communicate regularly about curriculum learning, attendance, wellbeing, online safety and family learning opportunities.</w:t>
      </w:r>
    </w:p>
    <w:p w14:paraId="36404931" w14:textId="77777777" w:rsidR="00A112DB" w:rsidRDefault="00193CB9">
      <w:r>
        <w:t xml:space="preserve">In line with Glasgow City Council </w:t>
      </w:r>
      <w:proofErr w:type="gramStart"/>
      <w:r>
        <w:t>guidance</w:t>
      </w:r>
      <w:proofErr w:type="gramEnd"/>
      <w:r>
        <w:t xml:space="preserve"> we monitor attendance regularly, contact families promptly regarding unexplained absence, work collaboratively where attendance concerns arise, and provide support before difficulties become entrenched.</w:t>
      </w:r>
    </w:p>
    <w:p w14:paraId="5B44B78A" w14:textId="77777777" w:rsidR="00A112DB" w:rsidRDefault="00193CB9">
      <w:pPr>
        <w:pStyle w:val="Heading1"/>
      </w:pPr>
      <w:proofErr w:type="gramStart"/>
      <w:r>
        <w:t>6  Sensitive</w:t>
      </w:r>
      <w:proofErr w:type="gramEnd"/>
      <w:r>
        <w:t xml:space="preserve"> conversations and raising concerns</w:t>
      </w:r>
    </w:p>
    <w:p w14:paraId="764201B2" w14:textId="77777777" w:rsidR="00A112DB" w:rsidRDefault="00193CB9">
      <w:r>
        <w:t>Where concerns relate to behaviour, wellbeing, additional support needs, safeguarding or complaints, communication normally takes place privately, respectfully and in partnership, with agreed actions recorded in pastoral notes.</w:t>
      </w:r>
    </w:p>
    <w:p w14:paraId="5D47FE53" w14:textId="77777777" w:rsidR="00A112DB" w:rsidRDefault="00193CB9">
      <w:r>
        <w:t>Parents are encouraged to raise concerns as early as possible, normally through the class teacher, then the Depute Head Teacher, then the Head Teacher, and where appropriate the Glasgow City Council complaints procedure. Most concerns can be resolved informally through open discussion.</w:t>
      </w:r>
    </w:p>
    <w:p w14:paraId="2DF4AF50" w14:textId="77777777" w:rsidR="00A112DB" w:rsidRDefault="00193CB9">
      <w:pPr>
        <w:pStyle w:val="Heading1"/>
      </w:pPr>
      <w:proofErr w:type="gramStart"/>
      <w:r>
        <w:t>7  Respectful</w:t>
      </w:r>
      <w:proofErr w:type="gramEnd"/>
      <w:r>
        <w:t xml:space="preserve"> communication and confidentiality</w:t>
      </w:r>
    </w:p>
    <w:p w14:paraId="1EF65EE4" w14:textId="77777777" w:rsidR="00A112DB" w:rsidRDefault="00193CB9">
      <w:r>
        <w:t>School staff will listen carefully, remain professional, seek solutions and maintain confidentiality. Parents and visitors are expected to communicate respectfully, avoid abusive, threatening or discriminatory behaviour, work collaboratively, and respect the confidentiality of other children and families. The school follows Glasgow City Council procedures where behaviour towards staff is unacceptable.</w:t>
      </w:r>
    </w:p>
    <w:p w14:paraId="6CA30799" w14:textId="77777777" w:rsidR="00A112DB" w:rsidRDefault="00193CB9">
      <w:r>
        <w:t>Information about individual children or families is shared only where appropriate, with consent where required, where safeguarding responsibilities apply, and in accordance with UK GDPR and data protection legislation.</w:t>
      </w:r>
    </w:p>
    <w:p w14:paraId="45677051" w14:textId="77777777" w:rsidR="00A112DB" w:rsidRDefault="00193CB9">
      <w:pPr>
        <w:pStyle w:val="Heading1"/>
      </w:pPr>
      <w:proofErr w:type="gramStart"/>
      <w:r>
        <w:t>8  Roles</w:t>
      </w:r>
      <w:proofErr w:type="gramEnd"/>
      <w:r>
        <w:t xml:space="preserve"> and responsibilities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506"/>
        <w:gridCol w:w="7132"/>
      </w:tblGrid>
      <w:tr w:rsidR="00A112DB" w14:paraId="69180C64" w14:textId="77777777">
        <w:tblPrEx>
          <w:tblCellMar>
            <w:top w:w="0" w:type="dxa"/>
            <w:bottom w:w="0" w:type="dxa"/>
          </w:tblCellMar>
        </w:tblPrEx>
        <w:trPr>
          <w:cantSplit/>
          <w:tblHeader/>
        </w:trPr>
        <w:tc>
          <w:tcPr>
            <w:tcW w:w="2506" w:type="dxa"/>
            <w:shd w:val="clear" w:color="auto" w:fill="0F5376"/>
            <w:tcMar>
              <w:top w:w="100" w:type="dxa"/>
              <w:left w:w="140" w:type="dxa"/>
              <w:bottom w:w="100" w:type="dxa"/>
              <w:right w:w="140" w:type="dxa"/>
            </w:tcMar>
          </w:tcPr>
          <w:p w14:paraId="2C4CB775" w14:textId="77777777" w:rsidR="00A112DB" w:rsidRDefault="00193CB9">
            <w:pPr>
              <w:spacing w:before="20" w:after="0" w:line="264" w:lineRule="auto"/>
            </w:pPr>
            <w:r>
              <w:rPr>
                <w:b/>
                <w:bCs/>
                <w:color w:val="FFFFFF"/>
                <w:sz w:val="20"/>
                <w:szCs w:val="20"/>
              </w:rPr>
              <w:t>Who</w:t>
            </w:r>
          </w:p>
        </w:tc>
        <w:tc>
          <w:tcPr>
            <w:tcW w:w="7132" w:type="dxa"/>
            <w:shd w:val="clear" w:color="auto" w:fill="0F5376"/>
            <w:tcMar>
              <w:top w:w="100" w:type="dxa"/>
              <w:left w:w="140" w:type="dxa"/>
              <w:bottom w:w="100" w:type="dxa"/>
              <w:right w:w="140" w:type="dxa"/>
            </w:tcMar>
          </w:tcPr>
          <w:p w14:paraId="1626C9CA" w14:textId="77777777" w:rsidR="00A112DB" w:rsidRDefault="00193CB9">
            <w:pPr>
              <w:spacing w:before="20" w:after="0" w:line="264" w:lineRule="auto"/>
            </w:pPr>
            <w:r>
              <w:rPr>
                <w:b/>
                <w:bCs/>
                <w:color w:val="FFFFFF"/>
                <w:sz w:val="20"/>
                <w:szCs w:val="20"/>
              </w:rPr>
              <w:t>Responsibility</w:t>
            </w:r>
          </w:p>
        </w:tc>
      </w:tr>
      <w:tr w:rsidR="00A112DB" w14:paraId="2E21D83C"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5AA05981" w14:textId="77777777" w:rsidR="00A112DB" w:rsidRDefault="00193CB9">
            <w:pPr>
              <w:spacing w:before="20" w:after="0" w:line="264" w:lineRule="auto"/>
            </w:pPr>
            <w:r>
              <w:rPr>
                <w:sz w:val="20"/>
                <w:szCs w:val="20"/>
              </w:rPr>
              <w:t>Head Teacher</w:t>
            </w:r>
          </w:p>
        </w:tc>
        <w:tc>
          <w:tcPr>
            <w:tcW w:w="7132" w:type="dxa"/>
            <w:shd w:val="clear" w:color="auto" w:fill="FFFFFF"/>
            <w:tcMar>
              <w:top w:w="110" w:type="dxa"/>
              <w:left w:w="140" w:type="dxa"/>
              <w:bottom w:w="110" w:type="dxa"/>
              <w:right w:w="140" w:type="dxa"/>
            </w:tcMar>
          </w:tcPr>
          <w:p w14:paraId="54968965" w14:textId="77777777" w:rsidR="00A112DB" w:rsidRDefault="00193CB9">
            <w:pPr>
              <w:spacing w:before="20" w:after="0" w:line="264" w:lineRule="auto"/>
            </w:pPr>
            <w:r>
              <w:rPr>
                <w:sz w:val="20"/>
                <w:szCs w:val="20"/>
              </w:rPr>
              <w:t>Leads the whole-school communication strategy, ensures consistency, responds to complex concerns and monitors effectiveness.</w:t>
            </w:r>
          </w:p>
        </w:tc>
      </w:tr>
      <w:tr w:rsidR="00A112DB" w14:paraId="667330B1"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637148E4" w14:textId="77777777" w:rsidR="00A112DB" w:rsidRDefault="00193CB9">
            <w:pPr>
              <w:spacing w:before="20" w:after="0" w:line="264" w:lineRule="auto"/>
            </w:pPr>
            <w:r>
              <w:rPr>
                <w:sz w:val="20"/>
                <w:szCs w:val="20"/>
              </w:rPr>
              <w:t>Senior Leadership Team</w:t>
            </w:r>
          </w:p>
        </w:tc>
        <w:tc>
          <w:tcPr>
            <w:tcW w:w="7132" w:type="dxa"/>
            <w:shd w:val="clear" w:color="auto" w:fill="FAFCFD"/>
            <w:tcMar>
              <w:top w:w="110" w:type="dxa"/>
              <w:left w:w="140" w:type="dxa"/>
              <w:bottom w:w="110" w:type="dxa"/>
              <w:right w:w="140" w:type="dxa"/>
            </w:tcMar>
          </w:tcPr>
          <w:p w14:paraId="0C063D88" w14:textId="77777777" w:rsidR="00A112DB" w:rsidRDefault="00193CB9">
            <w:pPr>
              <w:spacing w:before="20" w:after="0" w:line="264" w:lineRule="auto"/>
            </w:pPr>
            <w:r>
              <w:rPr>
                <w:sz w:val="20"/>
                <w:szCs w:val="20"/>
              </w:rPr>
              <w:t>Supports communication with families, promotes positive relationships and responds to concerns promptly.</w:t>
            </w:r>
          </w:p>
        </w:tc>
      </w:tr>
      <w:tr w:rsidR="00A112DB" w14:paraId="3394DD67"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6C1FEF88" w14:textId="77777777" w:rsidR="00A112DB" w:rsidRDefault="00193CB9">
            <w:pPr>
              <w:spacing w:before="20" w:after="0" w:line="264" w:lineRule="auto"/>
            </w:pPr>
            <w:r>
              <w:rPr>
                <w:sz w:val="20"/>
                <w:szCs w:val="20"/>
              </w:rPr>
              <w:t>Class teachers</w:t>
            </w:r>
          </w:p>
        </w:tc>
        <w:tc>
          <w:tcPr>
            <w:tcW w:w="7132" w:type="dxa"/>
            <w:shd w:val="clear" w:color="auto" w:fill="FFFFFF"/>
            <w:tcMar>
              <w:top w:w="110" w:type="dxa"/>
              <w:left w:w="140" w:type="dxa"/>
              <w:bottom w:w="110" w:type="dxa"/>
              <w:right w:w="140" w:type="dxa"/>
            </w:tcMar>
          </w:tcPr>
          <w:p w14:paraId="20353091" w14:textId="77777777" w:rsidR="00A112DB" w:rsidRDefault="00193CB9">
            <w:pPr>
              <w:spacing w:before="20" w:after="0" w:line="264" w:lineRule="auto"/>
            </w:pPr>
            <w:r>
              <w:rPr>
                <w:sz w:val="20"/>
                <w:szCs w:val="20"/>
              </w:rPr>
              <w:t>Maintain regular communication about learning, wellbeing and class activities such as trips, events and assemblies, and build positive relationships with families.</w:t>
            </w:r>
          </w:p>
        </w:tc>
      </w:tr>
      <w:tr w:rsidR="00A112DB" w14:paraId="72CDE868"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70FE9121" w14:textId="77777777" w:rsidR="00A112DB" w:rsidRDefault="00193CB9">
            <w:pPr>
              <w:spacing w:before="20" w:after="0" w:line="264" w:lineRule="auto"/>
            </w:pPr>
            <w:r>
              <w:rPr>
                <w:sz w:val="20"/>
                <w:szCs w:val="20"/>
              </w:rPr>
              <w:t>Office staff</w:t>
            </w:r>
          </w:p>
        </w:tc>
        <w:tc>
          <w:tcPr>
            <w:tcW w:w="7132" w:type="dxa"/>
            <w:shd w:val="clear" w:color="auto" w:fill="FAFCFD"/>
            <w:tcMar>
              <w:top w:w="110" w:type="dxa"/>
              <w:left w:w="140" w:type="dxa"/>
              <w:bottom w:w="110" w:type="dxa"/>
              <w:right w:w="140" w:type="dxa"/>
            </w:tcMar>
          </w:tcPr>
          <w:p w14:paraId="7112A196" w14:textId="77777777" w:rsidR="00A112DB" w:rsidRDefault="00193CB9">
            <w:pPr>
              <w:spacing w:before="20" w:after="0" w:line="264" w:lineRule="auto"/>
            </w:pPr>
            <w:r>
              <w:rPr>
                <w:sz w:val="20"/>
                <w:szCs w:val="20"/>
              </w:rPr>
              <w:t>Provide welcoming, efficient first contact and support communication systems.</w:t>
            </w:r>
          </w:p>
        </w:tc>
      </w:tr>
      <w:tr w:rsidR="00A112DB" w14:paraId="4AE58279"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6059D3CB" w14:textId="77777777" w:rsidR="00A112DB" w:rsidRDefault="00193CB9">
            <w:pPr>
              <w:spacing w:before="20" w:after="0" w:line="264" w:lineRule="auto"/>
            </w:pPr>
            <w:r>
              <w:rPr>
                <w:sz w:val="20"/>
                <w:szCs w:val="20"/>
              </w:rPr>
              <w:t>Parents and carers</w:t>
            </w:r>
          </w:p>
        </w:tc>
        <w:tc>
          <w:tcPr>
            <w:tcW w:w="7132" w:type="dxa"/>
            <w:shd w:val="clear" w:color="auto" w:fill="FFFFFF"/>
            <w:tcMar>
              <w:top w:w="110" w:type="dxa"/>
              <w:left w:w="140" w:type="dxa"/>
              <w:bottom w:w="110" w:type="dxa"/>
              <w:right w:w="140" w:type="dxa"/>
            </w:tcMar>
          </w:tcPr>
          <w:p w14:paraId="711EEFE1" w14:textId="77777777" w:rsidR="00A112DB" w:rsidRDefault="00193CB9">
            <w:pPr>
              <w:spacing w:before="20" w:after="0" w:line="264" w:lineRule="auto"/>
            </w:pPr>
            <w:r>
              <w:rPr>
                <w:sz w:val="20"/>
                <w:szCs w:val="20"/>
              </w:rPr>
              <w:t>Keep contact details up to date, engage respectfully with staff, share relevant information about their child, and support regular attendance and learning.</w:t>
            </w:r>
          </w:p>
        </w:tc>
      </w:tr>
    </w:tbl>
    <w:p w14:paraId="61CB3FFC" w14:textId="77777777" w:rsidR="00A112DB" w:rsidRDefault="00A112DB">
      <w:pPr>
        <w:spacing w:after="240"/>
      </w:pPr>
    </w:p>
    <w:p w14:paraId="4D629331" w14:textId="77777777" w:rsidR="00A112DB" w:rsidRDefault="00193CB9">
      <w:pPr>
        <w:pStyle w:val="Heading1"/>
      </w:pPr>
      <w:proofErr w:type="gramStart"/>
      <w:r>
        <w:t>9  Monitoring</w:t>
      </w:r>
      <w:proofErr w:type="gramEnd"/>
      <w:r>
        <w:t xml:space="preserve"> and success measures</w:t>
      </w:r>
    </w:p>
    <w:p w14:paraId="59B5A72D" w14:textId="77777777" w:rsidR="00A112DB" w:rsidRDefault="00193CB9">
      <w:r>
        <w:t>Effectiveness is evaluated through Parent Council feedback, parental surveys, complaints analysis, Seesaw engagement, attendance at school events, family learning participation and school improvement planning.</w:t>
      </w:r>
    </w:p>
    <w:p w14:paraId="28DB442A" w14:textId="77777777" w:rsidR="00A112DB" w:rsidRDefault="00193CB9">
      <w:r>
        <w:t>We will know this strategy is working when parents report feeling informed and valued; communication is timely and consistent; attendance at school events increases; parental engagement improves; concerns are resolved early; complaints reduce; families from all backgrounds report that communication is accessible; and children benefit from strong home–school partnerships.</w:t>
      </w:r>
    </w:p>
    <w:p w14:paraId="7ED2B86D" w14:textId="77777777" w:rsidR="00A112DB" w:rsidRDefault="00193CB9">
      <w:pPr>
        <w:pStyle w:val="Heading1"/>
        <w:pageBreakBefore/>
      </w:pPr>
      <w:r>
        <w:t>Appendix 1 — Our communication standards</w:t>
      </w:r>
    </w:p>
    <w:p w14:paraId="74FA1E23" w14:textId="77777777" w:rsidR="00A112DB" w:rsidRDefault="00193CB9">
      <w:pPr>
        <w:spacing w:before="120" w:after="240" w:line="240" w:lineRule="auto"/>
        <w:jc w:val="center"/>
      </w:pPr>
      <w:r>
        <w:rPr>
          <w:noProof/>
        </w:rPr>
        <w:drawing>
          <wp:inline distT="0" distB="0" distL="0" distR="0" wp14:anchorId="0602474A" wp14:editId="0C359AC3">
            <wp:extent cx="5863167" cy="8794750"/>
            <wp:effectExtent l="0" t="0" r="4445" b="6350"/>
            <wp:docPr id="431405341" name="Picture 43140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868570" cy="8802855"/>
                    </a:xfrm>
                    <a:prstGeom prst="rect">
                      <a:avLst/>
                    </a:prstGeom>
                  </pic:spPr>
                </pic:pic>
              </a:graphicData>
            </a:graphic>
          </wp:inline>
        </w:drawing>
      </w:r>
    </w:p>
    <w:p w14:paraId="3A631E53" w14:textId="77777777" w:rsidR="00A112DB" w:rsidRDefault="00193CB9">
      <w:pPr>
        <w:pStyle w:val="Heading1"/>
        <w:pageBreakBefore/>
      </w:pPr>
      <w:r>
        <w:t>Appendix 2 — Summary poster</w:t>
      </w:r>
    </w:p>
    <w:p w14:paraId="078F2881" w14:textId="77777777" w:rsidR="00A112DB" w:rsidRDefault="00193CB9">
      <w:pPr>
        <w:spacing w:before="120" w:after="240" w:line="240" w:lineRule="auto"/>
        <w:jc w:val="center"/>
      </w:pPr>
      <w:r>
        <w:rPr>
          <w:noProof/>
        </w:rPr>
        <w:drawing>
          <wp:inline distT="0" distB="0" distL="0" distR="0" wp14:anchorId="58DBC882" wp14:editId="02A8089C">
            <wp:extent cx="5905500" cy="3933825"/>
            <wp:effectExtent l="0" t="0" r="0" b="0"/>
            <wp:docPr id="586013084" name="Picture 58601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05500" cy="3933825"/>
                    </a:xfrm>
                    <a:prstGeom prst="rect">
                      <a:avLst/>
                    </a:prstGeom>
                  </pic:spPr>
                </pic:pic>
              </a:graphicData>
            </a:graphic>
          </wp:inline>
        </w:drawing>
      </w:r>
    </w:p>
    <w:sectPr w:rsidR="00A112DB">
      <w:footerReference w:type="default" r:id="rId10"/>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BA16A" w14:textId="77777777" w:rsidR="00193CB9" w:rsidRDefault="00193CB9">
      <w:pPr>
        <w:spacing w:after="0" w:line="240" w:lineRule="auto"/>
      </w:pPr>
      <w:r>
        <w:separator/>
      </w:r>
    </w:p>
  </w:endnote>
  <w:endnote w:type="continuationSeparator" w:id="0">
    <w:p w14:paraId="1676A113" w14:textId="77777777" w:rsidR="00193CB9" w:rsidRDefault="00193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6989" w14:textId="77777777" w:rsidR="00A112DB" w:rsidRDefault="00193CB9">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Parent and Carer Communication Strategy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CE16C5">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CE16C5">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FEEC9" w14:textId="77777777" w:rsidR="00193CB9" w:rsidRDefault="00193CB9">
      <w:pPr>
        <w:spacing w:after="0" w:line="240" w:lineRule="auto"/>
      </w:pPr>
      <w:r>
        <w:separator/>
      </w:r>
    </w:p>
  </w:footnote>
  <w:footnote w:type="continuationSeparator" w:id="0">
    <w:p w14:paraId="691F6CA7" w14:textId="77777777" w:rsidR="00193CB9" w:rsidRDefault="00193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660B7"/>
    <w:multiLevelType w:val="hybridMultilevel"/>
    <w:tmpl w:val="3FE2448A"/>
    <w:lvl w:ilvl="0" w:tplc="DD40976E">
      <w:start w:val="1"/>
      <w:numFmt w:val="bullet"/>
      <w:lvlText w:val="•"/>
      <w:lvlJc w:val="left"/>
      <w:pPr>
        <w:ind w:left="360" w:hanging="240"/>
      </w:pPr>
      <w:rPr>
        <w:b/>
        <w:bCs/>
        <w:color w:val="0F5376"/>
      </w:rPr>
    </w:lvl>
    <w:lvl w:ilvl="1" w:tplc="E4A08A60">
      <w:numFmt w:val="decimal"/>
      <w:lvlText w:val=""/>
      <w:lvlJc w:val="left"/>
    </w:lvl>
    <w:lvl w:ilvl="2" w:tplc="12663F56">
      <w:numFmt w:val="decimal"/>
      <w:lvlText w:val=""/>
      <w:lvlJc w:val="left"/>
    </w:lvl>
    <w:lvl w:ilvl="3" w:tplc="2332983E">
      <w:numFmt w:val="decimal"/>
      <w:lvlText w:val=""/>
      <w:lvlJc w:val="left"/>
    </w:lvl>
    <w:lvl w:ilvl="4" w:tplc="03869B28">
      <w:numFmt w:val="decimal"/>
      <w:lvlText w:val=""/>
      <w:lvlJc w:val="left"/>
    </w:lvl>
    <w:lvl w:ilvl="5" w:tplc="B9B83C34">
      <w:numFmt w:val="decimal"/>
      <w:lvlText w:val=""/>
      <w:lvlJc w:val="left"/>
    </w:lvl>
    <w:lvl w:ilvl="6" w:tplc="F250A884">
      <w:numFmt w:val="decimal"/>
      <w:lvlText w:val=""/>
      <w:lvlJc w:val="left"/>
    </w:lvl>
    <w:lvl w:ilvl="7" w:tplc="7AEC1822">
      <w:numFmt w:val="decimal"/>
      <w:lvlText w:val=""/>
      <w:lvlJc w:val="left"/>
    </w:lvl>
    <w:lvl w:ilvl="8" w:tplc="58566C7A">
      <w:numFmt w:val="decimal"/>
      <w:lvlText w:val=""/>
      <w:lvlJc w:val="left"/>
    </w:lvl>
  </w:abstractNum>
  <w:abstractNum w:abstractNumId="1" w15:restartNumberingAfterBreak="0">
    <w:nsid w:val="1A5C795C"/>
    <w:multiLevelType w:val="hybridMultilevel"/>
    <w:tmpl w:val="2500C850"/>
    <w:lvl w:ilvl="0" w:tplc="22E6447E">
      <w:start w:val="1"/>
      <w:numFmt w:val="bullet"/>
      <w:lvlText w:val="●"/>
      <w:lvlJc w:val="left"/>
      <w:pPr>
        <w:ind w:left="720" w:hanging="360"/>
      </w:pPr>
    </w:lvl>
    <w:lvl w:ilvl="1" w:tplc="07BC2264">
      <w:start w:val="1"/>
      <w:numFmt w:val="bullet"/>
      <w:lvlText w:val="○"/>
      <w:lvlJc w:val="left"/>
      <w:pPr>
        <w:ind w:left="1440" w:hanging="360"/>
      </w:pPr>
    </w:lvl>
    <w:lvl w:ilvl="2" w:tplc="9D4620DA">
      <w:start w:val="1"/>
      <w:numFmt w:val="bullet"/>
      <w:lvlText w:val="■"/>
      <w:lvlJc w:val="left"/>
      <w:pPr>
        <w:ind w:left="2160" w:hanging="360"/>
      </w:pPr>
    </w:lvl>
    <w:lvl w:ilvl="3" w:tplc="9356C94E">
      <w:start w:val="1"/>
      <w:numFmt w:val="bullet"/>
      <w:lvlText w:val="●"/>
      <w:lvlJc w:val="left"/>
      <w:pPr>
        <w:ind w:left="2880" w:hanging="360"/>
      </w:pPr>
    </w:lvl>
    <w:lvl w:ilvl="4" w:tplc="604CBFCE">
      <w:start w:val="1"/>
      <w:numFmt w:val="bullet"/>
      <w:lvlText w:val="○"/>
      <w:lvlJc w:val="left"/>
      <w:pPr>
        <w:ind w:left="3600" w:hanging="360"/>
      </w:pPr>
    </w:lvl>
    <w:lvl w:ilvl="5" w:tplc="D5C22608">
      <w:start w:val="1"/>
      <w:numFmt w:val="bullet"/>
      <w:lvlText w:val="■"/>
      <w:lvlJc w:val="left"/>
      <w:pPr>
        <w:ind w:left="4320" w:hanging="360"/>
      </w:pPr>
    </w:lvl>
    <w:lvl w:ilvl="6" w:tplc="6D82864C">
      <w:start w:val="1"/>
      <w:numFmt w:val="bullet"/>
      <w:lvlText w:val="●"/>
      <w:lvlJc w:val="left"/>
      <w:pPr>
        <w:ind w:left="5040" w:hanging="360"/>
      </w:pPr>
    </w:lvl>
    <w:lvl w:ilvl="7" w:tplc="7EFAD328">
      <w:start w:val="1"/>
      <w:numFmt w:val="bullet"/>
      <w:lvlText w:val="●"/>
      <w:lvlJc w:val="left"/>
      <w:pPr>
        <w:ind w:left="5760" w:hanging="360"/>
      </w:pPr>
    </w:lvl>
    <w:lvl w:ilvl="8" w:tplc="4F40AC96">
      <w:start w:val="1"/>
      <w:numFmt w:val="bullet"/>
      <w:lvlText w:val="●"/>
      <w:lvlJc w:val="left"/>
      <w:pPr>
        <w:ind w:left="6480" w:hanging="360"/>
      </w:pPr>
    </w:lvl>
  </w:abstractNum>
  <w:num w:numId="1" w16cid:durableId="40954444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2DB"/>
    <w:rsid w:val="00193CB9"/>
    <w:rsid w:val="001A28E9"/>
    <w:rsid w:val="00A112DB"/>
    <w:rsid w:val="00CE16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C772"/>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893</Words>
  <Characters>5094</Characters>
  <Application>Microsoft Office Word</Application>
  <DocSecurity>0</DocSecurity>
  <Lines>42</Lines>
  <Paragraphs>11</Paragraphs>
  <ScaleCrop>false</ScaleCrop>
  <Company>Glasgow city Council</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2026-09-06T17:41:00Z</dcterms:created>
  <dcterms:modified xsi:type="dcterms:W3CDTF">2026-09-06T17:41:00Z</dcterms:modified>
</cp:coreProperties>
</file>