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F4CD8" w14:textId="77777777" w:rsidR="00E86A76" w:rsidRDefault="005A199F">
      <w:pPr>
        <w:spacing w:after="80" w:line="240" w:lineRule="auto"/>
      </w:pPr>
      <w:r>
        <w:rPr>
          <w:noProof/>
        </w:rPr>
        <w:drawing>
          <wp:inline distT="0" distB="0" distL="0" distR="0" wp14:anchorId="22784142" wp14:editId="7A6C4A07">
            <wp:extent cx="590550" cy="561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90550" cy="561975"/>
                    </a:xfrm>
                    <a:prstGeom prst="rect">
                      <a:avLst/>
                    </a:prstGeom>
                  </pic:spPr>
                </pic:pic>
              </a:graphicData>
            </a:graphic>
          </wp:inline>
        </w:drawing>
      </w:r>
    </w:p>
    <w:p w14:paraId="2CD3D283" w14:textId="77777777" w:rsidR="00E86A76" w:rsidRDefault="005A199F">
      <w:pPr>
        <w:spacing w:after="40"/>
      </w:pPr>
      <w:r>
        <w:rPr>
          <w:b/>
          <w:bCs/>
          <w:color w:val="0F5376"/>
          <w:spacing w:val="24"/>
          <w:sz w:val="19"/>
          <w:szCs w:val="19"/>
        </w:rPr>
        <w:t>ANNETTE STREET PRIMARY SCHOOL</w:t>
      </w:r>
    </w:p>
    <w:p w14:paraId="553FAF79" w14:textId="77777777" w:rsidR="00E86A76" w:rsidRDefault="005A199F">
      <w:pPr>
        <w:spacing w:after="40"/>
      </w:pPr>
      <w:r>
        <w:rPr>
          <w:b/>
          <w:bCs/>
          <w:color w:val="0F5376"/>
          <w:sz w:val="44"/>
          <w:szCs w:val="44"/>
        </w:rPr>
        <w:t>Cost of the School Day Policy</w:t>
      </w:r>
    </w:p>
    <w:p w14:paraId="073BA487" w14:textId="77777777" w:rsidR="00E86A76" w:rsidRDefault="005A199F">
      <w:pPr>
        <w:spacing w:after="100"/>
      </w:pPr>
      <w:r>
        <w:rPr>
          <w:i/>
          <w:iCs/>
          <w:color w:val="5F7381"/>
        </w:rPr>
        <w:t xml:space="preserve">Every </w:t>
      </w:r>
      <w:proofErr w:type="gramStart"/>
      <w:r>
        <w:rPr>
          <w:i/>
          <w:iCs/>
          <w:color w:val="5F7381"/>
        </w:rPr>
        <w:t>Child  ·</w:t>
      </w:r>
      <w:proofErr w:type="gramEnd"/>
      <w:r>
        <w:rPr>
          <w:i/>
          <w:iCs/>
          <w:color w:val="5F7381"/>
        </w:rPr>
        <w:t xml:space="preserve">  Every </w:t>
      </w:r>
      <w:proofErr w:type="gramStart"/>
      <w:r>
        <w:rPr>
          <w:i/>
          <w:iCs/>
          <w:color w:val="5F7381"/>
        </w:rPr>
        <w:t>Chance  ·</w:t>
      </w:r>
      <w:proofErr w:type="gramEnd"/>
      <w:r>
        <w:rPr>
          <w:i/>
          <w:iCs/>
          <w:color w:val="5F7381"/>
        </w:rPr>
        <w:t xml:space="preserve">  Every Day</w:t>
      </w:r>
    </w:p>
    <w:p w14:paraId="16239448" w14:textId="77777777" w:rsidR="00E86A76" w:rsidRDefault="00E86A76">
      <w:pPr>
        <w:pBdr>
          <w:bottom w:val="single" w:sz="12" w:space="4" w:color="0F5376"/>
        </w:pBdr>
        <w:spacing w:after="220"/>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212"/>
        <w:gridCol w:w="3212"/>
        <w:gridCol w:w="3214"/>
      </w:tblGrid>
      <w:tr w:rsidR="00E86A76" w14:paraId="227AFC1A" w14:textId="77777777">
        <w:tblPrEx>
          <w:tblCellMar>
            <w:top w:w="0" w:type="dxa"/>
            <w:bottom w:w="0" w:type="dxa"/>
          </w:tblCellMar>
        </w:tblPrEx>
        <w:tc>
          <w:tcPr>
            <w:tcW w:w="3212" w:type="dxa"/>
            <w:shd w:val="clear" w:color="auto" w:fill="F1F7FA"/>
            <w:tcMar>
              <w:top w:w="120" w:type="dxa"/>
              <w:left w:w="160" w:type="dxa"/>
              <w:bottom w:w="120" w:type="dxa"/>
              <w:right w:w="160" w:type="dxa"/>
            </w:tcMar>
          </w:tcPr>
          <w:p w14:paraId="6DFC3B56" w14:textId="77777777" w:rsidR="00E86A76" w:rsidRDefault="005A199F">
            <w:pPr>
              <w:spacing w:after="20"/>
            </w:pPr>
            <w:r>
              <w:rPr>
                <w:b/>
                <w:bCs/>
                <w:color w:val="5F7381"/>
                <w:spacing w:val="16"/>
                <w:sz w:val="15"/>
                <w:szCs w:val="15"/>
              </w:rPr>
              <w:t>OWNER</w:t>
            </w:r>
          </w:p>
          <w:p w14:paraId="007D4064" w14:textId="37971490" w:rsidR="00E86A76" w:rsidRDefault="00FC7409">
            <w:pPr>
              <w:spacing w:after="0"/>
            </w:pPr>
            <w:r>
              <w:rPr>
                <w:sz w:val="20"/>
                <w:szCs w:val="20"/>
              </w:rPr>
              <w:t xml:space="preserve">Depute </w:t>
            </w:r>
            <w:r w:rsidR="005A199F">
              <w:rPr>
                <w:sz w:val="20"/>
                <w:szCs w:val="20"/>
              </w:rPr>
              <w:t>Head Teacher</w:t>
            </w:r>
            <w:r>
              <w:rPr>
                <w:sz w:val="20"/>
                <w:szCs w:val="20"/>
              </w:rPr>
              <w:t xml:space="preserve"> P4-7</w:t>
            </w:r>
          </w:p>
        </w:tc>
        <w:tc>
          <w:tcPr>
            <w:tcW w:w="3212" w:type="dxa"/>
            <w:shd w:val="clear" w:color="auto" w:fill="F1F7FA"/>
            <w:tcMar>
              <w:top w:w="120" w:type="dxa"/>
              <w:left w:w="160" w:type="dxa"/>
              <w:bottom w:w="120" w:type="dxa"/>
              <w:right w:w="160" w:type="dxa"/>
            </w:tcMar>
          </w:tcPr>
          <w:p w14:paraId="601BF067" w14:textId="77777777" w:rsidR="00E86A76" w:rsidRDefault="005A199F">
            <w:pPr>
              <w:spacing w:after="20"/>
            </w:pPr>
            <w:r>
              <w:rPr>
                <w:b/>
                <w:bCs/>
                <w:color w:val="5F7381"/>
                <w:spacing w:val="16"/>
                <w:sz w:val="15"/>
                <w:szCs w:val="15"/>
              </w:rPr>
              <w:t>APPROVED</w:t>
            </w:r>
          </w:p>
          <w:p w14:paraId="2AE2827A" w14:textId="77777777" w:rsidR="00E86A76" w:rsidRDefault="005A199F">
            <w:pPr>
              <w:spacing w:after="0"/>
            </w:pPr>
            <w:r>
              <w:rPr>
                <w:sz w:val="20"/>
                <w:szCs w:val="20"/>
              </w:rPr>
              <w:t>August 2026</w:t>
            </w:r>
          </w:p>
        </w:tc>
        <w:tc>
          <w:tcPr>
            <w:tcW w:w="3214" w:type="dxa"/>
            <w:shd w:val="clear" w:color="auto" w:fill="F1F7FA"/>
            <w:tcMar>
              <w:top w:w="120" w:type="dxa"/>
              <w:left w:w="160" w:type="dxa"/>
              <w:bottom w:w="120" w:type="dxa"/>
              <w:right w:w="160" w:type="dxa"/>
            </w:tcMar>
          </w:tcPr>
          <w:p w14:paraId="4EB44634" w14:textId="77777777" w:rsidR="00E86A76" w:rsidRDefault="005A199F">
            <w:pPr>
              <w:spacing w:after="20"/>
            </w:pPr>
            <w:r>
              <w:rPr>
                <w:b/>
                <w:bCs/>
                <w:color w:val="5F7381"/>
                <w:spacing w:val="16"/>
                <w:sz w:val="15"/>
                <w:szCs w:val="15"/>
              </w:rPr>
              <w:t>NEXT REVIEW</w:t>
            </w:r>
          </w:p>
          <w:p w14:paraId="74F62875" w14:textId="77777777" w:rsidR="00E86A76" w:rsidRDefault="005A199F">
            <w:pPr>
              <w:spacing w:after="0"/>
            </w:pPr>
            <w:r>
              <w:rPr>
                <w:sz w:val="20"/>
                <w:szCs w:val="20"/>
              </w:rPr>
              <w:t>June 2029</w:t>
            </w:r>
          </w:p>
        </w:tc>
      </w:tr>
    </w:tbl>
    <w:p w14:paraId="632644FD" w14:textId="77777777" w:rsidR="00E86A76" w:rsidRDefault="00E86A76">
      <w:pPr>
        <w:spacing w:after="260"/>
      </w:pPr>
    </w:p>
    <w:tbl>
      <w:tblPr>
        <w:tblW w:w="9638" w:type="dxa"/>
        <w:tblBorders>
          <w:top w:val="none" w:sz="0" w:space="0" w:color="FFFFFF"/>
          <w:left w:val="single" w:sz="18" w:space="0" w:color="0F5376"/>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38"/>
      </w:tblGrid>
      <w:tr w:rsidR="00E86A76" w14:paraId="5DD6CF5F" w14:textId="77777777">
        <w:tblPrEx>
          <w:tblCellMar>
            <w:top w:w="0" w:type="dxa"/>
            <w:bottom w:w="0" w:type="dxa"/>
          </w:tblCellMar>
        </w:tblPrEx>
        <w:tc>
          <w:tcPr>
            <w:tcW w:w="9638" w:type="dxa"/>
            <w:shd w:val="clear" w:color="auto" w:fill="F1F7FA"/>
            <w:tcMar>
              <w:top w:w="140" w:type="dxa"/>
              <w:left w:w="200" w:type="dxa"/>
              <w:bottom w:w="140" w:type="dxa"/>
              <w:right w:w="200" w:type="dxa"/>
            </w:tcMar>
          </w:tcPr>
          <w:p w14:paraId="4E318C0E" w14:textId="77777777" w:rsidR="00E86A76" w:rsidRDefault="005A199F">
            <w:pPr>
              <w:spacing w:before="20" w:after="0" w:line="264" w:lineRule="auto"/>
            </w:pPr>
            <w:r>
              <w:rPr>
                <w:sz w:val="21"/>
                <w:szCs w:val="21"/>
              </w:rPr>
              <w:t>No child should miss out on learning or opportunities because of their family’s financial circumstances.</w:t>
            </w:r>
          </w:p>
        </w:tc>
      </w:tr>
    </w:tbl>
    <w:p w14:paraId="14DE6AFF" w14:textId="77777777" w:rsidR="00E86A76" w:rsidRDefault="00E86A76">
      <w:pPr>
        <w:spacing w:after="200"/>
      </w:pPr>
    </w:p>
    <w:p w14:paraId="33BB794D" w14:textId="77777777" w:rsidR="00E86A76" w:rsidRDefault="005A199F">
      <w:pPr>
        <w:pStyle w:val="Heading1"/>
      </w:pPr>
      <w:proofErr w:type="gramStart"/>
      <w:r>
        <w:t>1  Vision</w:t>
      </w:r>
      <w:proofErr w:type="gramEnd"/>
    </w:p>
    <w:p w14:paraId="3A294F72" w14:textId="77777777" w:rsidR="00E86A76" w:rsidRDefault="005A199F">
      <w:r>
        <w:t>We are committed to reducing financial barriers so that every child can participate fully in school life, achieve their potential and feel included. This policy reflects Scottish Government guidance, Glasgow City Council priorities, the Scottish Attainment Challenge, GIRFEC and the UN Convention on the Rights of the Child.</w:t>
      </w:r>
    </w:p>
    <w:p w14:paraId="5DD9A566" w14:textId="77777777" w:rsidR="00E86A76" w:rsidRDefault="005A199F">
      <w:pPr>
        <w:pStyle w:val="Heading1"/>
      </w:pPr>
      <w:proofErr w:type="gramStart"/>
      <w:r>
        <w:t>2  Our</w:t>
      </w:r>
      <w:proofErr w:type="gramEnd"/>
      <w:r>
        <w:t xml:space="preserve"> principles</w:t>
      </w:r>
    </w:p>
    <w:p w14:paraId="01AB23DC" w14:textId="77777777" w:rsidR="00E86A76" w:rsidRDefault="005A199F">
      <w:r>
        <w:t xml:space="preserve">Our approach is </w:t>
      </w:r>
      <w:r>
        <w:rPr>
          <w:b/>
          <w:bCs/>
        </w:rPr>
        <w:t>equitable</w:t>
      </w:r>
      <w:r>
        <w:t xml:space="preserve">, providing additional support where it is needed, and </w:t>
      </w:r>
      <w:r>
        <w:rPr>
          <w:b/>
          <w:bCs/>
        </w:rPr>
        <w:t>inclusive</w:t>
      </w:r>
      <w:r>
        <w:t xml:space="preserve">, ensuring every child can take part. It is </w:t>
      </w:r>
      <w:r>
        <w:rPr>
          <w:b/>
          <w:bCs/>
        </w:rPr>
        <w:t>respectful</w:t>
      </w:r>
      <w:r>
        <w:t xml:space="preserve">, supporting families with dignity and confidentiality, and </w:t>
      </w:r>
      <w:r>
        <w:rPr>
          <w:b/>
          <w:bCs/>
        </w:rPr>
        <w:t>collaborative</w:t>
      </w:r>
      <w:r>
        <w:t xml:space="preserve">, listening to children, families and staff. It is </w:t>
      </w:r>
      <w:r>
        <w:rPr>
          <w:b/>
          <w:bCs/>
        </w:rPr>
        <w:t>transparent</w:t>
      </w:r>
      <w:r>
        <w:t xml:space="preserve"> about costs and the support available, and </w:t>
      </w:r>
      <w:r>
        <w:rPr>
          <w:b/>
          <w:bCs/>
        </w:rPr>
        <w:t>evidence-informed</w:t>
      </w:r>
      <w:r>
        <w:t>, reviewing practice regularly to improve outcomes.</w:t>
      </w:r>
    </w:p>
    <w:p w14:paraId="1D8B4E52" w14:textId="77777777" w:rsidR="00E86A76" w:rsidRDefault="005A199F">
      <w:pPr>
        <w:pStyle w:val="Heading1"/>
      </w:pPr>
      <w:proofErr w:type="gramStart"/>
      <w:r>
        <w:t>3  Our</w:t>
      </w:r>
      <w:proofErr w:type="gramEnd"/>
      <w:r>
        <w:t xml:space="preserve"> commitment</w:t>
      </w:r>
    </w:p>
    <w:p w14:paraId="04485764" w14:textId="77777777" w:rsidR="00E86A76" w:rsidRDefault="005A199F">
      <w:r>
        <w:t>We will actively reduce unnecessary costs. That means promoting affordable school uniform and uniform recycling, providing essential learning materials where we can, keeping school trips affordable and offering payment options, and increasing access to free and subsidised clubs. It also means supporting digital inclusion, promoting access to free school meals, the Breakfast Club and financial support, and using Pupil Equity Funding strategically to remove barriers to participation.</w:t>
      </w:r>
    </w:p>
    <w:p w14:paraId="664D5943" w14:textId="77777777" w:rsidR="00E86A76" w:rsidRDefault="005A199F">
      <w:pPr>
        <w:pStyle w:val="Heading1"/>
      </w:pPr>
      <w:proofErr w:type="gramStart"/>
      <w:r>
        <w:t>4  Poverty</w:t>
      </w:r>
      <w:proofErr w:type="gramEnd"/>
      <w:r>
        <w:t>-aware practice</w:t>
      </w:r>
    </w:p>
    <w:p w14:paraId="4066598C" w14:textId="77777777" w:rsidR="00E86A76" w:rsidRDefault="005A199F">
      <w:r>
        <w:t>We will avoid practices that stigmatise children or families, minimise requests for voluntary contributions, and consider affordability when planning learning experiences. Support is always provided discreetly and respectfully, and we will challenge barriers that prevent children taking part.</w:t>
      </w:r>
    </w:p>
    <w:p w14:paraId="31863384" w14:textId="77777777" w:rsidR="00E86A76" w:rsidRDefault="005A199F">
      <w:pPr>
        <w:spacing w:before="120" w:after="240" w:line="240" w:lineRule="auto"/>
        <w:jc w:val="center"/>
      </w:pPr>
      <w:r>
        <w:rPr>
          <w:noProof/>
        </w:rPr>
        <w:lastRenderedPageBreak/>
        <w:drawing>
          <wp:inline distT="0" distB="0" distL="0" distR="0" wp14:anchorId="2760F292" wp14:editId="1C544728">
            <wp:extent cx="4008438" cy="3206750"/>
            <wp:effectExtent l="0" t="0" r="0" b="0"/>
            <wp:docPr id="555927477" name="Picture 555927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4010252" cy="3208201"/>
                    </a:xfrm>
                    <a:prstGeom prst="rect">
                      <a:avLst/>
                    </a:prstGeom>
                  </pic:spPr>
                </pic:pic>
              </a:graphicData>
            </a:graphic>
          </wp:inline>
        </w:drawing>
      </w:r>
    </w:p>
    <w:p w14:paraId="047318C3" w14:textId="77777777" w:rsidR="00E86A76" w:rsidRDefault="005A199F">
      <w:pPr>
        <w:pStyle w:val="Heading1"/>
      </w:pPr>
      <w:proofErr w:type="gramStart"/>
      <w:r>
        <w:t>5  Listening</w:t>
      </w:r>
      <w:proofErr w:type="gramEnd"/>
      <w:r>
        <w:t xml:space="preserve"> to our community</w:t>
      </w:r>
    </w:p>
    <w:p w14:paraId="4E89A118" w14:textId="77777777" w:rsidR="00E86A76" w:rsidRDefault="005A199F">
      <w:r>
        <w:t>C</w:t>
      </w:r>
      <w:r>
        <w:t>hildren, families and staff shape our approach through learner voice, parent consultation, the Parent Council, surveys, participatory budgeting and an annual Cost of the School Day review.</w:t>
      </w:r>
    </w:p>
    <w:p w14:paraId="10F5EEA9" w14:textId="77777777" w:rsidR="00E86A76" w:rsidRDefault="005A199F">
      <w:pPr>
        <w:pStyle w:val="Heading1"/>
      </w:pPr>
      <w:proofErr w:type="gramStart"/>
      <w:r>
        <w:t>6  Monitoring</w:t>
      </w:r>
      <w:proofErr w:type="gramEnd"/>
      <w:r>
        <w:t xml:space="preserve"> impact</w:t>
      </w:r>
    </w:p>
    <w:p w14:paraId="45D1942C" w14:textId="77777777" w:rsidR="00E86A76" w:rsidRDefault="005A199F">
      <w:r>
        <w:t>Each year we review attendance, participation in trips and clubs, learner wellbeing, family feedback, the impact of Pupil Equity Funding, and our Cost of the School Day priorities. The findings inform our School Improvement Plan and PEF planning.</w:t>
      </w:r>
    </w:p>
    <w:p w14:paraId="142E4077" w14:textId="77777777" w:rsidR="00E86A76" w:rsidRDefault="005A199F">
      <w:pPr>
        <w:pStyle w:val="Heading1"/>
      </w:pPr>
      <w:proofErr w:type="gramStart"/>
      <w:r>
        <w:t>7  Roles</w:t>
      </w:r>
      <w:proofErr w:type="gramEnd"/>
      <w:r>
        <w:t xml:space="preserve"> and responsibilities</w:t>
      </w:r>
    </w:p>
    <w:tbl>
      <w:tblPr>
        <w:tblW w:w="9638" w:type="dxa"/>
        <w:tblBorders>
          <w:top w:val="single" w:sz="4" w:space="0" w:color="D3E1E9"/>
          <w:left w:val="none" w:sz="0" w:space="0" w:color="FFFFFF"/>
          <w:bottom w:val="single" w:sz="4" w:space="0" w:color="D3E1E9"/>
          <w:right w:val="none" w:sz="0" w:space="0" w:color="FFFFFF"/>
          <w:insideH w:val="single" w:sz="4" w:space="0" w:color="D3E1E9"/>
          <w:insideV w:val="none" w:sz="0" w:space="0" w:color="FFFFFF"/>
        </w:tblBorders>
        <w:tblCellMar>
          <w:left w:w="10" w:type="dxa"/>
          <w:right w:w="10" w:type="dxa"/>
        </w:tblCellMar>
        <w:tblLook w:val="0000" w:firstRow="0" w:lastRow="0" w:firstColumn="0" w:lastColumn="0" w:noHBand="0" w:noVBand="0"/>
      </w:tblPr>
      <w:tblGrid>
        <w:gridCol w:w="2699"/>
        <w:gridCol w:w="6939"/>
      </w:tblGrid>
      <w:tr w:rsidR="00E86A76" w14:paraId="6A5E9D83" w14:textId="77777777">
        <w:tblPrEx>
          <w:tblCellMar>
            <w:top w:w="0" w:type="dxa"/>
            <w:bottom w:w="0" w:type="dxa"/>
          </w:tblCellMar>
        </w:tblPrEx>
        <w:trPr>
          <w:cantSplit/>
          <w:tblHeader/>
        </w:trPr>
        <w:tc>
          <w:tcPr>
            <w:tcW w:w="2699" w:type="dxa"/>
            <w:shd w:val="clear" w:color="auto" w:fill="0F5376"/>
            <w:tcMar>
              <w:top w:w="100" w:type="dxa"/>
              <w:left w:w="140" w:type="dxa"/>
              <w:bottom w:w="100" w:type="dxa"/>
              <w:right w:w="140" w:type="dxa"/>
            </w:tcMar>
          </w:tcPr>
          <w:p w14:paraId="4D6BDEF6" w14:textId="77777777" w:rsidR="00E86A76" w:rsidRDefault="005A199F">
            <w:pPr>
              <w:spacing w:before="20" w:after="0" w:line="264" w:lineRule="auto"/>
            </w:pPr>
            <w:r>
              <w:rPr>
                <w:b/>
                <w:bCs/>
                <w:color w:val="FFFFFF"/>
                <w:sz w:val="20"/>
                <w:szCs w:val="20"/>
              </w:rPr>
              <w:t>Who</w:t>
            </w:r>
          </w:p>
        </w:tc>
        <w:tc>
          <w:tcPr>
            <w:tcW w:w="6939" w:type="dxa"/>
            <w:shd w:val="clear" w:color="auto" w:fill="0F5376"/>
            <w:tcMar>
              <w:top w:w="100" w:type="dxa"/>
              <w:left w:w="140" w:type="dxa"/>
              <w:bottom w:w="100" w:type="dxa"/>
              <w:right w:w="140" w:type="dxa"/>
            </w:tcMar>
          </w:tcPr>
          <w:p w14:paraId="3E555304" w14:textId="77777777" w:rsidR="00E86A76" w:rsidRDefault="005A199F">
            <w:pPr>
              <w:spacing w:before="20" w:after="0" w:line="264" w:lineRule="auto"/>
            </w:pPr>
            <w:r>
              <w:rPr>
                <w:b/>
                <w:bCs/>
                <w:color w:val="FFFFFF"/>
                <w:sz w:val="20"/>
                <w:szCs w:val="20"/>
              </w:rPr>
              <w:t>What they do</w:t>
            </w:r>
          </w:p>
        </w:tc>
      </w:tr>
      <w:tr w:rsidR="00E86A76" w14:paraId="10334FCA" w14:textId="77777777">
        <w:tblPrEx>
          <w:tblCellMar>
            <w:top w:w="0" w:type="dxa"/>
            <w:bottom w:w="0" w:type="dxa"/>
          </w:tblCellMar>
        </w:tblPrEx>
        <w:trPr>
          <w:cantSplit/>
        </w:trPr>
        <w:tc>
          <w:tcPr>
            <w:tcW w:w="2699" w:type="dxa"/>
            <w:shd w:val="clear" w:color="auto" w:fill="FFFFFF"/>
            <w:tcMar>
              <w:top w:w="110" w:type="dxa"/>
              <w:left w:w="140" w:type="dxa"/>
              <w:bottom w:w="110" w:type="dxa"/>
              <w:right w:w="140" w:type="dxa"/>
            </w:tcMar>
          </w:tcPr>
          <w:p w14:paraId="4ACD9B5B" w14:textId="77777777" w:rsidR="00E86A76" w:rsidRDefault="005A199F">
            <w:pPr>
              <w:spacing w:before="20" w:after="0" w:line="264" w:lineRule="auto"/>
            </w:pPr>
            <w:r>
              <w:rPr>
                <w:sz w:val="20"/>
                <w:szCs w:val="20"/>
              </w:rPr>
              <w:t>Head Teacher</w:t>
            </w:r>
          </w:p>
        </w:tc>
        <w:tc>
          <w:tcPr>
            <w:tcW w:w="6939" w:type="dxa"/>
            <w:shd w:val="clear" w:color="auto" w:fill="FFFFFF"/>
            <w:tcMar>
              <w:top w:w="110" w:type="dxa"/>
              <w:left w:w="140" w:type="dxa"/>
              <w:bottom w:w="110" w:type="dxa"/>
              <w:right w:w="140" w:type="dxa"/>
            </w:tcMar>
          </w:tcPr>
          <w:p w14:paraId="4CCDDA0F" w14:textId="77777777" w:rsidR="00E86A76" w:rsidRDefault="005A199F">
            <w:pPr>
              <w:spacing w:before="20" w:after="0" w:line="264" w:lineRule="auto"/>
            </w:pPr>
            <w:r>
              <w:rPr>
                <w:sz w:val="20"/>
                <w:szCs w:val="20"/>
              </w:rPr>
              <w:t xml:space="preserve">Leads the Cost of the School Day strategy, allocates resources and </w:t>
            </w:r>
            <w:proofErr w:type="gramStart"/>
            <w:r>
              <w:rPr>
                <w:sz w:val="20"/>
                <w:szCs w:val="20"/>
              </w:rPr>
              <w:t>monitors</w:t>
            </w:r>
            <w:proofErr w:type="gramEnd"/>
            <w:r>
              <w:rPr>
                <w:sz w:val="20"/>
                <w:szCs w:val="20"/>
              </w:rPr>
              <w:t xml:space="preserve"> impact.</w:t>
            </w:r>
          </w:p>
        </w:tc>
      </w:tr>
      <w:tr w:rsidR="00E86A76" w14:paraId="05E05037" w14:textId="77777777">
        <w:tblPrEx>
          <w:tblCellMar>
            <w:top w:w="0" w:type="dxa"/>
            <w:bottom w:w="0" w:type="dxa"/>
          </w:tblCellMar>
        </w:tblPrEx>
        <w:trPr>
          <w:cantSplit/>
        </w:trPr>
        <w:tc>
          <w:tcPr>
            <w:tcW w:w="2699" w:type="dxa"/>
            <w:shd w:val="clear" w:color="auto" w:fill="FAFCFD"/>
            <w:tcMar>
              <w:top w:w="110" w:type="dxa"/>
              <w:left w:w="140" w:type="dxa"/>
              <w:bottom w:w="110" w:type="dxa"/>
              <w:right w:w="140" w:type="dxa"/>
            </w:tcMar>
          </w:tcPr>
          <w:p w14:paraId="1B889FCC" w14:textId="77777777" w:rsidR="00E86A76" w:rsidRDefault="005A199F">
            <w:pPr>
              <w:spacing w:before="20" w:after="0" w:line="264" w:lineRule="auto"/>
            </w:pPr>
            <w:r>
              <w:rPr>
                <w:sz w:val="20"/>
                <w:szCs w:val="20"/>
              </w:rPr>
              <w:t>Staff</w:t>
            </w:r>
          </w:p>
        </w:tc>
        <w:tc>
          <w:tcPr>
            <w:tcW w:w="6939" w:type="dxa"/>
            <w:shd w:val="clear" w:color="auto" w:fill="FAFCFD"/>
            <w:tcMar>
              <w:top w:w="110" w:type="dxa"/>
              <w:left w:w="140" w:type="dxa"/>
              <w:bottom w:w="110" w:type="dxa"/>
              <w:right w:w="140" w:type="dxa"/>
            </w:tcMar>
          </w:tcPr>
          <w:p w14:paraId="63671D6A" w14:textId="77777777" w:rsidR="00E86A76" w:rsidRDefault="005A199F">
            <w:pPr>
              <w:spacing w:before="20" w:after="0" w:line="264" w:lineRule="auto"/>
            </w:pPr>
            <w:r>
              <w:rPr>
                <w:sz w:val="20"/>
                <w:szCs w:val="20"/>
              </w:rPr>
              <w:t>Identify barriers, promote inclusive practice and signpost families to support.</w:t>
            </w:r>
          </w:p>
        </w:tc>
      </w:tr>
      <w:tr w:rsidR="00E86A76" w14:paraId="5C508BBD" w14:textId="77777777">
        <w:tblPrEx>
          <w:tblCellMar>
            <w:top w:w="0" w:type="dxa"/>
            <w:bottom w:w="0" w:type="dxa"/>
          </w:tblCellMar>
        </w:tblPrEx>
        <w:trPr>
          <w:cantSplit/>
        </w:trPr>
        <w:tc>
          <w:tcPr>
            <w:tcW w:w="2699" w:type="dxa"/>
            <w:shd w:val="clear" w:color="auto" w:fill="FFFFFF"/>
            <w:tcMar>
              <w:top w:w="110" w:type="dxa"/>
              <w:left w:w="140" w:type="dxa"/>
              <w:bottom w:w="110" w:type="dxa"/>
              <w:right w:w="140" w:type="dxa"/>
            </w:tcMar>
          </w:tcPr>
          <w:p w14:paraId="09720641" w14:textId="77777777" w:rsidR="00E86A76" w:rsidRDefault="005A199F">
            <w:pPr>
              <w:spacing w:before="20" w:after="0" w:line="264" w:lineRule="auto"/>
            </w:pPr>
            <w:r>
              <w:rPr>
                <w:sz w:val="20"/>
                <w:szCs w:val="20"/>
              </w:rPr>
              <w:t>Learners</w:t>
            </w:r>
          </w:p>
        </w:tc>
        <w:tc>
          <w:tcPr>
            <w:tcW w:w="6939" w:type="dxa"/>
            <w:shd w:val="clear" w:color="auto" w:fill="FFFFFF"/>
            <w:tcMar>
              <w:top w:w="110" w:type="dxa"/>
              <w:left w:w="140" w:type="dxa"/>
              <w:bottom w:w="110" w:type="dxa"/>
              <w:right w:w="140" w:type="dxa"/>
            </w:tcMar>
          </w:tcPr>
          <w:p w14:paraId="7666AEE5" w14:textId="77777777" w:rsidR="00E86A76" w:rsidRDefault="005A199F">
            <w:pPr>
              <w:spacing w:before="20" w:after="0" w:line="264" w:lineRule="auto"/>
            </w:pPr>
            <w:r>
              <w:rPr>
                <w:sz w:val="20"/>
                <w:szCs w:val="20"/>
              </w:rPr>
              <w:t xml:space="preserve">Share their experiences and </w:t>
            </w:r>
            <w:proofErr w:type="gramStart"/>
            <w:r>
              <w:rPr>
                <w:sz w:val="20"/>
                <w:szCs w:val="20"/>
              </w:rPr>
              <w:t>ideas, and</w:t>
            </w:r>
            <w:proofErr w:type="gramEnd"/>
            <w:r>
              <w:rPr>
                <w:sz w:val="20"/>
                <w:szCs w:val="20"/>
              </w:rPr>
              <w:t xml:space="preserve"> help shape improvements.</w:t>
            </w:r>
          </w:p>
        </w:tc>
      </w:tr>
      <w:tr w:rsidR="00E86A76" w14:paraId="0F565E3A" w14:textId="77777777">
        <w:tblPrEx>
          <w:tblCellMar>
            <w:top w:w="0" w:type="dxa"/>
            <w:bottom w:w="0" w:type="dxa"/>
          </w:tblCellMar>
        </w:tblPrEx>
        <w:trPr>
          <w:cantSplit/>
        </w:trPr>
        <w:tc>
          <w:tcPr>
            <w:tcW w:w="2699" w:type="dxa"/>
            <w:shd w:val="clear" w:color="auto" w:fill="FAFCFD"/>
            <w:tcMar>
              <w:top w:w="110" w:type="dxa"/>
              <w:left w:w="140" w:type="dxa"/>
              <w:bottom w:w="110" w:type="dxa"/>
              <w:right w:w="140" w:type="dxa"/>
            </w:tcMar>
          </w:tcPr>
          <w:p w14:paraId="190DB7F1" w14:textId="77777777" w:rsidR="00E86A76" w:rsidRDefault="005A199F">
            <w:pPr>
              <w:spacing w:before="20" w:after="0" w:line="264" w:lineRule="auto"/>
            </w:pPr>
            <w:r>
              <w:rPr>
                <w:sz w:val="20"/>
                <w:szCs w:val="20"/>
              </w:rPr>
              <w:t>Parents and carers</w:t>
            </w:r>
          </w:p>
        </w:tc>
        <w:tc>
          <w:tcPr>
            <w:tcW w:w="6939" w:type="dxa"/>
            <w:shd w:val="clear" w:color="auto" w:fill="FAFCFD"/>
            <w:tcMar>
              <w:top w:w="110" w:type="dxa"/>
              <w:left w:w="140" w:type="dxa"/>
              <w:bottom w:w="110" w:type="dxa"/>
              <w:right w:w="140" w:type="dxa"/>
            </w:tcMar>
          </w:tcPr>
          <w:p w14:paraId="3E5649B4" w14:textId="77777777" w:rsidR="00E86A76" w:rsidRDefault="005A199F">
            <w:pPr>
              <w:spacing w:before="20" w:after="0" w:line="264" w:lineRule="auto"/>
            </w:pPr>
            <w:r>
              <w:rPr>
                <w:sz w:val="20"/>
                <w:szCs w:val="20"/>
              </w:rPr>
              <w:t>Provide feedback and work in partnership with the school.</w:t>
            </w:r>
          </w:p>
        </w:tc>
      </w:tr>
    </w:tbl>
    <w:p w14:paraId="7F6996C1" w14:textId="77777777" w:rsidR="00E86A76" w:rsidRDefault="00E86A76">
      <w:pPr>
        <w:spacing w:after="240"/>
      </w:pPr>
    </w:p>
    <w:p w14:paraId="10C97974" w14:textId="77777777" w:rsidR="00E86A76" w:rsidRDefault="005A199F">
      <w:pPr>
        <w:pStyle w:val="Heading1"/>
      </w:pPr>
      <w:proofErr w:type="gramStart"/>
      <w:r>
        <w:t>8  Success</w:t>
      </w:r>
      <w:proofErr w:type="gramEnd"/>
      <w:r>
        <w:t xml:space="preserve"> criteria</w:t>
      </w:r>
    </w:p>
    <w:p w14:paraId="1C451D0D" w14:textId="77777777" w:rsidR="00E86A76" w:rsidRDefault="005A199F">
      <w:r>
        <w:t>We will know this policy is working when every child can participate fully in school life, financial barriers are reduced, families feel respected and supported, participation in learning experiences increases, and the cost of the school day is considered in all school planning.</w:t>
      </w:r>
    </w:p>
    <w:sectPr w:rsidR="00E86A76">
      <w:footerReference w:type="default" r:id="rId9"/>
      <w:pgSz w:w="11906" w:h="16838"/>
      <w:pgMar w:top="1134" w:right="1134" w:bottom="1020" w:left="1134" w:header="708" w:footer="560" w:gutter="0"/>
      <w:pgBorders w:offsetFrom="page">
        <w:top w:val="single" w:sz="12" w:space="24" w:color="0F5376"/>
        <w:left w:val="single" w:sz="12" w:space="24" w:color="0F5376"/>
        <w:bottom w:val="single" w:sz="12" w:space="24" w:color="0F5376"/>
        <w:right w:val="single" w:sz="12" w:space="24" w:color="0F5376"/>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BEFBA" w14:textId="77777777" w:rsidR="005A199F" w:rsidRDefault="005A199F">
      <w:pPr>
        <w:spacing w:after="0" w:line="240" w:lineRule="auto"/>
      </w:pPr>
      <w:r>
        <w:separator/>
      </w:r>
    </w:p>
  </w:endnote>
  <w:endnote w:type="continuationSeparator" w:id="0">
    <w:p w14:paraId="3EF6732F" w14:textId="77777777" w:rsidR="005A199F" w:rsidRDefault="005A19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23726" w14:textId="77777777" w:rsidR="00E86A76" w:rsidRDefault="005A199F">
    <w:pPr>
      <w:pBdr>
        <w:top w:val="single" w:sz="4" w:space="8" w:color="D3E1E9"/>
      </w:pBdr>
      <w:tabs>
        <w:tab w:val="right" w:pos="9638"/>
      </w:tabs>
      <w:spacing w:after="0"/>
    </w:pPr>
    <w:r>
      <w:rPr>
        <w:color w:val="5F7381"/>
        <w:sz w:val="15"/>
        <w:szCs w:val="15"/>
      </w:rPr>
      <w:t xml:space="preserve">Annette Street Primary </w:t>
    </w:r>
    <w:proofErr w:type="gramStart"/>
    <w:r>
      <w:rPr>
        <w:color w:val="5F7381"/>
        <w:sz w:val="15"/>
        <w:szCs w:val="15"/>
      </w:rPr>
      <w:t>School  ·</w:t>
    </w:r>
    <w:proofErr w:type="gramEnd"/>
    <w:r>
      <w:rPr>
        <w:color w:val="5F7381"/>
        <w:sz w:val="15"/>
        <w:szCs w:val="15"/>
      </w:rPr>
      <w:t xml:space="preserve">  Cost of the School Day Policy</w:t>
    </w:r>
    <w:r>
      <w:rPr>
        <w:sz w:val="15"/>
        <w:szCs w:val="15"/>
      </w:rPr>
      <w:tab/>
    </w:r>
    <w:r>
      <w:rPr>
        <w:color w:val="5F7381"/>
        <w:sz w:val="15"/>
        <w:szCs w:val="15"/>
      </w:rPr>
      <w:t xml:space="preserve">Page </w:t>
    </w:r>
    <w:r>
      <w:rPr>
        <w:color w:val="5F7381"/>
        <w:sz w:val="15"/>
        <w:szCs w:val="15"/>
      </w:rPr>
      <w:fldChar w:fldCharType="begin"/>
    </w:r>
    <w:r>
      <w:rPr>
        <w:color w:val="5F7381"/>
        <w:sz w:val="15"/>
        <w:szCs w:val="15"/>
      </w:rPr>
      <w:instrText>PAGE</w:instrText>
    </w:r>
    <w:r>
      <w:rPr>
        <w:color w:val="5F7381"/>
        <w:sz w:val="15"/>
        <w:szCs w:val="15"/>
      </w:rPr>
      <w:fldChar w:fldCharType="separate"/>
    </w:r>
    <w:r w:rsidR="00FC7409">
      <w:rPr>
        <w:noProof/>
        <w:color w:val="5F7381"/>
        <w:sz w:val="15"/>
        <w:szCs w:val="15"/>
      </w:rPr>
      <w:t>1</w:t>
    </w:r>
    <w:r>
      <w:rPr>
        <w:color w:val="5F7381"/>
        <w:sz w:val="15"/>
        <w:szCs w:val="15"/>
      </w:rPr>
      <w:fldChar w:fldCharType="end"/>
    </w:r>
    <w:r>
      <w:rPr>
        <w:color w:val="5F7381"/>
        <w:sz w:val="15"/>
        <w:szCs w:val="15"/>
      </w:rPr>
      <w:t xml:space="preserve"> of </w:t>
    </w:r>
    <w:r>
      <w:rPr>
        <w:color w:val="5F7381"/>
        <w:sz w:val="15"/>
        <w:szCs w:val="15"/>
      </w:rPr>
      <w:fldChar w:fldCharType="begin"/>
    </w:r>
    <w:r>
      <w:rPr>
        <w:color w:val="5F7381"/>
        <w:sz w:val="15"/>
        <w:szCs w:val="15"/>
      </w:rPr>
      <w:instrText>NUMPAGES</w:instrText>
    </w:r>
    <w:r>
      <w:rPr>
        <w:color w:val="5F7381"/>
        <w:sz w:val="15"/>
        <w:szCs w:val="15"/>
      </w:rPr>
      <w:fldChar w:fldCharType="separate"/>
    </w:r>
    <w:r w:rsidR="00FC7409">
      <w:rPr>
        <w:noProof/>
        <w:color w:val="5F7381"/>
        <w:sz w:val="15"/>
        <w:szCs w:val="15"/>
      </w:rPr>
      <w:t>2</w:t>
    </w:r>
    <w:r>
      <w:rPr>
        <w:color w:val="5F7381"/>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63D8C" w14:textId="77777777" w:rsidR="005A199F" w:rsidRDefault="005A199F">
      <w:pPr>
        <w:spacing w:after="0" w:line="240" w:lineRule="auto"/>
      </w:pPr>
      <w:r>
        <w:separator/>
      </w:r>
    </w:p>
  </w:footnote>
  <w:footnote w:type="continuationSeparator" w:id="0">
    <w:p w14:paraId="766D1A84" w14:textId="77777777" w:rsidR="005A199F" w:rsidRDefault="005A19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1207B5"/>
    <w:multiLevelType w:val="hybridMultilevel"/>
    <w:tmpl w:val="AF8E5DCE"/>
    <w:lvl w:ilvl="0" w:tplc="437AF466">
      <w:start w:val="1"/>
      <w:numFmt w:val="bullet"/>
      <w:lvlText w:val="●"/>
      <w:lvlJc w:val="left"/>
      <w:pPr>
        <w:ind w:left="720" w:hanging="360"/>
      </w:pPr>
    </w:lvl>
    <w:lvl w:ilvl="1" w:tplc="A21A5A18">
      <w:start w:val="1"/>
      <w:numFmt w:val="bullet"/>
      <w:lvlText w:val="○"/>
      <w:lvlJc w:val="left"/>
      <w:pPr>
        <w:ind w:left="1440" w:hanging="360"/>
      </w:pPr>
    </w:lvl>
    <w:lvl w:ilvl="2" w:tplc="C61E0274">
      <w:start w:val="1"/>
      <w:numFmt w:val="bullet"/>
      <w:lvlText w:val="■"/>
      <w:lvlJc w:val="left"/>
      <w:pPr>
        <w:ind w:left="2160" w:hanging="360"/>
      </w:pPr>
    </w:lvl>
    <w:lvl w:ilvl="3" w:tplc="665AE34A">
      <w:start w:val="1"/>
      <w:numFmt w:val="bullet"/>
      <w:lvlText w:val="●"/>
      <w:lvlJc w:val="left"/>
      <w:pPr>
        <w:ind w:left="2880" w:hanging="360"/>
      </w:pPr>
    </w:lvl>
    <w:lvl w:ilvl="4" w:tplc="23E0A366">
      <w:start w:val="1"/>
      <w:numFmt w:val="bullet"/>
      <w:lvlText w:val="○"/>
      <w:lvlJc w:val="left"/>
      <w:pPr>
        <w:ind w:left="3600" w:hanging="360"/>
      </w:pPr>
    </w:lvl>
    <w:lvl w:ilvl="5" w:tplc="0ACEC2CE">
      <w:start w:val="1"/>
      <w:numFmt w:val="bullet"/>
      <w:lvlText w:val="■"/>
      <w:lvlJc w:val="left"/>
      <w:pPr>
        <w:ind w:left="4320" w:hanging="360"/>
      </w:pPr>
    </w:lvl>
    <w:lvl w:ilvl="6" w:tplc="F38C0304">
      <w:start w:val="1"/>
      <w:numFmt w:val="bullet"/>
      <w:lvlText w:val="●"/>
      <w:lvlJc w:val="left"/>
      <w:pPr>
        <w:ind w:left="5040" w:hanging="360"/>
      </w:pPr>
    </w:lvl>
    <w:lvl w:ilvl="7" w:tplc="32A8D2FA">
      <w:start w:val="1"/>
      <w:numFmt w:val="bullet"/>
      <w:lvlText w:val="●"/>
      <w:lvlJc w:val="left"/>
      <w:pPr>
        <w:ind w:left="5760" w:hanging="360"/>
      </w:pPr>
    </w:lvl>
    <w:lvl w:ilvl="8" w:tplc="734C8DB8">
      <w:start w:val="1"/>
      <w:numFmt w:val="bullet"/>
      <w:lvlText w:val="●"/>
      <w:lvlJc w:val="left"/>
      <w:pPr>
        <w:ind w:left="6480" w:hanging="360"/>
      </w:pPr>
    </w:lvl>
  </w:abstractNum>
  <w:abstractNum w:abstractNumId="1" w15:restartNumberingAfterBreak="0">
    <w:nsid w:val="5FDF44E0"/>
    <w:multiLevelType w:val="hybridMultilevel"/>
    <w:tmpl w:val="2780C83E"/>
    <w:lvl w:ilvl="0" w:tplc="9AA2CB8E">
      <w:start w:val="1"/>
      <w:numFmt w:val="bullet"/>
      <w:lvlText w:val="•"/>
      <w:lvlJc w:val="left"/>
      <w:pPr>
        <w:ind w:left="360" w:hanging="240"/>
      </w:pPr>
      <w:rPr>
        <w:b/>
        <w:bCs/>
        <w:color w:val="0F5376"/>
      </w:rPr>
    </w:lvl>
    <w:lvl w:ilvl="1" w:tplc="7C5C71C8">
      <w:numFmt w:val="decimal"/>
      <w:lvlText w:val=""/>
      <w:lvlJc w:val="left"/>
    </w:lvl>
    <w:lvl w:ilvl="2" w:tplc="84B0B3D0">
      <w:numFmt w:val="decimal"/>
      <w:lvlText w:val=""/>
      <w:lvlJc w:val="left"/>
    </w:lvl>
    <w:lvl w:ilvl="3" w:tplc="A2B80584">
      <w:numFmt w:val="decimal"/>
      <w:lvlText w:val=""/>
      <w:lvlJc w:val="left"/>
    </w:lvl>
    <w:lvl w:ilvl="4" w:tplc="F7449110">
      <w:numFmt w:val="decimal"/>
      <w:lvlText w:val=""/>
      <w:lvlJc w:val="left"/>
    </w:lvl>
    <w:lvl w:ilvl="5" w:tplc="A210CFEA">
      <w:numFmt w:val="decimal"/>
      <w:lvlText w:val=""/>
      <w:lvlJc w:val="left"/>
    </w:lvl>
    <w:lvl w:ilvl="6" w:tplc="DA6E5F30">
      <w:numFmt w:val="decimal"/>
      <w:lvlText w:val=""/>
      <w:lvlJc w:val="left"/>
    </w:lvl>
    <w:lvl w:ilvl="7" w:tplc="27AA21F2">
      <w:numFmt w:val="decimal"/>
      <w:lvlText w:val=""/>
      <w:lvlJc w:val="left"/>
    </w:lvl>
    <w:lvl w:ilvl="8" w:tplc="900CB982">
      <w:numFmt w:val="decimal"/>
      <w:lvlText w:val=""/>
      <w:lvlJc w:val="left"/>
    </w:lvl>
  </w:abstractNum>
  <w:num w:numId="1" w16cid:durableId="77116586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6A76"/>
    <w:rsid w:val="001A28E9"/>
    <w:rsid w:val="005A199F"/>
    <w:rsid w:val="00E86A76"/>
    <w:rsid w:val="00FC740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F0A6E"/>
  <w15:docId w15:val="{09E0C485-14E4-4400-B4F7-AECD73628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F2933"/>
        <w:sz w:val="22"/>
        <w:szCs w:val="22"/>
        <w:lang w:val="en-GB" w:eastAsia="en-GB" w:bidi="ar-SA"/>
      </w:rPr>
    </w:rPrDefault>
    <w:pPrDefault>
      <w:pPr>
        <w:spacing w:after="1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spacing w:before="360"/>
      <w:outlineLvl w:val="0"/>
    </w:pPr>
    <w:rPr>
      <w:b/>
      <w:bCs/>
      <w:color w:val="0F5376"/>
      <w:sz w:val="26"/>
      <w:szCs w:val="26"/>
    </w:rPr>
  </w:style>
  <w:style w:type="paragraph" w:styleId="Heading2">
    <w:name w:val="heading 2"/>
    <w:uiPriority w:val="9"/>
    <w:semiHidden/>
    <w:unhideWhenUsed/>
    <w:qFormat/>
    <w:pPr>
      <w:keepNext/>
      <w:spacing w:before="240" w:after="80"/>
      <w:outlineLvl w:val="1"/>
    </w:pPr>
    <w:rPr>
      <w:b/>
      <w:bCs/>
      <w:sz w:val="23"/>
      <w:szCs w:val="23"/>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452</Words>
  <Characters>2582</Characters>
  <Application>Microsoft Office Word</Application>
  <DocSecurity>0</DocSecurity>
  <Lines>21</Lines>
  <Paragraphs>6</Paragraphs>
  <ScaleCrop>false</ScaleCrop>
  <Company>Glasgow city Council</Company>
  <LinksUpToDate>false</LinksUpToDate>
  <CharactersWithSpaces>3028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Anderson, Jemima (Annette Street Primary)</cp:lastModifiedBy>
  <cp:revision>2</cp:revision>
  <dcterms:created xsi:type="dcterms:W3CDTF">2026-09-06T17:14:00Z</dcterms:created>
  <dcterms:modified xsi:type="dcterms:W3CDTF">2026-09-06T17:14:00Z</dcterms:modified>
</cp:coreProperties>
</file>