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6F7C9" w14:textId="77777777" w:rsidR="00397298" w:rsidRDefault="00826CF7">
      <w:pPr>
        <w:spacing w:after="80" w:line="240" w:lineRule="auto"/>
      </w:pPr>
      <w:r>
        <w:rPr>
          <w:noProof/>
        </w:rPr>
        <w:drawing>
          <wp:inline distT="0" distB="0" distL="0" distR="0" wp14:anchorId="7B668E78" wp14:editId="28747BEB">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283C9F7B" w14:textId="77777777" w:rsidR="00397298" w:rsidRDefault="00826CF7">
      <w:pPr>
        <w:spacing w:after="40"/>
      </w:pPr>
      <w:r>
        <w:rPr>
          <w:b/>
          <w:bCs/>
          <w:color w:val="0F5376"/>
          <w:spacing w:val="24"/>
          <w:sz w:val="19"/>
          <w:szCs w:val="19"/>
        </w:rPr>
        <w:t>ANNETTE STREET PRIMARY SCHOOL</w:t>
      </w:r>
    </w:p>
    <w:p w14:paraId="109AAE5A" w14:textId="7AF65E18" w:rsidR="00397298" w:rsidRDefault="00826CF7" w:rsidP="00F16E04">
      <w:pPr>
        <w:spacing w:after="100"/>
      </w:pPr>
      <w:r>
        <w:rPr>
          <w:b/>
          <w:bCs/>
          <w:color w:val="0F5376"/>
          <w:sz w:val="44"/>
          <w:szCs w:val="44"/>
        </w:rPr>
        <w:t>Pupil Attendance Procedures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397298" w14:paraId="607785C9"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191F67BF" w14:textId="77777777" w:rsidR="00397298" w:rsidRDefault="00826CF7">
            <w:pPr>
              <w:spacing w:after="20"/>
            </w:pPr>
            <w:r>
              <w:rPr>
                <w:b/>
                <w:bCs/>
                <w:color w:val="5F7381"/>
                <w:spacing w:val="16"/>
                <w:sz w:val="15"/>
                <w:szCs w:val="15"/>
              </w:rPr>
              <w:t>OWNER</w:t>
            </w:r>
          </w:p>
          <w:p w14:paraId="64DBD4F0" w14:textId="52380DCE" w:rsidR="00397298" w:rsidRDefault="00826CF7">
            <w:pPr>
              <w:spacing w:after="0"/>
            </w:pPr>
            <w:r>
              <w:rPr>
                <w:sz w:val="20"/>
                <w:szCs w:val="20"/>
              </w:rPr>
              <w:t>Head Teacher</w:t>
            </w:r>
          </w:p>
        </w:tc>
        <w:tc>
          <w:tcPr>
            <w:tcW w:w="3212" w:type="dxa"/>
            <w:shd w:val="clear" w:color="auto" w:fill="F1F7FA"/>
            <w:tcMar>
              <w:top w:w="120" w:type="dxa"/>
              <w:left w:w="160" w:type="dxa"/>
              <w:bottom w:w="120" w:type="dxa"/>
              <w:right w:w="160" w:type="dxa"/>
            </w:tcMar>
          </w:tcPr>
          <w:p w14:paraId="6084F11F" w14:textId="77777777" w:rsidR="00397298" w:rsidRDefault="00826CF7">
            <w:pPr>
              <w:spacing w:after="20"/>
            </w:pPr>
            <w:r>
              <w:rPr>
                <w:b/>
                <w:bCs/>
                <w:color w:val="5F7381"/>
                <w:spacing w:val="16"/>
                <w:sz w:val="15"/>
                <w:szCs w:val="15"/>
              </w:rPr>
              <w:t>UPDATED</w:t>
            </w:r>
          </w:p>
          <w:p w14:paraId="67232EB7" w14:textId="77777777" w:rsidR="00397298" w:rsidRDefault="00826CF7">
            <w:pPr>
              <w:spacing w:after="0"/>
            </w:pPr>
            <w:r>
              <w:rPr>
                <w:sz w:val="20"/>
                <w:szCs w:val="20"/>
              </w:rPr>
              <w:t>August 2026</w:t>
            </w:r>
          </w:p>
        </w:tc>
        <w:tc>
          <w:tcPr>
            <w:tcW w:w="3214" w:type="dxa"/>
            <w:shd w:val="clear" w:color="auto" w:fill="F1F7FA"/>
            <w:tcMar>
              <w:top w:w="120" w:type="dxa"/>
              <w:left w:w="160" w:type="dxa"/>
              <w:bottom w:w="120" w:type="dxa"/>
              <w:right w:w="160" w:type="dxa"/>
            </w:tcMar>
          </w:tcPr>
          <w:p w14:paraId="4BC4175E" w14:textId="77777777" w:rsidR="00397298" w:rsidRDefault="00826CF7">
            <w:pPr>
              <w:spacing w:after="20"/>
            </w:pPr>
            <w:r>
              <w:rPr>
                <w:b/>
                <w:bCs/>
                <w:color w:val="5F7381"/>
                <w:spacing w:val="16"/>
                <w:sz w:val="15"/>
                <w:szCs w:val="15"/>
              </w:rPr>
              <w:t>NEXT REVIEW</w:t>
            </w:r>
          </w:p>
          <w:p w14:paraId="3CC158C6" w14:textId="77777777" w:rsidR="00397298" w:rsidRDefault="00826CF7">
            <w:pPr>
              <w:spacing w:after="0"/>
            </w:pPr>
            <w:r>
              <w:rPr>
                <w:sz w:val="20"/>
                <w:szCs w:val="20"/>
              </w:rPr>
              <w:t>June 2029</w:t>
            </w:r>
          </w:p>
        </w:tc>
      </w:tr>
    </w:tbl>
    <w:p w14:paraId="64545266" w14:textId="77777777" w:rsidR="00397298" w:rsidRDefault="00397298">
      <w:pPr>
        <w:spacing w:after="260"/>
      </w:pPr>
    </w:p>
    <w:p w14:paraId="11E9FFDB" w14:textId="77777777" w:rsidR="00397298" w:rsidRDefault="00826CF7">
      <w:pPr>
        <w:pStyle w:val="Heading1"/>
      </w:pPr>
      <w:proofErr w:type="gramStart"/>
      <w:r>
        <w:t>1  Purpose</w:t>
      </w:r>
      <w:proofErr w:type="gramEnd"/>
    </w:p>
    <w:p w14:paraId="59091E25" w14:textId="77777777" w:rsidR="00397298" w:rsidRDefault="00826CF7">
      <w:r>
        <w:t>Regular attendance is essential to a child’s learning, wellbeing and safety. These procedures set out how attendance is monitored at Annette Street Primary School and the supportive, staged response we take when attendance gives cause for concern. They should be read alongside Glasgow City Council Management Circulars 5a and 5b.</w:t>
      </w:r>
    </w:p>
    <w:p w14:paraId="4DD64403" w14:textId="77777777" w:rsidR="00397298" w:rsidRDefault="00826CF7">
      <w:pPr>
        <w:pStyle w:val="Heading1"/>
      </w:pPr>
      <w:proofErr w:type="gramStart"/>
      <w:r>
        <w:t>2  Monitoring</w:t>
      </w:r>
      <w:proofErr w:type="gramEnd"/>
    </w:p>
    <w:p w14:paraId="2FFC0760" w14:textId="77777777" w:rsidR="00397298" w:rsidRDefault="00826CF7">
      <w:r>
        <w:t xml:space="preserve">A custom attendance report is produced on the first day of each month. From August to </w:t>
      </w:r>
      <w:proofErr w:type="gramStart"/>
      <w:r>
        <w:t>December</w:t>
      </w:r>
      <w:proofErr w:type="gramEnd"/>
      <w:r>
        <w:t xml:space="preserve"> we analyse any pupil whose attendance falls below 80%. From January to June the threshold rises to 90%, reflecting the fuller picture available by that point in the session.</w:t>
      </w:r>
    </w:p>
    <w:p w14:paraId="72B3B102" w14:textId="77777777" w:rsidR="00397298" w:rsidRDefault="00826CF7">
      <w:pPr>
        <w:pStyle w:val="Heading1"/>
      </w:pPr>
      <w:proofErr w:type="gramStart"/>
      <w:r>
        <w:t>3  Staged</w:t>
      </w:r>
      <w:proofErr w:type="gramEnd"/>
      <w:r>
        <w:t xml:space="preserve"> </w:t>
      </w:r>
      <w:proofErr w:type="gramStart"/>
      <w:r>
        <w:t>response</w:t>
      </w:r>
      <w:proofErr w:type="gramEnd"/>
    </w:p>
    <w:p w14:paraId="729A9056" w14:textId="77777777" w:rsidR="00397298" w:rsidRDefault="00826CF7">
      <w:r>
        <w:t>Where a concern is identified, we work through the stages below. At each stage the aim is to understand what is getting in the way and to put support in place. Improvements in attendance are always acknowledged in a letter to parents.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964"/>
        <w:gridCol w:w="2699"/>
        <w:gridCol w:w="5975"/>
      </w:tblGrid>
      <w:tr w:rsidR="00397298" w14:paraId="0A61C6DE" w14:textId="77777777">
        <w:tblPrEx>
          <w:tblCellMar>
            <w:top w:w="0" w:type="dxa"/>
            <w:bottom w:w="0" w:type="dxa"/>
          </w:tblCellMar>
        </w:tblPrEx>
        <w:trPr>
          <w:cantSplit/>
          <w:tblHeader/>
        </w:trPr>
        <w:tc>
          <w:tcPr>
            <w:tcW w:w="964" w:type="dxa"/>
            <w:shd w:val="clear" w:color="auto" w:fill="0F5376"/>
            <w:tcMar>
              <w:top w:w="100" w:type="dxa"/>
              <w:left w:w="140" w:type="dxa"/>
              <w:bottom w:w="100" w:type="dxa"/>
              <w:right w:w="140" w:type="dxa"/>
            </w:tcMar>
          </w:tcPr>
          <w:p w14:paraId="2EA021C3" w14:textId="77777777" w:rsidR="00397298" w:rsidRDefault="00826CF7">
            <w:pPr>
              <w:spacing w:before="20" w:after="0" w:line="264" w:lineRule="auto"/>
            </w:pPr>
            <w:r>
              <w:rPr>
                <w:b/>
                <w:bCs/>
                <w:color w:val="FFFFFF"/>
                <w:sz w:val="20"/>
                <w:szCs w:val="20"/>
              </w:rPr>
              <w:t>Stage</w:t>
            </w:r>
          </w:p>
        </w:tc>
        <w:tc>
          <w:tcPr>
            <w:tcW w:w="2699" w:type="dxa"/>
            <w:shd w:val="clear" w:color="auto" w:fill="0F5376"/>
            <w:tcMar>
              <w:top w:w="100" w:type="dxa"/>
              <w:left w:w="140" w:type="dxa"/>
              <w:bottom w:w="100" w:type="dxa"/>
              <w:right w:w="140" w:type="dxa"/>
            </w:tcMar>
          </w:tcPr>
          <w:p w14:paraId="503C0CAE" w14:textId="77777777" w:rsidR="00397298" w:rsidRDefault="00826CF7">
            <w:pPr>
              <w:spacing w:before="20" w:after="0" w:line="264" w:lineRule="auto"/>
            </w:pPr>
            <w:r>
              <w:rPr>
                <w:b/>
                <w:bCs/>
                <w:color w:val="FFFFFF"/>
                <w:sz w:val="20"/>
                <w:szCs w:val="20"/>
              </w:rPr>
              <w:t>Action</w:t>
            </w:r>
          </w:p>
        </w:tc>
        <w:tc>
          <w:tcPr>
            <w:tcW w:w="5975" w:type="dxa"/>
            <w:shd w:val="clear" w:color="auto" w:fill="0F5376"/>
            <w:tcMar>
              <w:top w:w="100" w:type="dxa"/>
              <w:left w:w="140" w:type="dxa"/>
              <w:bottom w:w="100" w:type="dxa"/>
              <w:right w:w="140" w:type="dxa"/>
            </w:tcMar>
          </w:tcPr>
          <w:p w14:paraId="2ABF5D0F" w14:textId="77777777" w:rsidR="00397298" w:rsidRDefault="00826CF7">
            <w:pPr>
              <w:spacing w:before="20" w:after="0" w:line="264" w:lineRule="auto"/>
            </w:pPr>
            <w:r>
              <w:rPr>
                <w:b/>
                <w:bCs/>
                <w:color w:val="FFFFFF"/>
                <w:sz w:val="20"/>
                <w:szCs w:val="20"/>
              </w:rPr>
              <w:t>Detail</w:t>
            </w:r>
          </w:p>
        </w:tc>
      </w:tr>
      <w:tr w:rsidR="00397298" w14:paraId="6095EA0F"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6416F1E3" w14:textId="77777777" w:rsidR="00397298" w:rsidRDefault="00826CF7">
            <w:pPr>
              <w:spacing w:before="20" w:after="0" w:line="264" w:lineRule="auto"/>
            </w:pPr>
            <w:r>
              <w:rPr>
                <w:sz w:val="20"/>
                <w:szCs w:val="20"/>
              </w:rPr>
              <w:t>1</w:t>
            </w:r>
          </w:p>
        </w:tc>
        <w:tc>
          <w:tcPr>
            <w:tcW w:w="2699" w:type="dxa"/>
            <w:shd w:val="clear" w:color="auto" w:fill="FFFFFF"/>
            <w:tcMar>
              <w:top w:w="110" w:type="dxa"/>
              <w:left w:w="140" w:type="dxa"/>
              <w:bottom w:w="110" w:type="dxa"/>
              <w:right w:w="140" w:type="dxa"/>
            </w:tcMar>
          </w:tcPr>
          <w:p w14:paraId="5F4A76FE" w14:textId="440B8EF9" w:rsidR="00397298" w:rsidRDefault="00F16E04">
            <w:pPr>
              <w:spacing w:before="20" w:after="0" w:line="264" w:lineRule="auto"/>
            </w:pPr>
            <w:r>
              <w:rPr>
                <w:sz w:val="20"/>
                <w:szCs w:val="20"/>
              </w:rPr>
              <w:t>Phone call</w:t>
            </w:r>
          </w:p>
        </w:tc>
        <w:tc>
          <w:tcPr>
            <w:tcW w:w="5975" w:type="dxa"/>
            <w:shd w:val="clear" w:color="auto" w:fill="FFFFFF"/>
            <w:tcMar>
              <w:top w:w="110" w:type="dxa"/>
              <w:left w:w="140" w:type="dxa"/>
              <w:bottom w:w="110" w:type="dxa"/>
              <w:right w:w="140" w:type="dxa"/>
            </w:tcMar>
          </w:tcPr>
          <w:p w14:paraId="46C3CCD5" w14:textId="77777777" w:rsidR="00397298" w:rsidRDefault="00826CF7">
            <w:pPr>
              <w:spacing w:before="20" w:after="0" w:line="264" w:lineRule="auto"/>
            </w:pPr>
            <w:r>
              <w:rPr>
                <w:sz w:val="20"/>
                <w:szCs w:val="20"/>
              </w:rPr>
              <w:t>Contact is made with the parent or carer at the first instance of an attendance concern.</w:t>
            </w:r>
          </w:p>
        </w:tc>
      </w:tr>
      <w:tr w:rsidR="00397298" w14:paraId="42686925"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724123C1" w14:textId="77777777" w:rsidR="00397298" w:rsidRDefault="00826CF7">
            <w:pPr>
              <w:spacing w:before="20" w:after="0" w:line="264" w:lineRule="auto"/>
            </w:pPr>
            <w:r>
              <w:rPr>
                <w:sz w:val="20"/>
                <w:szCs w:val="20"/>
              </w:rPr>
              <w:t>2</w:t>
            </w:r>
          </w:p>
        </w:tc>
        <w:tc>
          <w:tcPr>
            <w:tcW w:w="2699" w:type="dxa"/>
            <w:shd w:val="clear" w:color="auto" w:fill="FAFCFD"/>
            <w:tcMar>
              <w:top w:w="110" w:type="dxa"/>
              <w:left w:w="140" w:type="dxa"/>
              <w:bottom w:w="110" w:type="dxa"/>
              <w:right w:w="140" w:type="dxa"/>
            </w:tcMar>
          </w:tcPr>
          <w:p w14:paraId="480588F1" w14:textId="77777777" w:rsidR="00397298" w:rsidRDefault="00826CF7">
            <w:pPr>
              <w:spacing w:before="20" w:after="0" w:line="264" w:lineRule="auto"/>
            </w:pPr>
            <w:r>
              <w:rPr>
                <w:sz w:val="20"/>
                <w:szCs w:val="20"/>
              </w:rPr>
              <w:t>Letter to parent</w:t>
            </w:r>
          </w:p>
        </w:tc>
        <w:tc>
          <w:tcPr>
            <w:tcW w:w="5975" w:type="dxa"/>
            <w:shd w:val="clear" w:color="auto" w:fill="FAFCFD"/>
            <w:tcMar>
              <w:top w:w="110" w:type="dxa"/>
              <w:left w:w="140" w:type="dxa"/>
              <w:bottom w:w="110" w:type="dxa"/>
              <w:right w:w="140" w:type="dxa"/>
            </w:tcMar>
          </w:tcPr>
          <w:p w14:paraId="176359B3" w14:textId="77777777" w:rsidR="00397298" w:rsidRDefault="00826CF7">
            <w:pPr>
              <w:spacing w:before="20" w:after="60" w:line="264" w:lineRule="auto"/>
            </w:pPr>
            <w:r>
              <w:rPr>
                <w:sz w:val="20"/>
                <w:szCs w:val="20"/>
              </w:rPr>
              <w:t>Letter 1 — attendance below the threshold.</w:t>
            </w:r>
          </w:p>
          <w:p w14:paraId="5974DAD4" w14:textId="77777777" w:rsidR="00397298" w:rsidRDefault="00826CF7">
            <w:pPr>
              <w:spacing w:before="20" w:after="60" w:line="264" w:lineRule="auto"/>
            </w:pPr>
            <w:r>
              <w:rPr>
                <w:sz w:val="20"/>
                <w:szCs w:val="20"/>
              </w:rPr>
              <w:t>Letter 2 — attendance improvement.</w:t>
            </w:r>
          </w:p>
          <w:p w14:paraId="72FBD6B2" w14:textId="77777777" w:rsidR="00397298" w:rsidRDefault="00826CF7">
            <w:pPr>
              <w:spacing w:before="20" w:after="0" w:line="264" w:lineRule="auto"/>
            </w:pPr>
            <w:r>
              <w:rPr>
                <w:sz w:val="20"/>
                <w:szCs w:val="20"/>
              </w:rPr>
              <w:t>Letter 3 — attendance deterioration.</w:t>
            </w:r>
          </w:p>
        </w:tc>
      </w:tr>
      <w:tr w:rsidR="00397298" w14:paraId="5CDF8674"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3A967B4C" w14:textId="77777777" w:rsidR="00397298" w:rsidRDefault="00826CF7">
            <w:pPr>
              <w:spacing w:before="20" w:after="0" w:line="264" w:lineRule="auto"/>
            </w:pPr>
            <w:r>
              <w:rPr>
                <w:sz w:val="20"/>
                <w:szCs w:val="20"/>
              </w:rPr>
              <w:t>3</w:t>
            </w:r>
          </w:p>
        </w:tc>
        <w:tc>
          <w:tcPr>
            <w:tcW w:w="2699" w:type="dxa"/>
            <w:shd w:val="clear" w:color="auto" w:fill="FFFFFF"/>
            <w:tcMar>
              <w:top w:w="110" w:type="dxa"/>
              <w:left w:w="140" w:type="dxa"/>
              <w:bottom w:w="110" w:type="dxa"/>
              <w:right w:w="140" w:type="dxa"/>
            </w:tcMar>
          </w:tcPr>
          <w:p w14:paraId="3A04D7B2" w14:textId="77777777" w:rsidR="00397298" w:rsidRDefault="00826CF7">
            <w:pPr>
              <w:spacing w:before="20" w:after="0" w:line="264" w:lineRule="auto"/>
            </w:pPr>
            <w:r>
              <w:rPr>
                <w:sz w:val="20"/>
                <w:szCs w:val="20"/>
              </w:rPr>
              <w:t>Support meeting</w:t>
            </w:r>
          </w:p>
        </w:tc>
        <w:tc>
          <w:tcPr>
            <w:tcW w:w="5975" w:type="dxa"/>
            <w:shd w:val="clear" w:color="auto" w:fill="FFFFFF"/>
            <w:tcMar>
              <w:top w:w="110" w:type="dxa"/>
              <w:left w:w="140" w:type="dxa"/>
              <w:bottom w:w="110" w:type="dxa"/>
              <w:right w:w="140" w:type="dxa"/>
            </w:tcMar>
          </w:tcPr>
          <w:p w14:paraId="66D38D45" w14:textId="77777777" w:rsidR="00397298" w:rsidRDefault="00826CF7">
            <w:pPr>
              <w:spacing w:before="20" w:after="0" w:line="264" w:lineRule="auto"/>
            </w:pPr>
            <w:r>
              <w:rPr>
                <w:sz w:val="20"/>
                <w:szCs w:val="20"/>
              </w:rPr>
              <w:t>If there is no improvement by the next review date, a meeting is arranged with the parent and child to discuss support. This may include pastoral support, nurture or the named person; an attendance plan; and timetable adjustments.</w:t>
            </w:r>
          </w:p>
        </w:tc>
      </w:tr>
      <w:tr w:rsidR="00397298" w14:paraId="24B6A4B2" w14:textId="77777777">
        <w:tblPrEx>
          <w:tblCellMar>
            <w:top w:w="0" w:type="dxa"/>
            <w:bottom w:w="0" w:type="dxa"/>
          </w:tblCellMar>
        </w:tblPrEx>
        <w:trPr>
          <w:cantSplit/>
        </w:trPr>
        <w:tc>
          <w:tcPr>
            <w:tcW w:w="964" w:type="dxa"/>
            <w:shd w:val="clear" w:color="auto" w:fill="FAFCFD"/>
            <w:tcMar>
              <w:top w:w="110" w:type="dxa"/>
              <w:left w:w="140" w:type="dxa"/>
              <w:bottom w:w="110" w:type="dxa"/>
              <w:right w:w="140" w:type="dxa"/>
            </w:tcMar>
          </w:tcPr>
          <w:p w14:paraId="0635E9AF" w14:textId="77777777" w:rsidR="00397298" w:rsidRDefault="00826CF7">
            <w:pPr>
              <w:spacing w:before="20" w:after="0" w:line="264" w:lineRule="auto"/>
            </w:pPr>
            <w:r>
              <w:rPr>
                <w:sz w:val="20"/>
                <w:szCs w:val="20"/>
              </w:rPr>
              <w:t>4</w:t>
            </w:r>
          </w:p>
        </w:tc>
        <w:tc>
          <w:tcPr>
            <w:tcW w:w="2699" w:type="dxa"/>
            <w:shd w:val="clear" w:color="auto" w:fill="FAFCFD"/>
            <w:tcMar>
              <w:top w:w="110" w:type="dxa"/>
              <w:left w:w="140" w:type="dxa"/>
              <w:bottom w:w="110" w:type="dxa"/>
              <w:right w:w="140" w:type="dxa"/>
            </w:tcMar>
          </w:tcPr>
          <w:p w14:paraId="5D52945F" w14:textId="77777777" w:rsidR="00397298" w:rsidRDefault="00826CF7">
            <w:pPr>
              <w:spacing w:before="20" w:after="0" w:line="264" w:lineRule="auto"/>
            </w:pPr>
            <w:r>
              <w:rPr>
                <w:sz w:val="20"/>
                <w:szCs w:val="20"/>
              </w:rPr>
              <w:t>Warning period letter</w:t>
            </w:r>
          </w:p>
        </w:tc>
        <w:tc>
          <w:tcPr>
            <w:tcW w:w="5975" w:type="dxa"/>
            <w:shd w:val="clear" w:color="auto" w:fill="FAFCFD"/>
            <w:tcMar>
              <w:top w:w="110" w:type="dxa"/>
              <w:left w:w="140" w:type="dxa"/>
              <w:bottom w:w="110" w:type="dxa"/>
              <w:right w:w="140" w:type="dxa"/>
            </w:tcMar>
          </w:tcPr>
          <w:p w14:paraId="4412EA63" w14:textId="77777777" w:rsidR="00397298" w:rsidRDefault="00826CF7">
            <w:pPr>
              <w:spacing w:before="20" w:after="0" w:line="264" w:lineRule="auto"/>
            </w:pPr>
            <w:r>
              <w:rPr>
                <w:sz w:val="20"/>
                <w:szCs w:val="20"/>
              </w:rPr>
              <w:t>A warning period letter is issued and a further meeting arranged.</w:t>
            </w:r>
          </w:p>
        </w:tc>
      </w:tr>
      <w:tr w:rsidR="00397298" w14:paraId="03D2204F" w14:textId="77777777">
        <w:tblPrEx>
          <w:tblCellMar>
            <w:top w:w="0" w:type="dxa"/>
            <w:bottom w:w="0" w:type="dxa"/>
          </w:tblCellMar>
        </w:tblPrEx>
        <w:trPr>
          <w:cantSplit/>
        </w:trPr>
        <w:tc>
          <w:tcPr>
            <w:tcW w:w="964" w:type="dxa"/>
            <w:shd w:val="clear" w:color="auto" w:fill="FFFFFF"/>
            <w:tcMar>
              <w:top w:w="110" w:type="dxa"/>
              <w:left w:w="140" w:type="dxa"/>
              <w:bottom w:w="110" w:type="dxa"/>
              <w:right w:w="140" w:type="dxa"/>
            </w:tcMar>
          </w:tcPr>
          <w:p w14:paraId="0DD8F425" w14:textId="77777777" w:rsidR="00397298" w:rsidRDefault="00826CF7">
            <w:pPr>
              <w:spacing w:before="20" w:after="0" w:line="264" w:lineRule="auto"/>
            </w:pPr>
            <w:r>
              <w:rPr>
                <w:sz w:val="20"/>
                <w:szCs w:val="20"/>
              </w:rPr>
              <w:t>5</w:t>
            </w:r>
          </w:p>
        </w:tc>
        <w:tc>
          <w:tcPr>
            <w:tcW w:w="2699" w:type="dxa"/>
            <w:shd w:val="clear" w:color="auto" w:fill="FFFFFF"/>
            <w:tcMar>
              <w:top w:w="110" w:type="dxa"/>
              <w:left w:w="140" w:type="dxa"/>
              <w:bottom w:w="110" w:type="dxa"/>
              <w:right w:w="140" w:type="dxa"/>
            </w:tcMar>
          </w:tcPr>
          <w:p w14:paraId="571ADAC0" w14:textId="50902CE2" w:rsidR="00397298" w:rsidRDefault="00826CF7">
            <w:pPr>
              <w:spacing w:before="20" w:after="0" w:line="264" w:lineRule="auto"/>
            </w:pPr>
            <w:r>
              <w:rPr>
                <w:sz w:val="20"/>
                <w:szCs w:val="20"/>
              </w:rPr>
              <w:t>Referral to Social Work</w:t>
            </w:r>
            <w:r w:rsidR="00F16E04">
              <w:rPr>
                <w:sz w:val="20"/>
                <w:szCs w:val="20"/>
              </w:rPr>
              <w:t>/SIIM/JST</w:t>
            </w:r>
          </w:p>
        </w:tc>
        <w:tc>
          <w:tcPr>
            <w:tcW w:w="5975" w:type="dxa"/>
            <w:shd w:val="clear" w:color="auto" w:fill="FFFFFF"/>
            <w:tcMar>
              <w:top w:w="110" w:type="dxa"/>
              <w:left w:w="140" w:type="dxa"/>
              <w:bottom w:w="110" w:type="dxa"/>
              <w:right w:w="140" w:type="dxa"/>
            </w:tcMar>
          </w:tcPr>
          <w:p w14:paraId="3C46D124" w14:textId="66CC28BA" w:rsidR="00397298" w:rsidRDefault="00826CF7">
            <w:pPr>
              <w:spacing w:before="20" w:after="0" w:line="264" w:lineRule="auto"/>
            </w:pPr>
            <w:r>
              <w:rPr>
                <w:sz w:val="20"/>
                <w:szCs w:val="20"/>
              </w:rPr>
              <w:t xml:space="preserve">Where there is no engagement from parents or no improvement in attendance, a referral is made to </w:t>
            </w:r>
            <w:r w:rsidR="00F16E04">
              <w:rPr>
                <w:sz w:val="20"/>
                <w:szCs w:val="20"/>
              </w:rPr>
              <w:t xml:space="preserve">SIIM/JST or </w:t>
            </w:r>
            <w:r>
              <w:rPr>
                <w:sz w:val="20"/>
                <w:szCs w:val="20"/>
              </w:rPr>
              <w:t xml:space="preserve">Social Work for support </w:t>
            </w:r>
          </w:p>
        </w:tc>
      </w:tr>
    </w:tbl>
    <w:p w14:paraId="16F86A56" w14:textId="506CDA0F" w:rsidR="00397298" w:rsidRDefault="00F16E04">
      <w:pPr>
        <w:pStyle w:val="Heading1"/>
      </w:pPr>
      <w:proofErr w:type="gramStart"/>
      <w:r>
        <w:lastRenderedPageBreak/>
        <w:t>4</w:t>
      </w:r>
      <w:r w:rsidR="00826CF7">
        <w:t xml:space="preserve">  Extended</w:t>
      </w:r>
      <w:proofErr w:type="gramEnd"/>
      <w:r w:rsidR="00826CF7">
        <w:t xml:space="preserve"> leave with parental permission</w:t>
      </w:r>
    </w:p>
    <w:p w14:paraId="53141FC3" w14:textId="77777777" w:rsidR="00397298" w:rsidRDefault="00826CF7">
      <w:r>
        <w:t>A parent wishing to request extended leave must contact the school office in the first instance to make an appointment with a member of the senior leadership team. A maximum period is agreed at that meeting, and parents are informed of what happens if the child does not return on time.</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891"/>
        <w:gridCol w:w="1542"/>
        <w:gridCol w:w="5205"/>
      </w:tblGrid>
      <w:tr w:rsidR="00397298" w14:paraId="2BBD99C1" w14:textId="77777777">
        <w:tblPrEx>
          <w:tblCellMar>
            <w:top w:w="0" w:type="dxa"/>
            <w:bottom w:w="0" w:type="dxa"/>
          </w:tblCellMar>
        </w:tblPrEx>
        <w:trPr>
          <w:cantSplit/>
          <w:tblHeader/>
        </w:trPr>
        <w:tc>
          <w:tcPr>
            <w:tcW w:w="2891" w:type="dxa"/>
            <w:shd w:val="clear" w:color="auto" w:fill="0F5376"/>
            <w:tcMar>
              <w:top w:w="100" w:type="dxa"/>
              <w:left w:w="140" w:type="dxa"/>
              <w:bottom w:w="100" w:type="dxa"/>
              <w:right w:w="140" w:type="dxa"/>
            </w:tcMar>
          </w:tcPr>
          <w:p w14:paraId="4613505C" w14:textId="77777777" w:rsidR="00397298" w:rsidRDefault="00826CF7">
            <w:pPr>
              <w:spacing w:before="20" w:after="0" w:line="264" w:lineRule="auto"/>
            </w:pPr>
            <w:r>
              <w:rPr>
                <w:b/>
                <w:bCs/>
                <w:color w:val="FFFFFF"/>
                <w:sz w:val="20"/>
                <w:szCs w:val="20"/>
              </w:rPr>
              <w:t>Period</w:t>
            </w:r>
          </w:p>
        </w:tc>
        <w:tc>
          <w:tcPr>
            <w:tcW w:w="1542" w:type="dxa"/>
            <w:shd w:val="clear" w:color="auto" w:fill="0F5376"/>
            <w:tcMar>
              <w:top w:w="100" w:type="dxa"/>
              <w:left w:w="140" w:type="dxa"/>
              <w:bottom w:w="100" w:type="dxa"/>
              <w:right w:w="140" w:type="dxa"/>
            </w:tcMar>
          </w:tcPr>
          <w:p w14:paraId="6DFEAF10" w14:textId="77777777" w:rsidR="00397298" w:rsidRDefault="00826CF7">
            <w:pPr>
              <w:spacing w:before="20" w:after="0" w:line="264" w:lineRule="auto"/>
            </w:pPr>
            <w:r>
              <w:rPr>
                <w:b/>
                <w:bCs/>
                <w:color w:val="FFFFFF"/>
                <w:sz w:val="20"/>
                <w:szCs w:val="20"/>
              </w:rPr>
              <w:t>Code</w:t>
            </w:r>
          </w:p>
        </w:tc>
        <w:tc>
          <w:tcPr>
            <w:tcW w:w="5205" w:type="dxa"/>
            <w:shd w:val="clear" w:color="auto" w:fill="0F5376"/>
            <w:tcMar>
              <w:top w:w="100" w:type="dxa"/>
              <w:left w:w="140" w:type="dxa"/>
              <w:bottom w:w="100" w:type="dxa"/>
              <w:right w:w="140" w:type="dxa"/>
            </w:tcMar>
          </w:tcPr>
          <w:p w14:paraId="5E8EEA41" w14:textId="77777777" w:rsidR="00397298" w:rsidRDefault="00826CF7">
            <w:pPr>
              <w:spacing w:before="20" w:after="0" w:line="264" w:lineRule="auto"/>
            </w:pPr>
            <w:r>
              <w:rPr>
                <w:b/>
                <w:bCs/>
                <w:color w:val="FFFFFF"/>
                <w:sz w:val="20"/>
                <w:szCs w:val="20"/>
              </w:rPr>
              <w:t>What it means</w:t>
            </w:r>
          </w:p>
        </w:tc>
      </w:tr>
      <w:tr w:rsidR="00397298" w14:paraId="01DF9FE2"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23C0484C" w14:textId="77777777" w:rsidR="00397298" w:rsidRDefault="00826CF7">
            <w:pPr>
              <w:spacing w:before="20" w:after="0" w:line="264" w:lineRule="auto"/>
            </w:pPr>
            <w:r>
              <w:rPr>
                <w:sz w:val="20"/>
                <w:szCs w:val="20"/>
              </w:rPr>
              <w:t>First 4 weeks</w:t>
            </w:r>
          </w:p>
        </w:tc>
        <w:tc>
          <w:tcPr>
            <w:tcW w:w="1542" w:type="dxa"/>
            <w:shd w:val="clear" w:color="auto" w:fill="FFFFFF"/>
            <w:tcMar>
              <w:top w:w="110" w:type="dxa"/>
              <w:left w:w="140" w:type="dxa"/>
              <w:bottom w:w="110" w:type="dxa"/>
              <w:right w:w="140" w:type="dxa"/>
            </w:tcMar>
          </w:tcPr>
          <w:p w14:paraId="22A25484" w14:textId="77777777" w:rsidR="00397298" w:rsidRDefault="00826CF7">
            <w:pPr>
              <w:spacing w:before="20" w:after="0" w:line="264" w:lineRule="auto"/>
            </w:pPr>
            <w:r>
              <w:rPr>
                <w:sz w:val="20"/>
                <w:szCs w:val="20"/>
              </w:rPr>
              <w:t>EXL</w:t>
            </w:r>
          </w:p>
        </w:tc>
        <w:tc>
          <w:tcPr>
            <w:tcW w:w="5205" w:type="dxa"/>
            <w:shd w:val="clear" w:color="auto" w:fill="FFFFFF"/>
            <w:tcMar>
              <w:top w:w="110" w:type="dxa"/>
              <w:left w:w="140" w:type="dxa"/>
              <w:bottom w:w="110" w:type="dxa"/>
              <w:right w:w="140" w:type="dxa"/>
            </w:tcMar>
          </w:tcPr>
          <w:p w14:paraId="48911BAD" w14:textId="77777777" w:rsidR="00397298" w:rsidRDefault="00826CF7">
            <w:pPr>
              <w:spacing w:before="20" w:after="0" w:line="264" w:lineRule="auto"/>
            </w:pPr>
            <w:r>
              <w:rPr>
                <w:sz w:val="20"/>
                <w:szCs w:val="20"/>
              </w:rPr>
              <w:t>Extended leave with parental permission, up to a maximum of four weeks.</w:t>
            </w:r>
          </w:p>
        </w:tc>
      </w:tr>
      <w:tr w:rsidR="00397298" w14:paraId="33FC35DE" w14:textId="77777777">
        <w:tblPrEx>
          <w:tblCellMar>
            <w:top w:w="0" w:type="dxa"/>
            <w:bottom w:w="0" w:type="dxa"/>
          </w:tblCellMar>
        </w:tblPrEx>
        <w:trPr>
          <w:cantSplit/>
        </w:trPr>
        <w:tc>
          <w:tcPr>
            <w:tcW w:w="2891" w:type="dxa"/>
            <w:shd w:val="clear" w:color="auto" w:fill="FAFCFD"/>
            <w:tcMar>
              <w:top w:w="110" w:type="dxa"/>
              <w:left w:w="140" w:type="dxa"/>
              <w:bottom w:w="110" w:type="dxa"/>
              <w:right w:w="140" w:type="dxa"/>
            </w:tcMar>
          </w:tcPr>
          <w:p w14:paraId="7B054105" w14:textId="77777777" w:rsidR="00397298" w:rsidRDefault="00826CF7">
            <w:pPr>
              <w:spacing w:before="20" w:after="0" w:line="264" w:lineRule="auto"/>
            </w:pPr>
            <w:r>
              <w:rPr>
                <w:sz w:val="20"/>
                <w:szCs w:val="20"/>
              </w:rPr>
              <w:t>Following 4 weeks</w:t>
            </w:r>
          </w:p>
        </w:tc>
        <w:tc>
          <w:tcPr>
            <w:tcW w:w="1542" w:type="dxa"/>
            <w:shd w:val="clear" w:color="auto" w:fill="FAFCFD"/>
            <w:tcMar>
              <w:top w:w="110" w:type="dxa"/>
              <w:left w:w="140" w:type="dxa"/>
              <w:bottom w:w="110" w:type="dxa"/>
              <w:right w:w="140" w:type="dxa"/>
            </w:tcMar>
          </w:tcPr>
          <w:p w14:paraId="139C4532" w14:textId="77777777" w:rsidR="00397298" w:rsidRDefault="00826CF7">
            <w:pPr>
              <w:spacing w:before="20" w:after="0" w:line="264" w:lineRule="auto"/>
            </w:pPr>
            <w:r>
              <w:rPr>
                <w:sz w:val="20"/>
                <w:szCs w:val="20"/>
              </w:rPr>
              <w:t>ABS</w:t>
            </w:r>
          </w:p>
        </w:tc>
        <w:tc>
          <w:tcPr>
            <w:tcW w:w="5205" w:type="dxa"/>
            <w:shd w:val="clear" w:color="auto" w:fill="FAFCFD"/>
            <w:tcMar>
              <w:top w:w="110" w:type="dxa"/>
              <w:left w:w="140" w:type="dxa"/>
              <w:bottom w:w="110" w:type="dxa"/>
              <w:right w:w="140" w:type="dxa"/>
            </w:tcMar>
          </w:tcPr>
          <w:p w14:paraId="6D175A9D" w14:textId="77777777" w:rsidR="00397298" w:rsidRDefault="00826CF7">
            <w:pPr>
              <w:spacing w:before="20" w:after="0" w:line="264" w:lineRule="auto"/>
            </w:pPr>
            <w:r>
              <w:rPr>
                <w:sz w:val="20"/>
                <w:szCs w:val="20"/>
              </w:rPr>
              <w:t>If the child does not return after the agreed period, a further four weeks is recorded as absence.</w:t>
            </w:r>
          </w:p>
        </w:tc>
      </w:tr>
      <w:tr w:rsidR="00397298" w14:paraId="66BF190A" w14:textId="77777777">
        <w:tblPrEx>
          <w:tblCellMar>
            <w:top w:w="0" w:type="dxa"/>
            <w:bottom w:w="0" w:type="dxa"/>
          </w:tblCellMar>
        </w:tblPrEx>
        <w:trPr>
          <w:cantSplit/>
        </w:trPr>
        <w:tc>
          <w:tcPr>
            <w:tcW w:w="2891" w:type="dxa"/>
            <w:shd w:val="clear" w:color="auto" w:fill="FFFFFF"/>
            <w:tcMar>
              <w:top w:w="110" w:type="dxa"/>
              <w:left w:w="140" w:type="dxa"/>
              <w:bottom w:w="110" w:type="dxa"/>
              <w:right w:w="140" w:type="dxa"/>
            </w:tcMar>
          </w:tcPr>
          <w:p w14:paraId="6DAB50CD" w14:textId="77777777" w:rsidR="00397298" w:rsidRDefault="00826CF7">
            <w:pPr>
              <w:spacing w:before="20" w:after="0" w:line="264" w:lineRule="auto"/>
            </w:pPr>
            <w:r>
              <w:rPr>
                <w:sz w:val="20"/>
                <w:szCs w:val="20"/>
              </w:rPr>
              <w:t>Beyond that</w:t>
            </w:r>
          </w:p>
        </w:tc>
        <w:tc>
          <w:tcPr>
            <w:tcW w:w="1542" w:type="dxa"/>
            <w:shd w:val="clear" w:color="auto" w:fill="FFFFFF"/>
            <w:tcMar>
              <w:top w:w="110" w:type="dxa"/>
              <w:left w:w="140" w:type="dxa"/>
              <w:bottom w:w="110" w:type="dxa"/>
              <w:right w:w="140" w:type="dxa"/>
            </w:tcMar>
          </w:tcPr>
          <w:p w14:paraId="6047A96E" w14:textId="77777777" w:rsidR="00397298" w:rsidRDefault="00826CF7">
            <w:pPr>
              <w:spacing w:before="20" w:after="0" w:line="264" w:lineRule="auto"/>
            </w:pPr>
            <w:r>
              <w:rPr>
                <w:sz w:val="20"/>
                <w:szCs w:val="20"/>
              </w:rPr>
              <w:t>MIS</w:t>
            </w:r>
          </w:p>
        </w:tc>
        <w:tc>
          <w:tcPr>
            <w:tcW w:w="5205" w:type="dxa"/>
            <w:shd w:val="clear" w:color="auto" w:fill="FFFFFF"/>
            <w:tcMar>
              <w:top w:w="110" w:type="dxa"/>
              <w:left w:w="140" w:type="dxa"/>
              <w:bottom w:w="110" w:type="dxa"/>
              <w:right w:w="140" w:type="dxa"/>
            </w:tcMar>
          </w:tcPr>
          <w:p w14:paraId="383BBC99" w14:textId="77777777" w:rsidR="00397298" w:rsidRDefault="00826CF7">
            <w:pPr>
              <w:spacing w:before="20" w:after="0" w:line="264" w:lineRule="auto"/>
            </w:pPr>
            <w:r>
              <w:rPr>
                <w:sz w:val="20"/>
                <w:szCs w:val="20"/>
              </w:rPr>
              <w:t>If the child does not return and parents fail to contact the school, MC5 Missing in Education procedures are invoked.</w:t>
            </w:r>
          </w:p>
        </w:tc>
      </w:tr>
    </w:tbl>
    <w:p w14:paraId="4C307E35" w14:textId="77777777" w:rsidR="00397298" w:rsidRDefault="00397298">
      <w:pPr>
        <w:spacing w:after="240"/>
      </w:pPr>
    </w:p>
    <w:sectPr w:rsidR="00397298">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55C9" w14:textId="77777777" w:rsidR="00826CF7" w:rsidRDefault="00826CF7">
      <w:pPr>
        <w:spacing w:after="0" w:line="240" w:lineRule="auto"/>
      </w:pPr>
      <w:r>
        <w:separator/>
      </w:r>
    </w:p>
  </w:endnote>
  <w:endnote w:type="continuationSeparator" w:id="0">
    <w:p w14:paraId="602D931A" w14:textId="77777777" w:rsidR="00826CF7" w:rsidRDefault="00826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0230" w14:textId="77777777" w:rsidR="00397298" w:rsidRDefault="00826CF7">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Pupil Attendance Procedures</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F16E04">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F16E04">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B877" w14:textId="77777777" w:rsidR="00826CF7" w:rsidRDefault="00826CF7">
      <w:pPr>
        <w:spacing w:after="0" w:line="240" w:lineRule="auto"/>
      </w:pPr>
      <w:r>
        <w:separator/>
      </w:r>
    </w:p>
  </w:footnote>
  <w:footnote w:type="continuationSeparator" w:id="0">
    <w:p w14:paraId="6C5E5A38" w14:textId="77777777" w:rsidR="00826CF7" w:rsidRDefault="00826C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B7C95"/>
    <w:multiLevelType w:val="hybridMultilevel"/>
    <w:tmpl w:val="67826D64"/>
    <w:lvl w:ilvl="0" w:tplc="EDE64600">
      <w:start w:val="1"/>
      <w:numFmt w:val="bullet"/>
      <w:lvlText w:val="•"/>
      <w:lvlJc w:val="left"/>
      <w:pPr>
        <w:ind w:left="360" w:hanging="240"/>
      </w:pPr>
      <w:rPr>
        <w:b/>
        <w:bCs/>
        <w:color w:val="0F5376"/>
      </w:rPr>
    </w:lvl>
    <w:lvl w:ilvl="1" w:tplc="F3408FC8">
      <w:numFmt w:val="decimal"/>
      <w:lvlText w:val=""/>
      <w:lvlJc w:val="left"/>
    </w:lvl>
    <w:lvl w:ilvl="2" w:tplc="5D6A2660">
      <w:numFmt w:val="decimal"/>
      <w:lvlText w:val=""/>
      <w:lvlJc w:val="left"/>
    </w:lvl>
    <w:lvl w:ilvl="3" w:tplc="A96299F6">
      <w:numFmt w:val="decimal"/>
      <w:lvlText w:val=""/>
      <w:lvlJc w:val="left"/>
    </w:lvl>
    <w:lvl w:ilvl="4" w:tplc="FE5CABCC">
      <w:numFmt w:val="decimal"/>
      <w:lvlText w:val=""/>
      <w:lvlJc w:val="left"/>
    </w:lvl>
    <w:lvl w:ilvl="5" w:tplc="1E6A4AB4">
      <w:numFmt w:val="decimal"/>
      <w:lvlText w:val=""/>
      <w:lvlJc w:val="left"/>
    </w:lvl>
    <w:lvl w:ilvl="6" w:tplc="393E676E">
      <w:numFmt w:val="decimal"/>
      <w:lvlText w:val=""/>
      <w:lvlJc w:val="left"/>
    </w:lvl>
    <w:lvl w:ilvl="7" w:tplc="6070187C">
      <w:numFmt w:val="decimal"/>
      <w:lvlText w:val=""/>
      <w:lvlJc w:val="left"/>
    </w:lvl>
    <w:lvl w:ilvl="8" w:tplc="9C90D1C0">
      <w:numFmt w:val="decimal"/>
      <w:lvlText w:val=""/>
      <w:lvlJc w:val="left"/>
    </w:lvl>
  </w:abstractNum>
  <w:abstractNum w:abstractNumId="1" w15:restartNumberingAfterBreak="0">
    <w:nsid w:val="7BFB1575"/>
    <w:multiLevelType w:val="hybridMultilevel"/>
    <w:tmpl w:val="B3160330"/>
    <w:lvl w:ilvl="0" w:tplc="AC1059CE">
      <w:start w:val="1"/>
      <w:numFmt w:val="bullet"/>
      <w:lvlText w:val="●"/>
      <w:lvlJc w:val="left"/>
      <w:pPr>
        <w:ind w:left="720" w:hanging="360"/>
      </w:pPr>
    </w:lvl>
    <w:lvl w:ilvl="1" w:tplc="B71AD040">
      <w:start w:val="1"/>
      <w:numFmt w:val="bullet"/>
      <w:lvlText w:val="○"/>
      <w:lvlJc w:val="left"/>
      <w:pPr>
        <w:ind w:left="1440" w:hanging="360"/>
      </w:pPr>
    </w:lvl>
    <w:lvl w:ilvl="2" w:tplc="D3064AA0">
      <w:start w:val="1"/>
      <w:numFmt w:val="bullet"/>
      <w:lvlText w:val="■"/>
      <w:lvlJc w:val="left"/>
      <w:pPr>
        <w:ind w:left="2160" w:hanging="360"/>
      </w:pPr>
    </w:lvl>
    <w:lvl w:ilvl="3" w:tplc="724088A8">
      <w:start w:val="1"/>
      <w:numFmt w:val="bullet"/>
      <w:lvlText w:val="●"/>
      <w:lvlJc w:val="left"/>
      <w:pPr>
        <w:ind w:left="2880" w:hanging="360"/>
      </w:pPr>
    </w:lvl>
    <w:lvl w:ilvl="4" w:tplc="140A497A">
      <w:start w:val="1"/>
      <w:numFmt w:val="bullet"/>
      <w:lvlText w:val="○"/>
      <w:lvlJc w:val="left"/>
      <w:pPr>
        <w:ind w:left="3600" w:hanging="360"/>
      </w:pPr>
    </w:lvl>
    <w:lvl w:ilvl="5" w:tplc="4CBC4988">
      <w:start w:val="1"/>
      <w:numFmt w:val="bullet"/>
      <w:lvlText w:val="■"/>
      <w:lvlJc w:val="left"/>
      <w:pPr>
        <w:ind w:left="4320" w:hanging="360"/>
      </w:pPr>
    </w:lvl>
    <w:lvl w:ilvl="6" w:tplc="6DA4A702">
      <w:start w:val="1"/>
      <w:numFmt w:val="bullet"/>
      <w:lvlText w:val="●"/>
      <w:lvlJc w:val="left"/>
      <w:pPr>
        <w:ind w:left="5040" w:hanging="360"/>
      </w:pPr>
    </w:lvl>
    <w:lvl w:ilvl="7" w:tplc="8CE809B4">
      <w:start w:val="1"/>
      <w:numFmt w:val="bullet"/>
      <w:lvlText w:val="●"/>
      <w:lvlJc w:val="left"/>
      <w:pPr>
        <w:ind w:left="5760" w:hanging="360"/>
      </w:pPr>
    </w:lvl>
    <w:lvl w:ilvl="8" w:tplc="9892AE1C">
      <w:start w:val="1"/>
      <w:numFmt w:val="bullet"/>
      <w:lvlText w:val="●"/>
      <w:lvlJc w:val="left"/>
      <w:pPr>
        <w:ind w:left="6480" w:hanging="360"/>
      </w:pPr>
    </w:lvl>
  </w:abstractNum>
  <w:num w:numId="1" w16cid:durableId="4160519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298"/>
    <w:rsid w:val="001A28E9"/>
    <w:rsid w:val="00397298"/>
    <w:rsid w:val="00826CF7"/>
    <w:rsid w:val="00F16E0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874FD"/>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369</Words>
  <Characters>2109</Characters>
  <Application>Microsoft Office Word</Application>
  <DocSecurity>0</DocSecurity>
  <Lines>17</Lines>
  <Paragraphs>4</Paragraphs>
  <ScaleCrop>false</ScaleCrop>
  <Company>Glasgow city Council</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2026-09-06T17:00:00Z</dcterms:created>
  <dcterms:modified xsi:type="dcterms:W3CDTF">2026-09-06T17:00:00Z</dcterms:modified>
</cp:coreProperties>
</file>