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3" w:rsidRPr="002C19DE" w:rsidRDefault="00D52BD1" w:rsidP="002C19DE">
      <w:pPr>
        <w:jc w:val="center"/>
        <w:rPr>
          <w:rFonts w:cs="Arial"/>
          <w:sz w:val="24"/>
        </w:rPr>
      </w:pPr>
      <w:r>
        <w:rPr>
          <w:noProof/>
          <w:lang w:eastAsia="en-GB"/>
        </w:rPr>
        <w:drawing>
          <wp:anchor distT="0" distB="0" distL="114300" distR="114300" simplePos="0" relativeHeight="251658240" behindDoc="1" locked="0" layoutInCell="1" allowOverlap="1">
            <wp:simplePos x="0" y="0"/>
            <wp:positionH relativeFrom="column">
              <wp:posOffset>-641771</wp:posOffset>
            </wp:positionH>
            <wp:positionV relativeFrom="paragraph">
              <wp:posOffset>-665018</wp:posOffset>
            </wp:positionV>
            <wp:extent cx="1181100" cy="1181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BA4913" w:rsidRPr="002C19DE">
        <w:rPr>
          <w:rFonts w:cs="Arial"/>
          <w:sz w:val="24"/>
        </w:rPr>
        <w:t xml:space="preserve">St Albert’s Primary School Weekly Homework. </w:t>
      </w:r>
      <w:r w:rsidR="00BA4913" w:rsidRPr="002C19DE">
        <w:rPr>
          <w:rFonts w:cs="Arial"/>
          <w:b/>
          <w:sz w:val="24"/>
        </w:rPr>
        <w:t>Class: P5     Week beginning:</w:t>
      </w:r>
      <w:r w:rsidR="00DA2D98">
        <w:rPr>
          <w:rFonts w:cs="Arial"/>
          <w:b/>
          <w:sz w:val="24"/>
        </w:rPr>
        <w:t xml:space="preserve"> 18</w:t>
      </w:r>
      <w:r w:rsidR="008E7F74">
        <w:rPr>
          <w:rFonts w:cs="Arial"/>
          <w:b/>
          <w:sz w:val="24"/>
        </w:rPr>
        <w:t>.11</w:t>
      </w:r>
      <w:r w:rsidR="002E3350" w:rsidRPr="002C19DE">
        <w:rPr>
          <w:rFonts w:cs="Arial"/>
          <w:b/>
          <w:sz w:val="24"/>
        </w:rPr>
        <w:t>.2019</w:t>
      </w:r>
    </w:p>
    <w:p w:rsidR="00BA4913" w:rsidRPr="002C19DE" w:rsidRDefault="00BA4913" w:rsidP="00AD5EE3">
      <w:pPr>
        <w:ind w:left="720"/>
        <w:rPr>
          <w:rFonts w:cs="Arial"/>
          <w:sz w:val="24"/>
        </w:rPr>
      </w:pPr>
      <w:r w:rsidRPr="002C19DE">
        <w:rPr>
          <w:rFonts w:cs="Arial"/>
          <w:sz w:val="24"/>
        </w:rPr>
        <w:t>In the table below you will see you homework tasks for the week. Please try to do as many of these as possible. You can choose to do them on other nights as long as you get them done. Homework will be collected on Friday morning.</w:t>
      </w:r>
    </w:p>
    <w:p w:rsidR="00BA4913" w:rsidRPr="00022A19" w:rsidRDefault="00BA4913" w:rsidP="00BA4913">
      <w:pPr>
        <w:rPr>
          <w:rFonts w:cs="Arial"/>
          <w:sz w:val="24"/>
        </w:rPr>
      </w:pP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3685"/>
        <w:gridCol w:w="851"/>
        <w:gridCol w:w="709"/>
        <w:gridCol w:w="1984"/>
      </w:tblGrid>
      <w:tr w:rsidR="0034019D" w:rsidRPr="00022A19" w:rsidTr="00F14699">
        <w:trPr>
          <w:trHeight w:val="300"/>
        </w:trPr>
        <w:tc>
          <w:tcPr>
            <w:tcW w:w="1418" w:type="dxa"/>
            <w:shd w:val="clear" w:color="auto" w:fill="auto"/>
          </w:tcPr>
          <w:p w:rsidR="0034019D" w:rsidRPr="00F63478" w:rsidRDefault="0034019D" w:rsidP="00935DBB">
            <w:pPr>
              <w:jc w:val="center"/>
              <w:rPr>
                <w:rFonts w:cs="Arial"/>
                <w:b/>
                <w:sz w:val="24"/>
              </w:rPr>
            </w:pPr>
            <w:r w:rsidRPr="00F63478">
              <w:rPr>
                <w:rFonts w:cs="Arial"/>
                <w:b/>
                <w:sz w:val="24"/>
              </w:rPr>
              <w:t>Day</w:t>
            </w:r>
          </w:p>
        </w:tc>
        <w:tc>
          <w:tcPr>
            <w:tcW w:w="6804" w:type="dxa"/>
            <w:shd w:val="clear" w:color="auto" w:fill="auto"/>
          </w:tcPr>
          <w:p w:rsidR="0034019D" w:rsidRPr="00F63478" w:rsidRDefault="0034019D" w:rsidP="00935DBB">
            <w:pPr>
              <w:jc w:val="center"/>
              <w:rPr>
                <w:rFonts w:cs="Arial"/>
                <w:b/>
                <w:sz w:val="24"/>
              </w:rPr>
            </w:pPr>
            <w:r w:rsidRPr="00F63478">
              <w:rPr>
                <w:rFonts w:cs="Arial"/>
                <w:b/>
                <w:sz w:val="24"/>
              </w:rPr>
              <w:t>Literacy</w:t>
            </w:r>
          </w:p>
        </w:tc>
        <w:tc>
          <w:tcPr>
            <w:tcW w:w="4536" w:type="dxa"/>
            <w:gridSpan w:val="2"/>
            <w:shd w:val="clear" w:color="auto" w:fill="auto"/>
          </w:tcPr>
          <w:p w:rsidR="0034019D" w:rsidRPr="00F63478" w:rsidRDefault="0034019D" w:rsidP="00935DBB">
            <w:pPr>
              <w:jc w:val="center"/>
              <w:rPr>
                <w:rFonts w:cs="Arial"/>
                <w:b/>
                <w:sz w:val="24"/>
              </w:rPr>
            </w:pPr>
            <w:r w:rsidRPr="00F63478">
              <w:rPr>
                <w:rFonts w:cs="Arial"/>
                <w:b/>
                <w:sz w:val="24"/>
              </w:rPr>
              <w:t>Numeracy</w:t>
            </w:r>
          </w:p>
        </w:tc>
        <w:tc>
          <w:tcPr>
            <w:tcW w:w="2693" w:type="dxa"/>
            <w:gridSpan w:val="2"/>
            <w:shd w:val="clear" w:color="auto" w:fill="auto"/>
          </w:tcPr>
          <w:p w:rsidR="0034019D" w:rsidRPr="00F63478" w:rsidRDefault="0034019D" w:rsidP="00935DBB">
            <w:pPr>
              <w:jc w:val="center"/>
              <w:rPr>
                <w:rFonts w:cs="Arial"/>
                <w:b/>
                <w:sz w:val="24"/>
              </w:rPr>
            </w:pPr>
            <w:r w:rsidRPr="00F63478">
              <w:rPr>
                <w:rFonts w:cs="Arial"/>
                <w:b/>
                <w:sz w:val="24"/>
              </w:rPr>
              <w:t>Other</w:t>
            </w:r>
          </w:p>
        </w:tc>
      </w:tr>
      <w:tr w:rsidR="0034019D" w:rsidRPr="00022A19" w:rsidTr="00F14699">
        <w:trPr>
          <w:trHeight w:val="2817"/>
        </w:trPr>
        <w:tc>
          <w:tcPr>
            <w:tcW w:w="1418" w:type="dxa"/>
            <w:shd w:val="clear" w:color="auto" w:fill="auto"/>
            <w:vAlign w:val="center"/>
          </w:tcPr>
          <w:p w:rsidR="0034019D" w:rsidRPr="00AD5EE3" w:rsidRDefault="0034019D" w:rsidP="00935DBB">
            <w:pPr>
              <w:jc w:val="center"/>
              <w:rPr>
                <w:rFonts w:cs="Arial"/>
                <w:b/>
                <w:bCs/>
                <w:szCs w:val="20"/>
              </w:rPr>
            </w:pPr>
          </w:p>
          <w:p w:rsidR="0034019D" w:rsidRPr="00AD5EE3" w:rsidRDefault="0034019D" w:rsidP="00935DBB">
            <w:pPr>
              <w:jc w:val="center"/>
              <w:rPr>
                <w:rFonts w:cs="Arial"/>
                <w:b/>
                <w:bCs/>
                <w:szCs w:val="20"/>
              </w:rPr>
            </w:pPr>
            <w:r w:rsidRPr="00AD5EE3">
              <w:rPr>
                <w:rFonts w:cs="Arial"/>
                <w:b/>
                <w:bCs/>
                <w:szCs w:val="20"/>
              </w:rPr>
              <w:t>Monday</w:t>
            </w:r>
          </w:p>
          <w:p w:rsidR="0034019D" w:rsidRPr="00AD5EE3" w:rsidRDefault="0034019D" w:rsidP="00935DBB">
            <w:pPr>
              <w:jc w:val="center"/>
              <w:rPr>
                <w:rFonts w:cs="Arial"/>
                <w:b/>
                <w:bCs/>
                <w:szCs w:val="20"/>
              </w:rPr>
            </w:pPr>
          </w:p>
        </w:tc>
        <w:tc>
          <w:tcPr>
            <w:tcW w:w="6804" w:type="dxa"/>
            <w:shd w:val="clear" w:color="auto" w:fill="auto"/>
            <w:vAlign w:val="center"/>
          </w:tcPr>
          <w:p w:rsidR="00307FFE" w:rsidRDefault="0096408C" w:rsidP="007308E0">
            <w:pPr>
              <w:rPr>
                <w:rFonts w:cs="Arial"/>
                <w:bCs/>
                <w:sz w:val="24"/>
              </w:rPr>
            </w:pPr>
            <w:r>
              <w:rPr>
                <w:rFonts w:cs="Arial"/>
                <w:bCs/>
                <w:sz w:val="24"/>
              </w:rPr>
              <w:t>Spelling Words:</w:t>
            </w:r>
          </w:p>
          <w:p w:rsidR="0096408C" w:rsidRDefault="0096408C" w:rsidP="00EC1881">
            <w:pPr>
              <w:rPr>
                <w:rFonts w:cs="Arial"/>
                <w:bCs/>
                <w:sz w:val="24"/>
              </w:rPr>
            </w:pPr>
            <w:r w:rsidRPr="0096408C">
              <w:rPr>
                <w:rFonts w:cs="Arial"/>
                <w:b/>
                <w:sz w:val="24"/>
                <w:u w:val="single"/>
              </w:rPr>
              <w:t>Smarty Pants</w:t>
            </w:r>
            <w:r>
              <w:rPr>
                <w:rFonts w:cs="Arial"/>
                <w:bCs/>
                <w:sz w:val="24"/>
              </w:rPr>
              <w:t>:</w:t>
            </w:r>
            <w:r w:rsidR="0006405A">
              <w:rPr>
                <w:rFonts w:cs="Arial"/>
                <w:bCs/>
                <w:sz w:val="24"/>
              </w:rPr>
              <w:t xml:space="preserve"> </w:t>
            </w:r>
            <w:bookmarkStart w:id="0" w:name="_GoBack"/>
            <w:bookmarkEnd w:id="0"/>
            <w:r w:rsidR="00EC1881">
              <w:rPr>
                <w:rFonts w:cs="Arial"/>
                <w:bCs/>
                <w:sz w:val="24"/>
              </w:rPr>
              <w:t xml:space="preserve">winch, drench, quench, stench, hunch, </w:t>
            </w:r>
            <w:proofErr w:type="spellStart"/>
            <w:r w:rsidR="00EC1881">
              <w:rPr>
                <w:rFonts w:cs="Arial"/>
                <w:bCs/>
                <w:sz w:val="24"/>
              </w:rPr>
              <w:t>lunchboxscrunch</w:t>
            </w:r>
            <w:proofErr w:type="spellEnd"/>
            <w:r w:rsidR="00EC1881">
              <w:rPr>
                <w:rFonts w:cs="Arial"/>
                <w:bCs/>
                <w:sz w:val="24"/>
              </w:rPr>
              <w:t xml:space="preserve">, rancher, flinch, </w:t>
            </w:r>
            <w:proofErr w:type="gramStart"/>
            <w:r w:rsidR="00EC1881">
              <w:rPr>
                <w:rFonts w:cs="Arial"/>
                <w:bCs/>
                <w:sz w:val="24"/>
              </w:rPr>
              <w:t>wrench</w:t>
            </w:r>
            <w:proofErr w:type="gramEnd"/>
            <w:r w:rsidR="00062F04">
              <w:rPr>
                <w:rFonts w:cs="Arial"/>
                <w:bCs/>
                <w:sz w:val="24"/>
              </w:rPr>
              <w:t>.</w:t>
            </w:r>
          </w:p>
          <w:p w:rsidR="0096408C" w:rsidRDefault="0096408C" w:rsidP="00EC1881">
            <w:pPr>
              <w:rPr>
                <w:rFonts w:cs="Arial"/>
                <w:bCs/>
                <w:sz w:val="24"/>
              </w:rPr>
            </w:pPr>
            <w:r w:rsidRPr="0096408C">
              <w:rPr>
                <w:rFonts w:cs="Arial"/>
                <w:b/>
                <w:sz w:val="24"/>
                <w:u w:val="single"/>
              </w:rPr>
              <w:t>Whizz Kids &amp; Clever Cookies:</w:t>
            </w:r>
            <w:r>
              <w:rPr>
                <w:rFonts w:cs="Arial"/>
                <w:bCs/>
                <w:sz w:val="24"/>
              </w:rPr>
              <w:t xml:space="preserve"> </w:t>
            </w:r>
            <w:r w:rsidR="00EC1881">
              <w:rPr>
                <w:rFonts w:cs="Arial"/>
                <w:bCs/>
                <w:sz w:val="24"/>
              </w:rPr>
              <w:t>scrunch, rancher, flinch, wrench, crunchy, pinched, launch, franchise, luncheon, haunches.</w:t>
            </w:r>
          </w:p>
          <w:p w:rsidR="0096408C" w:rsidRDefault="0096408C" w:rsidP="00EC1881">
            <w:pPr>
              <w:rPr>
                <w:rFonts w:cs="Arial"/>
                <w:bCs/>
                <w:sz w:val="24"/>
              </w:rPr>
            </w:pPr>
            <w:r w:rsidRPr="0096408C">
              <w:rPr>
                <w:rFonts w:cs="Arial"/>
                <w:b/>
                <w:sz w:val="24"/>
                <w:u w:val="single"/>
              </w:rPr>
              <w:t>Master Minds:</w:t>
            </w:r>
            <w:r>
              <w:rPr>
                <w:rFonts w:cs="Arial"/>
                <w:bCs/>
                <w:sz w:val="24"/>
              </w:rPr>
              <w:t xml:space="preserve"> </w:t>
            </w:r>
            <w:r w:rsidR="00EC1881">
              <w:rPr>
                <w:rFonts w:cs="Arial"/>
                <w:bCs/>
                <w:sz w:val="24"/>
              </w:rPr>
              <w:t>flinch, wrench, crunchy, pinched, launch, franchise, luncheon, haunches, henchmen, enchantment</w:t>
            </w:r>
            <w:r w:rsidR="00062F04">
              <w:rPr>
                <w:rFonts w:cs="Arial"/>
                <w:bCs/>
                <w:sz w:val="24"/>
              </w:rPr>
              <w:t>.</w:t>
            </w:r>
          </w:p>
          <w:p w:rsidR="00D4068E" w:rsidRPr="00D12FD0" w:rsidRDefault="00D4068E" w:rsidP="00D4068E">
            <w:pPr>
              <w:rPr>
                <w:b/>
                <w:bCs/>
                <w:sz w:val="24"/>
              </w:rPr>
            </w:pPr>
            <w:r>
              <w:rPr>
                <w:rFonts w:cs="Arial"/>
                <w:sz w:val="24"/>
              </w:rPr>
              <w:t>Practise spelling the 10 words you have been given.</w:t>
            </w:r>
          </w:p>
          <w:p w:rsidR="00D4068E" w:rsidRPr="00E924C1" w:rsidRDefault="00D4068E" w:rsidP="00D4068E">
            <w:pPr>
              <w:rPr>
                <w:rFonts w:cs="Arial"/>
                <w:bCs/>
                <w:sz w:val="24"/>
              </w:rPr>
            </w:pPr>
            <w:r w:rsidRPr="00D12FD0">
              <w:rPr>
                <w:sz w:val="24"/>
              </w:rPr>
              <w:t>Try to write them out 3 x each and put each word into a sentence.</w:t>
            </w:r>
          </w:p>
        </w:tc>
        <w:tc>
          <w:tcPr>
            <w:tcW w:w="4536" w:type="dxa"/>
            <w:gridSpan w:val="2"/>
            <w:shd w:val="clear" w:color="auto" w:fill="auto"/>
            <w:vAlign w:val="center"/>
          </w:tcPr>
          <w:p w:rsidR="0034019D" w:rsidRPr="00524C56" w:rsidRDefault="00B17509" w:rsidP="0048681D">
            <w:pPr>
              <w:rPr>
                <w:rFonts w:cs="Arial"/>
                <w:bCs/>
                <w:sz w:val="24"/>
              </w:rPr>
            </w:pPr>
            <w:r>
              <w:rPr>
                <w:rFonts w:cs="Arial"/>
                <w:bCs/>
                <w:sz w:val="24"/>
              </w:rPr>
              <w:t xml:space="preserve">Please complete the Fractions worksheet that is attached to this sheet. </w:t>
            </w:r>
            <w:r w:rsidR="0006405A">
              <w:rPr>
                <w:rFonts w:cs="Arial"/>
                <w:bCs/>
                <w:sz w:val="24"/>
              </w:rPr>
              <w:t>You have completed Fractions work before now but you may not remember it all!</w:t>
            </w:r>
          </w:p>
        </w:tc>
        <w:tc>
          <w:tcPr>
            <w:tcW w:w="2693" w:type="dxa"/>
            <w:gridSpan w:val="2"/>
            <w:shd w:val="clear" w:color="auto" w:fill="auto"/>
            <w:vAlign w:val="center"/>
          </w:tcPr>
          <w:p w:rsidR="00E924C1" w:rsidRPr="001A11DA" w:rsidRDefault="0048681D" w:rsidP="00592432">
            <w:pPr>
              <w:rPr>
                <w:rFonts w:cs="Arial"/>
                <w:bCs/>
                <w:sz w:val="24"/>
              </w:rPr>
            </w:pPr>
            <w:r>
              <w:rPr>
                <w:rFonts w:cs="Arial"/>
                <w:bCs/>
                <w:sz w:val="24"/>
              </w:rPr>
              <w:t>The blog now has some websites</w:t>
            </w:r>
            <w:r w:rsidR="004E49EB">
              <w:rPr>
                <w:rFonts w:cs="Arial"/>
                <w:bCs/>
                <w:sz w:val="24"/>
              </w:rPr>
              <w:t xml:space="preserve"> listed</w:t>
            </w:r>
            <w:r>
              <w:rPr>
                <w:rFonts w:cs="Arial"/>
                <w:bCs/>
                <w:sz w:val="24"/>
              </w:rPr>
              <w:t xml:space="preserve"> that may help you with homework (or give you additional tasks to do at home).</w:t>
            </w:r>
          </w:p>
        </w:tc>
      </w:tr>
      <w:tr w:rsidR="00385CE8" w:rsidRPr="00022A19" w:rsidTr="00F14699">
        <w:trPr>
          <w:trHeight w:val="1357"/>
        </w:trPr>
        <w:tc>
          <w:tcPr>
            <w:tcW w:w="1418" w:type="dxa"/>
            <w:shd w:val="clear" w:color="auto" w:fill="auto"/>
            <w:vAlign w:val="center"/>
          </w:tcPr>
          <w:p w:rsidR="00385CE8" w:rsidRPr="00AD5EE3" w:rsidRDefault="00385CE8" w:rsidP="00935DBB">
            <w:pPr>
              <w:jc w:val="center"/>
              <w:rPr>
                <w:rFonts w:cs="Arial"/>
                <w:b/>
                <w:bCs/>
                <w:szCs w:val="20"/>
              </w:rPr>
            </w:pPr>
          </w:p>
          <w:p w:rsidR="00385CE8" w:rsidRPr="00AD5EE3" w:rsidRDefault="00385CE8" w:rsidP="00935DBB">
            <w:pPr>
              <w:jc w:val="center"/>
              <w:rPr>
                <w:rFonts w:cs="Arial"/>
                <w:b/>
                <w:bCs/>
                <w:szCs w:val="20"/>
              </w:rPr>
            </w:pPr>
            <w:r>
              <w:rPr>
                <w:rFonts w:cs="Arial"/>
                <w:b/>
                <w:bCs/>
                <w:szCs w:val="20"/>
              </w:rPr>
              <w:t>Tuesday</w:t>
            </w:r>
          </w:p>
          <w:p w:rsidR="00385CE8" w:rsidRPr="00AD5EE3" w:rsidRDefault="00385CE8" w:rsidP="00935DBB">
            <w:pPr>
              <w:jc w:val="center"/>
              <w:rPr>
                <w:rFonts w:cs="Arial"/>
                <w:b/>
                <w:bCs/>
                <w:szCs w:val="20"/>
              </w:rPr>
            </w:pPr>
          </w:p>
        </w:tc>
        <w:tc>
          <w:tcPr>
            <w:tcW w:w="6804" w:type="dxa"/>
            <w:vAlign w:val="center"/>
          </w:tcPr>
          <w:p w:rsidR="00385CE8" w:rsidRPr="00D12FD0" w:rsidRDefault="00385CE8" w:rsidP="00CB0BAB">
            <w:pPr>
              <w:rPr>
                <w:rFonts w:cs="Arial"/>
                <w:sz w:val="24"/>
              </w:rPr>
            </w:pPr>
            <w:r w:rsidRPr="00D12FD0">
              <w:rPr>
                <w:rFonts w:cs="Arial"/>
                <w:sz w:val="24"/>
              </w:rPr>
              <w:t>Log in to Bug Club to read the chapter or the book that you have been issued. Think carefully about the questions you have been asked about this text.</w:t>
            </w:r>
          </w:p>
          <w:p w:rsidR="00385CE8" w:rsidRPr="00916097" w:rsidRDefault="00385CE8" w:rsidP="00CB0BAB">
            <w:pPr>
              <w:rPr>
                <w:rFonts w:cs="Arial"/>
                <w:bCs/>
                <w:sz w:val="24"/>
              </w:rPr>
            </w:pPr>
          </w:p>
        </w:tc>
        <w:tc>
          <w:tcPr>
            <w:tcW w:w="5245" w:type="dxa"/>
            <w:gridSpan w:val="3"/>
            <w:shd w:val="clear" w:color="auto" w:fill="auto"/>
            <w:vAlign w:val="center"/>
          </w:tcPr>
          <w:p w:rsidR="00385CE8" w:rsidRDefault="00385CE8" w:rsidP="001102D0">
            <w:pPr>
              <w:rPr>
                <w:rFonts w:cs="Arial"/>
                <w:sz w:val="24"/>
              </w:rPr>
            </w:pPr>
            <w:r>
              <w:rPr>
                <w:rFonts w:cs="Arial"/>
                <w:sz w:val="24"/>
              </w:rPr>
              <w:t>You can find out what our class has been learning this week by looking at our class blog. Here is the QR code for the class blog:</w:t>
            </w:r>
          </w:p>
        </w:tc>
        <w:tc>
          <w:tcPr>
            <w:tcW w:w="1984" w:type="dxa"/>
            <w:shd w:val="clear" w:color="auto" w:fill="auto"/>
            <w:vAlign w:val="center"/>
          </w:tcPr>
          <w:p w:rsidR="00385CE8" w:rsidRPr="00916097" w:rsidRDefault="00385CE8" w:rsidP="00385CE8">
            <w:pPr>
              <w:ind w:left="90" w:right="90"/>
              <w:jc w:val="center"/>
              <w:rPr>
                <w:rFonts w:cs="Arial"/>
                <w:sz w:val="24"/>
              </w:rPr>
            </w:pPr>
            <w:r>
              <w:rPr>
                <w:noProof/>
                <w:lang w:eastAsia="en-GB"/>
              </w:rPr>
              <w:drawing>
                <wp:inline distT="0" distB="0" distL="0" distR="0" wp14:anchorId="72F7A0CE" wp14:editId="20E10316">
                  <wp:extent cx="760020" cy="76002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8742" cy="758742"/>
                          </a:xfrm>
                          <a:prstGeom prst="rect">
                            <a:avLst/>
                          </a:prstGeom>
                        </pic:spPr>
                      </pic:pic>
                    </a:graphicData>
                  </a:graphic>
                </wp:inline>
              </w:drawing>
            </w:r>
          </w:p>
        </w:tc>
      </w:tr>
      <w:tr w:rsidR="007841FE" w:rsidRPr="00022A19" w:rsidTr="00F14699">
        <w:trPr>
          <w:trHeight w:val="1500"/>
        </w:trPr>
        <w:tc>
          <w:tcPr>
            <w:tcW w:w="1418" w:type="dxa"/>
            <w:shd w:val="clear" w:color="auto" w:fill="auto"/>
            <w:vAlign w:val="center"/>
          </w:tcPr>
          <w:p w:rsidR="007841FE" w:rsidRPr="00AD5EE3" w:rsidRDefault="007841FE" w:rsidP="00935DBB">
            <w:pPr>
              <w:jc w:val="center"/>
              <w:rPr>
                <w:rFonts w:cs="Arial"/>
                <w:b/>
                <w:bCs/>
                <w:szCs w:val="20"/>
              </w:rPr>
            </w:pPr>
          </w:p>
          <w:p w:rsidR="007841FE" w:rsidRPr="00AD5EE3" w:rsidRDefault="007841FE" w:rsidP="00935DBB">
            <w:pPr>
              <w:jc w:val="center"/>
              <w:rPr>
                <w:rFonts w:cs="Arial"/>
                <w:b/>
                <w:bCs/>
                <w:szCs w:val="20"/>
              </w:rPr>
            </w:pPr>
            <w:r w:rsidRPr="00AD5EE3">
              <w:rPr>
                <w:rFonts w:cs="Arial"/>
                <w:b/>
                <w:bCs/>
                <w:szCs w:val="20"/>
              </w:rPr>
              <w:t>Wednesday</w:t>
            </w:r>
          </w:p>
          <w:p w:rsidR="007841FE" w:rsidRPr="00AD5EE3" w:rsidRDefault="007841FE" w:rsidP="00935DBB">
            <w:pPr>
              <w:jc w:val="center"/>
              <w:rPr>
                <w:rFonts w:cs="Arial"/>
                <w:b/>
                <w:bCs/>
                <w:szCs w:val="20"/>
              </w:rPr>
            </w:pPr>
          </w:p>
        </w:tc>
        <w:tc>
          <w:tcPr>
            <w:tcW w:w="6804" w:type="dxa"/>
            <w:shd w:val="clear" w:color="auto" w:fill="auto"/>
            <w:vAlign w:val="center"/>
          </w:tcPr>
          <w:p w:rsidR="00713EF2" w:rsidRPr="00307FFE" w:rsidRDefault="00713EF2" w:rsidP="00307FFE">
            <w:pPr>
              <w:rPr>
                <w:sz w:val="24"/>
              </w:rPr>
            </w:pPr>
          </w:p>
        </w:tc>
        <w:tc>
          <w:tcPr>
            <w:tcW w:w="7229" w:type="dxa"/>
            <w:gridSpan w:val="4"/>
            <w:shd w:val="clear" w:color="auto" w:fill="auto"/>
            <w:vAlign w:val="center"/>
          </w:tcPr>
          <w:p w:rsidR="00592432" w:rsidRPr="007B53C7" w:rsidRDefault="00592432" w:rsidP="00592432">
            <w:pPr>
              <w:rPr>
                <w:rFonts w:cs="Arial"/>
                <w:b/>
                <w:sz w:val="24"/>
                <w:u w:val="single"/>
              </w:rPr>
            </w:pPr>
            <w:r w:rsidRPr="007B53C7">
              <w:rPr>
                <w:rFonts w:cs="Arial"/>
                <w:b/>
                <w:sz w:val="24"/>
                <w:u w:val="single"/>
              </w:rPr>
              <w:t>Please bring your PE kits in on Mondays and Wednesdays.</w:t>
            </w:r>
          </w:p>
          <w:p w:rsidR="007841FE" w:rsidRPr="005C1F15" w:rsidRDefault="007841FE" w:rsidP="00A472FC">
            <w:pPr>
              <w:rPr>
                <w:rFonts w:asciiTheme="minorBidi" w:hAnsiTheme="minorBidi" w:cstheme="minorBidi"/>
                <w:bCs/>
                <w:sz w:val="24"/>
              </w:rPr>
            </w:pPr>
          </w:p>
        </w:tc>
      </w:tr>
      <w:tr w:rsidR="0034019D" w:rsidRPr="00022A19" w:rsidTr="00A44F26">
        <w:trPr>
          <w:trHeight w:val="1526"/>
        </w:trPr>
        <w:tc>
          <w:tcPr>
            <w:tcW w:w="1418" w:type="dxa"/>
            <w:shd w:val="clear" w:color="auto" w:fill="auto"/>
            <w:vAlign w:val="center"/>
          </w:tcPr>
          <w:p w:rsidR="0034019D" w:rsidRPr="00AD5EE3" w:rsidRDefault="0034019D" w:rsidP="00935DBB">
            <w:pPr>
              <w:jc w:val="center"/>
              <w:rPr>
                <w:rFonts w:cs="Arial"/>
                <w:b/>
                <w:bCs/>
                <w:szCs w:val="20"/>
              </w:rPr>
            </w:pPr>
            <w:r w:rsidRPr="00AD5EE3">
              <w:rPr>
                <w:rFonts w:cs="Arial"/>
                <w:b/>
                <w:bCs/>
                <w:szCs w:val="20"/>
              </w:rPr>
              <w:t>Thursday</w:t>
            </w:r>
          </w:p>
        </w:tc>
        <w:tc>
          <w:tcPr>
            <w:tcW w:w="6804" w:type="dxa"/>
            <w:shd w:val="clear" w:color="auto" w:fill="auto"/>
            <w:vAlign w:val="center"/>
          </w:tcPr>
          <w:p w:rsidR="0034019D" w:rsidRPr="0073376A" w:rsidRDefault="00B17509" w:rsidP="00935DBB">
            <w:pPr>
              <w:rPr>
                <w:rFonts w:cs="Arial"/>
                <w:bCs/>
                <w:iCs/>
                <w:sz w:val="24"/>
              </w:rPr>
            </w:pPr>
            <w:r>
              <w:rPr>
                <w:rFonts w:cs="Arial"/>
                <w:bCs/>
                <w:iCs/>
                <w:sz w:val="24"/>
              </w:rPr>
              <w:t>Complete the visualisation worksheet that is attached.</w:t>
            </w:r>
          </w:p>
        </w:tc>
        <w:tc>
          <w:tcPr>
            <w:tcW w:w="3685" w:type="dxa"/>
            <w:shd w:val="clear" w:color="auto" w:fill="auto"/>
            <w:vAlign w:val="center"/>
          </w:tcPr>
          <w:p w:rsidR="0034019D" w:rsidRPr="005F6764" w:rsidRDefault="0034019D" w:rsidP="0048681D">
            <w:pPr>
              <w:rPr>
                <w:rFonts w:cs="Arial"/>
                <w:bCs/>
                <w:sz w:val="24"/>
              </w:rPr>
            </w:pPr>
          </w:p>
        </w:tc>
        <w:tc>
          <w:tcPr>
            <w:tcW w:w="3544" w:type="dxa"/>
            <w:gridSpan w:val="3"/>
            <w:shd w:val="clear" w:color="auto" w:fill="auto"/>
            <w:vAlign w:val="center"/>
          </w:tcPr>
          <w:p w:rsidR="0034019D" w:rsidRPr="000E2288" w:rsidRDefault="0034019D" w:rsidP="000437B8">
            <w:pPr>
              <w:rPr>
                <w:rFonts w:cs="Arial"/>
                <w:bCs/>
                <w:sz w:val="24"/>
              </w:rPr>
            </w:pPr>
          </w:p>
        </w:tc>
      </w:tr>
    </w:tbl>
    <w:p w:rsidR="00712D3B" w:rsidRDefault="00712D3B"/>
    <w:sectPr w:rsidR="00712D3B" w:rsidSect="008A0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FB8"/>
    <w:multiLevelType w:val="hybridMultilevel"/>
    <w:tmpl w:val="A3F6A06C"/>
    <w:lvl w:ilvl="0" w:tplc="9F5032F0">
      <w:start w:val="1"/>
      <w:numFmt w:val="decimal"/>
      <w:lvlText w:val="%1."/>
      <w:lvlJc w:val="left"/>
      <w:pPr>
        <w:ind w:left="1455" w:hanging="10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F46A75"/>
    <w:multiLevelType w:val="hybridMultilevel"/>
    <w:tmpl w:val="2F786014"/>
    <w:lvl w:ilvl="0" w:tplc="713C76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3"/>
    <w:rsid w:val="000437B8"/>
    <w:rsid w:val="00062F04"/>
    <w:rsid w:val="0006405A"/>
    <w:rsid w:val="000E2288"/>
    <w:rsid w:val="00100CCD"/>
    <w:rsid w:val="001102D0"/>
    <w:rsid w:val="0011330D"/>
    <w:rsid w:val="00127567"/>
    <w:rsid w:val="00127668"/>
    <w:rsid w:val="001439F6"/>
    <w:rsid w:val="001A11DA"/>
    <w:rsid w:val="001E53F9"/>
    <w:rsid w:val="002769C3"/>
    <w:rsid w:val="002C19DE"/>
    <w:rsid w:val="002C3E63"/>
    <w:rsid w:val="002E0F08"/>
    <w:rsid w:val="002E3350"/>
    <w:rsid w:val="00307FFE"/>
    <w:rsid w:val="0034019D"/>
    <w:rsid w:val="00374879"/>
    <w:rsid w:val="00385CE8"/>
    <w:rsid w:val="00392753"/>
    <w:rsid w:val="003C1422"/>
    <w:rsid w:val="003C2F1C"/>
    <w:rsid w:val="003E208D"/>
    <w:rsid w:val="003F09D8"/>
    <w:rsid w:val="0044019A"/>
    <w:rsid w:val="004509BD"/>
    <w:rsid w:val="00451E17"/>
    <w:rsid w:val="0048681D"/>
    <w:rsid w:val="004A606C"/>
    <w:rsid w:val="004D0CEE"/>
    <w:rsid w:val="004E49EB"/>
    <w:rsid w:val="00524C56"/>
    <w:rsid w:val="00543F3F"/>
    <w:rsid w:val="00576304"/>
    <w:rsid w:val="00592432"/>
    <w:rsid w:val="00596D5F"/>
    <w:rsid w:val="005A0740"/>
    <w:rsid w:val="005A1D29"/>
    <w:rsid w:val="005B4669"/>
    <w:rsid w:val="005C1F15"/>
    <w:rsid w:val="005F6764"/>
    <w:rsid w:val="006028F4"/>
    <w:rsid w:val="0061036B"/>
    <w:rsid w:val="006B6857"/>
    <w:rsid w:val="006F3E1A"/>
    <w:rsid w:val="00712D3B"/>
    <w:rsid w:val="00713EF2"/>
    <w:rsid w:val="00730774"/>
    <w:rsid w:val="007308E0"/>
    <w:rsid w:val="00733DAD"/>
    <w:rsid w:val="00743334"/>
    <w:rsid w:val="007525EE"/>
    <w:rsid w:val="007841FE"/>
    <w:rsid w:val="00790F73"/>
    <w:rsid w:val="00791D5E"/>
    <w:rsid w:val="007A04EC"/>
    <w:rsid w:val="007B1782"/>
    <w:rsid w:val="007B53C7"/>
    <w:rsid w:val="007C5963"/>
    <w:rsid w:val="007D6B20"/>
    <w:rsid w:val="008649F3"/>
    <w:rsid w:val="008E7F74"/>
    <w:rsid w:val="009035B4"/>
    <w:rsid w:val="009304A4"/>
    <w:rsid w:val="00932488"/>
    <w:rsid w:val="00954291"/>
    <w:rsid w:val="0096408C"/>
    <w:rsid w:val="009C29F5"/>
    <w:rsid w:val="009D782E"/>
    <w:rsid w:val="009F48FA"/>
    <w:rsid w:val="00A44F26"/>
    <w:rsid w:val="00A472FC"/>
    <w:rsid w:val="00A56E07"/>
    <w:rsid w:val="00AD5EE3"/>
    <w:rsid w:val="00AE1780"/>
    <w:rsid w:val="00B16047"/>
    <w:rsid w:val="00B17509"/>
    <w:rsid w:val="00BA4913"/>
    <w:rsid w:val="00BE1EB9"/>
    <w:rsid w:val="00C25B4C"/>
    <w:rsid w:val="00C50A9C"/>
    <w:rsid w:val="00C86BAC"/>
    <w:rsid w:val="00C97478"/>
    <w:rsid w:val="00D12FD0"/>
    <w:rsid w:val="00D175BC"/>
    <w:rsid w:val="00D4068E"/>
    <w:rsid w:val="00D40FD9"/>
    <w:rsid w:val="00D52BD1"/>
    <w:rsid w:val="00D7686A"/>
    <w:rsid w:val="00DA2D98"/>
    <w:rsid w:val="00DC1D00"/>
    <w:rsid w:val="00DF04E6"/>
    <w:rsid w:val="00DF6CA4"/>
    <w:rsid w:val="00E10AA1"/>
    <w:rsid w:val="00E30C56"/>
    <w:rsid w:val="00E32C49"/>
    <w:rsid w:val="00E40D6D"/>
    <w:rsid w:val="00E61979"/>
    <w:rsid w:val="00E924C1"/>
    <w:rsid w:val="00EB1D6C"/>
    <w:rsid w:val="00EC10D8"/>
    <w:rsid w:val="00EC1881"/>
    <w:rsid w:val="00EC71B3"/>
    <w:rsid w:val="00ED5C67"/>
    <w:rsid w:val="00EE1F79"/>
    <w:rsid w:val="00F14699"/>
    <w:rsid w:val="00F42463"/>
    <w:rsid w:val="00F821E2"/>
    <w:rsid w:val="00F84899"/>
    <w:rsid w:val="00F91AE2"/>
    <w:rsid w:val="00FA71BA"/>
    <w:rsid w:val="00FB363B"/>
    <w:rsid w:val="00FD2A1F"/>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640">
      <w:bodyDiv w:val="1"/>
      <w:marLeft w:val="0"/>
      <w:marRight w:val="0"/>
      <w:marTop w:val="0"/>
      <w:marBottom w:val="0"/>
      <w:divBdr>
        <w:top w:val="none" w:sz="0" w:space="0" w:color="auto"/>
        <w:left w:val="none" w:sz="0" w:space="0" w:color="auto"/>
        <w:bottom w:val="none" w:sz="0" w:space="0" w:color="auto"/>
        <w:right w:val="none" w:sz="0" w:space="0" w:color="auto"/>
      </w:divBdr>
    </w:div>
    <w:div w:id="1803107739">
      <w:bodyDiv w:val="1"/>
      <w:marLeft w:val="0"/>
      <w:marRight w:val="0"/>
      <w:marTop w:val="0"/>
      <w:marBottom w:val="0"/>
      <w:divBdr>
        <w:top w:val="none" w:sz="0" w:space="0" w:color="auto"/>
        <w:left w:val="none" w:sz="0" w:space="0" w:color="auto"/>
        <w:bottom w:val="none" w:sz="0" w:space="0" w:color="auto"/>
        <w:right w:val="none" w:sz="0" w:space="0" w:color="auto"/>
      </w:divBdr>
    </w:div>
    <w:div w:id="19436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PO'Hagan  (St. Alberts Primary)</dc:creator>
  <cp:lastModifiedBy>PO'Hagan  (St. Alberts Primary)</cp:lastModifiedBy>
  <cp:revision>5</cp:revision>
  <cp:lastPrinted>2019-11-04T09:49:00Z</cp:lastPrinted>
  <dcterms:created xsi:type="dcterms:W3CDTF">2019-11-18T09:45:00Z</dcterms:created>
  <dcterms:modified xsi:type="dcterms:W3CDTF">2019-11-18T10:01:00Z</dcterms:modified>
</cp:coreProperties>
</file>