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B" w:rsidRPr="00F676CB" w:rsidRDefault="00F676CB" w:rsidP="00F676CB">
      <w:pPr>
        <w:jc w:val="center"/>
        <w:rPr>
          <w:rFonts w:ascii="Century Gothic" w:hAnsi="Century Gothic"/>
          <w:b/>
          <w:sz w:val="24"/>
        </w:rPr>
      </w:pPr>
      <w:r w:rsidRPr="00F676CB">
        <w:rPr>
          <w:rFonts w:ascii="Century Gothic" w:hAnsi="Century Gothic"/>
          <w:b/>
          <w:sz w:val="24"/>
        </w:rPr>
        <w:t>Westfield Family Nurture Centre &amp; St Andrews Nursery</w:t>
      </w:r>
    </w:p>
    <w:p w:rsidR="00F65611" w:rsidRPr="002D1DBD" w:rsidRDefault="002D1DBD" w:rsidP="002D1DBD">
      <w:pPr>
        <w:jc w:val="center"/>
        <w:rPr>
          <w:rFonts w:ascii="Century Gothic" w:hAnsi="Century Gothic"/>
          <w:b/>
          <w:sz w:val="40"/>
        </w:rPr>
      </w:pPr>
      <w:r w:rsidRPr="002D1DBD">
        <w:rPr>
          <w:rFonts w:ascii="Century Gothic" w:hAnsi="Century Gothic"/>
          <w:b/>
          <w:sz w:val="40"/>
        </w:rPr>
        <w:t xml:space="preserve">Supporting Your Child’s </w:t>
      </w:r>
      <w:proofErr w:type="gramStart"/>
      <w:r w:rsidRPr="002D1DBD">
        <w:rPr>
          <w:rFonts w:ascii="Century Gothic" w:hAnsi="Century Gothic"/>
          <w:b/>
          <w:sz w:val="40"/>
        </w:rPr>
        <w:t>Learning</w:t>
      </w:r>
      <w:proofErr w:type="gramEnd"/>
      <w:r w:rsidRPr="002D1DBD">
        <w:rPr>
          <w:rFonts w:ascii="Century Gothic" w:hAnsi="Century Gothic"/>
          <w:b/>
          <w:sz w:val="40"/>
        </w:rPr>
        <w:t xml:space="preserve"> through Play</w:t>
      </w:r>
    </w:p>
    <w:p w:rsidR="002D1DBD" w:rsidRDefault="002D1DBD" w:rsidP="002D1DBD">
      <w:pPr>
        <w:jc w:val="center"/>
        <w:rPr>
          <w:rFonts w:ascii="Century Gothic" w:hAnsi="Century Gothic"/>
          <w:b/>
          <w:sz w:val="32"/>
        </w:rPr>
      </w:pPr>
    </w:p>
    <w:p w:rsidR="002D1DBD" w:rsidRPr="002D1DBD" w:rsidRDefault="002D1DBD" w:rsidP="002D1DBD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eastAsia="en-GB"/>
        </w:rPr>
        <w:drawing>
          <wp:inline distT="0" distB="0" distL="0" distR="0">
            <wp:extent cx="3143250" cy="1631770"/>
            <wp:effectExtent l="0" t="0" r="0" b="6985"/>
            <wp:docPr id="1" name="Picture 1" descr="C:\Users\Lorraine\AppData\Local\Microsoft\Windows\INetCache\IE\S5X3ZLQI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\AppData\Local\Microsoft\Windows\INetCache\IE\S5X3ZLQI\CartoonKids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BD" w:rsidRPr="002D1DBD" w:rsidRDefault="002D1DBD">
      <w:pPr>
        <w:rPr>
          <w:rFonts w:ascii="Century Gothic" w:hAnsi="Century Gothic"/>
        </w:rPr>
      </w:pPr>
    </w:p>
    <w:p w:rsidR="002D1DBD" w:rsidRPr="002D1DBD" w:rsidRDefault="002D1DBD" w:rsidP="002D1DBD">
      <w:pPr>
        <w:jc w:val="center"/>
        <w:rPr>
          <w:rFonts w:ascii="Century Gothic" w:hAnsi="Century Gothic"/>
          <w:sz w:val="28"/>
        </w:rPr>
      </w:pPr>
      <w:r w:rsidRPr="002D1DBD">
        <w:rPr>
          <w:rFonts w:ascii="Century Gothic" w:hAnsi="Century Gothic"/>
          <w:sz w:val="28"/>
        </w:rPr>
        <w:t>We have a number of resources for parents to support their child’s learning.</w:t>
      </w:r>
    </w:p>
    <w:p w:rsidR="002D1DBD" w:rsidRPr="00F676CB" w:rsidRDefault="002D1DBD" w:rsidP="002D1DBD">
      <w:pPr>
        <w:jc w:val="center"/>
        <w:rPr>
          <w:rFonts w:ascii="Century Gothic" w:hAnsi="Century Gothic"/>
          <w:sz w:val="10"/>
        </w:rPr>
      </w:pPr>
    </w:p>
    <w:p w:rsidR="002D1DBD" w:rsidRPr="002D1DBD" w:rsidRDefault="002D1DBD" w:rsidP="002D1DBD">
      <w:pPr>
        <w:jc w:val="center"/>
        <w:rPr>
          <w:rFonts w:ascii="Century Gothic" w:hAnsi="Century Gothic"/>
          <w:b/>
          <w:sz w:val="28"/>
        </w:rPr>
      </w:pPr>
      <w:r w:rsidRPr="002D1DBD">
        <w:rPr>
          <w:rFonts w:ascii="Century Gothic" w:hAnsi="Century Gothic"/>
          <w:b/>
          <w:sz w:val="28"/>
        </w:rPr>
        <w:t>Learning Library</w:t>
      </w:r>
    </w:p>
    <w:p w:rsidR="002D1DBD" w:rsidRPr="002D1DBD" w:rsidRDefault="002D1DBD" w:rsidP="002D1DBD">
      <w:pPr>
        <w:jc w:val="center"/>
        <w:rPr>
          <w:rFonts w:ascii="Century Gothic" w:hAnsi="Century Gothic"/>
          <w:sz w:val="28"/>
        </w:rPr>
      </w:pPr>
      <w:r w:rsidRPr="002D1DBD">
        <w:rPr>
          <w:rFonts w:ascii="Century Gothic" w:hAnsi="Century Gothic"/>
          <w:sz w:val="28"/>
        </w:rPr>
        <w:t>A range of English &amp; foreign language books</w:t>
      </w:r>
    </w:p>
    <w:p w:rsidR="002D1DBD" w:rsidRPr="002D1DBD" w:rsidRDefault="002D1DBD" w:rsidP="002D1DBD">
      <w:pPr>
        <w:jc w:val="center"/>
        <w:rPr>
          <w:rFonts w:ascii="Century Gothic" w:hAnsi="Century Gothic"/>
          <w:sz w:val="28"/>
        </w:rPr>
      </w:pPr>
      <w:r w:rsidRPr="002D1DBD">
        <w:rPr>
          <w:rFonts w:ascii="Century Gothic" w:hAnsi="Century Gothic"/>
          <w:sz w:val="28"/>
        </w:rPr>
        <w:t>Rhyme of the month</w:t>
      </w:r>
    </w:p>
    <w:p w:rsidR="002D1DBD" w:rsidRPr="002D1DBD" w:rsidRDefault="002D1DBD" w:rsidP="002D1DBD">
      <w:pPr>
        <w:jc w:val="center"/>
        <w:rPr>
          <w:rFonts w:ascii="Century Gothic" w:hAnsi="Century Gothic"/>
          <w:sz w:val="28"/>
        </w:rPr>
      </w:pPr>
      <w:proofErr w:type="spellStart"/>
      <w:r w:rsidRPr="002D1DBD">
        <w:rPr>
          <w:rFonts w:ascii="Century Gothic" w:hAnsi="Century Gothic"/>
          <w:sz w:val="28"/>
        </w:rPr>
        <w:t>Bookbug’s</w:t>
      </w:r>
      <w:proofErr w:type="spellEnd"/>
      <w:r w:rsidRPr="002D1DBD">
        <w:rPr>
          <w:rFonts w:ascii="Century Gothic" w:hAnsi="Century Gothic"/>
          <w:sz w:val="28"/>
        </w:rPr>
        <w:t xml:space="preserve"> book choice of the term</w:t>
      </w:r>
    </w:p>
    <w:p w:rsidR="002D1DBD" w:rsidRPr="002D1DBD" w:rsidRDefault="002D1DBD" w:rsidP="002D1DBD">
      <w:pPr>
        <w:jc w:val="center"/>
        <w:rPr>
          <w:rFonts w:ascii="Century Gothic" w:hAnsi="Century Gothic"/>
          <w:sz w:val="28"/>
        </w:rPr>
      </w:pPr>
      <w:r w:rsidRPr="002D1DBD">
        <w:rPr>
          <w:rFonts w:ascii="Century Gothic" w:hAnsi="Century Gothic"/>
          <w:sz w:val="28"/>
        </w:rPr>
        <w:t>Storytelling pouches</w:t>
      </w:r>
    </w:p>
    <w:p w:rsidR="002D1DBD" w:rsidRPr="002D1DBD" w:rsidRDefault="002D1DBD" w:rsidP="002D1DBD">
      <w:pPr>
        <w:jc w:val="center"/>
        <w:rPr>
          <w:rFonts w:ascii="Century Gothic" w:hAnsi="Century Gothic"/>
          <w:sz w:val="28"/>
        </w:rPr>
      </w:pPr>
      <w:r w:rsidRPr="002D1DBD">
        <w:rPr>
          <w:rFonts w:ascii="Century Gothic" w:hAnsi="Century Gothic"/>
          <w:sz w:val="28"/>
        </w:rPr>
        <w:t>Maths games</w:t>
      </w:r>
    </w:p>
    <w:p w:rsidR="002D1DBD" w:rsidRPr="00F676CB" w:rsidRDefault="002D1DBD" w:rsidP="002D1DBD">
      <w:pPr>
        <w:jc w:val="center"/>
        <w:rPr>
          <w:rFonts w:ascii="Century Gothic" w:hAnsi="Century Gothic"/>
          <w:sz w:val="6"/>
        </w:rPr>
      </w:pPr>
    </w:p>
    <w:p w:rsidR="002D1DBD" w:rsidRPr="002D1DBD" w:rsidRDefault="002D1DBD" w:rsidP="002D1DBD">
      <w:pPr>
        <w:jc w:val="center"/>
        <w:rPr>
          <w:rFonts w:ascii="Century Gothic" w:hAnsi="Century Gothic"/>
          <w:b/>
          <w:sz w:val="28"/>
        </w:rPr>
      </w:pPr>
      <w:r w:rsidRPr="002D1DBD">
        <w:rPr>
          <w:rFonts w:ascii="Century Gothic" w:hAnsi="Century Gothic"/>
          <w:b/>
          <w:sz w:val="28"/>
        </w:rPr>
        <w:t>Parent Workshops</w:t>
      </w:r>
    </w:p>
    <w:p w:rsidR="002D1DBD" w:rsidRDefault="002D1DBD" w:rsidP="002D1DBD">
      <w:pPr>
        <w:jc w:val="center"/>
        <w:rPr>
          <w:rFonts w:ascii="Century Gothic" w:hAnsi="Century Gothic"/>
          <w:sz w:val="28"/>
        </w:rPr>
      </w:pPr>
      <w:r w:rsidRPr="002D1DBD">
        <w:rPr>
          <w:rFonts w:ascii="Century Gothic" w:hAnsi="Century Gothic"/>
          <w:sz w:val="28"/>
        </w:rPr>
        <w:t>Child led learning</w:t>
      </w:r>
    </w:p>
    <w:p w:rsidR="002D1DBD" w:rsidRPr="002D1DBD" w:rsidRDefault="002D1DBD" w:rsidP="002D1DBD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Forest Kindergarten</w:t>
      </w:r>
    </w:p>
    <w:p w:rsidR="002D1DBD" w:rsidRDefault="002D1DBD" w:rsidP="002D1DBD">
      <w:pPr>
        <w:jc w:val="center"/>
        <w:rPr>
          <w:rFonts w:ascii="Century Gothic" w:hAnsi="Century Gothic"/>
          <w:sz w:val="28"/>
        </w:rPr>
      </w:pPr>
      <w:r w:rsidRPr="002D1DBD">
        <w:rPr>
          <w:rFonts w:ascii="Century Gothic" w:hAnsi="Century Gothic"/>
          <w:sz w:val="28"/>
        </w:rPr>
        <w:t>En</w:t>
      </w:r>
      <w:r>
        <w:rPr>
          <w:rFonts w:ascii="Century Gothic" w:hAnsi="Century Gothic"/>
          <w:sz w:val="28"/>
        </w:rPr>
        <w:t>glish as an additional language</w:t>
      </w:r>
    </w:p>
    <w:p w:rsidR="002D1DBD" w:rsidRPr="00F676CB" w:rsidRDefault="002D1DBD" w:rsidP="002D1DBD">
      <w:pPr>
        <w:jc w:val="center"/>
        <w:rPr>
          <w:rFonts w:ascii="Century Gothic" w:hAnsi="Century Gothic"/>
          <w:sz w:val="6"/>
        </w:rPr>
      </w:pPr>
    </w:p>
    <w:p w:rsidR="00F676CB" w:rsidRPr="00F676CB" w:rsidRDefault="002D1DBD" w:rsidP="00F676CB">
      <w:pPr>
        <w:jc w:val="center"/>
        <w:rPr>
          <w:rFonts w:ascii="Century Gothic" w:hAnsi="Century Gothic"/>
          <w:b/>
          <w:i/>
        </w:rPr>
      </w:pPr>
      <w:r w:rsidRPr="002D1DBD">
        <w:rPr>
          <w:rFonts w:ascii="Century Gothic" w:hAnsi="Century Gothic"/>
          <w:b/>
          <w:i/>
        </w:rPr>
        <w:t>For more information, please speak to your keyworker.</w:t>
      </w:r>
      <w:bookmarkStart w:id="0" w:name="_GoBack"/>
      <w:bookmarkEnd w:id="0"/>
    </w:p>
    <w:p w:rsidR="00F676CB" w:rsidRPr="00F676CB" w:rsidRDefault="00F676CB" w:rsidP="002D1DBD">
      <w:pPr>
        <w:jc w:val="center"/>
        <w:rPr>
          <w:rFonts w:ascii="Century Gothic" w:hAnsi="Century Gothic"/>
          <w:b/>
          <w:i/>
          <w:sz w:val="2"/>
        </w:rPr>
      </w:pPr>
    </w:p>
    <w:sectPr w:rsidR="00F676CB" w:rsidRPr="00F676CB" w:rsidSect="002D1DBD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4"/>
    <w:rsid w:val="002D1DBD"/>
    <w:rsid w:val="00CF2DC0"/>
    <w:rsid w:val="00F132C4"/>
    <w:rsid w:val="00F65611"/>
    <w:rsid w:val="00F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29297-D5F5-4B80-9CEA-9ADA066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 Rotchford</cp:lastModifiedBy>
  <cp:revision>3</cp:revision>
  <dcterms:created xsi:type="dcterms:W3CDTF">2017-11-20T07:11:00Z</dcterms:created>
  <dcterms:modified xsi:type="dcterms:W3CDTF">2017-11-20T07:13:00Z</dcterms:modified>
</cp:coreProperties>
</file>