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A" w:rsidRDefault="005418BA" w:rsidP="005418BA">
      <w:pPr>
        <w:rPr>
          <w:rFonts w:cs="Arial"/>
          <w:szCs w:val="24"/>
        </w:rPr>
      </w:pP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b/>
          <w:bCs/>
          <w:color w:val="212529"/>
          <w:szCs w:val="24"/>
          <w:bdr w:val="none" w:sz="0" w:space="0" w:color="auto" w:frame="1"/>
          <w:shd w:val="clear" w:color="auto" w:fill="FFFFFF"/>
          <w:lang w:eastAsia="en-GB"/>
        </w:rPr>
        <w:t xml:space="preserve">P1 deferral for children </w:t>
      </w:r>
      <w:r w:rsidR="00120C49">
        <w:rPr>
          <w:rFonts w:eastAsia="Times New Roman" w:cs="Arial"/>
          <w:b/>
          <w:bCs/>
          <w:color w:val="212529"/>
          <w:szCs w:val="24"/>
          <w:bdr w:val="none" w:sz="0" w:space="0" w:color="auto" w:frame="1"/>
          <w:shd w:val="clear" w:color="auto" w:fill="FFFFFF"/>
          <w:lang w:eastAsia="en-GB"/>
        </w:rPr>
        <w:t>who turn 5</w:t>
      </w:r>
      <w:bookmarkStart w:id="0" w:name="_GoBack"/>
      <w:bookmarkEnd w:id="0"/>
      <w:r w:rsidRPr="008E2FFE">
        <w:rPr>
          <w:rFonts w:eastAsia="Times New Roman" w:cs="Arial"/>
          <w:b/>
          <w:bCs/>
          <w:color w:val="212529"/>
          <w:szCs w:val="24"/>
          <w:bdr w:val="none" w:sz="0" w:space="0" w:color="auto" w:frame="1"/>
          <w:shd w:val="clear" w:color="auto" w:fill="FFFFFF"/>
          <w:lang w:eastAsia="en-GB"/>
        </w:rPr>
        <w:t xml:space="preserve"> between </w:t>
      </w:r>
      <w:r w:rsidRPr="008E2FFE">
        <w:rPr>
          <w:rFonts w:eastAsia="Times New Roman" w:cs="Arial"/>
          <w:b/>
          <w:bCs/>
          <w:color w:val="000000"/>
          <w:szCs w:val="24"/>
          <w:bdr w:val="none" w:sz="0" w:space="0" w:color="auto" w:frame="1"/>
          <w:shd w:val="clear" w:color="auto" w:fill="FFFFFF"/>
          <w:lang w:eastAsia="en-GB"/>
        </w:rPr>
        <w:t>17th August 2023 (the day after the school commencement date) and the end of February 2024</w:t>
      </w:r>
      <w:r w:rsidRPr="008E2FFE">
        <w:rPr>
          <w:rFonts w:eastAsia="Times New Roman" w:cs="Arial"/>
          <w:color w:val="000000"/>
          <w:szCs w:val="24"/>
          <w:bdr w:val="none" w:sz="0" w:space="0" w:color="auto" w:frame="1"/>
          <w:shd w:val="clear" w:color="auto" w:fill="FFFFFF"/>
          <w:lang w:eastAsia="en-GB"/>
        </w:rPr>
        <w:t> </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t> </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t>During session 2022/23 Fife Council has been part of the Scottish Government's pilot scheme supporting parents/carers to choose to defer their child's start to P1 if they had their fifth birthday between the day after the start of the academic year and the end of February 2023, and to access a further year of funded ELC irrespective of the provider. </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t> </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t>From August 2023 it becomes a legal right for parents/carers to defer the start of their child’s schooling if they have their fifth birthday between the second day of the school year and the end of February the following year. </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t>  </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t>Please note parents of children who have their fifth birthday on or before the first day of the academic session </w:t>
      </w:r>
      <w:r w:rsidRPr="008E2FFE">
        <w:rPr>
          <w:rFonts w:eastAsia="Times New Roman" w:cs="Arial"/>
          <w:b/>
          <w:bCs/>
          <w:color w:val="000000"/>
          <w:szCs w:val="24"/>
          <w:bdr w:val="none" w:sz="0" w:space="0" w:color="auto" w:frame="1"/>
          <w:shd w:val="clear" w:color="auto" w:fill="FFFFFF"/>
          <w:lang w:eastAsia="en-GB"/>
        </w:rPr>
        <w:t>cannot</w:t>
      </w:r>
      <w:r w:rsidRPr="008E2FFE">
        <w:rPr>
          <w:rFonts w:eastAsia="Times New Roman" w:cs="Arial"/>
          <w:color w:val="000000"/>
          <w:szCs w:val="24"/>
          <w:bdr w:val="none" w:sz="0" w:space="0" w:color="auto" w:frame="1"/>
          <w:shd w:val="clear" w:color="auto" w:fill="FFFFFF"/>
          <w:lang w:eastAsia="en-GB"/>
        </w:rPr>
        <w:t> apply for a deferred place.  Any concerns about a child’s ability to start school should be discussed with your child's Keyworker in the first instance.</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t> </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t>Parents/carers of children born between August and February can have a discussion with either their child's Keyworker about the benefits/implications of making the decision to defer.</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br/>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t>For those children with additional support needs the normal review process should continue.  However, please note that for any child who has their fifth birthday between 17 August 2023 and the end of February 2024 no application will need to be made to the link Education Manager for deferral as these applications will continue to be dealt with through the Admissions process.  </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t> </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r w:rsidRPr="008E2FFE">
        <w:rPr>
          <w:rFonts w:eastAsia="Times New Roman" w:cs="Arial"/>
          <w:color w:val="000000"/>
          <w:szCs w:val="24"/>
          <w:bdr w:val="none" w:sz="0" w:space="0" w:color="auto" w:frame="1"/>
          <w:shd w:val="clear" w:color="auto" w:fill="FFFFFF"/>
          <w:lang w:eastAsia="en-GB"/>
        </w:rPr>
        <w:t>Information for parents on the Fife Council admissions process can be found at  </w:t>
      </w:r>
    </w:p>
    <w:p w:rsidR="008E2FFE" w:rsidRPr="008E2FFE" w:rsidRDefault="008E2FFE" w:rsidP="008E2FFE">
      <w:pPr>
        <w:shd w:val="clear" w:color="auto" w:fill="FFFFFF"/>
        <w:textAlignment w:val="baseline"/>
        <w:rPr>
          <w:rFonts w:ascii="Segoe UI" w:eastAsia="Times New Roman" w:hAnsi="Segoe UI" w:cs="Segoe UI"/>
          <w:color w:val="000000"/>
          <w:sz w:val="18"/>
          <w:szCs w:val="18"/>
          <w:bdr w:val="none" w:sz="0" w:space="0" w:color="auto" w:frame="1"/>
          <w:shd w:val="clear" w:color="auto" w:fill="FFFFFF"/>
          <w:lang w:eastAsia="en-GB"/>
        </w:rPr>
      </w:pPr>
      <w:hyperlink r:id="rId5" w:tgtFrame="_blank" w:history="1">
        <w:r w:rsidRPr="008E2FFE">
          <w:rPr>
            <w:rFonts w:eastAsia="Times New Roman" w:cs="Arial"/>
            <w:color w:val="0563C1"/>
            <w:szCs w:val="24"/>
            <w:u w:val="single"/>
            <w:bdr w:val="none" w:sz="0" w:space="0" w:color="auto" w:frame="1"/>
            <w:shd w:val="clear" w:color="auto" w:fill="FFFFFF"/>
            <w:lang w:eastAsia="en-GB"/>
          </w:rPr>
          <w:t>Nursery Places for 3 and 4-year-olds Session 2023/24 | Fife Council</w:t>
        </w:r>
      </w:hyperlink>
      <w:r w:rsidRPr="008E2FFE">
        <w:rPr>
          <w:rFonts w:eastAsia="Times New Roman" w:cs="Arial"/>
          <w:color w:val="0563C1"/>
          <w:szCs w:val="24"/>
          <w:bdr w:val="none" w:sz="0" w:space="0" w:color="auto" w:frame="1"/>
          <w:shd w:val="clear" w:color="auto" w:fill="FFFFFF"/>
          <w:lang w:eastAsia="en-GB"/>
        </w:rPr>
        <w:t> </w:t>
      </w:r>
    </w:p>
    <w:p w:rsidR="008E2FFE" w:rsidRPr="008E2FFE" w:rsidRDefault="008E2FFE" w:rsidP="008E2FFE">
      <w:pPr>
        <w:shd w:val="clear" w:color="auto" w:fill="FFFFFF"/>
        <w:textAlignment w:val="baseline"/>
        <w:rPr>
          <w:rFonts w:ascii="Segoe UI" w:eastAsia="Times New Roman" w:hAnsi="Segoe UI" w:cs="Segoe UI"/>
          <w:color w:val="242424"/>
          <w:sz w:val="23"/>
          <w:szCs w:val="23"/>
          <w:lang w:eastAsia="en-GB"/>
        </w:rPr>
      </w:pPr>
      <w:r w:rsidRPr="008E2FFE">
        <w:rPr>
          <w:rFonts w:ascii="Calibri" w:eastAsia="Times New Roman" w:hAnsi="Calibri" w:cs="Calibri"/>
          <w:color w:val="000000"/>
          <w:szCs w:val="24"/>
          <w:bdr w:val="none" w:sz="0" w:space="0" w:color="auto" w:frame="1"/>
          <w:shd w:val="clear" w:color="auto" w:fill="FFFFFF"/>
          <w:lang w:eastAsia="en-GB"/>
        </w:rPr>
        <w:br/>
      </w:r>
    </w:p>
    <w:p w:rsidR="008E2FFE" w:rsidRPr="008E2FFE" w:rsidRDefault="008E2FFE" w:rsidP="008E2FFE">
      <w:pPr>
        <w:shd w:val="clear" w:color="auto" w:fill="FFFFFF"/>
        <w:textAlignment w:val="baseline"/>
        <w:rPr>
          <w:rFonts w:ascii="Calibri" w:eastAsia="Times New Roman" w:hAnsi="Calibri" w:cs="Calibri"/>
          <w:color w:val="000000"/>
          <w:szCs w:val="24"/>
          <w:lang w:eastAsia="en-GB"/>
        </w:rPr>
      </w:pPr>
    </w:p>
    <w:p w:rsidR="008E2FFE" w:rsidRPr="008E2FFE" w:rsidRDefault="008E2FFE" w:rsidP="008E2FFE">
      <w:pPr>
        <w:shd w:val="clear" w:color="auto" w:fill="FFFFFF"/>
        <w:textAlignment w:val="baseline"/>
        <w:rPr>
          <w:rFonts w:ascii="Calibri" w:eastAsia="Times New Roman" w:hAnsi="Calibri" w:cs="Calibri"/>
          <w:color w:val="000000"/>
          <w:szCs w:val="24"/>
          <w:lang w:eastAsia="en-GB"/>
        </w:rPr>
      </w:pPr>
      <w:r w:rsidRPr="008E2FFE">
        <w:rPr>
          <w:rFonts w:ascii="Calibri" w:eastAsia="Times New Roman" w:hAnsi="Calibri" w:cs="Calibri"/>
          <w:color w:val="000000"/>
          <w:szCs w:val="24"/>
          <w:lang w:eastAsia="en-GB"/>
        </w:rPr>
        <w:t>Nicola Bow</w:t>
      </w:r>
    </w:p>
    <w:p w:rsidR="008E2FFE" w:rsidRPr="008E2FFE" w:rsidRDefault="008E2FFE" w:rsidP="008E2FFE">
      <w:pPr>
        <w:shd w:val="clear" w:color="auto" w:fill="FFFFFF"/>
        <w:textAlignment w:val="baseline"/>
        <w:rPr>
          <w:rFonts w:ascii="Calibri" w:eastAsia="Times New Roman" w:hAnsi="Calibri" w:cs="Calibri"/>
          <w:color w:val="000000"/>
          <w:szCs w:val="24"/>
          <w:lang w:eastAsia="en-GB"/>
        </w:rPr>
      </w:pPr>
      <w:r w:rsidRPr="008E2FFE">
        <w:rPr>
          <w:rFonts w:ascii="Calibri" w:eastAsia="Times New Roman" w:hAnsi="Calibri" w:cs="Calibri"/>
          <w:color w:val="000000"/>
          <w:szCs w:val="24"/>
          <w:lang w:eastAsia="en-GB"/>
        </w:rPr>
        <w:t>Acting Headteacher</w:t>
      </w:r>
    </w:p>
    <w:p w:rsidR="005418BA" w:rsidRPr="00A73A23" w:rsidRDefault="005418BA" w:rsidP="005418BA">
      <w:pPr>
        <w:rPr>
          <w:rFonts w:cs="Arial"/>
          <w:szCs w:val="24"/>
        </w:rPr>
      </w:pPr>
    </w:p>
    <w:sectPr w:rsidR="005418BA" w:rsidRPr="00A73A23"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FE"/>
    <w:rsid w:val="00120C49"/>
    <w:rsid w:val="00307E15"/>
    <w:rsid w:val="005418BA"/>
    <w:rsid w:val="007A23DE"/>
    <w:rsid w:val="008E2FFE"/>
    <w:rsid w:val="00A73A23"/>
    <w:rsid w:val="00D52397"/>
    <w:rsid w:val="00E01E8B"/>
    <w:rsid w:val="00F35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0648"/>
  <w15:chartTrackingRefBased/>
  <w15:docId w15:val="{D5F3C623-3F83-4113-8CA3-1BB0733D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Body Text 3" w:semiHidden="1" w:unhideWhenUsed="1"/>
    <w:lsdException w:name="Hyperlink" w:semiHidden="1"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E8B"/>
    <w:rPr>
      <w:rFonts w:ascii="Arial" w:hAnsi="Arial"/>
      <w:sz w:val="24"/>
      <w:lang w:eastAsia="en-US"/>
    </w:rPr>
  </w:style>
  <w:style w:type="paragraph" w:styleId="Heading1">
    <w:name w:val="heading 1"/>
    <w:basedOn w:val="Normal"/>
    <w:next w:val="Normal"/>
    <w:link w:val="Heading1Char"/>
    <w:qFormat/>
    <w:rsid w:val="00E01E8B"/>
    <w:pPr>
      <w:keepNext/>
      <w:outlineLvl w:val="0"/>
    </w:pPr>
    <w:rPr>
      <w:rFonts w:eastAsia="Times New Roman"/>
      <w:b/>
      <w:bCs/>
      <w:u w:val="single"/>
    </w:rPr>
  </w:style>
  <w:style w:type="paragraph" w:styleId="Heading2">
    <w:name w:val="heading 2"/>
    <w:basedOn w:val="Normal"/>
    <w:next w:val="Normal"/>
    <w:link w:val="Heading2Char"/>
    <w:qFormat/>
    <w:rsid w:val="00E01E8B"/>
    <w:pPr>
      <w:keepNext/>
      <w:outlineLvl w:val="1"/>
    </w:pPr>
    <w:rPr>
      <w:rFonts w:eastAsia="Times New Roman"/>
      <w:b/>
      <w:bCs/>
    </w:rPr>
  </w:style>
  <w:style w:type="paragraph" w:styleId="Heading3">
    <w:name w:val="heading 3"/>
    <w:basedOn w:val="Normal"/>
    <w:next w:val="Normal"/>
    <w:link w:val="Heading3Char"/>
    <w:qFormat/>
    <w:rsid w:val="00E01E8B"/>
    <w:pPr>
      <w:keepNext/>
      <w:outlineLvl w:val="2"/>
    </w:pPr>
    <w:rPr>
      <w:rFonts w:eastAsia="Times New Roman"/>
      <w:b/>
      <w:bCs/>
      <w:u w:val="single"/>
    </w:rPr>
  </w:style>
  <w:style w:type="paragraph" w:styleId="Heading4">
    <w:name w:val="heading 4"/>
    <w:basedOn w:val="Normal"/>
    <w:next w:val="Normal"/>
    <w:link w:val="Heading4Char"/>
    <w:qFormat/>
    <w:rsid w:val="00E01E8B"/>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E8B"/>
    <w:pPr>
      <w:autoSpaceDE w:val="0"/>
      <w:autoSpaceDN w:val="0"/>
      <w:adjustRightInd w:val="0"/>
    </w:pPr>
    <w:rPr>
      <w:rFonts w:ascii="Arial" w:eastAsia="Times New Roman" w:hAnsi="Arial" w:cs="Arial"/>
      <w:color w:val="000000"/>
      <w:sz w:val="24"/>
      <w:szCs w:val="24"/>
    </w:rPr>
  </w:style>
  <w:style w:type="paragraph" w:customStyle="1" w:styleId="StyleBefore3ptAfter3pt">
    <w:name w:val="Style Before:  3 pt After:  3 pt"/>
    <w:basedOn w:val="Normal"/>
    <w:rsid w:val="00E01E8B"/>
    <w:rPr>
      <w:rFonts w:eastAsia="Times New Roman"/>
      <w:lang w:eastAsia="en-GB"/>
    </w:rPr>
  </w:style>
  <w:style w:type="character" w:customStyle="1" w:styleId="Heading1Char">
    <w:name w:val="Heading 1 Char"/>
    <w:basedOn w:val="DefaultParagraphFont"/>
    <w:link w:val="Heading1"/>
    <w:rsid w:val="00E01E8B"/>
    <w:rPr>
      <w:rFonts w:ascii="Arial" w:eastAsia="Times New Roman" w:hAnsi="Arial"/>
      <w:b/>
      <w:bCs/>
      <w:sz w:val="24"/>
      <w:u w:val="single"/>
      <w:lang w:eastAsia="en-US"/>
    </w:rPr>
  </w:style>
  <w:style w:type="character" w:customStyle="1" w:styleId="Heading2Char">
    <w:name w:val="Heading 2 Char"/>
    <w:basedOn w:val="DefaultParagraphFont"/>
    <w:link w:val="Heading2"/>
    <w:rsid w:val="00E01E8B"/>
    <w:rPr>
      <w:rFonts w:ascii="Arial" w:eastAsia="Times New Roman" w:hAnsi="Arial"/>
      <w:b/>
      <w:bCs/>
      <w:sz w:val="24"/>
      <w:lang w:eastAsia="en-US"/>
    </w:rPr>
  </w:style>
  <w:style w:type="character" w:customStyle="1" w:styleId="Heading3Char">
    <w:name w:val="Heading 3 Char"/>
    <w:basedOn w:val="DefaultParagraphFont"/>
    <w:link w:val="Heading3"/>
    <w:rsid w:val="00E01E8B"/>
    <w:rPr>
      <w:rFonts w:ascii="Arial" w:eastAsia="Times New Roman" w:hAnsi="Arial"/>
      <w:b/>
      <w:bCs/>
      <w:sz w:val="24"/>
      <w:u w:val="single"/>
      <w:lang w:eastAsia="en-US"/>
    </w:rPr>
  </w:style>
  <w:style w:type="character" w:customStyle="1" w:styleId="Heading4Char">
    <w:name w:val="Heading 4 Char"/>
    <w:basedOn w:val="DefaultParagraphFont"/>
    <w:link w:val="Heading4"/>
    <w:rsid w:val="00E01E8B"/>
    <w:rPr>
      <w:rFonts w:eastAsia="Times New Roman"/>
      <w:b/>
      <w:bCs/>
      <w:sz w:val="28"/>
      <w:szCs w:val="28"/>
      <w:lang w:eastAsia="en-US"/>
    </w:rPr>
  </w:style>
  <w:style w:type="paragraph" w:styleId="Header">
    <w:name w:val="header"/>
    <w:basedOn w:val="Normal"/>
    <w:link w:val="HeaderChar"/>
    <w:rsid w:val="00E01E8B"/>
    <w:pPr>
      <w:tabs>
        <w:tab w:val="center" w:pos="4153"/>
        <w:tab w:val="right" w:pos="8306"/>
      </w:tabs>
    </w:pPr>
    <w:rPr>
      <w:rFonts w:eastAsia="Times New Roman"/>
    </w:rPr>
  </w:style>
  <w:style w:type="character" w:customStyle="1" w:styleId="HeaderChar">
    <w:name w:val="Header Char"/>
    <w:link w:val="Header"/>
    <w:rsid w:val="00E01E8B"/>
    <w:rPr>
      <w:rFonts w:ascii="Arial" w:eastAsia="Times New Roman" w:hAnsi="Arial"/>
      <w:sz w:val="24"/>
      <w:lang w:eastAsia="en-US"/>
    </w:rPr>
  </w:style>
  <w:style w:type="paragraph" w:styleId="Footer">
    <w:name w:val="footer"/>
    <w:basedOn w:val="Normal"/>
    <w:link w:val="FooterChar"/>
    <w:rsid w:val="00E01E8B"/>
    <w:pPr>
      <w:tabs>
        <w:tab w:val="center" w:pos="4153"/>
        <w:tab w:val="right" w:pos="8306"/>
      </w:tabs>
    </w:pPr>
    <w:rPr>
      <w:rFonts w:eastAsia="Times New Roman"/>
    </w:rPr>
  </w:style>
  <w:style w:type="character" w:customStyle="1" w:styleId="FooterChar">
    <w:name w:val="Footer Char"/>
    <w:basedOn w:val="DefaultParagraphFont"/>
    <w:link w:val="Footer"/>
    <w:rsid w:val="00E01E8B"/>
    <w:rPr>
      <w:rFonts w:ascii="Arial" w:eastAsia="Times New Roman" w:hAnsi="Arial"/>
      <w:sz w:val="24"/>
      <w:lang w:eastAsia="en-US"/>
    </w:rPr>
  </w:style>
  <w:style w:type="paragraph" w:styleId="Caption">
    <w:name w:val="caption"/>
    <w:basedOn w:val="Normal"/>
    <w:next w:val="Normal"/>
    <w:qFormat/>
    <w:rsid w:val="00E01E8B"/>
    <w:rPr>
      <w:rFonts w:ascii="Comic Sans MS" w:eastAsia="Times New Roman" w:hAnsi="Comic Sans MS"/>
      <w:b/>
      <w:u w:val="single"/>
    </w:rPr>
  </w:style>
  <w:style w:type="paragraph" w:styleId="BodyText">
    <w:name w:val="Body Text"/>
    <w:basedOn w:val="Normal"/>
    <w:link w:val="BodyTextChar"/>
    <w:rsid w:val="00E01E8B"/>
    <w:rPr>
      <w:rFonts w:eastAsia="Times New Roman"/>
      <w:b/>
      <w:bCs/>
    </w:rPr>
  </w:style>
  <w:style w:type="character" w:customStyle="1" w:styleId="BodyTextChar">
    <w:name w:val="Body Text Char"/>
    <w:basedOn w:val="DefaultParagraphFont"/>
    <w:link w:val="BodyText"/>
    <w:rsid w:val="00E01E8B"/>
    <w:rPr>
      <w:rFonts w:ascii="Arial" w:eastAsia="Times New Roman" w:hAnsi="Arial"/>
      <w:b/>
      <w:bCs/>
      <w:sz w:val="24"/>
      <w:lang w:eastAsia="en-US"/>
    </w:rPr>
  </w:style>
  <w:style w:type="paragraph" w:styleId="BodyText2">
    <w:name w:val="Body Text 2"/>
    <w:basedOn w:val="Normal"/>
    <w:link w:val="BodyText2Char"/>
    <w:rsid w:val="00E01E8B"/>
    <w:rPr>
      <w:rFonts w:eastAsia="Times New Roman"/>
      <w:b/>
      <w:bCs/>
      <w:u w:val="single"/>
    </w:rPr>
  </w:style>
  <w:style w:type="character" w:customStyle="1" w:styleId="BodyText2Char">
    <w:name w:val="Body Text 2 Char"/>
    <w:basedOn w:val="DefaultParagraphFont"/>
    <w:link w:val="BodyText2"/>
    <w:rsid w:val="00E01E8B"/>
    <w:rPr>
      <w:rFonts w:ascii="Arial" w:eastAsia="Times New Roman" w:hAnsi="Arial"/>
      <w:b/>
      <w:bCs/>
      <w:sz w:val="24"/>
      <w:u w:val="single"/>
      <w:lang w:eastAsia="en-US"/>
    </w:rPr>
  </w:style>
  <w:style w:type="paragraph" w:styleId="BodyText3">
    <w:name w:val="Body Text 3"/>
    <w:basedOn w:val="Normal"/>
    <w:link w:val="BodyText3Char"/>
    <w:rsid w:val="00E01E8B"/>
    <w:pPr>
      <w:ind w:right="283"/>
    </w:pPr>
    <w:rPr>
      <w:rFonts w:ascii="Comic Sans MS" w:eastAsia="Times New Roman" w:hAnsi="Comic Sans MS" w:cs="Arial"/>
    </w:rPr>
  </w:style>
  <w:style w:type="character" w:customStyle="1" w:styleId="BodyText3Char">
    <w:name w:val="Body Text 3 Char"/>
    <w:basedOn w:val="DefaultParagraphFont"/>
    <w:link w:val="BodyText3"/>
    <w:rsid w:val="00E01E8B"/>
    <w:rPr>
      <w:rFonts w:ascii="Comic Sans MS" w:eastAsia="Times New Roman" w:hAnsi="Comic Sans MS" w:cs="Arial"/>
      <w:sz w:val="24"/>
      <w:lang w:eastAsia="en-US"/>
    </w:rPr>
  </w:style>
  <w:style w:type="character" w:styleId="Hyperlink">
    <w:name w:val="Hyperlink"/>
    <w:rsid w:val="00E01E8B"/>
    <w:rPr>
      <w:color w:val="0000FF"/>
      <w:u w:val="single"/>
    </w:rPr>
  </w:style>
  <w:style w:type="character" w:styleId="Emphasis">
    <w:name w:val="Emphasis"/>
    <w:uiPriority w:val="20"/>
    <w:qFormat/>
    <w:rsid w:val="00E01E8B"/>
    <w:rPr>
      <w:i/>
      <w:iCs/>
    </w:rPr>
  </w:style>
  <w:style w:type="paragraph" w:styleId="NormalWeb">
    <w:name w:val="Normal (Web)"/>
    <w:basedOn w:val="Normal"/>
    <w:uiPriority w:val="99"/>
    <w:unhideWhenUsed/>
    <w:rsid w:val="00E01E8B"/>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rsid w:val="00E01E8B"/>
    <w:rPr>
      <w:rFonts w:ascii="Segoe UI" w:eastAsia="Times New Roman" w:hAnsi="Segoe UI" w:cs="Segoe UI"/>
      <w:sz w:val="18"/>
      <w:szCs w:val="18"/>
    </w:rPr>
  </w:style>
  <w:style w:type="character" w:customStyle="1" w:styleId="BalloonTextChar">
    <w:name w:val="Balloon Text Char"/>
    <w:link w:val="BalloonText"/>
    <w:rsid w:val="00E01E8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25304">
      <w:bodyDiv w:val="1"/>
      <w:marLeft w:val="0"/>
      <w:marRight w:val="0"/>
      <w:marTop w:val="0"/>
      <w:marBottom w:val="0"/>
      <w:divBdr>
        <w:top w:val="none" w:sz="0" w:space="0" w:color="auto"/>
        <w:left w:val="none" w:sz="0" w:space="0" w:color="auto"/>
        <w:bottom w:val="none" w:sz="0" w:space="0" w:color="auto"/>
        <w:right w:val="none" w:sz="0" w:space="0" w:color="auto"/>
      </w:divBdr>
      <w:divsChild>
        <w:div w:id="1764688382">
          <w:marLeft w:val="0"/>
          <w:marRight w:val="0"/>
          <w:marTop w:val="0"/>
          <w:marBottom w:val="0"/>
          <w:divBdr>
            <w:top w:val="none" w:sz="0" w:space="0" w:color="auto"/>
            <w:left w:val="none" w:sz="0" w:space="0" w:color="auto"/>
            <w:bottom w:val="none" w:sz="0" w:space="0" w:color="auto"/>
            <w:right w:val="none" w:sz="0" w:space="0" w:color="auto"/>
          </w:divBdr>
          <w:divsChild>
            <w:div w:id="2020737174">
              <w:marLeft w:val="0"/>
              <w:marRight w:val="0"/>
              <w:marTop w:val="0"/>
              <w:marBottom w:val="0"/>
              <w:divBdr>
                <w:top w:val="none" w:sz="0" w:space="0" w:color="auto"/>
                <w:left w:val="none" w:sz="0" w:space="0" w:color="auto"/>
                <w:bottom w:val="none" w:sz="0" w:space="0" w:color="auto"/>
                <w:right w:val="none" w:sz="0" w:space="0" w:color="auto"/>
              </w:divBdr>
            </w:div>
            <w:div w:id="353962459">
              <w:marLeft w:val="0"/>
              <w:marRight w:val="0"/>
              <w:marTop w:val="0"/>
              <w:marBottom w:val="0"/>
              <w:divBdr>
                <w:top w:val="none" w:sz="0" w:space="0" w:color="auto"/>
                <w:left w:val="none" w:sz="0" w:space="0" w:color="auto"/>
                <w:bottom w:val="none" w:sz="0" w:space="0" w:color="auto"/>
                <w:right w:val="none" w:sz="0" w:space="0" w:color="auto"/>
              </w:divBdr>
            </w:div>
            <w:div w:id="648243571">
              <w:marLeft w:val="0"/>
              <w:marRight w:val="0"/>
              <w:marTop w:val="0"/>
              <w:marBottom w:val="0"/>
              <w:divBdr>
                <w:top w:val="none" w:sz="0" w:space="0" w:color="auto"/>
                <w:left w:val="none" w:sz="0" w:space="0" w:color="auto"/>
                <w:bottom w:val="none" w:sz="0" w:space="0" w:color="auto"/>
                <w:right w:val="none" w:sz="0" w:space="0" w:color="auto"/>
              </w:divBdr>
            </w:div>
            <w:div w:id="15695214">
              <w:marLeft w:val="0"/>
              <w:marRight w:val="0"/>
              <w:marTop w:val="0"/>
              <w:marBottom w:val="0"/>
              <w:divBdr>
                <w:top w:val="none" w:sz="0" w:space="0" w:color="auto"/>
                <w:left w:val="none" w:sz="0" w:space="0" w:color="auto"/>
                <w:bottom w:val="none" w:sz="0" w:space="0" w:color="auto"/>
                <w:right w:val="none" w:sz="0" w:space="0" w:color="auto"/>
              </w:divBdr>
            </w:div>
            <w:div w:id="167407728">
              <w:marLeft w:val="0"/>
              <w:marRight w:val="0"/>
              <w:marTop w:val="0"/>
              <w:marBottom w:val="0"/>
              <w:divBdr>
                <w:top w:val="none" w:sz="0" w:space="0" w:color="auto"/>
                <w:left w:val="none" w:sz="0" w:space="0" w:color="auto"/>
                <w:bottom w:val="none" w:sz="0" w:space="0" w:color="auto"/>
                <w:right w:val="none" w:sz="0" w:space="0" w:color="auto"/>
              </w:divBdr>
            </w:div>
            <w:div w:id="809832386">
              <w:marLeft w:val="0"/>
              <w:marRight w:val="0"/>
              <w:marTop w:val="0"/>
              <w:marBottom w:val="0"/>
              <w:divBdr>
                <w:top w:val="none" w:sz="0" w:space="0" w:color="auto"/>
                <w:left w:val="none" w:sz="0" w:space="0" w:color="auto"/>
                <w:bottom w:val="none" w:sz="0" w:space="0" w:color="auto"/>
                <w:right w:val="none" w:sz="0" w:space="0" w:color="auto"/>
              </w:divBdr>
            </w:div>
            <w:div w:id="555512520">
              <w:marLeft w:val="0"/>
              <w:marRight w:val="0"/>
              <w:marTop w:val="0"/>
              <w:marBottom w:val="0"/>
              <w:divBdr>
                <w:top w:val="none" w:sz="0" w:space="0" w:color="auto"/>
                <w:left w:val="none" w:sz="0" w:space="0" w:color="auto"/>
                <w:bottom w:val="none" w:sz="0" w:space="0" w:color="auto"/>
                <w:right w:val="none" w:sz="0" w:space="0" w:color="auto"/>
              </w:divBdr>
            </w:div>
            <w:div w:id="115804933">
              <w:marLeft w:val="0"/>
              <w:marRight w:val="0"/>
              <w:marTop w:val="0"/>
              <w:marBottom w:val="0"/>
              <w:divBdr>
                <w:top w:val="none" w:sz="0" w:space="0" w:color="auto"/>
                <w:left w:val="none" w:sz="0" w:space="0" w:color="auto"/>
                <w:bottom w:val="none" w:sz="0" w:space="0" w:color="auto"/>
                <w:right w:val="none" w:sz="0" w:space="0" w:color="auto"/>
              </w:divBdr>
            </w:div>
            <w:div w:id="1104152927">
              <w:marLeft w:val="0"/>
              <w:marRight w:val="0"/>
              <w:marTop w:val="0"/>
              <w:marBottom w:val="0"/>
              <w:divBdr>
                <w:top w:val="none" w:sz="0" w:space="0" w:color="auto"/>
                <w:left w:val="none" w:sz="0" w:space="0" w:color="auto"/>
                <w:bottom w:val="none" w:sz="0" w:space="0" w:color="auto"/>
                <w:right w:val="none" w:sz="0" w:space="0" w:color="auto"/>
              </w:divBdr>
            </w:div>
            <w:div w:id="297883100">
              <w:marLeft w:val="0"/>
              <w:marRight w:val="0"/>
              <w:marTop w:val="0"/>
              <w:marBottom w:val="0"/>
              <w:divBdr>
                <w:top w:val="none" w:sz="0" w:space="0" w:color="auto"/>
                <w:left w:val="none" w:sz="0" w:space="0" w:color="auto"/>
                <w:bottom w:val="none" w:sz="0" w:space="0" w:color="auto"/>
                <w:right w:val="none" w:sz="0" w:space="0" w:color="auto"/>
              </w:divBdr>
            </w:div>
            <w:div w:id="1817529926">
              <w:marLeft w:val="0"/>
              <w:marRight w:val="0"/>
              <w:marTop w:val="0"/>
              <w:marBottom w:val="0"/>
              <w:divBdr>
                <w:top w:val="none" w:sz="0" w:space="0" w:color="auto"/>
                <w:left w:val="none" w:sz="0" w:space="0" w:color="auto"/>
                <w:bottom w:val="none" w:sz="0" w:space="0" w:color="auto"/>
                <w:right w:val="none" w:sz="0" w:space="0" w:color="auto"/>
              </w:divBdr>
            </w:div>
            <w:div w:id="1634559638">
              <w:marLeft w:val="0"/>
              <w:marRight w:val="0"/>
              <w:marTop w:val="0"/>
              <w:marBottom w:val="0"/>
              <w:divBdr>
                <w:top w:val="none" w:sz="0" w:space="0" w:color="auto"/>
                <w:left w:val="none" w:sz="0" w:space="0" w:color="auto"/>
                <w:bottom w:val="none" w:sz="0" w:space="0" w:color="auto"/>
                <w:right w:val="none" w:sz="0" w:space="0" w:color="auto"/>
              </w:divBdr>
            </w:div>
            <w:div w:id="967904109">
              <w:marLeft w:val="0"/>
              <w:marRight w:val="0"/>
              <w:marTop w:val="0"/>
              <w:marBottom w:val="0"/>
              <w:divBdr>
                <w:top w:val="none" w:sz="0" w:space="0" w:color="auto"/>
                <w:left w:val="none" w:sz="0" w:space="0" w:color="auto"/>
                <w:bottom w:val="none" w:sz="0" w:space="0" w:color="auto"/>
                <w:right w:val="none" w:sz="0" w:space="0" w:color="auto"/>
              </w:divBdr>
            </w:div>
          </w:divsChild>
        </w:div>
        <w:div w:id="1884436722">
          <w:marLeft w:val="0"/>
          <w:marRight w:val="0"/>
          <w:marTop w:val="0"/>
          <w:marBottom w:val="0"/>
          <w:divBdr>
            <w:top w:val="none" w:sz="0" w:space="0" w:color="auto"/>
            <w:left w:val="none" w:sz="0" w:space="0" w:color="auto"/>
            <w:bottom w:val="none" w:sz="0" w:space="0" w:color="auto"/>
            <w:right w:val="none" w:sz="0" w:space="0" w:color="auto"/>
          </w:divBdr>
          <w:divsChild>
            <w:div w:id="1911620981">
              <w:marLeft w:val="0"/>
              <w:marRight w:val="0"/>
              <w:marTop w:val="0"/>
              <w:marBottom w:val="0"/>
              <w:divBdr>
                <w:top w:val="none" w:sz="0" w:space="0" w:color="auto"/>
                <w:left w:val="none" w:sz="0" w:space="0" w:color="auto"/>
                <w:bottom w:val="none" w:sz="0" w:space="0" w:color="auto"/>
                <w:right w:val="none" w:sz="0" w:space="0" w:color="auto"/>
              </w:divBdr>
            </w:div>
            <w:div w:id="1722242417">
              <w:marLeft w:val="0"/>
              <w:marRight w:val="0"/>
              <w:marTop w:val="0"/>
              <w:marBottom w:val="0"/>
              <w:divBdr>
                <w:top w:val="none" w:sz="0" w:space="0" w:color="auto"/>
                <w:left w:val="none" w:sz="0" w:space="0" w:color="auto"/>
                <w:bottom w:val="none" w:sz="0" w:space="0" w:color="auto"/>
                <w:right w:val="none" w:sz="0" w:space="0" w:color="auto"/>
              </w:divBdr>
              <w:divsChild>
                <w:div w:id="702367201">
                  <w:marLeft w:val="0"/>
                  <w:marRight w:val="0"/>
                  <w:marTop w:val="0"/>
                  <w:marBottom w:val="0"/>
                  <w:divBdr>
                    <w:top w:val="none" w:sz="0" w:space="0" w:color="auto"/>
                    <w:left w:val="none" w:sz="0" w:space="0" w:color="auto"/>
                    <w:bottom w:val="none" w:sz="0" w:space="0" w:color="auto"/>
                    <w:right w:val="none" w:sz="0" w:space="0" w:color="auto"/>
                  </w:divBdr>
                  <w:divsChild>
                    <w:div w:id="1436173503">
                      <w:marLeft w:val="0"/>
                      <w:marRight w:val="0"/>
                      <w:marTop w:val="0"/>
                      <w:marBottom w:val="0"/>
                      <w:divBdr>
                        <w:top w:val="none" w:sz="0" w:space="0" w:color="auto"/>
                        <w:left w:val="none" w:sz="0" w:space="0" w:color="auto"/>
                        <w:bottom w:val="none" w:sz="0" w:space="0" w:color="auto"/>
                        <w:right w:val="none" w:sz="0" w:space="0" w:color="auto"/>
                      </w:divBdr>
                    </w:div>
                    <w:div w:id="17089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ife.gov.uk/kb/docs/articles/education2/early-learning,-childcare-and-nurseries/preschool-and-school-nursery/nursery-places-for-3-and-4-year-olds-session-2023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A617-4CB9-46F3-ABF0-71F498B4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Chalmers-Dn</dc:creator>
  <cp:keywords/>
  <dc:description/>
  <cp:lastModifiedBy>Susan Chalmers-Dn</cp:lastModifiedBy>
  <cp:revision>2</cp:revision>
  <dcterms:created xsi:type="dcterms:W3CDTF">2023-01-11T10:48:00Z</dcterms:created>
  <dcterms:modified xsi:type="dcterms:W3CDTF">2023-01-11T10:48:00Z</dcterms:modified>
</cp:coreProperties>
</file>