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8BA" w:rsidRPr="00BF7D1C" w:rsidRDefault="00BF7D1C" w:rsidP="002D790E">
      <w:pPr>
        <w:rPr>
          <w:rFonts w:cs="Tahoma"/>
          <w:b/>
          <w:sz w:val="36"/>
        </w:rPr>
      </w:pPr>
      <w:r w:rsidRPr="00BF7D1C">
        <w:rPr>
          <w:rFonts w:cs="Tahoma"/>
          <w:b/>
          <w:sz w:val="36"/>
        </w:rPr>
        <w:t>WELCOME TO EARLY LEARNING AND CHILDCARE AT</w:t>
      </w:r>
    </w:p>
    <w:p w:rsidR="00BF7D1C" w:rsidRDefault="00BF7D1C" w:rsidP="00BF7D1C">
      <w:pPr>
        <w:jc w:val="center"/>
        <w:rPr>
          <w:rFonts w:cs="Tahoma"/>
          <w:b/>
          <w:sz w:val="36"/>
        </w:rPr>
      </w:pPr>
    </w:p>
    <w:p w:rsidR="00BF7D1C" w:rsidRPr="00FE66AB" w:rsidRDefault="00BF7D1C" w:rsidP="00BF7D1C">
      <w:pPr>
        <w:jc w:val="center"/>
        <w:rPr>
          <w:rFonts w:cs="Tahoma"/>
          <w:b/>
          <w:sz w:val="40"/>
        </w:rPr>
      </w:pPr>
      <w:r w:rsidRPr="00FE66AB">
        <w:rPr>
          <w:rFonts w:cs="Tahoma"/>
          <w:b/>
          <w:sz w:val="40"/>
        </w:rPr>
        <w:t>TREETOP FAMILY NURTURE CENTRE</w:t>
      </w:r>
    </w:p>
    <w:p w:rsidR="00BF7D1C" w:rsidRDefault="00703922" w:rsidP="00225D33">
      <w:pPr>
        <w:rPr>
          <w:rFonts w:cs="Tahoma"/>
          <w:b/>
          <w:sz w:val="36"/>
        </w:rPr>
      </w:pPr>
      <w:r>
        <w:rPr>
          <w:rFonts w:cs="Tahoma"/>
          <w:b/>
          <w:noProof/>
          <w:sz w:val="36"/>
        </w:rPr>
        <w:drawing>
          <wp:anchor distT="0" distB="0" distL="114300" distR="114300" simplePos="0" relativeHeight="251658240" behindDoc="1" locked="0" layoutInCell="1" allowOverlap="1">
            <wp:simplePos x="0" y="0"/>
            <wp:positionH relativeFrom="margin">
              <wp:align>center</wp:align>
            </wp:positionH>
            <wp:positionV relativeFrom="paragraph">
              <wp:posOffset>11473</wp:posOffset>
            </wp:positionV>
            <wp:extent cx="3777143" cy="54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etop_FNC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143" cy="5400000"/>
                    </a:xfrm>
                    <a:prstGeom prst="rect">
                      <a:avLst/>
                    </a:prstGeom>
                  </pic:spPr>
                </pic:pic>
              </a:graphicData>
            </a:graphic>
            <wp14:sizeRelH relativeFrom="page">
              <wp14:pctWidth>0</wp14:pctWidth>
            </wp14:sizeRelH>
            <wp14:sizeRelV relativeFrom="page">
              <wp14:pctHeight>0</wp14:pctHeight>
            </wp14:sizeRelV>
          </wp:anchor>
        </w:drawing>
      </w: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BF7D1C">
      <w:pPr>
        <w:jc w:val="center"/>
        <w:rPr>
          <w:rFonts w:cs="Tahoma"/>
          <w:b/>
          <w:sz w:val="36"/>
        </w:rPr>
      </w:pPr>
    </w:p>
    <w:p w:rsidR="00BF7D1C" w:rsidRDefault="00BF7D1C" w:rsidP="002D790E">
      <w:pPr>
        <w:rPr>
          <w:rFonts w:cs="Tahoma"/>
          <w:b/>
          <w:sz w:val="36"/>
        </w:rPr>
      </w:pPr>
    </w:p>
    <w:p w:rsidR="00BF7D1C" w:rsidRDefault="00BF7D1C" w:rsidP="0046705A">
      <w:pPr>
        <w:rPr>
          <w:rFonts w:cs="Tahoma"/>
          <w:b/>
          <w:sz w:val="36"/>
        </w:rPr>
      </w:pPr>
    </w:p>
    <w:p w:rsidR="00BF7D1C" w:rsidRDefault="00BF7D1C" w:rsidP="00BF7D1C">
      <w:pPr>
        <w:jc w:val="center"/>
        <w:rPr>
          <w:rFonts w:cs="Tahoma"/>
          <w:b/>
          <w:sz w:val="36"/>
        </w:rPr>
      </w:pPr>
      <w:r>
        <w:rPr>
          <w:rFonts w:cs="Tahoma"/>
          <w:b/>
          <w:sz w:val="36"/>
        </w:rPr>
        <w:t>Treetop Family Nurture Centre</w:t>
      </w:r>
    </w:p>
    <w:p w:rsidR="0046705A" w:rsidRDefault="0046705A" w:rsidP="00BF7D1C">
      <w:pPr>
        <w:jc w:val="center"/>
        <w:rPr>
          <w:rFonts w:cs="Tahoma"/>
          <w:b/>
          <w:sz w:val="36"/>
        </w:rPr>
      </w:pPr>
    </w:p>
    <w:p w:rsidR="00BF7D1C" w:rsidRPr="0046705A" w:rsidRDefault="00BF7D1C" w:rsidP="0046705A">
      <w:pPr>
        <w:ind w:left="1440" w:firstLine="720"/>
        <w:rPr>
          <w:rFonts w:cs="Tahoma"/>
          <w:b/>
          <w:sz w:val="32"/>
          <w:szCs w:val="32"/>
        </w:rPr>
      </w:pPr>
      <w:r w:rsidRPr="0046705A">
        <w:rPr>
          <w:rFonts w:cs="Tahoma"/>
          <w:b/>
          <w:sz w:val="32"/>
          <w:szCs w:val="32"/>
        </w:rPr>
        <w:t>Hillend Road</w:t>
      </w:r>
      <w:r w:rsidR="0046705A" w:rsidRPr="0046705A">
        <w:rPr>
          <w:rFonts w:cs="Tahoma"/>
          <w:b/>
          <w:sz w:val="32"/>
          <w:szCs w:val="32"/>
        </w:rPr>
        <w:tab/>
      </w:r>
      <w:r w:rsidR="0046705A">
        <w:rPr>
          <w:rFonts w:cs="Tahoma"/>
          <w:b/>
          <w:sz w:val="32"/>
          <w:szCs w:val="32"/>
        </w:rPr>
        <w:tab/>
      </w:r>
      <w:r w:rsidR="0046705A" w:rsidRPr="0046705A">
        <w:rPr>
          <w:rFonts w:cs="Tahoma"/>
          <w:b/>
          <w:sz w:val="32"/>
          <w:szCs w:val="32"/>
        </w:rPr>
        <w:tab/>
        <w:t>Granville Way</w:t>
      </w:r>
    </w:p>
    <w:p w:rsidR="00BF7D1C" w:rsidRPr="0046705A" w:rsidRDefault="00BF7D1C" w:rsidP="0046705A">
      <w:pPr>
        <w:ind w:left="1440" w:firstLine="720"/>
        <w:rPr>
          <w:rFonts w:cs="Tahoma"/>
          <w:b/>
          <w:sz w:val="32"/>
          <w:szCs w:val="32"/>
        </w:rPr>
      </w:pPr>
      <w:r w:rsidRPr="0046705A">
        <w:rPr>
          <w:rFonts w:cs="Tahoma"/>
          <w:b/>
          <w:sz w:val="32"/>
          <w:szCs w:val="32"/>
        </w:rPr>
        <w:t>Inverkeithing</w:t>
      </w:r>
      <w:r w:rsidR="0046705A" w:rsidRPr="0046705A">
        <w:rPr>
          <w:rFonts w:cs="Tahoma"/>
          <w:b/>
          <w:sz w:val="32"/>
          <w:szCs w:val="32"/>
        </w:rPr>
        <w:tab/>
      </w:r>
      <w:r w:rsidR="0046705A" w:rsidRPr="0046705A">
        <w:rPr>
          <w:rFonts w:cs="Tahoma"/>
          <w:b/>
          <w:sz w:val="32"/>
          <w:szCs w:val="32"/>
        </w:rPr>
        <w:tab/>
        <w:t>Rosyth</w:t>
      </w:r>
    </w:p>
    <w:p w:rsidR="00BF7D1C" w:rsidRPr="0046705A" w:rsidRDefault="00BF7D1C" w:rsidP="0046705A">
      <w:pPr>
        <w:ind w:left="1440" w:firstLine="720"/>
        <w:rPr>
          <w:rFonts w:cs="Tahoma"/>
          <w:b/>
          <w:sz w:val="32"/>
          <w:szCs w:val="32"/>
        </w:rPr>
      </w:pPr>
      <w:r w:rsidRPr="0046705A">
        <w:rPr>
          <w:rFonts w:cs="Tahoma"/>
          <w:b/>
          <w:sz w:val="32"/>
          <w:szCs w:val="32"/>
        </w:rPr>
        <w:t>KY11 1PL</w:t>
      </w:r>
      <w:r w:rsidR="0046705A" w:rsidRPr="0046705A">
        <w:rPr>
          <w:rFonts w:cs="Tahoma"/>
          <w:b/>
          <w:sz w:val="32"/>
          <w:szCs w:val="32"/>
        </w:rPr>
        <w:tab/>
      </w:r>
      <w:r w:rsidR="0046705A" w:rsidRPr="0046705A">
        <w:rPr>
          <w:rFonts w:cs="Tahoma"/>
          <w:b/>
          <w:sz w:val="32"/>
          <w:szCs w:val="32"/>
        </w:rPr>
        <w:tab/>
      </w:r>
      <w:r w:rsidR="0046705A" w:rsidRPr="0046705A">
        <w:rPr>
          <w:rFonts w:cs="Tahoma"/>
          <w:b/>
          <w:sz w:val="32"/>
          <w:szCs w:val="32"/>
        </w:rPr>
        <w:tab/>
        <w:t>KY11 2HP</w:t>
      </w:r>
    </w:p>
    <w:p w:rsidR="00BF7D1C" w:rsidRPr="0046705A" w:rsidRDefault="00BF7D1C" w:rsidP="00BF7D1C">
      <w:pPr>
        <w:jc w:val="center"/>
        <w:rPr>
          <w:rFonts w:cs="Tahoma"/>
          <w:b/>
          <w:sz w:val="32"/>
          <w:szCs w:val="32"/>
        </w:rPr>
      </w:pPr>
    </w:p>
    <w:p w:rsidR="00703922" w:rsidRPr="0046705A" w:rsidRDefault="00BF7D1C" w:rsidP="0046705A">
      <w:pPr>
        <w:ind w:left="1440" w:firstLine="720"/>
        <w:rPr>
          <w:rFonts w:cs="Tahoma"/>
          <w:b/>
          <w:sz w:val="32"/>
          <w:szCs w:val="32"/>
        </w:rPr>
      </w:pPr>
      <w:r w:rsidRPr="0046705A">
        <w:rPr>
          <w:rFonts w:cs="Tahoma"/>
          <w:b/>
          <w:sz w:val="32"/>
          <w:szCs w:val="32"/>
        </w:rPr>
        <w:t>01383 602376</w:t>
      </w:r>
      <w:r w:rsidR="0046705A" w:rsidRPr="0046705A">
        <w:rPr>
          <w:rFonts w:cs="Tahoma"/>
          <w:b/>
          <w:sz w:val="32"/>
          <w:szCs w:val="32"/>
        </w:rPr>
        <w:tab/>
      </w:r>
      <w:r w:rsidR="0046705A" w:rsidRPr="0046705A">
        <w:rPr>
          <w:rFonts w:cs="Tahoma"/>
          <w:b/>
          <w:sz w:val="32"/>
          <w:szCs w:val="32"/>
        </w:rPr>
        <w:tab/>
        <w:t>01383 602</w:t>
      </w:r>
      <w:r w:rsidR="00D748E0">
        <w:rPr>
          <w:rFonts w:cs="Tahoma"/>
          <w:b/>
          <w:sz w:val="32"/>
          <w:szCs w:val="32"/>
        </w:rPr>
        <w:t>1</w:t>
      </w:r>
      <w:r w:rsidR="0046705A" w:rsidRPr="0046705A">
        <w:rPr>
          <w:rFonts w:cs="Tahoma"/>
          <w:b/>
          <w:sz w:val="32"/>
          <w:szCs w:val="32"/>
        </w:rPr>
        <w:t>50</w:t>
      </w:r>
    </w:p>
    <w:p w:rsidR="00703922" w:rsidRPr="002D790E" w:rsidRDefault="009F6FAB">
      <w:pPr>
        <w:rPr>
          <w:rFonts w:cs="Tahoma"/>
          <w:b/>
          <w:sz w:val="32"/>
        </w:rPr>
      </w:pPr>
      <w:r>
        <w:rPr>
          <w:rFonts w:cs="Tahoma"/>
          <w:b/>
          <w:sz w:val="32"/>
        </w:rPr>
        <w:br w:type="page"/>
      </w:r>
      <w:r w:rsidR="00703922" w:rsidRPr="00A26031">
        <w:rPr>
          <w:rFonts w:cs="Tahoma"/>
          <w:b/>
          <w:sz w:val="28"/>
          <w:szCs w:val="28"/>
        </w:rPr>
        <w:lastRenderedPageBreak/>
        <w:t xml:space="preserve">Meet our </w:t>
      </w:r>
      <w:r w:rsidR="000B18E1">
        <w:rPr>
          <w:rFonts w:cs="Tahoma"/>
          <w:b/>
          <w:sz w:val="28"/>
          <w:szCs w:val="28"/>
        </w:rPr>
        <w:t>Senior Leadership Team</w:t>
      </w:r>
      <w:r w:rsidR="00703922" w:rsidRPr="00A26031">
        <w:rPr>
          <w:rFonts w:cs="Tahoma"/>
          <w:b/>
          <w:sz w:val="28"/>
          <w:szCs w:val="28"/>
        </w:rPr>
        <w:t>:</w:t>
      </w:r>
    </w:p>
    <w:p w:rsidR="00703922" w:rsidRPr="00A26031" w:rsidRDefault="00703922">
      <w:pPr>
        <w:rPr>
          <w:rFonts w:cs="Tahoma"/>
          <w:b/>
          <w:sz w:val="28"/>
          <w:szCs w:val="28"/>
        </w:rPr>
      </w:pPr>
    </w:p>
    <w:p w:rsidR="00703922" w:rsidRPr="00A26031" w:rsidRDefault="00703922">
      <w:pPr>
        <w:rPr>
          <w:rFonts w:cs="Tahoma"/>
          <w:b/>
          <w:sz w:val="28"/>
          <w:szCs w:val="28"/>
        </w:rPr>
      </w:pPr>
      <w:r w:rsidRPr="00A26031">
        <w:rPr>
          <w:rFonts w:cs="Tahoma"/>
          <w:b/>
          <w:sz w:val="28"/>
          <w:szCs w:val="28"/>
        </w:rPr>
        <w:t>Headteacher</w:t>
      </w:r>
      <w:r w:rsidR="000B18E1">
        <w:rPr>
          <w:rFonts w:cs="Tahoma"/>
          <w:b/>
          <w:sz w:val="28"/>
          <w:szCs w:val="28"/>
        </w:rPr>
        <w:t>:</w:t>
      </w:r>
      <w:r w:rsidRPr="00A26031">
        <w:rPr>
          <w:rFonts w:cs="Tahoma"/>
          <w:b/>
          <w:sz w:val="28"/>
          <w:szCs w:val="28"/>
        </w:rPr>
        <w:tab/>
      </w:r>
      <w:r w:rsidRPr="00A26031">
        <w:rPr>
          <w:rFonts w:cs="Tahoma"/>
          <w:b/>
          <w:sz w:val="28"/>
          <w:szCs w:val="28"/>
        </w:rPr>
        <w:tab/>
      </w:r>
      <w:r w:rsidR="00DE77AA">
        <w:rPr>
          <w:rFonts w:cs="Tahoma"/>
          <w:b/>
          <w:sz w:val="28"/>
          <w:szCs w:val="28"/>
        </w:rPr>
        <w:tab/>
      </w:r>
      <w:r w:rsidR="008D615E">
        <w:rPr>
          <w:rFonts w:cs="Tahoma"/>
          <w:b/>
          <w:sz w:val="28"/>
          <w:szCs w:val="28"/>
        </w:rPr>
        <w:tab/>
      </w:r>
      <w:r w:rsidR="00DE77AA" w:rsidRPr="00DE77AA">
        <w:rPr>
          <w:rFonts w:cs="Tahoma"/>
          <w:sz w:val="28"/>
          <w:szCs w:val="28"/>
        </w:rPr>
        <w:t>Rachel Marshall</w:t>
      </w:r>
    </w:p>
    <w:p w:rsidR="00703922" w:rsidRDefault="00703922">
      <w:pPr>
        <w:rPr>
          <w:rFonts w:cs="Tahoma"/>
          <w:sz w:val="28"/>
          <w:szCs w:val="28"/>
        </w:rPr>
      </w:pPr>
      <w:r w:rsidRPr="00A26031">
        <w:rPr>
          <w:rFonts w:cs="Tahoma"/>
          <w:b/>
          <w:sz w:val="28"/>
          <w:szCs w:val="28"/>
        </w:rPr>
        <w:t>Depute Head of Centre</w:t>
      </w:r>
      <w:r w:rsidR="000B18E1">
        <w:rPr>
          <w:rFonts w:cs="Tahoma"/>
          <w:b/>
          <w:sz w:val="28"/>
          <w:szCs w:val="28"/>
        </w:rPr>
        <w:t>:</w:t>
      </w:r>
      <w:r w:rsidR="009907D0" w:rsidRPr="00A26031">
        <w:rPr>
          <w:rFonts w:cs="Tahoma"/>
          <w:b/>
          <w:sz w:val="28"/>
          <w:szCs w:val="28"/>
        </w:rPr>
        <w:tab/>
      </w:r>
      <w:r w:rsidR="009907D0" w:rsidRPr="00A26031">
        <w:rPr>
          <w:rFonts w:cs="Tahoma"/>
          <w:b/>
          <w:sz w:val="28"/>
          <w:szCs w:val="28"/>
        </w:rPr>
        <w:tab/>
      </w:r>
      <w:r w:rsidRPr="00A26031">
        <w:rPr>
          <w:rFonts w:cs="Tahoma"/>
          <w:sz w:val="28"/>
          <w:szCs w:val="28"/>
        </w:rPr>
        <w:t>Elizabeth Hunter</w:t>
      </w:r>
    </w:p>
    <w:p w:rsidR="00546DDF" w:rsidRPr="00A26031" w:rsidRDefault="00546DDF">
      <w:pPr>
        <w:rPr>
          <w:rFonts w:cs="Tahoma"/>
          <w:sz w:val="28"/>
          <w:szCs w:val="28"/>
        </w:rPr>
      </w:pP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r>
      <w:r w:rsidR="002D790E">
        <w:rPr>
          <w:rFonts w:cs="Tahoma"/>
          <w:sz w:val="28"/>
          <w:szCs w:val="28"/>
        </w:rPr>
        <w:t>Rebecca Logan</w:t>
      </w:r>
    </w:p>
    <w:p w:rsidR="00703922" w:rsidRPr="00A26031" w:rsidRDefault="00B11115">
      <w:pPr>
        <w:rPr>
          <w:rFonts w:cs="Tahoma"/>
          <w:sz w:val="28"/>
          <w:szCs w:val="28"/>
        </w:rPr>
      </w:pPr>
      <w:r w:rsidRPr="00A26031">
        <w:rPr>
          <w:rFonts w:cs="Tahoma"/>
          <w:b/>
          <w:sz w:val="28"/>
          <w:szCs w:val="28"/>
        </w:rPr>
        <w:t>Principal</w:t>
      </w:r>
      <w:r w:rsidR="00703922" w:rsidRPr="00A26031">
        <w:rPr>
          <w:rFonts w:cs="Tahoma"/>
          <w:b/>
          <w:sz w:val="28"/>
          <w:szCs w:val="28"/>
        </w:rPr>
        <w:t xml:space="preserve"> Teacher</w:t>
      </w:r>
      <w:r w:rsidR="000B18E1">
        <w:rPr>
          <w:rFonts w:cs="Tahoma"/>
          <w:b/>
          <w:sz w:val="28"/>
          <w:szCs w:val="28"/>
        </w:rPr>
        <w:t>:</w:t>
      </w:r>
      <w:r w:rsidR="000B18E1">
        <w:rPr>
          <w:rFonts w:cs="Tahoma"/>
          <w:b/>
          <w:sz w:val="28"/>
          <w:szCs w:val="28"/>
        </w:rPr>
        <w:tab/>
      </w:r>
      <w:r w:rsidR="009907D0" w:rsidRPr="00A26031">
        <w:rPr>
          <w:rFonts w:cs="Tahoma"/>
          <w:b/>
          <w:sz w:val="28"/>
          <w:szCs w:val="28"/>
        </w:rPr>
        <w:tab/>
      </w:r>
      <w:r w:rsidR="000A1678">
        <w:rPr>
          <w:rFonts w:cs="Tahoma"/>
          <w:b/>
          <w:sz w:val="28"/>
          <w:szCs w:val="28"/>
        </w:rPr>
        <w:tab/>
      </w:r>
      <w:r w:rsidR="00DA17E3" w:rsidRPr="00A26031">
        <w:rPr>
          <w:rFonts w:cs="Tahoma"/>
          <w:sz w:val="28"/>
          <w:szCs w:val="28"/>
        </w:rPr>
        <w:t>Andrea Stark</w:t>
      </w:r>
    </w:p>
    <w:p w:rsidR="00DA17E3" w:rsidRPr="00A26031" w:rsidRDefault="00DA17E3">
      <w:pPr>
        <w:rPr>
          <w:rFonts w:cs="Tahoma"/>
          <w:sz w:val="28"/>
          <w:szCs w:val="28"/>
        </w:rPr>
      </w:pPr>
    </w:p>
    <w:p w:rsidR="000B18E1" w:rsidRPr="000B18E1" w:rsidRDefault="000B18E1">
      <w:pPr>
        <w:rPr>
          <w:rFonts w:cs="Tahoma"/>
          <w:b/>
          <w:sz w:val="28"/>
          <w:szCs w:val="28"/>
          <w:u w:val="single"/>
        </w:rPr>
      </w:pPr>
      <w:r w:rsidRPr="000B18E1">
        <w:rPr>
          <w:rFonts w:cs="Tahoma"/>
          <w:b/>
          <w:sz w:val="28"/>
          <w:szCs w:val="28"/>
          <w:u w:val="single"/>
        </w:rPr>
        <w:t xml:space="preserve">Inverkeithing </w:t>
      </w:r>
    </w:p>
    <w:p w:rsidR="00807998" w:rsidRPr="000B18E1" w:rsidRDefault="00807998">
      <w:pPr>
        <w:rPr>
          <w:rFonts w:cs="Tahoma"/>
          <w:sz w:val="28"/>
          <w:szCs w:val="28"/>
        </w:rPr>
      </w:pPr>
      <w:r w:rsidRPr="000B18E1">
        <w:rPr>
          <w:rFonts w:cs="Tahoma"/>
          <w:sz w:val="28"/>
          <w:szCs w:val="28"/>
        </w:rPr>
        <w:t xml:space="preserve">Senior </w:t>
      </w:r>
      <w:r w:rsidR="00703922" w:rsidRPr="000B18E1">
        <w:rPr>
          <w:rFonts w:cs="Tahoma"/>
          <w:sz w:val="28"/>
          <w:szCs w:val="28"/>
        </w:rPr>
        <w:t>Early Years Officer:</w:t>
      </w:r>
      <w:r w:rsidR="00703922" w:rsidRPr="000B18E1">
        <w:rPr>
          <w:rFonts w:cs="Tahoma"/>
          <w:sz w:val="28"/>
          <w:szCs w:val="28"/>
        </w:rPr>
        <w:tab/>
      </w:r>
      <w:r w:rsidRPr="000B18E1">
        <w:rPr>
          <w:rFonts w:cs="Tahoma"/>
          <w:sz w:val="28"/>
          <w:szCs w:val="28"/>
        </w:rPr>
        <w:t>Lorna McGuigan</w:t>
      </w:r>
    </w:p>
    <w:p w:rsidR="00703922" w:rsidRPr="000B18E1" w:rsidRDefault="00703922">
      <w:pPr>
        <w:rPr>
          <w:rFonts w:cs="Tahoma"/>
          <w:sz w:val="28"/>
          <w:szCs w:val="28"/>
        </w:rPr>
      </w:pPr>
      <w:r w:rsidRPr="000B18E1">
        <w:rPr>
          <w:rFonts w:cs="Tahoma"/>
          <w:sz w:val="28"/>
          <w:szCs w:val="28"/>
        </w:rPr>
        <w:tab/>
      </w:r>
      <w:r w:rsidRPr="000B18E1">
        <w:rPr>
          <w:rFonts w:cs="Tahoma"/>
          <w:sz w:val="28"/>
          <w:szCs w:val="28"/>
        </w:rPr>
        <w:tab/>
      </w:r>
      <w:r w:rsidRPr="000B18E1">
        <w:rPr>
          <w:rFonts w:cs="Tahoma"/>
          <w:sz w:val="28"/>
          <w:szCs w:val="28"/>
        </w:rPr>
        <w:tab/>
      </w:r>
    </w:p>
    <w:p w:rsidR="00703922" w:rsidRPr="000B18E1" w:rsidRDefault="00807998">
      <w:pPr>
        <w:rPr>
          <w:rFonts w:cs="Tahoma"/>
          <w:sz w:val="28"/>
          <w:szCs w:val="28"/>
        </w:rPr>
      </w:pPr>
      <w:r w:rsidRPr="000B18E1">
        <w:rPr>
          <w:rFonts w:cs="Tahoma"/>
          <w:sz w:val="28"/>
          <w:szCs w:val="28"/>
        </w:rPr>
        <w:t xml:space="preserve">Senior </w:t>
      </w:r>
      <w:r w:rsidR="00703922" w:rsidRPr="000B18E1">
        <w:rPr>
          <w:rFonts w:cs="Tahoma"/>
          <w:sz w:val="28"/>
          <w:szCs w:val="28"/>
        </w:rPr>
        <w:t>Early Years Officer</w:t>
      </w:r>
      <w:r w:rsidRPr="000B18E1">
        <w:rPr>
          <w:rFonts w:cs="Tahoma"/>
          <w:sz w:val="28"/>
          <w:szCs w:val="28"/>
        </w:rPr>
        <w:t>:</w:t>
      </w:r>
      <w:r w:rsidR="00703922" w:rsidRPr="000B18E1">
        <w:rPr>
          <w:rFonts w:cs="Tahoma"/>
          <w:sz w:val="28"/>
          <w:szCs w:val="28"/>
        </w:rPr>
        <w:tab/>
      </w:r>
      <w:r w:rsidRPr="000B18E1">
        <w:rPr>
          <w:rFonts w:cs="Tahoma"/>
          <w:sz w:val="28"/>
          <w:szCs w:val="28"/>
        </w:rPr>
        <w:t>Alina Kaczmarczyk</w:t>
      </w:r>
    </w:p>
    <w:p w:rsidR="00936D6C" w:rsidRPr="000B18E1" w:rsidRDefault="00936D6C">
      <w:pPr>
        <w:rPr>
          <w:rFonts w:cs="Tahoma"/>
          <w:sz w:val="28"/>
          <w:szCs w:val="28"/>
        </w:rPr>
      </w:pPr>
    </w:p>
    <w:p w:rsidR="009907D0" w:rsidRDefault="009907D0">
      <w:pPr>
        <w:rPr>
          <w:rFonts w:cs="Tahoma"/>
          <w:sz w:val="28"/>
          <w:szCs w:val="28"/>
        </w:rPr>
      </w:pPr>
      <w:r w:rsidRPr="000B18E1">
        <w:rPr>
          <w:rFonts w:cs="Tahoma"/>
          <w:sz w:val="28"/>
          <w:szCs w:val="28"/>
        </w:rPr>
        <w:t>S</w:t>
      </w:r>
      <w:r w:rsidR="000B18E1" w:rsidRPr="000B18E1">
        <w:rPr>
          <w:rFonts w:cs="Tahoma"/>
          <w:sz w:val="28"/>
          <w:szCs w:val="28"/>
        </w:rPr>
        <w:t>EYO (Family Worker)</w:t>
      </w:r>
      <w:r w:rsidR="00936D6C" w:rsidRPr="000B18E1">
        <w:rPr>
          <w:rFonts w:cs="Tahoma"/>
          <w:sz w:val="28"/>
          <w:szCs w:val="28"/>
        </w:rPr>
        <w:t>:</w:t>
      </w:r>
      <w:r w:rsidRPr="000B18E1">
        <w:rPr>
          <w:rFonts w:cs="Tahoma"/>
          <w:sz w:val="28"/>
          <w:szCs w:val="28"/>
        </w:rPr>
        <w:tab/>
      </w:r>
      <w:r w:rsidR="000B18E1" w:rsidRPr="000B18E1">
        <w:rPr>
          <w:rFonts w:cs="Tahoma"/>
          <w:sz w:val="28"/>
          <w:szCs w:val="28"/>
        </w:rPr>
        <w:tab/>
      </w:r>
      <w:r w:rsidR="00936D6C" w:rsidRPr="000B18E1">
        <w:rPr>
          <w:rFonts w:cs="Tahoma"/>
          <w:sz w:val="28"/>
          <w:szCs w:val="28"/>
        </w:rPr>
        <w:t>Shona Wilson</w:t>
      </w:r>
    </w:p>
    <w:p w:rsidR="00546DDF" w:rsidRPr="000B18E1" w:rsidRDefault="00546DDF">
      <w:pPr>
        <w:rPr>
          <w:rFonts w:cs="Tahoma"/>
          <w:sz w:val="28"/>
          <w:szCs w:val="28"/>
        </w:rPr>
      </w:pPr>
      <w:r>
        <w:rPr>
          <w:rFonts w:cs="Tahoma"/>
          <w:sz w:val="28"/>
          <w:szCs w:val="28"/>
        </w:rPr>
        <w:tab/>
      </w:r>
      <w:r>
        <w:rPr>
          <w:rFonts w:cs="Tahoma"/>
          <w:sz w:val="28"/>
          <w:szCs w:val="28"/>
        </w:rPr>
        <w:tab/>
      </w:r>
      <w:r>
        <w:rPr>
          <w:rFonts w:cs="Tahoma"/>
          <w:sz w:val="28"/>
          <w:szCs w:val="28"/>
        </w:rPr>
        <w:tab/>
      </w:r>
      <w:r>
        <w:rPr>
          <w:rFonts w:cs="Tahoma"/>
          <w:sz w:val="28"/>
          <w:szCs w:val="28"/>
        </w:rPr>
        <w:tab/>
      </w:r>
      <w:r>
        <w:rPr>
          <w:rFonts w:cs="Tahoma"/>
          <w:sz w:val="28"/>
          <w:szCs w:val="28"/>
        </w:rPr>
        <w:tab/>
        <w:t>Samantha Rayner</w:t>
      </w:r>
    </w:p>
    <w:p w:rsidR="000B18E1" w:rsidRPr="000B18E1" w:rsidRDefault="000B18E1">
      <w:pPr>
        <w:rPr>
          <w:rFonts w:cs="Tahoma"/>
          <w:b/>
          <w:sz w:val="28"/>
          <w:szCs w:val="28"/>
          <w:u w:val="single"/>
        </w:rPr>
      </w:pPr>
      <w:r w:rsidRPr="000B18E1">
        <w:rPr>
          <w:rFonts w:cs="Tahoma"/>
          <w:b/>
          <w:sz w:val="28"/>
          <w:szCs w:val="28"/>
          <w:u w:val="single"/>
        </w:rPr>
        <w:t>Rosyth</w:t>
      </w:r>
    </w:p>
    <w:p w:rsidR="000B18E1" w:rsidRDefault="000B18E1" w:rsidP="000B18E1">
      <w:pPr>
        <w:jc w:val="both"/>
        <w:rPr>
          <w:rFonts w:cs="Tahoma"/>
          <w:sz w:val="28"/>
          <w:szCs w:val="28"/>
        </w:rPr>
      </w:pPr>
    </w:p>
    <w:p w:rsidR="000B18E1" w:rsidRDefault="000B18E1" w:rsidP="000B18E1">
      <w:pPr>
        <w:jc w:val="both"/>
        <w:rPr>
          <w:rFonts w:cs="Tahoma"/>
          <w:sz w:val="28"/>
          <w:szCs w:val="28"/>
        </w:rPr>
      </w:pPr>
      <w:r>
        <w:rPr>
          <w:rFonts w:cs="Tahoma"/>
          <w:sz w:val="28"/>
          <w:szCs w:val="28"/>
        </w:rPr>
        <w:t>Senior Early Years Officer:</w:t>
      </w:r>
      <w:r>
        <w:rPr>
          <w:rFonts w:cs="Tahoma"/>
          <w:sz w:val="28"/>
          <w:szCs w:val="28"/>
        </w:rPr>
        <w:tab/>
        <w:t>Linda Downie</w:t>
      </w:r>
    </w:p>
    <w:p w:rsidR="000B18E1" w:rsidRDefault="000B18E1" w:rsidP="000B18E1">
      <w:pPr>
        <w:jc w:val="both"/>
        <w:rPr>
          <w:rFonts w:cs="Tahoma"/>
          <w:sz w:val="28"/>
          <w:szCs w:val="28"/>
        </w:rPr>
      </w:pPr>
    </w:p>
    <w:p w:rsidR="000B18E1" w:rsidRDefault="000B18E1" w:rsidP="000B18E1">
      <w:pPr>
        <w:jc w:val="both"/>
        <w:rPr>
          <w:rFonts w:cs="Tahoma"/>
          <w:sz w:val="28"/>
          <w:szCs w:val="28"/>
        </w:rPr>
      </w:pPr>
      <w:r>
        <w:rPr>
          <w:rFonts w:cs="Tahoma"/>
          <w:sz w:val="28"/>
          <w:szCs w:val="28"/>
        </w:rPr>
        <w:t xml:space="preserve">Senior Early Years Officer: </w:t>
      </w:r>
      <w:r>
        <w:rPr>
          <w:rFonts w:cs="Tahoma"/>
          <w:sz w:val="28"/>
          <w:szCs w:val="28"/>
        </w:rPr>
        <w:tab/>
      </w:r>
      <w:r w:rsidR="005B1EB1">
        <w:rPr>
          <w:rFonts w:cs="Tahoma"/>
          <w:sz w:val="28"/>
          <w:szCs w:val="28"/>
        </w:rPr>
        <w:t>Claire Shanks</w:t>
      </w:r>
    </w:p>
    <w:p w:rsidR="00936D6C" w:rsidRPr="00A26031" w:rsidRDefault="0008563C" w:rsidP="00A26031">
      <w:pPr>
        <w:ind w:left="5040"/>
        <w:rPr>
          <w:rFonts w:cs="Tahoma"/>
          <w:sz w:val="28"/>
          <w:szCs w:val="28"/>
        </w:rPr>
      </w:pPr>
      <w:r w:rsidRPr="00A26031">
        <w:rPr>
          <w:rFonts w:cs="Tahoma"/>
          <w:sz w:val="28"/>
          <w:szCs w:val="28"/>
        </w:rPr>
        <w:tab/>
      </w:r>
      <w:r w:rsidRPr="00A26031">
        <w:rPr>
          <w:rFonts w:cs="Tahoma"/>
          <w:sz w:val="28"/>
          <w:szCs w:val="28"/>
        </w:rPr>
        <w:tab/>
      </w:r>
      <w:r w:rsidRPr="00A26031">
        <w:rPr>
          <w:rFonts w:cs="Tahoma"/>
          <w:sz w:val="28"/>
          <w:szCs w:val="28"/>
        </w:rPr>
        <w:tab/>
      </w:r>
      <w:r w:rsidRPr="00A26031">
        <w:rPr>
          <w:rFonts w:cs="Tahoma"/>
          <w:sz w:val="28"/>
          <w:szCs w:val="28"/>
        </w:rPr>
        <w:tab/>
      </w:r>
      <w:r w:rsidRPr="00A26031">
        <w:rPr>
          <w:rFonts w:cs="Tahoma"/>
          <w:sz w:val="28"/>
          <w:szCs w:val="28"/>
        </w:rPr>
        <w:tab/>
      </w:r>
      <w:r w:rsidRPr="00A26031">
        <w:rPr>
          <w:rFonts w:cs="Tahoma"/>
          <w:sz w:val="28"/>
          <w:szCs w:val="28"/>
        </w:rPr>
        <w:tab/>
      </w:r>
    </w:p>
    <w:p w:rsidR="00865D13" w:rsidRPr="00A26031" w:rsidRDefault="00865D13">
      <w:pPr>
        <w:rPr>
          <w:rFonts w:cs="Tahoma"/>
          <w:b/>
          <w:sz w:val="28"/>
          <w:szCs w:val="28"/>
        </w:rPr>
      </w:pPr>
    </w:p>
    <w:p w:rsidR="009907D0" w:rsidRPr="004A38AD" w:rsidRDefault="009907D0" w:rsidP="004A38AD">
      <w:pPr>
        <w:jc w:val="center"/>
        <w:rPr>
          <w:rFonts w:cs="Tahoma"/>
          <w:sz w:val="32"/>
          <w:szCs w:val="32"/>
        </w:rPr>
      </w:pPr>
      <w:r w:rsidRPr="004A38AD">
        <w:rPr>
          <w:rFonts w:cs="Tahoma"/>
          <w:sz w:val="32"/>
          <w:szCs w:val="32"/>
        </w:rPr>
        <w:t>At Treetop we aim to provide a secure happy stimulating environment for children to learn from. We want them to have fun and will support them as they need it. We will encourage them to become independent and know how to care for themselves as much as they can. We compl</w:t>
      </w:r>
      <w:r w:rsidR="00DA17E3" w:rsidRPr="004A38AD">
        <w:rPr>
          <w:rFonts w:cs="Tahoma"/>
          <w:sz w:val="32"/>
          <w:szCs w:val="32"/>
        </w:rPr>
        <w:t>e</w:t>
      </w:r>
      <w:r w:rsidRPr="004A38AD">
        <w:rPr>
          <w:rFonts w:cs="Tahoma"/>
          <w:sz w:val="32"/>
          <w:szCs w:val="32"/>
        </w:rPr>
        <w:t>ment our work with children by supporting families and offering parent groups.</w:t>
      </w:r>
      <w:r w:rsidR="00DA17E3" w:rsidRPr="004A38AD">
        <w:rPr>
          <w:rFonts w:cs="Tahoma"/>
          <w:sz w:val="32"/>
          <w:szCs w:val="32"/>
        </w:rPr>
        <w:t xml:space="preserve"> (currently online support – CO</w:t>
      </w:r>
      <w:r w:rsidR="004A38AD">
        <w:rPr>
          <w:rFonts w:cs="Tahoma"/>
          <w:sz w:val="32"/>
          <w:szCs w:val="32"/>
        </w:rPr>
        <w:t>V</w:t>
      </w:r>
      <w:r w:rsidR="00DA17E3" w:rsidRPr="004A38AD">
        <w:rPr>
          <w:rFonts w:cs="Tahoma"/>
          <w:sz w:val="32"/>
          <w:szCs w:val="32"/>
        </w:rPr>
        <w:t>ID restrictions)</w:t>
      </w:r>
    </w:p>
    <w:p w:rsidR="009907D0" w:rsidRPr="004A38AD" w:rsidRDefault="008D26AE" w:rsidP="009907D0">
      <w:pPr>
        <w:jc w:val="center"/>
        <w:rPr>
          <w:rFonts w:cs="Tahoma"/>
          <w:sz w:val="32"/>
          <w:szCs w:val="32"/>
        </w:rPr>
      </w:pPr>
      <w:r w:rsidRPr="004A38AD">
        <w:rPr>
          <w:noProof/>
          <w:sz w:val="32"/>
          <w:szCs w:val="32"/>
        </w:rPr>
        <w:drawing>
          <wp:anchor distT="36576" distB="36576" distL="36576" distR="36576" simplePos="0" relativeHeight="251660288" behindDoc="0" locked="0" layoutInCell="1" allowOverlap="1">
            <wp:simplePos x="0" y="0"/>
            <wp:positionH relativeFrom="margin">
              <wp:posOffset>1939572</wp:posOffset>
            </wp:positionH>
            <wp:positionV relativeFrom="paragraph">
              <wp:posOffset>135137</wp:posOffset>
            </wp:positionV>
            <wp:extent cx="2861953" cy="1030303"/>
            <wp:effectExtent l="0" t="0" r="0" b="0"/>
            <wp:wrapNone/>
            <wp:docPr id="2" name="Picture 2" descr="happy_kids_powerpoint_templa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ppy_kids_powerpoint_templat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1953" cy="103030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907D0" w:rsidRPr="004A38AD" w:rsidRDefault="009907D0" w:rsidP="009907D0">
      <w:pPr>
        <w:rPr>
          <w:rFonts w:cs="Tahoma"/>
          <w:sz w:val="32"/>
          <w:szCs w:val="32"/>
        </w:rPr>
      </w:pPr>
    </w:p>
    <w:p w:rsidR="009907D0" w:rsidRPr="004A38AD" w:rsidRDefault="009907D0" w:rsidP="009907D0">
      <w:pPr>
        <w:rPr>
          <w:rFonts w:cs="Tahoma"/>
          <w:sz w:val="32"/>
          <w:szCs w:val="32"/>
        </w:rPr>
      </w:pPr>
    </w:p>
    <w:p w:rsidR="009907D0" w:rsidRPr="004A38AD" w:rsidRDefault="009907D0" w:rsidP="009907D0">
      <w:pPr>
        <w:rPr>
          <w:rFonts w:cs="Tahoma"/>
          <w:sz w:val="32"/>
          <w:szCs w:val="32"/>
        </w:rPr>
      </w:pPr>
    </w:p>
    <w:p w:rsidR="000B18E1" w:rsidRDefault="000B18E1" w:rsidP="00F44341">
      <w:pPr>
        <w:rPr>
          <w:rFonts w:cs="Tahoma"/>
          <w:b/>
          <w:sz w:val="32"/>
          <w:szCs w:val="32"/>
        </w:rPr>
      </w:pPr>
    </w:p>
    <w:p w:rsidR="009907D0" w:rsidRDefault="009907D0" w:rsidP="009907D0">
      <w:pPr>
        <w:jc w:val="center"/>
        <w:rPr>
          <w:rFonts w:cs="Tahoma"/>
          <w:b/>
          <w:sz w:val="32"/>
          <w:szCs w:val="32"/>
        </w:rPr>
      </w:pPr>
      <w:r w:rsidRPr="004A38AD">
        <w:rPr>
          <w:rFonts w:cs="Tahoma"/>
          <w:b/>
          <w:sz w:val="32"/>
          <w:szCs w:val="32"/>
        </w:rPr>
        <w:t>At Treetop Children and Families Come First!</w:t>
      </w:r>
    </w:p>
    <w:p w:rsidR="000B18E1" w:rsidRDefault="000B18E1" w:rsidP="009907D0">
      <w:pPr>
        <w:jc w:val="center"/>
        <w:rPr>
          <w:rFonts w:cs="Tahoma"/>
          <w:b/>
          <w:sz w:val="32"/>
          <w:szCs w:val="32"/>
        </w:rPr>
      </w:pPr>
    </w:p>
    <w:p w:rsidR="000B18E1" w:rsidRDefault="000B18E1" w:rsidP="009907D0">
      <w:pPr>
        <w:jc w:val="center"/>
        <w:rPr>
          <w:rFonts w:cs="Tahoma"/>
          <w:b/>
          <w:sz w:val="32"/>
          <w:szCs w:val="32"/>
        </w:rPr>
      </w:pPr>
      <w:r>
        <w:rPr>
          <w:rFonts w:cs="Tahoma"/>
          <w:b/>
          <w:sz w:val="32"/>
          <w:szCs w:val="32"/>
        </w:rPr>
        <w:t>Families are our Focus, Children are our Future</w:t>
      </w:r>
    </w:p>
    <w:p w:rsidR="000B18E1" w:rsidRDefault="000B18E1" w:rsidP="009907D0">
      <w:pPr>
        <w:jc w:val="center"/>
        <w:rPr>
          <w:rFonts w:cs="Tahoma"/>
          <w:b/>
          <w:sz w:val="32"/>
          <w:szCs w:val="32"/>
        </w:rPr>
      </w:pPr>
    </w:p>
    <w:p w:rsidR="000B18E1" w:rsidRDefault="000B18E1" w:rsidP="009907D0">
      <w:pPr>
        <w:jc w:val="center"/>
        <w:rPr>
          <w:rFonts w:cs="Tahoma"/>
          <w:b/>
          <w:sz w:val="32"/>
          <w:szCs w:val="32"/>
        </w:rPr>
      </w:pPr>
      <w:r>
        <w:rPr>
          <w:rFonts w:cs="Tahoma"/>
          <w:b/>
          <w:sz w:val="32"/>
          <w:szCs w:val="32"/>
        </w:rPr>
        <w:t>OUR VALUES</w:t>
      </w:r>
    </w:p>
    <w:p w:rsidR="000B18E1" w:rsidRDefault="000B18E1" w:rsidP="009907D0">
      <w:pPr>
        <w:jc w:val="center"/>
        <w:rPr>
          <w:rFonts w:cs="Tahoma"/>
          <w:b/>
          <w:sz w:val="32"/>
          <w:szCs w:val="32"/>
        </w:rPr>
      </w:pPr>
    </w:p>
    <w:p w:rsidR="000B18E1" w:rsidRPr="000B18E1" w:rsidRDefault="000B18E1" w:rsidP="000B18E1">
      <w:pPr>
        <w:ind w:left="2160"/>
        <w:rPr>
          <w:rFonts w:cs="Tahoma"/>
          <w:sz w:val="32"/>
          <w:szCs w:val="32"/>
        </w:rPr>
      </w:pPr>
      <w:r w:rsidRPr="000B18E1">
        <w:rPr>
          <w:rFonts w:cs="Tahoma"/>
          <w:b/>
          <w:sz w:val="32"/>
          <w:szCs w:val="32"/>
        </w:rPr>
        <w:t>C</w:t>
      </w:r>
      <w:r w:rsidRPr="000B18E1">
        <w:rPr>
          <w:rFonts w:cs="Tahoma"/>
          <w:sz w:val="32"/>
          <w:szCs w:val="32"/>
        </w:rPr>
        <w:t xml:space="preserve">onnect </w:t>
      </w:r>
      <w:r w:rsidR="00F44341">
        <w:rPr>
          <w:rFonts w:cs="Tahoma"/>
          <w:sz w:val="32"/>
          <w:szCs w:val="32"/>
        </w:rPr>
        <w:tab/>
      </w:r>
      <w:r w:rsidR="00F44341">
        <w:rPr>
          <w:rFonts w:cs="Tahoma"/>
          <w:sz w:val="32"/>
          <w:szCs w:val="32"/>
        </w:rPr>
        <w:tab/>
      </w:r>
      <w:r w:rsidRPr="000B18E1">
        <w:rPr>
          <w:rFonts w:cs="Tahoma"/>
          <w:sz w:val="32"/>
          <w:szCs w:val="32"/>
        </w:rPr>
        <w:t xml:space="preserve">– building </w:t>
      </w:r>
      <w:r w:rsidR="00A304B1">
        <w:rPr>
          <w:rFonts w:cs="Tahoma"/>
          <w:sz w:val="32"/>
          <w:szCs w:val="32"/>
        </w:rPr>
        <w:t xml:space="preserve">positive </w:t>
      </w:r>
      <w:r w:rsidRPr="000B18E1">
        <w:rPr>
          <w:rFonts w:cs="Tahoma"/>
          <w:sz w:val="32"/>
          <w:szCs w:val="32"/>
        </w:rPr>
        <w:t xml:space="preserve">relationships </w:t>
      </w:r>
    </w:p>
    <w:p w:rsidR="000B18E1" w:rsidRPr="000B18E1" w:rsidRDefault="000B18E1" w:rsidP="000B18E1">
      <w:pPr>
        <w:ind w:left="1440" w:firstLine="720"/>
        <w:rPr>
          <w:rFonts w:cs="Tahoma"/>
          <w:sz w:val="32"/>
          <w:szCs w:val="32"/>
        </w:rPr>
      </w:pPr>
      <w:r w:rsidRPr="000B18E1">
        <w:rPr>
          <w:rFonts w:cs="Tahoma"/>
          <w:b/>
          <w:sz w:val="32"/>
          <w:szCs w:val="32"/>
        </w:rPr>
        <w:t>A</w:t>
      </w:r>
      <w:r w:rsidRPr="000B18E1">
        <w:rPr>
          <w:rFonts w:cs="Tahoma"/>
          <w:sz w:val="32"/>
          <w:szCs w:val="32"/>
        </w:rPr>
        <w:t xml:space="preserve">spire </w:t>
      </w:r>
      <w:r w:rsidR="00F44341">
        <w:rPr>
          <w:rFonts w:cs="Tahoma"/>
          <w:sz w:val="32"/>
          <w:szCs w:val="32"/>
        </w:rPr>
        <w:tab/>
      </w:r>
      <w:r w:rsidR="00F44341">
        <w:rPr>
          <w:rFonts w:cs="Tahoma"/>
          <w:sz w:val="32"/>
          <w:szCs w:val="32"/>
        </w:rPr>
        <w:tab/>
      </w:r>
      <w:r w:rsidRPr="000B18E1">
        <w:rPr>
          <w:rFonts w:cs="Tahoma"/>
          <w:sz w:val="32"/>
          <w:szCs w:val="32"/>
        </w:rPr>
        <w:t xml:space="preserve">– </w:t>
      </w:r>
      <w:r w:rsidR="00A304B1">
        <w:rPr>
          <w:rFonts w:cs="Tahoma"/>
          <w:sz w:val="32"/>
          <w:szCs w:val="32"/>
        </w:rPr>
        <w:t>achieving</w:t>
      </w:r>
      <w:r w:rsidRPr="000B18E1">
        <w:rPr>
          <w:rFonts w:cs="Tahoma"/>
          <w:sz w:val="32"/>
          <w:szCs w:val="32"/>
        </w:rPr>
        <w:t xml:space="preserve"> our full potential</w:t>
      </w:r>
    </w:p>
    <w:p w:rsidR="000B18E1" w:rsidRPr="000B18E1" w:rsidRDefault="000B18E1" w:rsidP="000B18E1">
      <w:pPr>
        <w:ind w:left="1440" w:firstLine="720"/>
        <w:rPr>
          <w:rFonts w:cs="Tahoma"/>
          <w:sz w:val="32"/>
          <w:szCs w:val="32"/>
        </w:rPr>
      </w:pPr>
      <w:r w:rsidRPr="000B18E1">
        <w:rPr>
          <w:rFonts w:cs="Tahoma"/>
          <w:b/>
          <w:sz w:val="32"/>
          <w:szCs w:val="32"/>
        </w:rPr>
        <w:t>R</w:t>
      </w:r>
      <w:r w:rsidRPr="000B18E1">
        <w:rPr>
          <w:rFonts w:cs="Tahoma"/>
          <w:sz w:val="32"/>
          <w:szCs w:val="32"/>
        </w:rPr>
        <w:t xml:space="preserve">esilience </w:t>
      </w:r>
      <w:r w:rsidR="00F44341">
        <w:rPr>
          <w:rFonts w:cs="Tahoma"/>
          <w:sz w:val="32"/>
          <w:szCs w:val="32"/>
        </w:rPr>
        <w:tab/>
      </w:r>
      <w:r w:rsidRPr="000B18E1">
        <w:rPr>
          <w:rFonts w:cs="Tahoma"/>
          <w:sz w:val="32"/>
          <w:szCs w:val="32"/>
        </w:rPr>
        <w:t xml:space="preserve">– </w:t>
      </w:r>
      <w:r w:rsidR="00A304B1">
        <w:rPr>
          <w:rFonts w:cs="Tahoma"/>
          <w:sz w:val="32"/>
          <w:szCs w:val="32"/>
        </w:rPr>
        <w:t>developing</w:t>
      </w:r>
      <w:r w:rsidRPr="000B18E1">
        <w:rPr>
          <w:rFonts w:cs="Tahoma"/>
          <w:sz w:val="32"/>
          <w:szCs w:val="32"/>
        </w:rPr>
        <w:t xml:space="preserve"> skills for life</w:t>
      </w:r>
    </w:p>
    <w:p w:rsidR="000B18E1" w:rsidRPr="00F44341" w:rsidRDefault="000B18E1" w:rsidP="00F44341">
      <w:pPr>
        <w:ind w:left="1440" w:firstLine="720"/>
        <w:rPr>
          <w:rFonts w:cs="Tahoma"/>
          <w:sz w:val="32"/>
          <w:szCs w:val="32"/>
        </w:rPr>
      </w:pPr>
      <w:r w:rsidRPr="000B18E1">
        <w:rPr>
          <w:rFonts w:cs="Tahoma"/>
          <w:b/>
          <w:sz w:val="32"/>
          <w:szCs w:val="32"/>
        </w:rPr>
        <w:t>E</w:t>
      </w:r>
      <w:r w:rsidRPr="000B18E1">
        <w:rPr>
          <w:rFonts w:cs="Tahoma"/>
          <w:sz w:val="32"/>
          <w:szCs w:val="32"/>
        </w:rPr>
        <w:t xml:space="preserve">mpower </w:t>
      </w:r>
      <w:r w:rsidR="00F44341">
        <w:rPr>
          <w:rFonts w:cs="Tahoma"/>
          <w:sz w:val="32"/>
          <w:szCs w:val="32"/>
        </w:rPr>
        <w:tab/>
      </w:r>
      <w:r w:rsidR="00F44341">
        <w:rPr>
          <w:rFonts w:cs="Tahoma"/>
          <w:sz w:val="32"/>
          <w:szCs w:val="32"/>
        </w:rPr>
        <w:tab/>
      </w:r>
      <w:r w:rsidRPr="000B18E1">
        <w:rPr>
          <w:rFonts w:cs="Tahoma"/>
          <w:sz w:val="32"/>
          <w:szCs w:val="32"/>
        </w:rPr>
        <w:t>– learning and growing togethe</w:t>
      </w:r>
      <w:r w:rsidR="00F44341">
        <w:rPr>
          <w:rFonts w:cs="Tahoma"/>
          <w:sz w:val="32"/>
          <w:szCs w:val="32"/>
        </w:rPr>
        <w:t>r</w:t>
      </w:r>
    </w:p>
    <w:p w:rsidR="000B18E1" w:rsidRPr="004A38AD" w:rsidRDefault="000B18E1" w:rsidP="009907D0">
      <w:pPr>
        <w:jc w:val="center"/>
        <w:rPr>
          <w:rFonts w:cs="Tahoma"/>
          <w:b/>
          <w:sz w:val="32"/>
          <w:szCs w:val="32"/>
        </w:rPr>
      </w:pPr>
    </w:p>
    <w:p w:rsidR="009907D0" w:rsidRPr="004A38AD" w:rsidRDefault="009907D0" w:rsidP="009907D0">
      <w:pPr>
        <w:jc w:val="center"/>
        <w:rPr>
          <w:rFonts w:cs="Tahoma"/>
          <w:b/>
          <w:sz w:val="32"/>
          <w:szCs w:val="32"/>
        </w:rPr>
      </w:pPr>
      <w:r w:rsidRPr="004A38AD">
        <w:rPr>
          <w:rFonts w:cs="Tahoma"/>
          <w:b/>
          <w:sz w:val="32"/>
          <w:szCs w:val="32"/>
        </w:rPr>
        <w:t>Before your child starts</w:t>
      </w:r>
    </w:p>
    <w:p w:rsidR="00DD69BF" w:rsidRPr="004A38AD" w:rsidRDefault="00D40866" w:rsidP="009907D0">
      <w:pPr>
        <w:jc w:val="center"/>
        <w:rPr>
          <w:rFonts w:cs="Tahoma"/>
          <w:sz w:val="32"/>
          <w:szCs w:val="32"/>
        </w:rPr>
      </w:pPr>
      <w:r w:rsidRPr="004A38AD">
        <w:rPr>
          <w:rFonts w:cs="Tahoma"/>
          <w:sz w:val="32"/>
          <w:szCs w:val="32"/>
        </w:rPr>
        <w:t xml:space="preserve">Please </w:t>
      </w:r>
      <w:r w:rsidR="009907D0" w:rsidRPr="004A38AD">
        <w:rPr>
          <w:rFonts w:cs="Tahoma"/>
          <w:sz w:val="32"/>
          <w:szCs w:val="32"/>
        </w:rPr>
        <w:t>talk about what they may expect</w:t>
      </w:r>
      <w:r w:rsidR="00DD69BF" w:rsidRPr="004A38AD">
        <w:rPr>
          <w:rFonts w:cs="Tahoma"/>
          <w:sz w:val="32"/>
          <w:szCs w:val="32"/>
        </w:rPr>
        <w:t xml:space="preserve"> – currently we are sharing SWAYs online which allow you to see inside the nursery and meet </w:t>
      </w:r>
      <w:r w:rsidR="00F44341">
        <w:rPr>
          <w:rFonts w:cs="Tahoma"/>
          <w:sz w:val="32"/>
          <w:szCs w:val="32"/>
        </w:rPr>
        <w:t xml:space="preserve">some of </w:t>
      </w:r>
      <w:r w:rsidR="00DD69BF" w:rsidRPr="004A38AD">
        <w:rPr>
          <w:rFonts w:cs="Tahoma"/>
          <w:sz w:val="32"/>
          <w:szCs w:val="32"/>
        </w:rPr>
        <w:t>the staff virtually</w:t>
      </w:r>
      <w:r w:rsidR="009907D0" w:rsidRPr="004A38AD">
        <w:rPr>
          <w:rFonts w:cs="Tahoma"/>
          <w:sz w:val="32"/>
          <w:szCs w:val="32"/>
        </w:rPr>
        <w:t xml:space="preserve">. </w:t>
      </w:r>
    </w:p>
    <w:p w:rsidR="009907D0" w:rsidRPr="004A38AD" w:rsidRDefault="009907D0" w:rsidP="009907D0">
      <w:pPr>
        <w:jc w:val="center"/>
        <w:rPr>
          <w:rFonts w:cs="Tahoma"/>
          <w:sz w:val="32"/>
          <w:szCs w:val="32"/>
        </w:rPr>
      </w:pPr>
    </w:p>
    <w:p w:rsidR="009907D0" w:rsidRPr="004A38AD" w:rsidRDefault="009907D0" w:rsidP="009907D0">
      <w:pPr>
        <w:jc w:val="center"/>
        <w:rPr>
          <w:rFonts w:cs="Tahoma"/>
          <w:b/>
          <w:sz w:val="32"/>
          <w:szCs w:val="32"/>
        </w:rPr>
      </w:pPr>
      <w:r w:rsidRPr="004A38AD">
        <w:rPr>
          <w:rFonts w:cs="Tahoma"/>
          <w:b/>
          <w:sz w:val="32"/>
          <w:szCs w:val="32"/>
        </w:rPr>
        <w:t>Keyworkers</w:t>
      </w:r>
    </w:p>
    <w:p w:rsidR="009907D0" w:rsidRPr="004A38AD" w:rsidRDefault="009907D0" w:rsidP="009907D0">
      <w:pPr>
        <w:jc w:val="center"/>
        <w:rPr>
          <w:rFonts w:cs="Tahoma"/>
          <w:sz w:val="32"/>
          <w:szCs w:val="32"/>
        </w:rPr>
      </w:pPr>
      <w:r w:rsidRPr="004A38AD">
        <w:rPr>
          <w:rFonts w:cs="Tahoma"/>
          <w:sz w:val="32"/>
          <w:szCs w:val="32"/>
        </w:rPr>
        <w:t xml:space="preserve">All children have key workers who try to get to know </w:t>
      </w:r>
      <w:r w:rsidR="00F44341">
        <w:rPr>
          <w:rFonts w:cs="Tahoma"/>
          <w:sz w:val="32"/>
          <w:szCs w:val="32"/>
        </w:rPr>
        <w:t xml:space="preserve">both </w:t>
      </w:r>
      <w:r w:rsidRPr="004A38AD">
        <w:rPr>
          <w:rFonts w:cs="Tahoma"/>
          <w:sz w:val="32"/>
          <w:szCs w:val="32"/>
        </w:rPr>
        <w:t xml:space="preserve">you and your child. Please feel free to approach </w:t>
      </w:r>
      <w:r w:rsidR="00F44341">
        <w:rPr>
          <w:rFonts w:cs="Tahoma"/>
          <w:sz w:val="32"/>
          <w:szCs w:val="32"/>
        </w:rPr>
        <w:t>your child’s</w:t>
      </w:r>
      <w:r w:rsidRPr="004A38AD">
        <w:rPr>
          <w:rFonts w:cs="Tahoma"/>
          <w:sz w:val="32"/>
          <w:szCs w:val="32"/>
        </w:rPr>
        <w:t xml:space="preserve"> keyworker about anything you are unsure about.</w:t>
      </w:r>
    </w:p>
    <w:p w:rsidR="009907D0" w:rsidRPr="004A38AD" w:rsidRDefault="007D0050" w:rsidP="009907D0">
      <w:pPr>
        <w:jc w:val="center"/>
        <w:rPr>
          <w:rFonts w:cs="Tahoma"/>
          <w:sz w:val="32"/>
          <w:szCs w:val="32"/>
        </w:rPr>
      </w:pPr>
      <w:r w:rsidRPr="004A38AD">
        <w:rPr>
          <w:rFonts w:cs="Tahoma"/>
          <w:noProof/>
          <w:sz w:val="32"/>
          <w:szCs w:val="32"/>
        </w:rPr>
        <w:drawing>
          <wp:anchor distT="0" distB="0" distL="114300" distR="114300" simplePos="0" relativeHeight="251664384" behindDoc="1" locked="0" layoutInCell="1" allowOverlap="1">
            <wp:simplePos x="0" y="0"/>
            <wp:positionH relativeFrom="margin">
              <wp:posOffset>5638948</wp:posOffset>
            </wp:positionH>
            <wp:positionV relativeFrom="paragraph">
              <wp:posOffset>10367</wp:posOffset>
            </wp:positionV>
            <wp:extent cx="790575" cy="7988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0575" cy="798830"/>
                    </a:xfrm>
                    <a:prstGeom prst="rect">
                      <a:avLst/>
                    </a:prstGeom>
                  </pic:spPr>
                </pic:pic>
              </a:graphicData>
            </a:graphic>
            <wp14:sizeRelH relativeFrom="page">
              <wp14:pctWidth>0</wp14:pctWidth>
            </wp14:sizeRelH>
            <wp14:sizeRelV relativeFrom="page">
              <wp14:pctHeight>0</wp14:pctHeight>
            </wp14:sizeRelV>
          </wp:anchor>
        </w:drawing>
      </w:r>
    </w:p>
    <w:p w:rsidR="00DD69BF" w:rsidRPr="004A38AD" w:rsidRDefault="009907D0" w:rsidP="00DD69BF">
      <w:pPr>
        <w:jc w:val="center"/>
        <w:rPr>
          <w:rFonts w:cs="Tahoma"/>
          <w:b/>
          <w:sz w:val="32"/>
          <w:szCs w:val="32"/>
        </w:rPr>
      </w:pPr>
      <w:r w:rsidRPr="004A38AD">
        <w:rPr>
          <w:rFonts w:cs="Tahoma"/>
          <w:b/>
          <w:sz w:val="32"/>
          <w:szCs w:val="32"/>
        </w:rPr>
        <w:t>Times</w:t>
      </w:r>
    </w:p>
    <w:p w:rsidR="00F44341" w:rsidRPr="0016105E" w:rsidRDefault="00F44341" w:rsidP="009907D0">
      <w:pPr>
        <w:jc w:val="center"/>
        <w:rPr>
          <w:rFonts w:cs="Tahoma"/>
          <w:sz w:val="32"/>
          <w:szCs w:val="32"/>
          <w:u w:val="single"/>
        </w:rPr>
      </w:pPr>
      <w:r w:rsidRPr="0016105E">
        <w:rPr>
          <w:rFonts w:cs="Tahoma"/>
          <w:sz w:val="32"/>
          <w:szCs w:val="32"/>
          <w:u w:val="single"/>
        </w:rPr>
        <w:t>Treetop Inverkeithing</w:t>
      </w:r>
    </w:p>
    <w:p w:rsidR="00F44341" w:rsidRDefault="00F44341" w:rsidP="009907D0">
      <w:pPr>
        <w:jc w:val="center"/>
        <w:rPr>
          <w:rFonts w:cs="Tahoma"/>
          <w:sz w:val="32"/>
          <w:szCs w:val="32"/>
        </w:rPr>
      </w:pPr>
    </w:p>
    <w:p w:rsidR="007D0050" w:rsidRDefault="001E75A1" w:rsidP="009907D0">
      <w:pPr>
        <w:jc w:val="center"/>
        <w:rPr>
          <w:rFonts w:cs="Tahoma"/>
          <w:sz w:val="32"/>
          <w:szCs w:val="32"/>
        </w:rPr>
      </w:pPr>
      <w:r w:rsidRPr="004A38AD">
        <w:rPr>
          <w:rFonts w:cs="Tahoma"/>
          <w:sz w:val="32"/>
          <w:szCs w:val="32"/>
        </w:rPr>
        <w:t xml:space="preserve">Session times are: </w:t>
      </w:r>
    </w:p>
    <w:p w:rsidR="00FB265C" w:rsidRPr="004A38AD" w:rsidRDefault="009907D0" w:rsidP="009907D0">
      <w:pPr>
        <w:jc w:val="center"/>
        <w:rPr>
          <w:rFonts w:cs="Tahoma"/>
          <w:sz w:val="32"/>
          <w:szCs w:val="32"/>
        </w:rPr>
      </w:pPr>
      <w:r w:rsidRPr="004A38AD">
        <w:rPr>
          <w:rFonts w:cs="Tahoma"/>
          <w:b/>
          <w:sz w:val="32"/>
          <w:szCs w:val="32"/>
        </w:rPr>
        <w:t>0</w:t>
      </w:r>
      <w:r w:rsidR="00D64BF0" w:rsidRPr="004A38AD">
        <w:rPr>
          <w:rFonts w:cs="Tahoma"/>
          <w:b/>
          <w:sz w:val="32"/>
          <w:szCs w:val="32"/>
        </w:rPr>
        <w:t>9</w:t>
      </w:r>
      <w:r w:rsidRPr="004A38AD">
        <w:rPr>
          <w:rFonts w:cs="Tahoma"/>
          <w:b/>
          <w:sz w:val="32"/>
          <w:szCs w:val="32"/>
        </w:rPr>
        <w:t>:</w:t>
      </w:r>
      <w:r w:rsidR="00D64BF0" w:rsidRPr="004A38AD">
        <w:rPr>
          <w:rFonts w:cs="Tahoma"/>
          <w:b/>
          <w:sz w:val="32"/>
          <w:szCs w:val="32"/>
        </w:rPr>
        <w:t>00</w:t>
      </w:r>
      <w:r w:rsidRPr="004A38AD">
        <w:rPr>
          <w:rFonts w:cs="Tahoma"/>
          <w:b/>
          <w:sz w:val="32"/>
          <w:szCs w:val="32"/>
        </w:rPr>
        <w:t>-</w:t>
      </w:r>
      <w:r w:rsidR="00D64BF0" w:rsidRPr="004A38AD">
        <w:rPr>
          <w:rFonts w:cs="Tahoma"/>
          <w:b/>
          <w:sz w:val="32"/>
          <w:szCs w:val="32"/>
        </w:rPr>
        <w:t>15:00</w:t>
      </w:r>
      <w:r w:rsidRPr="004A38AD">
        <w:rPr>
          <w:rFonts w:cs="Tahoma"/>
          <w:sz w:val="32"/>
          <w:szCs w:val="32"/>
        </w:rPr>
        <w:t xml:space="preserve"> </w:t>
      </w:r>
      <w:r w:rsidR="00FB265C" w:rsidRPr="004A38AD">
        <w:rPr>
          <w:rFonts w:cs="Tahoma"/>
          <w:sz w:val="32"/>
          <w:szCs w:val="32"/>
        </w:rPr>
        <w:t>term time (39 weeks)</w:t>
      </w:r>
    </w:p>
    <w:p w:rsidR="00DA17E3" w:rsidRPr="004A38AD" w:rsidRDefault="00DA17E3" w:rsidP="009907D0">
      <w:pPr>
        <w:jc w:val="center"/>
        <w:rPr>
          <w:rFonts w:cs="Tahoma"/>
          <w:sz w:val="32"/>
          <w:szCs w:val="32"/>
        </w:rPr>
      </w:pPr>
      <w:r w:rsidRPr="004A38AD">
        <w:rPr>
          <w:rFonts w:cs="Tahoma"/>
          <w:sz w:val="32"/>
          <w:szCs w:val="32"/>
        </w:rPr>
        <w:t xml:space="preserve">Due to COVID we </w:t>
      </w:r>
      <w:r w:rsidR="00F44341">
        <w:rPr>
          <w:rFonts w:cs="Tahoma"/>
          <w:sz w:val="32"/>
          <w:szCs w:val="32"/>
        </w:rPr>
        <w:t xml:space="preserve">currently </w:t>
      </w:r>
      <w:r w:rsidRPr="004A38AD">
        <w:rPr>
          <w:rFonts w:cs="Tahoma"/>
          <w:sz w:val="32"/>
          <w:szCs w:val="32"/>
        </w:rPr>
        <w:t>have staggered exit and entry to support social distancing.</w:t>
      </w:r>
      <w:r w:rsidR="007D0050">
        <w:rPr>
          <w:rFonts w:cs="Tahoma"/>
          <w:sz w:val="32"/>
          <w:szCs w:val="32"/>
        </w:rPr>
        <w:t xml:space="preserve"> </w:t>
      </w:r>
      <w:r w:rsidR="00A304B1">
        <w:rPr>
          <w:rFonts w:cs="Tahoma"/>
          <w:sz w:val="32"/>
          <w:szCs w:val="32"/>
        </w:rPr>
        <w:t>If restrictions are still in place t</w:t>
      </w:r>
      <w:r w:rsidR="007D0050">
        <w:rPr>
          <w:rFonts w:cs="Tahoma"/>
          <w:sz w:val="32"/>
          <w:szCs w:val="32"/>
        </w:rPr>
        <w:t xml:space="preserve">his will be communicated to parents prior to starting </w:t>
      </w:r>
      <w:r w:rsidR="00A304B1">
        <w:rPr>
          <w:rFonts w:cs="Tahoma"/>
          <w:sz w:val="32"/>
          <w:szCs w:val="32"/>
        </w:rPr>
        <w:t xml:space="preserve">in </w:t>
      </w:r>
      <w:r w:rsidR="007D0050">
        <w:rPr>
          <w:rFonts w:cs="Tahoma"/>
          <w:sz w:val="32"/>
          <w:szCs w:val="32"/>
        </w:rPr>
        <w:t>nursery.</w:t>
      </w:r>
    </w:p>
    <w:p w:rsidR="00D64BF0" w:rsidRPr="004A38AD" w:rsidRDefault="00D64BF0" w:rsidP="009907D0">
      <w:pPr>
        <w:jc w:val="center"/>
        <w:rPr>
          <w:rFonts w:cs="Tahoma"/>
          <w:sz w:val="32"/>
          <w:szCs w:val="32"/>
        </w:rPr>
      </w:pPr>
    </w:p>
    <w:p w:rsidR="007D0050" w:rsidRPr="0016105E" w:rsidRDefault="007D0050" w:rsidP="00F44341">
      <w:pPr>
        <w:jc w:val="center"/>
        <w:rPr>
          <w:rFonts w:cs="Tahoma"/>
          <w:sz w:val="32"/>
          <w:szCs w:val="32"/>
          <w:u w:val="single"/>
        </w:rPr>
      </w:pPr>
      <w:r w:rsidRPr="0016105E">
        <w:rPr>
          <w:rFonts w:cs="Tahoma"/>
          <w:sz w:val="32"/>
          <w:szCs w:val="32"/>
          <w:u w:val="single"/>
        </w:rPr>
        <w:t>Treetop Rosyth</w:t>
      </w:r>
    </w:p>
    <w:p w:rsidR="00F44341" w:rsidRDefault="00F44341" w:rsidP="00F44341">
      <w:pPr>
        <w:jc w:val="center"/>
        <w:rPr>
          <w:rFonts w:cs="Tahoma"/>
          <w:sz w:val="32"/>
          <w:szCs w:val="32"/>
        </w:rPr>
      </w:pPr>
      <w:r w:rsidRPr="004A38AD">
        <w:rPr>
          <w:rFonts w:cs="Tahoma"/>
          <w:sz w:val="32"/>
          <w:szCs w:val="32"/>
        </w:rPr>
        <w:t xml:space="preserve">Session times are: </w:t>
      </w:r>
    </w:p>
    <w:p w:rsidR="00F44341" w:rsidRDefault="00F44341" w:rsidP="00F44341">
      <w:pPr>
        <w:jc w:val="center"/>
        <w:rPr>
          <w:rFonts w:cs="Tahoma"/>
          <w:b/>
          <w:sz w:val="32"/>
          <w:szCs w:val="32"/>
        </w:rPr>
      </w:pPr>
    </w:p>
    <w:p w:rsidR="00F44341" w:rsidRDefault="00F44341" w:rsidP="00F44341">
      <w:pPr>
        <w:jc w:val="center"/>
        <w:rPr>
          <w:rFonts w:cs="Tahoma"/>
          <w:sz w:val="32"/>
          <w:szCs w:val="32"/>
        </w:rPr>
      </w:pPr>
      <w:r>
        <w:rPr>
          <w:rFonts w:cs="Tahoma"/>
          <w:sz w:val="32"/>
          <w:szCs w:val="32"/>
        </w:rPr>
        <w:t xml:space="preserve">AM </w:t>
      </w:r>
      <w:r w:rsidRPr="007D0050">
        <w:rPr>
          <w:rFonts w:cs="Tahoma"/>
          <w:b/>
          <w:sz w:val="32"/>
          <w:szCs w:val="32"/>
        </w:rPr>
        <w:t>0800-1240</w:t>
      </w:r>
      <w:r>
        <w:rPr>
          <w:rFonts w:cs="Tahoma"/>
          <w:sz w:val="32"/>
          <w:szCs w:val="32"/>
        </w:rPr>
        <w:t xml:space="preserve"> or PM </w:t>
      </w:r>
      <w:r w:rsidRPr="007D0050">
        <w:rPr>
          <w:rFonts w:cs="Tahoma"/>
          <w:b/>
          <w:sz w:val="32"/>
          <w:szCs w:val="32"/>
        </w:rPr>
        <w:t>1320-1800</w:t>
      </w:r>
      <w:r>
        <w:rPr>
          <w:rFonts w:cs="Tahoma"/>
          <w:sz w:val="32"/>
          <w:szCs w:val="32"/>
        </w:rPr>
        <w:t xml:space="preserve"> </w:t>
      </w:r>
      <w:r w:rsidR="007D0050">
        <w:rPr>
          <w:rFonts w:cs="Tahoma"/>
          <w:sz w:val="32"/>
          <w:szCs w:val="32"/>
        </w:rPr>
        <w:t>(</w:t>
      </w:r>
      <w:r>
        <w:rPr>
          <w:rFonts w:cs="Tahoma"/>
          <w:sz w:val="32"/>
          <w:szCs w:val="32"/>
        </w:rPr>
        <w:t>49 weeks</w:t>
      </w:r>
      <w:r w:rsidR="007D0050">
        <w:rPr>
          <w:rFonts w:cs="Tahoma"/>
          <w:sz w:val="32"/>
          <w:szCs w:val="32"/>
        </w:rPr>
        <w:t>)</w:t>
      </w:r>
    </w:p>
    <w:p w:rsidR="00F44341" w:rsidRDefault="007D0050" w:rsidP="00F44341">
      <w:pPr>
        <w:jc w:val="center"/>
        <w:rPr>
          <w:rFonts w:cs="Tahoma"/>
          <w:sz w:val="32"/>
          <w:szCs w:val="32"/>
        </w:rPr>
      </w:pPr>
      <w:r>
        <w:rPr>
          <w:rFonts w:cs="Tahoma"/>
          <w:sz w:val="32"/>
          <w:szCs w:val="32"/>
        </w:rPr>
        <w:t>OR</w:t>
      </w:r>
    </w:p>
    <w:p w:rsidR="00F44341" w:rsidRDefault="00F44341" w:rsidP="00F44341">
      <w:pPr>
        <w:jc w:val="center"/>
        <w:rPr>
          <w:rFonts w:cs="Tahoma"/>
          <w:sz w:val="32"/>
          <w:szCs w:val="32"/>
        </w:rPr>
      </w:pPr>
      <w:r>
        <w:rPr>
          <w:rFonts w:cs="Tahoma"/>
          <w:sz w:val="32"/>
          <w:szCs w:val="32"/>
        </w:rPr>
        <w:t xml:space="preserve">Mon, Tues </w:t>
      </w:r>
      <w:r w:rsidRPr="007D0050">
        <w:rPr>
          <w:rFonts w:cs="Tahoma"/>
          <w:b/>
          <w:sz w:val="32"/>
          <w:szCs w:val="32"/>
        </w:rPr>
        <w:t>0800-1800</w:t>
      </w:r>
      <w:r>
        <w:rPr>
          <w:rFonts w:cs="Tahoma"/>
          <w:sz w:val="32"/>
          <w:szCs w:val="32"/>
        </w:rPr>
        <w:t xml:space="preserve"> Wed </w:t>
      </w:r>
      <w:r w:rsidRPr="007D0050">
        <w:rPr>
          <w:rFonts w:cs="Tahoma"/>
          <w:b/>
          <w:sz w:val="32"/>
          <w:szCs w:val="32"/>
        </w:rPr>
        <w:t>0752-1240</w:t>
      </w:r>
      <w:r>
        <w:rPr>
          <w:rFonts w:cs="Tahoma"/>
          <w:sz w:val="32"/>
          <w:szCs w:val="32"/>
        </w:rPr>
        <w:t xml:space="preserve"> or</w:t>
      </w:r>
    </w:p>
    <w:p w:rsidR="00F44341" w:rsidRDefault="00F44341" w:rsidP="00F44341">
      <w:pPr>
        <w:jc w:val="center"/>
        <w:rPr>
          <w:rFonts w:cs="Tahoma"/>
          <w:sz w:val="32"/>
          <w:szCs w:val="32"/>
        </w:rPr>
      </w:pPr>
      <w:r>
        <w:rPr>
          <w:rFonts w:cs="Tahoma"/>
          <w:sz w:val="32"/>
          <w:szCs w:val="32"/>
        </w:rPr>
        <w:t xml:space="preserve">Wed </w:t>
      </w:r>
      <w:r w:rsidRPr="007D0050">
        <w:rPr>
          <w:rFonts w:cs="Tahoma"/>
          <w:b/>
          <w:sz w:val="32"/>
          <w:szCs w:val="32"/>
        </w:rPr>
        <w:t>1320-1808</w:t>
      </w:r>
      <w:r>
        <w:rPr>
          <w:rFonts w:cs="Tahoma"/>
          <w:sz w:val="32"/>
          <w:szCs w:val="32"/>
        </w:rPr>
        <w:t xml:space="preserve"> Thurs, Fri </w:t>
      </w:r>
      <w:r w:rsidRPr="007D0050">
        <w:rPr>
          <w:rFonts w:cs="Tahoma"/>
          <w:b/>
          <w:sz w:val="32"/>
          <w:szCs w:val="32"/>
        </w:rPr>
        <w:t>0800-1800</w:t>
      </w:r>
    </w:p>
    <w:p w:rsidR="00F44341" w:rsidRPr="004A38AD" w:rsidRDefault="007D0050" w:rsidP="00F44341">
      <w:pPr>
        <w:jc w:val="center"/>
        <w:rPr>
          <w:rFonts w:cs="Tahoma"/>
          <w:sz w:val="32"/>
          <w:szCs w:val="32"/>
        </w:rPr>
      </w:pPr>
      <w:r>
        <w:rPr>
          <w:rFonts w:cs="Tahoma"/>
          <w:sz w:val="32"/>
          <w:szCs w:val="32"/>
        </w:rPr>
        <w:t>(</w:t>
      </w:r>
      <w:r w:rsidR="00F44341">
        <w:rPr>
          <w:rFonts w:cs="Tahoma"/>
          <w:sz w:val="32"/>
          <w:szCs w:val="32"/>
        </w:rPr>
        <w:t>46 weeks</w:t>
      </w:r>
      <w:r>
        <w:rPr>
          <w:rFonts w:cs="Tahoma"/>
          <w:sz w:val="32"/>
          <w:szCs w:val="32"/>
        </w:rPr>
        <w:t>)</w:t>
      </w:r>
    </w:p>
    <w:p w:rsidR="00F44341" w:rsidRDefault="00F44341" w:rsidP="008D26AE">
      <w:pPr>
        <w:jc w:val="center"/>
        <w:rPr>
          <w:rFonts w:cs="Tahoma"/>
          <w:b/>
          <w:sz w:val="32"/>
          <w:szCs w:val="32"/>
        </w:rPr>
      </w:pPr>
    </w:p>
    <w:p w:rsidR="00F44341" w:rsidRDefault="00F44341" w:rsidP="007D0050">
      <w:pPr>
        <w:rPr>
          <w:rFonts w:cs="Tahoma"/>
          <w:b/>
          <w:sz w:val="32"/>
          <w:szCs w:val="32"/>
        </w:rPr>
      </w:pPr>
    </w:p>
    <w:p w:rsidR="001E75A1" w:rsidRPr="008D26AE" w:rsidRDefault="001E75A1" w:rsidP="008D26AE">
      <w:pPr>
        <w:jc w:val="center"/>
        <w:rPr>
          <w:rFonts w:cs="Tahoma"/>
          <w:sz w:val="32"/>
          <w:szCs w:val="32"/>
        </w:rPr>
      </w:pPr>
      <w:r w:rsidRPr="008D26AE">
        <w:rPr>
          <w:rFonts w:cs="Tahoma"/>
          <w:b/>
          <w:sz w:val="32"/>
          <w:szCs w:val="32"/>
        </w:rPr>
        <w:t>Settling In</w:t>
      </w:r>
    </w:p>
    <w:p w:rsidR="004A38AD" w:rsidRPr="008D26AE" w:rsidRDefault="00192DA9" w:rsidP="008D26AE">
      <w:pPr>
        <w:jc w:val="center"/>
        <w:rPr>
          <w:rFonts w:cs="Tahoma"/>
          <w:sz w:val="28"/>
          <w:szCs w:val="28"/>
        </w:rPr>
      </w:pPr>
      <w:r w:rsidRPr="008D26AE">
        <w:rPr>
          <w:rFonts w:cs="Tahoma"/>
          <w:sz w:val="32"/>
          <w:szCs w:val="32"/>
        </w:rPr>
        <w:t xml:space="preserve">Normally parents/carers are welcome to </w:t>
      </w:r>
      <w:r w:rsidR="001E75A1" w:rsidRPr="008D26AE">
        <w:rPr>
          <w:rFonts w:cs="Tahoma"/>
          <w:sz w:val="32"/>
          <w:szCs w:val="32"/>
        </w:rPr>
        <w:t xml:space="preserve">stay at nursery with </w:t>
      </w:r>
      <w:r w:rsidRPr="008D26AE">
        <w:rPr>
          <w:rFonts w:cs="Tahoma"/>
          <w:sz w:val="32"/>
          <w:szCs w:val="32"/>
        </w:rPr>
        <w:t xml:space="preserve">their </w:t>
      </w:r>
      <w:r w:rsidR="001E75A1" w:rsidRPr="008D26AE">
        <w:rPr>
          <w:rFonts w:cs="Tahoma"/>
          <w:sz w:val="32"/>
          <w:szCs w:val="32"/>
        </w:rPr>
        <w:t>child</w:t>
      </w:r>
      <w:r w:rsidRPr="008D26AE">
        <w:rPr>
          <w:rFonts w:cs="Tahoma"/>
          <w:sz w:val="32"/>
          <w:szCs w:val="32"/>
        </w:rPr>
        <w:t xml:space="preserve"> to support a smooth transition</w:t>
      </w:r>
      <w:r w:rsidR="001E75A1" w:rsidRPr="008D26AE">
        <w:rPr>
          <w:rFonts w:cs="Tahoma"/>
          <w:sz w:val="32"/>
          <w:szCs w:val="32"/>
        </w:rPr>
        <w:t>. This</w:t>
      </w:r>
      <w:r w:rsidRPr="008D26AE">
        <w:rPr>
          <w:rFonts w:cs="Tahoma"/>
          <w:sz w:val="32"/>
          <w:szCs w:val="32"/>
        </w:rPr>
        <w:t xml:space="preserve"> is often a different length of time for each individual child</w:t>
      </w:r>
      <w:r w:rsidR="001E75A1" w:rsidRPr="008D26AE">
        <w:rPr>
          <w:rFonts w:cs="Tahoma"/>
          <w:sz w:val="32"/>
          <w:szCs w:val="32"/>
        </w:rPr>
        <w:t xml:space="preserve">. Your child’s keyworker will </w:t>
      </w:r>
      <w:r w:rsidRPr="008D26AE">
        <w:rPr>
          <w:rFonts w:cs="Tahoma"/>
          <w:sz w:val="32"/>
          <w:szCs w:val="32"/>
        </w:rPr>
        <w:t xml:space="preserve">work with you and </w:t>
      </w:r>
      <w:r w:rsidR="001E75A1" w:rsidRPr="008D26AE">
        <w:rPr>
          <w:rFonts w:cs="Tahoma"/>
          <w:sz w:val="32"/>
          <w:szCs w:val="32"/>
        </w:rPr>
        <w:t>advise you.</w:t>
      </w:r>
      <w:r w:rsidR="002A01FD" w:rsidRPr="00DD69BF">
        <w:rPr>
          <w:rFonts w:cs="Tahoma"/>
          <w:sz w:val="28"/>
          <w:szCs w:val="28"/>
        </w:rPr>
        <w:t xml:space="preserve"> </w:t>
      </w:r>
    </w:p>
    <w:p w:rsidR="00F44341" w:rsidRDefault="00F44341" w:rsidP="007D0050">
      <w:pPr>
        <w:rPr>
          <w:rFonts w:cs="Tahoma"/>
          <w:b/>
          <w:sz w:val="32"/>
          <w:szCs w:val="32"/>
        </w:rPr>
      </w:pPr>
    </w:p>
    <w:p w:rsidR="007D4DA9" w:rsidRDefault="007D4DA9" w:rsidP="007D0050">
      <w:pPr>
        <w:rPr>
          <w:rFonts w:cs="Tahoma"/>
          <w:b/>
          <w:sz w:val="32"/>
          <w:szCs w:val="32"/>
        </w:rPr>
      </w:pPr>
    </w:p>
    <w:p w:rsidR="007D4DA9" w:rsidRDefault="007D4DA9" w:rsidP="007D0050">
      <w:pPr>
        <w:rPr>
          <w:rFonts w:cs="Tahoma"/>
          <w:b/>
          <w:sz w:val="32"/>
          <w:szCs w:val="32"/>
        </w:rPr>
      </w:pPr>
    </w:p>
    <w:p w:rsidR="007D0050" w:rsidRDefault="007D0050" w:rsidP="007D0050">
      <w:pPr>
        <w:rPr>
          <w:rFonts w:cs="Tahoma"/>
          <w:b/>
          <w:sz w:val="32"/>
          <w:szCs w:val="32"/>
        </w:rPr>
      </w:pPr>
    </w:p>
    <w:p w:rsidR="00F44341" w:rsidRDefault="00F44341" w:rsidP="004A38AD">
      <w:pPr>
        <w:jc w:val="center"/>
        <w:rPr>
          <w:rFonts w:cs="Tahoma"/>
          <w:b/>
          <w:sz w:val="32"/>
          <w:szCs w:val="32"/>
        </w:rPr>
      </w:pPr>
    </w:p>
    <w:p w:rsidR="00216B8E" w:rsidRPr="008D26AE" w:rsidRDefault="00216B8E" w:rsidP="004A38AD">
      <w:pPr>
        <w:jc w:val="center"/>
        <w:rPr>
          <w:rFonts w:cs="Tahoma"/>
          <w:sz w:val="32"/>
          <w:szCs w:val="32"/>
        </w:rPr>
      </w:pPr>
      <w:r w:rsidRPr="008D26AE">
        <w:rPr>
          <w:rFonts w:cs="Tahoma"/>
          <w:b/>
          <w:sz w:val="32"/>
          <w:szCs w:val="32"/>
        </w:rPr>
        <w:t>What do children do at nursery?</w:t>
      </w:r>
    </w:p>
    <w:p w:rsidR="00216B8E" w:rsidRPr="008D26AE" w:rsidRDefault="00216B8E" w:rsidP="009907D0">
      <w:pPr>
        <w:jc w:val="center"/>
        <w:rPr>
          <w:rFonts w:cs="Tahoma"/>
          <w:sz w:val="32"/>
          <w:szCs w:val="32"/>
        </w:rPr>
      </w:pPr>
    </w:p>
    <w:p w:rsidR="00216B8E" w:rsidRPr="008D26AE" w:rsidRDefault="00B02F15" w:rsidP="006C3939">
      <w:pPr>
        <w:pStyle w:val="ListParagraph"/>
        <w:numPr>
          <w:ilvl w:val="0"/>
          <w:numId w:val="1"/>
        </w:numPr>
        <w:jc w:val="center"/>
        <w:rPr>
          <w:rFonts w:cs="Tahoma"/>
          <w:sz w:val="32"/>
          <w:szCs w:val="32"/>
        </w:rPr>
      </w:pPr>
      <w:r>
        <w:rPr>
          <w:rFonts w:cs="Tahoma"/>
          <w:sz w:val="32"/>
          <w:szCs w:val="32"/>
        </w:rPr>
        <w:t>L</w:t>
      </w:r>
      <w:r w:rsidR="00216B8E" w:rsidRPr="008D26AE">
        <w:rPr>
          <w:rFonts w:cs="Tahoma"/>
          <w:sz w:val="32"/>
          <w:szCs w:val="32"/>
        </w:rPr>
        <w:t>earn through play</w:t>
      </w:r>
    </w:p>
    <w:p w:rsidR="006C3939" w:rsidRPr="008D26AE" w:rsidRDefault="006C3939" w:rsidP="006C3939">
      <w:pPr>
        <w:pStyle w:val="ListParagraph"/>
        <w:rPr>
          <w:rFonts w:cs="Tahoma"/>
          <w:sz w:val="32"/>
          <w:szCs w:val="32"/>
        </w:rPr>
      </w:pPr>
    </w:p>
    <w:p w:rsidR="00216B8E" w:rsidRPr="008D26AE" w:rsidRDefault="00216B8E" w:rsidP="006C3939">
      <w:pPr>
        <w:pStyle w:val="ListParagraph"/>
        <w:numPr>
          <w:ilvl w:val="0"/>
          <w:numId w:val="1"/>
        </w:numPr>
        <w:jc w:val="center"/>
        <w:rPr>
          <w:rFonts w:cs="Tahoma"/>
          <w:sz w:val="32"/>
          <w:szCs w:val="32"/>
        </w:rPr>
      </w:pPr>
      <w:r w:rsidRPr="008D26AE">
        <w:rPr>
          <w:rFonts w:cs="Tahoma"/>
          <w:sz w:val="32"/>
          <w:szCs w:val="32"/>
        </w:rPr>
        <w:t>Learn how to play with other children</w:t>
      </w:r>
    </w:p>
    <w:p w:rsidR="006C3939" w:rsidRPr="008D26AE" w:rsidRDefault="006C3939" w:rsidP="006C3939">
      <w:pPr>
        <w:rPr>
          <w:rFonts w:cs="Tahoma"/>
          <w:sz w:val="32"/>
          <w:szCs w:val="32"/>
        </w:rPr>
      </w:pPr>
    </w:p>
    <w:p w:rsidR="00216B8E" w:rsidRPr="008D26AE" w:rsidRDefault="00216B8E" w:rsidP="006C3939">
      <w:pPr>
        <w:pStyle w:val="ListParagraph"/>
        <w:numPr>
          <w:ilvl w:val="0"/>
          <w:numId w:val="1"/>
        </w:numPr>
        <w:jc w:val="center"/>
        <w:rPr>
          <w:rFonts w:cs="Tahoma"/>
          <w:sz w:val="32"/>
          <w:szCs w:val="32"/>
        </w:rPr>
      </w:pPr>
      <w:r w:rsidRPr="008D26AE">
        <w:rPr>
          <w:rFonts w:cs="Tahoma"/>
          <w:sz w:val="32"/>
          <w:szCs w:val="32"/>
        </w:rPr>
        <w:t xml:space="preserve">Learn how to listen </w:t>
      </w:r>
      <w:r w:rsidR="00F769AE" w:rsidRPr="008D26AE">
        <w:rPr>
          <w:rFonts w:cs="Tahoma"/>
          <w:sz w:val="32"/>
          <w:szCs w:val="32"/>
        </w:rPr>
        <w:t>and communicate with</w:t>
      </w:r>
      <w:r w:rsidRPr="008D26AE">
        <w:rPr>
          <w:rFonts w:cs="Tahoma"/>
          <w:sz w:val="32"/>
          <w:szCs w:val="32"/>
        </w:rPr>
        <w:t xml:space="preserve"> other adults</w:t>
      </w:r>
    </w:p>
    <w:p w:rsidR="006C3939" w:rsidRPr="008D26AE" w:rsidRDefault="006C3939" w:rsidP="006C3939">
      <w:pPr>
        <w:rPr>
          <w:rFonts w:cs="Tahoma"/>
          <w:sz w:val="32"/>
          <w:szCs w:val="32"/>
        </w:rPr>
      </w:pPr>
    </w:p>
    <w:p w:rsidR="00216B8E" w:rsidRPr="008D26AE" w:rsidRDefault="00216B8E" w:rsidP="006C3939">
      <w:pPr>
        <w:pStyle w:val="ListParagraph"/>
        <w:numPr>
          <w:ilvl w:val="0"/>
          <w:numId w:val="1"/>
        </w:numPr>
        <w:jc w:val="center"/>
        <w:rPr>
          <w:rFonts w:cs="Tahoma"/>
          <w:sz w:val="32"/>
          <w:szCs w:val="32"/>
        </w:rPr>
      </w:pPr>
      <w:r w:rsidRPr="008D26AE">
        <w:rPr>
          <w:rFonts w:cs="Tahoma"/>
          <w:sz w:val="32"/>
          <w:szCs w:val="32"/>
        </w:rPr>
        <w:t>We follow the Early Level Curriculum for Excellence</w:t>
      </w:r>
      <w:r w:rsidR="006C3939" w:rsidRPr="008D26AE">
        <w:rPr>
          <w:rFonts w:cs="Tahoma"/>
          <w:sz w:val="32"/>
          <w:szCs w:val="32"/>
        </w:rPr>
        <w:t>. This is the curriculum followed by children in Scottish Schools throughout their time in school.</w:t>
      </w:r>
    </w:p>
    <w:p w:rsidR="006C3939" w:rsidRPr="008D26AE" w:rsidRDefault="007D0050" w:rsidP="006C3939">
      <w:pPr>
        <w:rPr>
          <w:rFonts w:cs="Tahoma"/>
          <w:sz w:val="32"/>
          <w:szCs w:val="32"/>
        </w:rPr>
      </w:pPr>
      <w:r w:rsidRPr="008D26AE">
        <w:rPr>
          <w:rFonts w:cs="Tahoma"/>
          <w:noProof/>
          <w:sz w:val="32"/>
          <w:szCs w:val="32"/>
        </w:rPr>
        <w:drawing>
          <wp:anchor distT="0" distB="0" distL="114300" distR="114300" simplePos="0" relativeHeight="251665408" behindDoc="1" locked="0" layoutInCell="1" allowOverlap="1">
            <wp:simplePos x="0" y="0"/>
            <wp:positionH relativeFrom="margin">
              <wp:posOffset>2927985</wp:posOffset>
            </wp:positionH>
            <wp:positionV relativeFrom="paragraph">
              <wp:posOffset>217805</wp:posOffset>
            </wp:positionV>
            <wp:extent cx="1057275" cy="9842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VWMOBO1Y.jpg"/>
                    <pic:cNvPicPr/>
                  </pic:nvPicPr>
                  <pic:blipFill rotWithShape="1">
                    <a:blip r:embed="rId10" cstate="print">
                      <a:extLst>
                        <a:ext uri="{28A0092B-C50C-407E-A947-70E740481C1C}">
                          <a14:useLocalDpi xmlns:a14="http://schemas.microsoft.com/office/drawing/2010/main" val="0"/>
                        </a:ext>
                      </a:extLst>
                    </a:blip>
                    <a:srcRect b="10858"/>
                    <a:stretch/>
                  </pic:blipFill>
                  <pic:spPr bwMode="auto">
                    <a:xfrm>
                      <a:off x="0" y="0"/>
                      <a:ext cx="1057275" cy="984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4341" w:rsidRDefault="00F44341" w:rsidP="002A01FD">
      <w:pPr>
        <w:ind w:left="360"/>
        <w:rPr>
          <w:rFonts w:cs="Tahoma"/>
          <w:sz w:val="32"/>
          <w:szCs w:val="32"/>
        </w:rPr>
      </w:pPr>
    </w:p>
    <w:p w:rsidR="00F769AE" w:rsidRPr="008D26AE" w:rsidRDefault="00F769AE" w:rsidP="002A01FD">
      <w:pPr>
        <w:ind w:left="360"/>
        <w:rPr>
          <w:rFonts w:cs="Tahoma"/>
          <w:sz w:val="32"/>
          <w:szCs w:val="32"/>
        </w:rPr>
      </w:pPr>
    </w:p>
    <w:p w:rsidR="00F769AE" w:rsidRPr="008D26AE" w:rsidRDefault="00F769AE" w:rsidP="00F769AE">
      <w:pPr>
        <w:pStyle w:val="ListParagraph"/>
        <w:rPr>
          <w:rFonts w:cs="Tahoma"/>
          <w:sz w:val="32"/>
          <w:szCs w:val="32"/>
        </w:rPr>
      </w:pPr>
    </w:p>
    <w:p w:rsidR="00F769AE" w:rsidRPr="008D26AE" w:rsidRDefault="00F769AE" w:rsidP="00F769AE">
      <w:pPr>
        <w:pStyle w:val="ListParagraph"/>
        <w:rPr>
          <w:rFonts w:cs="Tahoma"/>
          <w:sz w:val="32"/>
          <w:szCs w:val="32"/>
        </w:rPr>
      </w:pPr>
    </w:p>
    <w:p w:rsidR="006C3939" w:rsidRPr="008D26AE" w:rsidRDefault="006C3939" w:rsidP="002A01FD">
      <w:pPr>
        <w:tabs>
          <w:tab w:val="left" w:pos="5790"/>
        </w:tabs>
        <w:rPr>
          <w:rFonts w:cs="Tahoma"/>
          <w:b/>
          <w:sz w:val="32"/>
          <w:szCs w:val="32"/>
        </w:rPr>
      </w:pPr>
    </w:p>
    <w:p w:rsidR="006C3939" w:rsidRPr="008D26AE" w:rsidRDefault="006C3939" w:rsidP="006C3939">
      <w:pPr>
        <w:jc w:val="center"/>
        <w:rPr>
          <w:rFonts w:cs="Tahoma"/>
          <w:b/>
          <w:sz w:val="32"/>
          <w:szCs w:val="32"/>
        </w:rPr>
      </w:pPr>
      <w:r w:rsidRPr="008D26AE">
        <w:rPr>
          <w:rFonts w:cs="Tahoma"/>
          <w:b/>
          <w:sz w:val="32"/>
          <w:szCs w:val="32"/>
        </w:rPr>
        <w:t xml:space="preserve">What are Personal Learning </w:t>
      </w:r>
      <w:r w:rsidR="002A01FD" w:rsidRPr="008D26AE">
        <w:rPr>
          <w:rFonts w:cs="Tahoma"/>
          <w:b/>
          <w:sz w:val="32"/>
          <w:szCs w:val="32"/>
        </w:rPr>
        <w:t>Journey</w:t>
      </w:r>
      <w:r w:rsidR="00A26031" w:rsidRPr="008D26AE">
        <w:rPr>
          <w:rFonts w:cs="Tahoma"/>
          <w:b/>
          <w:sz w:val="32"/>
          <w:szCs w:val="32"/>
        </w:rPr>
        <w:t>s</w:t>
      </w:r>
      <w:r w:rsidRPr="008D26AE">
        <w:rPr>
          <w:rFonts w:cs="Tahoma"/>
          <w:b/>
          <w:sz w:val="32"/>
          <w:szCs w:val="32"/>
        </w:rPr>
        <w:t xml:space="preserve"> (PL</w:t>
      </w:r>
      <w:r w:rsidR="002A01FD" w:rsidRPr="008D26AE">
        <w:rPr>
          <w:rFonts w:cs="Tahoma"/>
          <w:b/>
          <w:sz w:val="32"/>
          <w:szCs w:val="32"/>
        </w:rPr>
        <w:t>J</w:t>
      </w:r>
      <w:r w:rsidRPr="008D26AE">
        <w:rPr>
          <w:rFonts w:cs="Tahoma"/>
          <w:b/>
          <w:sz w:val="32"/>
          <w:szCs w:val="32"/>
        </w:rPr>
        <w:t>s)</w:t>
      </w:r>
      <w:r w:rsidR="00F44341">
        <w:rPr>
          <w:rFonts w:cs="Tahoma"/>
          <w:b/>
          <w:sz w:val="32"/>
          <w:szCs w:val="32"/>
        </w:rPr>
        <w:t>?</w:t>
      </w:r>
    </w:p>
    <w:p w:rsidR="006C3939" w:rsidRPr="008D26AE" w:rsidRDefault="006C3939" w:rsidP="006C3939">
      <w:pPr>
        <w:jc w:val="center"/>
        <w:rPr>
          <w:rFonts w:cs="Tahoma"/>
          <w:sz w:val="32"/>
          <w:szCs w:val="32"/>
        </w:rPr>
      </w:pPr>
    </w:p>
    <w:p w:rsidR="006C3939" w:rsidRPr="008D26AE" w:rsidRDefault="006C3939" w:rsidP="006C3939">
      <w:pPr>
        <w:pStyle w:val="ListParagraph"/>
        <w:numPr>
          <w:ilvl w:val="0"/>
          <w:numId w:val="2"/>
        </w:numPr>
        <w:jc w:val="center"/>
        <w:rPr>
          <w:rFonts w:cs="Tahoma"/>
          <w:sz w:val="32"/>
          <w:szCs w:val="32"/>
        </w:rPr>
      </w:pPr>
      <w:r w:rsidRPr="008D26AE">
        <w:rPr>
          <w:rFonts w:cs="Tahoma"/>
          <w:sz w:val="32"/>
          <w:szCs w:val="32"/>
        </w:rPr>
        <w:t xml:space="preserve">This a record of your </w:t>
      </w:r>
      <w:r w:rsidR="00CF3EBC" w:rsidRPr="008D26AE">
        <w:rPr>
          <w:rFonts w:cs="Tahoma"/>
          <w:sz w:val="32"/>
          <w:szCs w:val="32"/>
        </w:rPr>
        <w:t>child’s</w:t>
      </w:r>
      <w:r w:rsidRPr="008D26AE">
        <w:rPr>
          <w:rFonts w:cs="Tahoma"/>
          <w:sz w:val="32"/>
          <w:szCs w:val="32"/>
        </w:rPr>
        <w:t xml:space="preserve"> learning at nursery.</w:t>
      </w:r>
    </w:p>
    <w:p w:rsidR="006C3939" w:rsidRPr="008D26AE" w:rsidRDefault="006C3939" w:rsidP="006C3939">
      <w:pPr>
        <w:jc w:val="center"/>
        <w:rPr>
          <w:rFonts w:cs="Tahoma"/>
          <w:sz w:val="32"/>
          <w:szCs w:val="32"/>
        </w:rPr>
      </w:pPr>
    </w:p>
    <w:p w:rsidR="006C3939" w:rsidRPr="008D26AE" w:rsidRDefault="006C3939" w:rsidP="006C3939">
      <w:pPr>
        <w:pStyle w:val="ListParagraph"/>
        <w:numPr>
          <w:ilvl w:val="0"/>
          <w:numId w:val="2"/>
        </w:numPr>
        <w:jc w:val="center"/>
        <w:rPr>
          <w:rFonts w:cs="Tahoma"/>
          <w:sz w:val="32"/>
          <w:szCs w:val="32"/>
        </w:rPr>
      </w:pPr>
      <w:r w:rsidRPr="008D26AE">
        <w:rPr>
          <w:rFonts w:cs="Tahoma"/>
          <w:sz w:val="32"/>
          <w:szCs w:val="32"/>
        </w:rPr>
        <w:t>When your child starts here the keyworker</w:t>
      </w:r>
      <w:r w:rsidR="0016105E">
        <w:rPr>
          <w:rFonts w:cs="Tahoma"/>
          <w:sz w:val="32"/>
          <w:szCs w:val="32"/>
        </w:rPr>
        <w:t>s</w:t>
      </w:r>
      <w:r w:rsidRPr="008D26AE">
        <w:rPr>
          <w:rFonts w:cs="Tahoma"/>
          <w:sz w:val="32"/>
          <w:szCs w:val="32"/>
        </w:rPr>
        <w:t xml:space="preserve"> will </w:t>
      </w:r>
      <w:r w:rsidR="0016105E">
        <w:rPr>
          <w:rFonts w:cs="Tahoma"/>
          <w:sz w:val="32"/>
          <w:szCs w:val="32"/>
        </w:rPr>
        <w:t xml:space="preserve">tell </w:t>
      </w:r>
      <w:r w:rsidRPr="008D26AE">
        <w:rPr>
          <w:rFonts w:cs="Tahoma"/>
          <w:sz w:val="32"/>
          <w:szCs w:val="32"/>
        </w:rPr>
        <w:t xml:space="preserve">you how you can add to contribute to the </w:t>
      </w:r>
      <w:r w:rsidR="0046705A">
        <w:rPr>
          <w:rFonts w:cs="Tahoma"/>
          <w:sz w:val="32"/>
          <w:szCs w:val="32"/>
        </w:rPr>
        <w:t>PLJ folder</w:t>
      </w:r>
      <w:r w:rsidRPr="008D26AE">
        <w:rPr>
          <w:rFonts w:cs="Tahoma"/>
          <w:sz w:val="32"/>
          <w:szCs w:val="32"/>
        </w:rPr>
        <w:t>.</w:t>
      </w:r>
    </w:p>
    <w:p w:rsidR="006C3939" w:rsidRPr="008D26AE" w:rsidRDefault="006C3939" w:rsidP="006C3939">
      <w:pPr>
        <w:jc w:val="center"/>
        <w:rPr>
          <w:rFonts w:cs="Tahoma"/>
          <w:sz w:val="32"/>
          <w:szCs w:val="32"/>
        </w:rPr>
      </w:pPr>
    </w:p>
    <w:p w:rsidR="006C3939" w:rsidRPr="008D26AE" w:rsidRDefault="006C3939" w:rsidP="006C3939">
      <w:pPr>
        <w:pStyle w:val="ListParagraph"/>
        <w:numPr>
          <w:ilvl w:val="0"/>
          <w:numId w:val="2"/>
        </w:numPr>
        <w:jc w:val="center"/>
        <w:rPr>
          <w:rFonts w:cs="Tahoma"/>
          <w:sz w:val="32"/>
          <w:szCs w:val="32"/>
        </w:rPr>
      </w:pPr>
      <w:r w:rsidRPr="008D26AE">
        <w:rPr>
          <w:rFonts w:cs="Tahoma"/>
          <w:sz w:val="32"/>
          <w:szCs w:val="32"/>
        </w:rPr>
        <w:t xml:space="preserve">You will be invited to </w:t>
      </w:r>
      <w:r w:rsidR="00F44341">
        <w:rPr>
          <w:rFonts w:cs="Tahoma"/>
          <w:sz w:val="32"/>
          <w:szCs w:val="32"/>
        </w:rPr>
        <w:t xml:space="preserve">have </w:t>
      </w:r>
      <w:r w:rsidRPr="008D26AE">
        <w:rPr>
          <w:rFonts w:cs="Tahoma"/>
          <w:sz w:val="32"/>
          <w:szCs w:val="32"/>
        </w:rPr>
        <w:t xml:space="preserve">parent </w:t>
      </w:r>
      <w:r w:rsidR="002A01FD" w:rsidRPr="008D26AE">
        <w:rPr>
          <w:rFonts w:cs="Tahoma"/>
          <w:sz w:val="32"/>
          <w:szCs w:val="32"/>
        </w:rPr>
        <w:t>chats,</w:t>
      </w:r>
      <w:r w:rsidRPr="008D26AE">
        <w:rPr>
          <w:rFonts w:cs="Tahoma"/>
          <w:sz w:val="32"/>
          <w:szCs w:val="32"/>
        </w:rPr>
        <w:t xml:space="preserve"> so you can hear about how your child has settled and </w:t>
      </w:r>
      <w:r w:rsidR="00F44341">
        <w:rPr>
          <w:rFonts w:cs="Tahoma"/>
          <w:sz w:val="32"/>
          <w:szCs w:val="32"/>
        </w:rPr>
        <w:t xml:space="preserve">how we can </w:t>
      </w:r>
      <w:r w:rsidRPr="008D26AE">
        <w:rPr>
          <w:rFonts w:cs="Tahoma"/>
          <w:sz w:val="32"/>
          <w:szCs w:val="32"/>
        </w:rPr>
        <w:t>work together with your child to share success</w:t>
      </w:r>
      <w:r w:rsidR="00F44341">
        <w:rPr>
          <w:rFonts w:cs="Tahoma"/>
          <w:sz w:val="32"/>
          <w:szCs w:val="32"/>
        </w:rPr>
        <w:t>es</w:t>
      </w:r>
      <w:r w:rsidRPr="008D26AE">
        <w:rPr>
          <w:rFonts w:cs="Tahoma"/>
          <w:sz w:val="32"/>
          <w:szCs w:val="32"/>
        </w:rPr>
        <w:t xml:space="preserve"> and plan next steps</w:t>
      </w:r>
      <w:r w:rsidR="00F44341">
        <w:rPr>
          <w:rFonts w:cs="Tahoma"/>
          <w:sz w:val="32"/>
          <w:szCs w:val="32"/>
        </w:rPr>
        <w:t xml:space="preserve"> for learning</w:t>
      </w:r>
      <w:r w:rsidRPr="008D26AE">
        <w:rPr>
          <w:rFonts w:cs="Tahoma"/>
          <w:sz w:val="32"/>
          <w:szCs w:val="32"/>
        </w:rPr>
        <w:t>.</w:t>
      </w:r>
    </w:p>
    <w:p w:rsidR="002A01FD" w:rsidRPr="008D26AE" w:rsidRDefault="002A01FD" w:rsidP="002A01FD">
      <w:pPr>
        <w:pStyle w:val="ListParagraph"/>
        <w:rPr>
          <w:rFonts w:cs="Tahoma"/>
          <w:sz w:val="32"/>
          <w:szCs w:val="32"/>
        </w:rPr>
      </w:pPr>
    </w:p>
    <w:p w:rsidR="00F44341" w:rsidRDefault="002A01FD" w:rsidP="008D26AE">
      <w:pPr>
        <w:pStyle w:val="ListParagraph"/>
        <w:jc w:val="center"/>
        <w:rPr>
          <w:rFonts w:cs="Tahoma"/>
          <w:sz w:val="32"/>
          <w:szCs w:val="32"/>
        </w:rPr>
      </w:pPr>
      <w:r w:rsidRPr="008D26AE">
        <w:rPr>
          <w:rFonts w:cs="Tahoma"/>
          <w:sz w:val="32"/>
          <w:szCs w:val="32"/>
        </w:rPr>
        <w:t xml:space="preserve">PLJs and Parent </w:t>
      </w:r>
      <w:r w:rsidR="00F44341">
        <w:rPr>
          <w:rFonts w:cs="Tahoma"/>
          <w:sz w:val="32"/>
          <w:szCs w:val="32"/>
        </w:rPr>
        <w:t>C</w:t>
      </w:r>
      <w:r w:rsidRPr="008D26AE">
        <w:rPr>
          <w:rFonts w:cs="Tahoma"/>
          <w:sz w:val="32"/>
          <w:szCs w:val="32"/>
        </w:rPr>
        <w:t xml:space="preserve">hats are </w:t>
      </w:r>
      <w:r w:rsidR="007D4DA9">
        <w:rPr>
          <w:rFonts w:cs="Tahoma"/>
          <w:sz w:val="32"/>
          <w:szCs w:val="32"/>
        </w:rPr>
        <w:t>face to face but b</w:t>
      </w:r>
      <w:r w:rsidRPr="008D26AE">
        <w:rPr>
          <w:rFonts w:cs="Tahoma"/>
          <w:sz w:val="32"/>
          <w:szCs w:val="32"/>
        </w:rPr>
        <w:t>e supported online and through phone calls/discussions</w:t>
      </w:r>
      <w:r w:rsidR="00A26031" w:rsidRPr="008D26AE">
        <w:rPr>
          <w:rFonts w:cs="Tahoma"/>
          <w:sz w:val="32"/>
          <w:szCs w:val="32"/>
        </w:rPr>
        <w:t xml:space="preserve">. </w:t>
      </w:r>
    </w:p>
    <w:p w:rsidR="005418BA" w:rsidRPr="004A38AD" w:rsidRDefault="008D26AE" w:rsidP="007D4AF5">
      <w:pPr>
        <w:jc w:val="center"/>
        <w:rPr>
          <w:rFonts w:cs="Tahoma"/>
          <w:b/>
          <w:sz w:val="32"/>
          <w:szCs w:val="32"/>
        </w:rPr>
      </w:pPr>
      <w:r w:rsidRPr="008D26AE">
        <w:rPr>
          <w:rFonts w:cs="Tahoma"/>
          <w:b/>
          <w:noProof/>
          <w:sz w:val="32"/>
          <w:szCs w:val="32"/>
        </w:rPr>
        <w:drawing>
          <wp:anchor distT="0" distB="0" distL="114300" distR="114300" simplePos="0" relativeHeight="251666432" behindDoc="1" locked="0" layoutInCell="1" allowOverlap="1">
            <wp:simplePos x="0" y="0"/>
            <wp:positionH relativeFrom="margin">
              <wp:posOffset>2635250</wp:posOffset>
            </wp:positionH>
            <wp:positionV relativeFrom="paragraph">
              <wp:posOffset>396240</wp:posOffset>
            </wp:positionV>
            <wp:extent cx="1812290" cy="868680"/>
            <wp:effectExtent l="0" t="0" r="0" b="7620"/>
            <wp:wrapTight wrapText="bothSides">
              <wp:wrapPolygon edited="0">
                <wp:start x="0" y="0"/>
                <wp:lineTo x="0" y="21316"/>
                <wp:lineTo x="21343" y="21316"/>
                <wp:lineTo x="2134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EV813DP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90" cy="868680"/>
                    </a:xfrm>
                    <a:prstGeom prst="rect">
                      <a:avLst/>
                    </a:prstGeom>
                  </pic:spPr>
                </pic:pic>
              </a:graphicData>
            </a:graphic>
            <wp14:sizeRelH relativeFrom="page">
              <wp14:pctWidth>0</wp14:pctWidth>
            </wp14:sizeRelH>
            <wp14:sizeRelV relativeFrom="page">
              <wp14:pctHeight>0</wp14:pctHeight>
            </wp14:sizeRelV>
          </wp:anchor>
        </w:drawing>
      </w:r>
      <w:r w:rsidR="00703922" w:rsidRPr="008D26AE">
        <w:rPr>
          <w:rFonts w:cs="Tahoma"/>
          <w:b/>
          <w:sz w:val="32"/>
          <w:szCs w:val="32"/>
        </w:rPr>
        <w:br w:type="page"/>
      </w:r>
      <w:r w:rsidR="007D4AF5" w:rsidRPr="004A38AD">
        <w:rPr>
          <w:rFonts w:cs="Tahoma"/>
          <w:b/>
          <w:sz w:val="32"/>
          <w:szCs w:val="32"/>
        </w:rPr>
        <w:lastRenderedPageBreak/>
        <w:t>Clothing</w:t>
      </w:r>
    </w:p>
    <w:p w:rsidR="007D4AF5" w:rsidRPr="004A38AD" w:rsidRDefault="007D4AF5" w:rsidP="007D4AF5">
      <w:pPr>
        <w:jc w:val="center"/>
        <w:rPr>
          <w:rFonts w:cs="Tahoma"/>
          <w:sz w:val="32"/>
          <w:szCs w:val="32"/>
        </w:rPr>
      </w:pPr>
      <w:r w:rsidRPr="004A38AD">
        <w:rPr>
          <w:rFonts w:cs="Tahoma"/>
          <w:sz w:val="32"/>
          <w:szCs w:val="32"/>
        </w:rPr>
        <w:t xml:space="preserve">We would advise you to dress your child in </w:t>
      </w:r>
      <w:r w:rsidRPr="004A38AD">
        <w:rPr>
          <w:rFonts w:cs="Tahoma"/>
          <w:b/>
          <w:sz w:val="32"/>
          <w:szCs w:val="32"/>
        </w:rPr>
        <w:t>old, comfortable clothes</w:t>
      </w:r>
      <w:r w:rsidRPr="004A38AD">
        <w:rPr>
          <w:rFonts w:cs="Tahoma"/>
          <w:sz w:val="32"/>
          <w:szCs w:val="32"/>
        </w:rPr>
        <w:t xml:space="preserve"> for coming to </w:t>
      </w:r>
      <w:r w:rsidR="005F652A" w:rsidRPr="004A38AD">
        <w:rPr>
          <w:rFonts w:cs="Tahoma"/>
          <w:sz w:val="32"/>
          <w:szCs w:val="32"/>
        </w:rPr>
        <w:t>Nursery,</w:t>
      </w:r>
      <w:r w:rsidRPr="004A38AD">
        <w:rPr>
          <w:rFonts w:cs="Tahoma"/>
          <w:sz w:val="32"/>
          <w:szCs w:val="32"/>
        </w:rPr>
        <w:t xml:space="preserve"> so they can run about easily and it </w:t>
      </w:r>
      <w:r w:rsidR="007A3B44" w:rsidRPr="004A38AD">
        <w:rPr>
          <w:rFonts w:cs="Tahoma"/>
          <w:sz w:val="32"/>
          <w:szCs w:val="32"/>
        </w:rPr>
        <w:t>won’t</w:t>
      </w:r>
      <w:r w:rsidRPr="004A38AD">
        <w:rPr>
          <w:rFonts w:cs="Tahoma"/>
          <w:sz w:val="32"/>
          <w:szCs w:val="32"/>
        </w:rPr>
        <w:t xml:space="preserve"> matter if they get these covered in paint</w:t>
      </w:r>
      <w:r w:rsidR="005F652A" w:rsidRPr="004A38AD">
        <w:rPr>
          <w:rFonts w:cs="Tahoma"/>
          <w:sz w:val="32"/>
          <w:szCs w:val="32"/>
        </w:rPr>
        <w:t xml:space="preserve">, </w:t>
      </w:r>
      <w:r w:rsidRPr="004A38AD">
        <w:rPr>
          <w:rFonts w:cs="Tahoma"/>
          <w:sz w:val="32"/>
          <w:szCs w:val="32"/>
        </w:rPr>
        <w:t>glue</w:t>
      </w:r>
      <w:r w:rsidR="005F652A" w:rsidRPr="004A38AD">
        <w:rPr>
          <w:rFonts w:cs="Tahoma"/>
          <w:sz w:val="32"/>
          <w:szCs w:val="32"/>
        </w:rPr>
        <w:t xml:space="preserve"> or mud</w:t>
      </w:r>
      <w:r w:rsidRPr="004A38AD">
        <w:rPr>
          <w:rFonts w:cs="Tahoma"/>
          <w:sz w:val="32"/>
          <w:szCs w:val="32"/>
        </w:rPr>
        <w:t>.</w:t>
      </w:r>
    </w:p>
    <w:p w:rsidR="007D4AF5" w:rsidRPr="004A38AD" w:rsidRDefault="007D4AF5" w:rsidP="007D4AF5">
      <w:pPr>
        <w:jc w:val="center"/>
        <w:rPr>
          <w:rFonts w:cs="Tahoma"/>
          <w:sz w:val="32"/>
          <w:szCs w:val="32"/>
        </w:rPr>
      </w:pPr>
    </w:p>
    <w:p w:rsidR="007D4AF5" w:rsidRPr="004A38AD" w:rsidRDefault="007D4AF5" w:rsidP="007D4AF5">
      <w:pPr>
        <w:jc w:val="center"/>
        <w:rPr>
          <w:rFonts w:cs="Tahoma"/>
          <w:sz w:val="32"/>
          <w:szCs w:val="32"/>
        </w:rPr>
      </w:pPr>
      <w:r w:rsidRPr="004A38AD">
        <w:rPr>
          <w:rFonts w:cs="Tahoma"/>
          <w:sz w:val="32"/>
          <w:szCs w:val="32"/>
        </w:rPr>
        <w:t>Please also bring a</w:t>
      </w:r>
      <w:r w:rsidR="002D790E">
        <w:rPr>
          <w:rFonts w:cs="Tahoma"/>
          <w:sz w:val="32"/>
          <w:szCs w:val="32"/>
        </w:rPr>
        <w:t>t least one</w:t>
      </w:r>
      <w:r w:rsidRPr="004A38AD">
        <w:rPr>
          <w:rFonts w:cs="Tahoma"/>
          <w:sz w:val="32"/>
          <w:szCs w:val="32"/>
        </w:rPr>
        <w:t xml:space="preserve"> </w:t>
      </w:r>
      <w:r w:rsidRPr="004A38AD">
        <w:rPr>
          <w:rFonts w:cs="Tahoma"/>
          <w:b/>
          <w:sz w:val="32"/>
          <w:szCs w:val="32"/>
        </w:rPr>
        <w:t>spare set of clothes</w:t>
      </w:r>
      <w:r w:rsidRPr="004A38AD">
        <w:rPr>
          <w:rFonts w:cs="Tahoma"/>
          <w:sz w:val="32"/>
          <w:szCs w:val="32"/>
        </w:rPr>
        <w:t xml:space="preserve"> to Nursery so we have a change </w:t>
      </w:r>
      <w:r w:rsidR="0016105E">
        <w:rPr>
          <w:rFonts w:cs="Tahoma"/>
          <w:sz w:val="32"/>
          <w:szCs w:val="32"/>
        </w:rPr>
        <w:t xml:space="preserve">of clothing </w:t>
      </w:r>
      <w:r w:rsidRPr="004A38AD">
        <w:rPr>
          <w:rFonts w:cs="Tahoma"/>
          <w:sz w:val="32"/>
          <w:szCs w:val="32"/>
        </w:rPr>
        <w:t>should your child get wet in the water tray or have an accident.</w:t>
      </w:r>
      <w:r w:rsidR="005F652A" w:rsidRPr="004A38AD">
        <w:rPr>
          <w:rFonts w:cs="Tahoma"/>
          <w:sz w:val="32"/>
          <w:szCs w:val="32"/>
        </w:rPr>
        <w:t xml:space="preserve"> All clothing should be labelled with your child’s name.</w:t>
      </w:r>
    </w:p>
    <w:p w:rsidR="005F652A" w:rsidRPr="004A38AD" w:rsidRDefault="005F652A" w:rsidP="007D4AF5">
      <w:pPr>
        <w:jc w:val="center"/>
        <w:rPr>
          <w:rFonts w:cs="Tahoma"/>
          <w:sz w:val="32"/>
          <w:szCs w:val="32"/>
        </w:rPr>
      </w:pPr>
    </w:p>
    <w:p w:rsidR="007D4AF5" w:rsidRPr="004A38AD" w:rsidRDefault="007D4AF5" w:rsidP="007D4AF5">
      <w:pPr>
        <w:jc w:val="center"/>
        <w:rPr>
          <w:rFonts w:cs="Tahoma"/>
          <w:sz w:val="32"/>
          <w:szCs w:val="32"/>
        </w:rPr>
      </w:pPr>
      <w:r w:rsidRPr="004A38AD">
        <w:rPr>
          <w:rFonts w:cs="Tahoma"/>
          <w:sz w:val="32"/>
          <w:szCs w:val="32"/>
        </w:rPr>
        <w:t xml:space="preserve">We recommend </w:t>
      </w:r>
      <w:r w:rsidR="005F652A" w:rsidRPr="004A38AD">
        <w:rPr>
          <w:rFonts w:cs="Tahoma"/>
          <w:sz w:val="32"/>
          <w:szCs w:val="32"/>
        </w:rPr>
        <w:t>trainers</w:t>
      </w:r>
      <w:r w:rsidR="007D0050">
        <w:rPr>
          <w:rFonts w:cs="Tahoma"/>
          <w:sz w:val="32"/>
          <w:szCs w:val="32"/>
        </w:rPr>
        <w:t>,</w:t>
      </w:r>
      <w:r w:rsidR="005F652A" w:rsidRPr="004A38AD">
        <w:rPr>
          <w:rFonts w:cs="Tahoma"/>
          <w:sz w:val="32"/>
          <w:szCs w:val="32"/>
        </w:rPr>
        <w:t xml:space="preserve"> or boots</w:t>
      </w:r>
      <w:r w:rsidR="0046705A">
        <w:rPr>
          <w:rFonts w:cs="Tahoma"/>
          <w:sz w:val="32"/>
          <w:szCs w:val="32"/>
        </w:rPr>
        <w:t>/wellies</w:t>
      </w:r>
      <w:r w:rsidR="005F652A" w:rsidRPr="004A38AD">
        <w:rPr>
          <w:rFonts w:cs="Tahoma"/>
          <w:sz w:val="32"/>
          <w:szCs w:val="32"/>
        </w:rPr>
        <w:t xml:space="preserve"> for the winter</w:t>
      </w:r>
      <w:r w:rsidR="007D0050">
        <w:rPr>
          <w:rFonts w:cs="Tahoma"/>
          <w:sz w:val="32"/>
          <w:szCs w:val="32"/>
        </w:rPr>
        <w:t>,</w:t>
      </w:r>
      <w:r w:rsidR="005F652A" w:rsidRPr="004A38AD">
        <w:rPr>
          <w:rFonts w:cs="Tahoma"/>
          <w:sz w:val="32"/>
          <w:szCs w:val="32"/>
        </w:rPr>
        <w:t xml:space="preserve"> to allow the children to safely enjoy physical play outdoors. Indoor shoes are also </w:t>
      </w:r>
      <w:r w:rsidR="002D790E">
        <w:rPr>
          <w:rFonts w:cs="Tahoma"/>
          <w:sz w:val="32"/>
          <w:szCs w:val="32"/>
        </w:rPr>
        <w:t>required</w:t>
      </w:r>
      <w:r w:rsidR="005F652A" w:rsidRPr="004A38AD">
        <w:rPr>
          <w:rFonts w:cs="Tahoma"/>
          <w:sz w:val="32"/>
          <w:szCs w:val="32"/>
        </w:rPr>
        <w:t xml:space="preserve"> </w:t>
      </w:r>
      <w:r w:rsidR="002D790E">
        <w:rPr>
          <w:rFonts w:cs="Tahoma"/>
          <w:sz w:val="32"/>
          <w:szCs w:val="32"/>
        </w:rPr>
        <w:t>as</w:t>
      </w:r>
      <w:r w:rsidR="005F652A" w:rsidRPr="004A38AD">
        <w:rPr>
          <w:rFonts w:cs="Tahoma"/>
          <w:sz w:val="32"/>
          <w:szCs w:val="32"/>
        </w:rPr>
        <w:t xml:space="preserve"> shoes and socks can become wet</w:t>
      </w:r>
      <w:r w:rsidR="007D0050">
        <w:rPr>
          <w:rFonts w:cs="Tahoma"/>
          <w:sz w:val="32"/>
          <w:szCs w:val="32"/>
        </w:rPr>
        <w:t xml:space="preserve"> or muddy</w:t>
      </w:r>
      <w:r w:rsidR="005F652A" w:rsidRPr="004A38AD">
        <w:rPr>
          <w:rFonts w:cs="Tahoma"/>
          <w:sz w:val="32"/>
          <w:szCs w:val="32"/>
        </w:rPr>
        <w:t xml:space="preserve"> from outdoor play.</w:t>
      </w:r>
    </w:p>
    <w:p w:rsidR="005F652A" w:rsidRPr="004A38AD" w:rsidRDefault="005F652A" w:rsidP="007D4AF5">
      <w:pPr>
        <w:jc w:val="center"/>
        <w:rPr>
          <w:rFonts w:cs="Tahoma"/>
          <w:sz w:val="32"/>
          <w:szCs w:val="32"/>
        </w:rPr>
      </w:pPr>
    </w:p>
    <w:p w:rsidR="007D4AF5" w:rsidRPr="004A38AD" w:rsidRDefault="007D4AF5" w:rsidP="007D4AF5">
      <w:pPr>
        <w:jc w:val="center"/>
        <w:rPr>
          <w:rFonts w:cs="Tahoma"/>
          <w:sz w:val="32"/>
          <w:szCs w:val="32"/>
        </w:rPr>
      </w:pPr>
      <w:r w:rsidRPr="004A38AD">
        <w:rPr>
          <w:rFonts w:cs="Tahoma"/>
          <w:sz w:val="32"/>
          <w:szCs w:val="32"/>
        </w:rPr>
        <w:t xml:space="preserve">Please </w:t>
      </w:r>
      <w:r w:rsidRPr="004A38AD">
        <w:rPr>
          <w:rFonts w:cs="Tahoma"/>
          <w:b/>
          <w:sz w:val="32"/>
          <w:szCs w:val="32"/>
        </w:rPr>
        <w:t>bring a coat</w:t>
      </w:r>
      <w:r w:rsidRPr="004A38AD">
        <w:rPr>
          <w:rFonts w:cs="Tahoma"/>
          <w:sz w:val="32"/>
          <w:szCs w:val="32"/>
        </w:rPr>
        <w:t xml:space="preserve"> for your child as we try to get out to play even if the weather is not very good.</w:t>
      </w:r>
      <w:r w:rsidR="005F652A" w:rsidRPr="004A38AD">
        <w:rPr>
          <w:rFonts w:cs="Tahoma"/>
          <w:sz w:val="32"/>
          <w:szCs w:val="32"/>
        </w:rPr>
        <w:t xml:space="preserve"> Waterproofs are also recommended.</w:t>
      </w:r>
    </w:p>
    <w:p w:rsidR="008D26AE" w:rsidRPr="004A38AD" w:rsidRDefault="008D26AE" w:rsidP="007D0050">
      <w:pPr>
        <w:rPr>
          <w:rFonts w:cs="Tahoma"/>
          <w:sz w:val="32"/>
          <w:szCs w:val="32"/>
        </w:rPr>
      </w:pPr>
    </w:p>
    <w:p w:rsidR="006C7C9D" w:rsidRPr="004A38AD" w:rsidRDefault="006C7C9D" w:rsidP="006C7C9D">
      <w:pPr>
        <w:jc w:val="center"/>
        <w:rPr>
          <w:rFonts w:cs="Tahoma"/>
          <w:b/>
          <w:sz w:val="32"/>
          <w:szCs w:val="32"/>
        </w:rPr>
      </w:pPr>
      <w:r w:rsidRPr="004A38AD">
        <w:rPr>
          <w:rFonts w:cs="Tahoma"/>
          <w:b/>
          <w:sz w:val="32"/>
          <w:szCs w:val="32"/>
        </w:rPr>
        <w:t>Nursery Snack</w:t>
      </w:r>
    </w:p>
    <w:p w:rsidR="001B0DFC" w:rsidRPr="004A38AD" w:rsidRDefault="0016105E" w:rsidP="006C7C9D">
      <w:pPr>
        <w:jc w:val="center"/>
        <w:rPr>
          <w:rFonts w:cs="Tahoma"/>
          <w:sz w:val="32"/>
          <w:szCs w:val="32"/>
        </w:rPr>
      </w:pPr>
      <w:r>
        <w:rPr>
          <w:rFonts w:cs="Tahoma"/>
          <w:sz w:val="32"/>
          <w:szCs w:val="32"/>
        </w:rPr>
        <w:t>All c</w:t>
      </w:r>
      <w:r w:rsidR="006C7C9D" w:rsidRPr="004A38AD">
        <w:rPr>
          <w:rFonts w:cs="Tahoma"/>
          <w:sz w:val="32"/>
          <w:szCs w:val="32"/>
        </w:rPr>
        <w:t xml:space="preserve">hildren are offered a </w:t>
      </w:r>
      <w:r w:rsidR="005F652A" w:rsidRPr="004A38AD">
        <w:rPr>
          <w:rFonts w:cs="Tahoma"/>
          <w:sz w:val="32"/>
          <w:szCs w:val="32"/>
        </w:rPr>
        <w:t xml:space="preserve">small </w:t>
      </w:r>
      <w:r w:rsidR="006C7C9D" w:rsidRPr="004A38AD">
        <w:rPr>
          <w:rFonts w:cs="Tahoma"/>
          <w:sz w:val="32"/>
          <w:szCs w:val="32"/>
        </w:rPr>
        <w:t xml:space="preserve">snack during their session. </w:t>
      </w:r>
    </w:p>
    <w:p w:rsidR="006C7C9D" w:rsidRPr="004A38AD" w:rsidRDefault="006C7C9D" w:rsidP="006C7C9D">
      <w:pPr>
        <w:jc w:val="center"/>
        <w:rPr>
          <w:rFonts w:cs="Tahoma"/>
          <w:sz w:val="32"/>
          <w:szCs w:val="32"/>
        </w:rPr>
      </w:pPr>
      <w:r w:rsidRPr="004A38AD">
        <w:rPr>
          <w:rFonts w:cs="Tahoma"/>
          <w:sz w:val="32"/>
          <w:szCs w:val="32"/>
        </w:rPr>
        <w:t xml:space="preserve">This is normally something like fruit, toast, cheese &amp; </w:t>
      </w:r>
      <w:r w:rsidR="00FA747D" w:rsidRPr="004A38AD">
        <w:rPr>
          <w:rFonts w:cs="Tahoma"/>
          <w:sz w:val="32"/>
          <w:szCs w:val="32"/>
        </w:rPr>
        <w:t>crackers</w:t>
      </w:r>
      <w:r w:rsidRPr="004A38AD">
        <w:rPr>
          <w:rFonts w:cs="Tahoma"/>
          <w:sz w:val="32"/>
          <w:szCs w:val="32"/>
        </w:rPr>
        <w:t xml:space="preserve"> with milk or water to drink.</w:t>
      </w:r>
    </w:p>
    <w:p w:rsidR="006C7C9D" w:rsidRPr="004A38AD" w:rsidRDefault="006C7C9D" w:rsidP="006C7C9D">
      <w:pPr>
        <w:jc w:val="center"/>
        <w:rPr>
          <w:rFonts w:cs="Tahoma"/>
          <w:b/>
          <w:sz w:val="32"/>
          <w:szCs w:val="32"/>
        </w:rPr>
      </w:pPr>
      <w:r w:rsidRPr="004A38AD">
        <w:rPr>
          <w:rFonts w:cs="Tahoma"/>
          <w:b/>
          <w:sz w:val="32"/>
          <w:szCs w:val="32"/>
        </w:rPr>
        <w:t>Please let us know if your child has specific dietary requirements or allergies.</w:t>
      </w:r>
    </w:p>
    <w:p w:rsidR="008D26AE" w:rsidRPr="004A38AD" w:rsidRDefault="008D26AE" w:rsidP="00FA747D">
      <w:pPr>
        <w:rPr>
          <w:rFonts w:cs="Tahoma"/>
          <w:b/>
          <w:sz w:val="32"/>
          <w:szCs w:val="32"/>
        </w:rPr>
      </w:pPr>
    </w:p>
    <w:p w:rsidR="00732AED" w:rsidRPr="004A38AD" w:rsidRDefault="00732AED" w:rsidP="006C7C9D">
      <w:pPr>
        <w:jc w:val="center"/>
        <w:rPr>
          <w:rFonts w:cs="Tahoma"/>
          <w:b/>
          <w:sz w:val="32"/>
          <w:szCs w:val="32"/>
        </w:rPr>
      </w:pPr>
      <w:r w:rsidRPr="004A38AD">
        <w:rPr>
          <w:rFonts w:cs="Tahoma"/>
          <w:b/>
          <w:sz w:val="32"/>
          <w:szCs w:val="32"/>
        </w:rPr>
        <w:t>Lunch</w:t>
      </w:r>
    </w:p>
    <w:p w:rsidR="00732AED" w:rsidRDefault="007D0050" w:rsidP="001B0DFC">
      <w:pPr>
        <w:jc w:val="center"/>
        <w:rPr>
          <w:rFonts w:cs="Tahoma"/>
          <w:sz w:val="32"/>
          <w:szCs w:val="32"/>
        </w:rPr>
      </w:pPr>
      <w:r>
        <w:rPr>
          <w:rFonts w:cs="Tahoma"/>
          <w:sz w:val="32"/>
          <w:szCs w:val="32"/>
        </w:rPr>
        <w:t>For those children staying for l</w:t>
      </w:r>
      <w:r w:rsidR="00936D6C" w:rsidRPr="004A38AD">
        <w:rPr>
          <w:rFonts w:cs="Tahoma"/>
          <w:sz w:val="32"/>
          <w:szCs w:val="32"/>
        </w:rPr>
        <w:t>unch</w:t>
      </w:r>
      <w:r>
        <w:rPr>
          <w:rFonts w:cs="Tahoma"/>
          <w:sz w:val="32"/>
          <w:szCs w:val="32"/>
        </w:rPr>
        <w:t xml:space="preserve"> these</w:t>
      </w:r>
      <w:r w:rsidR="00936D6C" w:rsidRPr="004A38AD">
        <w:rPr>
          <w:rFonts w:cs="Tahoma"/>
          <w:sz w:val="32"/>
          <w:szCs w:val="32"/>
        </w:rPr>
        <w:t xml:space="preserve"> are free and a choice of hot or cold lunch is available</w:t>
      </w:r>
      <w:r>
        <w:rPr>
          <w:rFonts w:cs="Tahoma"/>
          <w:sz w:val="32"/>
          <w:szCs w:val="32"/>
        </w:rPr>
        <w:t xml:space="preserve">. </w:t>
      </w:r>
      <w:r w:rsidR="00E56F69">
        <w:rPr>
          <w:rFonts w:cs="Tahoma"/>
          <w:sz w:val="32"/>
          <w:szCs w:val="32"/>
        </w:rPr>
        <w:t>We follow ‘Setting the Table’ documentation</w:t>
      </w:r>
      <w:r w:rsidR="002D790E">
        <w:rPr>
          <w:rFonts w:cs="Tahoma"/>
          <w:sz w:val="32"/>
          <w:szCs w:val="32"/>
        </w:rPr>
        <w:t xml:space="preserve"> to ensure our children receive a healthy diet.</w:t>
      </w:r>
    </w:p>
    <w:p w:rsidR="0096174E" w:rsidRDefault="0096174E" w:rsidP="001B0DFC">
      <w:pPr>
        <w:jc w:val="center"/>
        <w:rPr>
          <w:rFonts w:cs="Tahoma"/>
          <w:sz w:val="32"/>
          <w:szCs w:val="32"/>
        </w:rPr>
      </w:pPr>
    </w:p>
    <w:p w:rsidR="00CF1744" w:rsidRDefault="0096174E" w:rsidP="002D790E">
      <w:pPr>
        <w:jc w:val="center"/>
        <w:rPr>
          <w:rFonts w:cs="Tahoma"/>
          <w:sz w:val="32"/>
          <w:szCs w:val="32"/>
        </w:rPr>
      </w:pPr>
      <w:r>
        <w:rPr>
          <w:rFonts w:cs="Tahoma"/>
          <w:sz w:val="32"/>
          <w:szCs w:val="32"/>
        </w:rPr>
        <w:t xml:space="preserve">Menus </w:t>
      </w:r>
      <w:r w:rsidR="0016105E">
        <w:rPr>
          <w:rFonts w:cs="Tahoma"/>
          <w:sz w:val="32"/>
          <w:szCs w:val="32"/>
        </w:rPr>
        <w:t xml:space="preserve">can be </w:t>
      </w:r>
      <w:r>
        <w:rPr>
          <w:rFonts w:cs="Tahoma"/>
          <w:sz w:val="32"/>
          <w:szCs w:val="32"/>
        </w:rPr>
        <w:t>shared with parents to support choices</w:t>
      </w:r>
      <w:r w:rsidR="00783CCF">
        <w:rPr>
          <w:rFonts w:cs="Tahoma"/>
          <w:sz w:val="32"/>
          <w:szCs w:val="32"/>
        </w:rPr>
        <w:t>.</w:t>
      </w:r>
    </w:p>
    <w:p w:rsidR="008D26AE" w:rsidRDefault="008D26AE" w:rsidP="00FA747D">
      <w:pPr>
        <w:rPr>
          <w:rFonts w:cs="Tahoma"/>
          <w:sz w:val="32"/>
          <w:szCs w:val="32"/>
        </w:rPr>
      </w:pPr>
    </w:p>
    <w:p w:rsidR="00732AED" w:rsidRPr="004A38AD" w:rsidRDefault="00732AED" w:rsidP="002D790E">
      <w:pPr>
        <w:jc w:val="center"/>
        <w:rPr>
          <w:rFonts w:cs="Tahoma"/>
          <w:b/>
          <w:sz w:val="32"/>
          <w:szCs w:val="32"/>
        </w:rPr>
      </w:pPr>
      <w:r w:rsidRPr="004A38AD">
        <w:rPr>
          <w:rFonts w:cs="Tahoma"/>
          <w:b/>
          <w:sz w:val="32"/>
          <w:szCs w:val="32"/>
        </w:rPr>
        <w:t>Attendance</w:t>
      </w:r>
    </w:p>
    <w:p w:rsidR="00783CCF" w:rsidRDefault="00732AED" w:rsidP="00093D30">
      <w:pPr>
        <w:jc w:val="center"/>
        <w:rPr>
          <w:rFonts w:cs="Tahoma"/>
          <w:sz w:val="32"/>
          <w:szCs w:val="32"/>
        </w:rPr>
      </w:pPr>
      <w:r w:rsidRPr="004A38AD">
        <w:rPr>
          <w:rFonts w:cs="Tahoma"/>
          <w:sz w:val="32"/>
          <w:szCs w:val="32"/>
        </w:rPr>
        <w:t>If you</w:t>
      </w:r>
      <w:r w:rsidR="00D0363F" w:rsidRPr="004A38AD">
        <w:rPr>
          <w:rFonts w:cs="Tahoma"/>
          <w:sz w:val="32"/>
          <w:szCs w:val="32"/>
        </w:rPr>
        <w:t>r</w:t>
      </w:r>
      <w:r w:rsidRPr="004A38AD">
        <w:rPr>
          <w:rFonts w:cs="Tahoma"/>
          <w:sz w:val="32"/>
          <w:szCs w:val="32"/>
        </w:rPr>
        <w:t xml:space="preserve"> child is </w:t>
      </w:r>
      <w:r w:rsidR="00783CCF">
        <w:rPr>
          <w:rFonts w:cs="Tahoma"/>
          <w:sz w:val="32"/>
          <w:szCs w:val="32"/>
        </w:rPr>
        <w:t xml:space="preserve">not </w:t>
      </w:r>
      <w:r w:rsidRPr="004A38AD">
        <w:rPr>
          <w:rFonts w:cs="Tahoma"/>
          <w:sz w:val="32"/>
          <w:szCs w:val="32"/>
        </w:rPr>
        <w:t>attend</w:t>
      </w:r>
      <w:r w:rsidR="00783CCF">
        <w:rPr>
          <w:rFonts w:cs="Tahoma"/>
          <w:sz w:val="32"/>
          <w:szCs w:val="32"/>
        </w:rPr>
        <w:t>ing</w:t>
      </w:r>
      <w:r w:rsidRPr="004A38AD">
        <w:rPr>
          <w:rFonts w:cs="Tahoma"/>
          <w:sz w:val="32"/>
          <w:szCs w:val="32"/>
        </w:rPr>
        <w:t xml:space="preserve"> </w:t>
      </w:r>
      <w:r w:rsidR="0092136E" w:rsidRPr="004A38AD">
        <w:rPr>
          <w:rFonts w:cs="Tahoma"/>
          <w:sz w:val="32"/>
          <w:szCs w:val="32"/>
        </w:rPr>
        <w:t>Nursery</w:t>
      </w:r>
      <w:r w:rsidR="00783CCF">
        <w:rPr>
          <w:rFonts w:cs="Tahoma"/>
          <w:sz w:val="32"/>
          <w:szCs w:val="32"/>
        </w:rPr>
        <w:t xml:space="preserve"> due to illness, family days, holidays, appointments </w:t>
      </w:r>
      <w:r w:rsidRPr="004A38AD">
        <w:rPr>
          <w:rFonts w:cs="Tahoma"/>
          <w:sz w:val="32"/>
          <w:szCs w:val="32"/>
        </w:rPr>
        <w:t>then please let us know as soon as possible by calling the</w:t>
      </w:r>
      <w:r w:rsidR="00783CCF">
        <w:rPr>
          <w:rFonts w:cs="Tahoma"/>
          <w:sz w:val="32"/>
          <w:szCs w:val="32"/>
        </w:rPr>
        <w:t xml:space="preserve"> main office at:</w:t>
      </w:r>
    </w:p>
    <w:p w:rsidR="00732AED" w:rsidRDefault="00783CCF" w:rsidP="00093D30">
      <w:pPr>
        <w:jc w:val="center"/>
        <w:rPr>
          <w:rFonts w:cs="Tahoma"/>
          <w:b/>
          <w:sz w:val="32"/>
          <w:szCs w:val="32"/>
        </w:rPr>
      </w:pPr>
      <w:r>
        <w:rPr>
          <w:rFonts w:cs="Tahoma"/>
          <w:sz w:val="32"/>
          <w:szCs w:val="32"/>
        </w:rPr>
        <w:t>Inverkeithing:</w:t>
      </w:r>
      <w:r w:rsidR="00093D30" w:rsidRPr="004A38AD">
        <w:rPr>
          <w:rFonts w:cs="Tahoma"/>
          <w:sz w:val="32"/>
          <w:szCs w:val="32"/>
        </w:rPr>
        <w:t xml:space="preserve"> </w:t>
      </w:r>
      <w:r w:rsidR="00732AED" w:rsidRPr="004A38AD">
        <w:rPr>
          <w:rFonts w:cs="Tahoma"/>
          <w:b/>
          <w:sz w:val="32"/>
          <w:szCs w:val="32"/>
        </w:rPr>
        <w:t>01383 602376</w:t>
      </w:r>
    </w:p>
    <w:p w:rsidR="00783CCF" w:rsidRPr="004A38AD" w:rsidRDefault="00783CCF" w:rsidP="00093D30">
      <w:pPr>
        <w:jc w:val="center"/>
        <w:rPr>
          <w:rFonts w:cs="Tahoma"/>
          <w:sz w:val="32"/>
          <w:szCs w:val="32"/>
        </w:rPr>
      </w:pPr>
      <w:r>
        <w:rPr>
          <w:rFonts w:cs="Tahoma"/>
          <w:sz w:val="32"/>
          <w:szCs w:val="32"/>
        </w:rPr>
        <w:t xml:space="preserve">Rosyth: </w:t>
      </w:r>
      <w:r w:rsidRPr="00783CCF">
        <w:rPr>
          <w:rFonts w:cs="Tahoma"/>
          <w:b/>
          <w:sz w:val="32"/>
          <w:szCs w:val="32"/>
        </w:rPr>
        <w:t>01383 602150</w:t>
      </w:r>
    </w:p>
    <w:p w:rsidR="00732AED" w:rsidRPr="004A38AD" w:rsidRDefault="00732AED" w:rsidP="006C7C9D">
      <w:pPr>
        <w:jc w:val="center"/>
        <w:rPr>
          <w:rFonts w:cs="Tahoma"/>
          <w:sz w:val="32"/>
          <w:szCs w:val="32"/>
        </w:rPr>
      </w:pPr>
    </w:p>
    <w:p w:rsidR="00841DC4" w:rsidRPr="004A38AD" w:rsidRDefault="00732AED" w:rsidP="006C7C9D">
      <w:pPr>
        <w:jc w:val="center"/>
        <w:rPr>
          <w:rFonts w:cs="Tahoma"/>
          <w:b/>
          <w:sz w:val="32"/>
          <w:szCs w:val="32"/>
        </w:rPr>
      </w:pPr>
      <w:r w:rsidRPr="004A38AD">
        <w:rPr>
          <w:rFonts w:cs="Tahoma"/>
          <w:sz w:val="32"/>
          <w:szCs w:val="32"/>
        </w:rPr>
        <w:t>We are required to follow a Fife Council procedure for all absences</w:t>
      </w:r>
      <w:r w:rsidR="00FA747D" w:rsidRPr="004A38AD">
        <w:rPr>
          <w:rFonts w:cs="Tahoma"/>
          <w:sz w:val="32"/>
          <w:szCs w:val="32"/>
        </w:rPr>
        <w:t>.</w:t>
      </w:r>
    </w:p>
    <w:p w:rsidR="008D26AE" w:rsidRPr="004A38AD" w:rsidRDefault="008D26AE" w:rsidP="006C7C9D">
      <w:pPr>
        <w:jc w:val="center"/>
        <w:rPr>
          <w:rFonts w:cs="Tahoma"/>
          <w:b/>
          <w:sz w:val="32"/>
          <w:szCs w:val="32"/>
        </w:rPr>
      </w:pPr>
    </w:p>
    <w:p w:rsidR="00732AED" w:rsidRPr="004A38AD" w:rsidRDefault="00732AED" w:rsidP="006C7C9D">
      <w:pPr>
        <w:jc w:val="center"/>
        <w:rPr>
          <w:rFonts w:cs="Tahoma"/>
          <w:b/>
          <w:sz w:val="32"/>
          <w:szCs w:val="32"/>
        </w:rPr>
      </w:pPr>
      <w:r w:rsidRPr="004A38AD">
        <w:rPr>
          <w:rFonts w:cs="Tahoma"/>
          <w:b/>
          <w:sz w:val="32"/>
          <w:szCs w:val="32"/>
        </w:rPr>
        <w:t>Holidays</w:t>
      </w:r>
    </w:p>
    <w:p w:rsidR="00732AED" w:rsidRPr="004A38AD" w:rsidRDefault="00732AED" w:rsidP="00093D30">
      <w:pPr>
        <w:jc w:val="center"/>
        <w:rPr>
          <w:rFonts w:cs="Tahoma"/>
          <w:sz w:val="32"/>
          <w:szCs w:val="32"/>
        </w:rPr>
      </w:pPr>
      <w:r w:rsidRPr="004A38AD">
        <w:rPr>
          <w:rFonts w:cs="Tahoma"/>
          <w:sz w:val="32"/>
          <w:szCs w:val="32"/>
        </w:rPr>
        <w:t xml:space="preserve">Nursery is closed to </w:t>
      </w:r>
      <w:r w:rsidRPr="00783CCF">
        <w:rPr>
          <w:rFonts w:cs="Tahoma"/>
          <w:b/>
          <w:sz w:val="32"/>
          <w:szCs w:val="32"/>
        </w:rPr>
        <w:t>all</w:t>
      </w:r>
      <w:r w:rsidRPr="004A38AD">
        <w:rPr>
          <w:rFonts w:cs="Tahoma"/>
          <w:sz w:val="32"/>
          <w:szCs w:val="32"/>
        </w:rPr>
        <w:t xml:space="preserve"> children on In</w:t>
      </w:r>
      <w:r w:rsidR="00FA747D" w:rsidRPr="004A38AD">
        <w:rPr>
          <w:rFonts w:cs="Tahoma"/>
          <w:sz w:val="32"/>
          <w:szCs w:val="32"/>
        </w:rPr>
        <w:t>-</w:t>
      </w:r>
      <w:r w:rsidRPr="004A38AD">
        <w:rPr>
          <w:rFonts w:cs="Tahoma"/>
          <w:sz w:val="32"/>
          <w:szCs w:val="32"/>
        </w:rPr>
        <w:t>Service Days</w:t>
      </w:r>
      <w:r w:rsidR="00FA747D" w:rsidRPr="004A38AD">
        <w:rPr>
          <w:rFonts w:cs="Tahoma"/>
          <w:sz w:val="32"/>
          <w:szCs w:val="32"/>
        </w:rPr>
        <w:t xml:space="preserve"> and Public Holidays.</w:t>
      </w:r>
    </w:p>
    <w:p w:rsidR="00732AED" w:rsidRPr="004A38AD" w:rsidRDefault="00732AED" w:rsidP="006C7C9D">
      <w:pPr>
        <w:jc w:val="center"/>
        <w:rPr>
          <w:rFonts w:cs="Tahoma"/>
          <w:sz w:val="32"/>
          <w:szCs w:val="32"/>
        </w:rPr>
      </w:pPr>
    </w:p>
    <w:p w:rsidR="005D344F" w:rsidRDefault="00783CCF" w:rsidP="004A38AD">
      <w:pPr>
        <w:jc w:val="center"/>
        <w:rPr>
          <w:rFonts w:cs="Tahoma"/>
          <w:sz w:val="32"/>
          <w:szCs w:val="32"/>
        </w:rPr>
      </w:pPr>
      <w:r w:rsidRPr="005D344F">
        <w:rPr>
          <w:rFonts w:cs="Tahoma"/>
          <w:b/>
          <w:sz w:val="32"/>
          <w:szCs w:val="32"/>
        </w:rPr>
        <w:t>Inverkeithing</w:t>
      </w:r>
      <w:r>
        <w:rPr>
          <w:rFonts w:cs="Tahoma"/>
          <w:sz w:val="32"/>
          <w:szCs w:val="32"/>
        </w:rPr>
        <w:t xml:space="preserve">: </w:t>
      </w:r>
    </w:p>
    <w:p w:rsidR="00783CCF" w:rsidRDefault="00783CCF" w:rsidP="004A38AD">
      <w:pPr>
        <w:jc w:val="center"/>
        <w:rPr>
          <w:rFonts w:cs="Tahoma"/>
          <w:sz w:val="32"/>
          <w:szCs w:val="32"/>
        </w:rPr>
      </w:pPr>
      <w:r>
        <w:rPr>
          <w:rFonts w:cs="Tahoma"/>
          <w:sz w:val="32"/>
          <w:szCs w:val="32"/>
        </w:rPr>
        <w:t xml:space="preserve">Our provision offers term-time 9-3 sessions and as such follows the school holiday calendar for Fife. </w:t>
      </w:r>
    </w:p>
    <w:p w:rsidR="00841DC4" w:rsidRDefault="00732AED" w:rsidP="004A38AD">
      <w:pPr>
        <w:jc w:val="center"/>
        <w:rPr>
          <w:rFonts w:cs="Tahoma"/>
          <w:sz w:val="32"/>
          <w:szCs w:val="32"/>
        </w:rPr>
      </w:pPr>
      <w:r w:rsidRPr="004A38AD">
        <w:rPr>
          <w:rFonts w:cs="Tahoma"/>
          <w:sz w:val="32"/>
          <w:szCs w:val="32"/>
        </w:rPr>
        <w:t xml:space="preserve">Some children may </w:t>
      </w:r>
      <w:r w:rsidR="00FA747D" w:rsidRPr="004A38AD">
        <w:rPr>
          <w:rFonts w:cs="Tahoma"/>
          <w:sz w:val="32"/>
          <w:szCs w:val="32"/>
        </w:rPr>
        <w:t xml:space="preserve">be offered </w:t>
      </w:r>
      <w:r w:rsidR="00783CCF">
        <w:rPr>
          <w:rFonts w:cs="Tahoma"/>
          <w:sz w:val="32"/>
          <w:szCs w:val="32"/>
        </w:rPr>
        <w:t xml:space="preserve">additional </w:t>
      </w:r>
      <w:r w:rsidRPr="004A38AD">
        <w:rPr>
          <w:rFonts w:cs="Tahoma"/>
          <w:sz w:val="32"/>
          <w:szCs w:val="32"/>
        </w:rPr>
        <w:t>time</w:t>
      </w:r>
      <w:r w:rsidR="00FA747D" w:rsidRPr="004A38AD">
        <w:rPr>
          <w:rFonts w:cs="Tahoma"/>
          <w:sz w:val="32"/>
          <w:szCs w:val="32"/>
        </w:rPr>
        <w:t xml:space="preserve"> in the holiday period. T</w:t>
      </w:r>
      <w:r w:rsidRPr="004A38AD">
        <w:rPr>
          <w:rFonts w:cs="Tahoma"/>
          <w:sz w:val="32"/>
          <w:szCs w:val="32"/>
        </w:rPr>
        <w:t xml:space="preserve">his </w:t>
      </w:r>
      <w:r w:rsidR="00FA747D" w:rsidRPr="004A38AD">
        <w:rPr>
          <w:rFonts w:cs="Tahoma"/>
          <w:sz w:val="32"/>
          <w:szCs w:val="32"/>
        </w:rPr>
        <w:t xml:space="preserve">is normally </w:t>
      </w:r>
      <w:r w:rsidRPr="004A38AD">
        <w:rPr>
          <w:rFonts w:cs="Tahoma"/>
          <w:sz w:val="32"/>
          <w:szCs w:val="32"/>
        </w:rPr>
        <w:t>arrange</w:t>
      </w:r>
      <w:r w:rsidR="00FA747D" w:rsidRPr="004A38AD">
        <w:rPr>
          <w:rFonts w:cs="Tahoma"/>
          <w:sz w:val="32"/>
          <w:szCs w:val="32"/>
        </w:rPr>
        <w:t>d</w:t>
      </w:r>
      <w:r w:rsidRPr="004A38AD">
        <w:rPr>
          <w:rFonts w:cs="Tahoma"/>
          <w:sz w:val="32"/>
          <w:szCs w:val="32"/>
        </w:rPr>
        <w:t xml:space="preserve"> </w:t>
      </w:r>
      <w:r w:rsidR="00FA747D" w:rsidRPr="004A38AD">
        <w:rPr>
          <w:rFonts w:cs="Tahoma"/>
          <w:sz w:val="32"/>
          <w:szCs w:val="32"/>
        </w:rPr>
        <w:t xml:space="preserve">in collaboration with </w:t>
      </w:r>
      <w:r w:rsidR="0046705A">
        <w:rPr>
          <w:rFonts w:cs="Tahoma"/>
          <w:sz w:val="32"/>
          <w:szCs w:val="32"/>
        </w:rPr>
        <w:t>nursery</w:t>
      </w:r>
      <w:r w:rsidR="00FA747D" w:rsidRPr="004A38AD">
        <w:rPr>
          <w:rFonts w:cs="Tahoma"/>
          <w:sz w:val="32"/>
          <w:szCs w:val="32"/>
        </w:rPr>
        <w:t>, parents/carers</w:t>
      </w:r>
      <w:r w:rsidR="0046705A">
        <w:rPr>
          <w:rFonts w:cs="Tahoma"/>
          <w:sz w:val="32"/>
          <w:szCs w:val="32"/>
        </w:rPr>
        <w:t xml:space="preserve"> </w:t>
      </w:r>
      <w:r w:rsidR="00FA747D" w:rsidRPr="004A38AD">
        <w:rPr>
          <w:rFonts w:cs="Tahoma"/>
          <w:sz w:val="32"/>
          <w:szCs w:val="32"/>
        </w:rPr>
        <w:t>and other professionals.</w:t>
      </w:r>
    </w:p>
    <w:p w:rsidR="00783CCF" w:rsidRDefault="00783CCF" w:rsidP="005D344F">
      <w:pPr>
        <w:rPr>
          <w:rFonts w:cs="Tahoma"/>
          <w:sz w:val="32"/>
          <w:szCs w:val="32"/>
        </w:rPr>
      </w:pPr>
    </w:p>
    <w:p w:rsidR="005D344F" w:rsidRDefault="00783CCF" w:rsidP="004A38AD">
      <w:pPr>
        <w:jc w:val="center"/>
        <w:rPr>
          <w:rFonts w:cs="Tahoma"/>
          <w:sz w:val="32"/>
          <w:szCs w:val="32"/>
        </w:rPr>
      </w:pPr>
      <w:r w:rsidRPr="005D344F">
        <w:rPr>
          <w:rFonts w:cs="Tahoma"/>
          <w:b/>
          <w:sz w:val="32"/>
          <w:szCs w:val="32"/>
        </w:rPr>
        <w:t>Rosyth</w:t>
      </w:r>
      <w:r>
        <w:rPr>
          <w:rFonts w:cs="Tahoma"/>
          <w:sz w:val="32"/>
          <w:szCs w:val="32"/>
        </w:rPr>
        <w:t xml:space="preserve">: </w:t>
      </w:r>
    </w:p>
    <w:p w:rsidR="00783CCF" w:rsidRDefault="00783CCF" w:rsidP="004A38AD">
      <w:pPr>
        <w:jc w:val="center"/>
        <w:rPr>
          <w:rFonts w:cs="Tahoma"/>
          <w:sz w:val="32"/>
          <w:szCs w:val="32"/>
        </w:rPr>
      </w:pPr>
      <w:r>
        <w:rPr>
          <w:rFonts w:cs="Tahoma"/>
          <w:sz w:val="32"/>
          <w:szCs w:val="32"/>
        </w:rPr>
        <w:t xml:space="preserve">Children accessing the AM/PM sessions in the </w:t>
      </w:r>
      <w:r w:rsidR="007D4DA9">
        <w:rPr>
          <w:rFonts w:cs="Tahoma"/>
          <w:sz w:val="32"/>
          <w:szCs w:val="32"/>
        </w:rPr>
        <w:t>49-week</w:t>
      </w:r>
      <w:r>
        <w:rPr>
          <w:rFonts w:cs="Tahoma"/>
          <w:sz w:val="32"/>
          <w:szCs w:val="32"/>
        </w:rPr>
        <w:t xml:space="preserve"> model have </w:t>
      </w:r>
      <w:r w:rsidR="005D344F">
        <w:rPr>
          <w:rFonts w:cs="Tahoma"/>
          <w:sz w:val="32"/>
          <w:szCs w:val="32"/>
        </w:rPr>
        <w:t xml:space="preserve">        </w:t>
      </w:r>
      <w:r w:rsidR="007D4DA9">
        <w:rPr>
          <w:rFonts w:cs="Tahoma"/>
          <w:sz w:val="32"/>
          <w:szCs w:val="32"/>
        </w:rPr>
        <w:t>1-week</w:t>
      </w:r>
      <w:r>
        <w:rPr>
          <w:rFonts w:cs="Tahoma"/>
          <w:sz w:val="32"/>
          <w:szCs w:val="32"/>
        </w:rPr>
        <w:t xml:space="preserve"> holiday at Christmas</w:t>
      </w:r>
      <w:r w:rsidR="005D344F">
        <w:rPr>
          <w:rFonts w:cs="Tahoma"/>
          <w:sz w:val="32"/>
          <w:szCs w:val="32"/>
        </w:rPr>
        <w:t>,</w:t>
      </w:r>
      <w:r>
        <w:rPr>
          <w:rFonts w:cs="Tahoma"/>
          <w:sz w:val="32"/>
          <w:szCs w:val="32"/>
        </w:rPr>
        <w:t xml:space="preserve"> plus in-service and public holidays.</w:t>
      </w:r>
    </w:p>
    <w:p w:rsidR="00783CCF" w:rsidRDefault="00783CCF" w:rsidP="004A38AD">
      <w:pPr>
        <w:jc w:val="center"/>
        <w:rPr>
          <w:rFonts w:cs="Tahoma"/>
          <w:sz w:val="32"/>
          <w:szCs w:val="32"/>
        </w:rPr>
      </w:pPr>
      <w:r>
        <w:rPr>
          <w:rFonts w:cs="Tahoma"/>
          <w:sz w:val="32"/>
          <w:szCs w:val="32"/>
        </w:rPr>
        <w:t xml:space="preserve">Children accessing our 2 ½ day </w:t>
      </w:r>
      <w:r w:rsidR="005D344F">
        <w:rPr>
          <w:rFonts w:cs="Tahoma"/>
          <w:sz w:val="32"/>
          <w:szCs w:val="32"/>
        </w:rPr>
        <w:t xml:space="preserve">sessions in our </w:t>
      </w:r>
      <w:r w:rsidR="007D4DA9">
        <w:rPr>
          <w:rFonts w:cs="Tahoma"/>
          <w:sz w:val="32"/>
          <w:szCs w:val="32"/>
        </w:rPr>
        <w:t>46-week</w:t>
      </w:r>
      <w:r w:rsidR="005D344F">
        <w:rPr>
          <w:rFonts w:cs="Tahoma"/>
          <w:sz w:val="32"/>
          <w:szCs w:val="32"/>
        </w:rPr>
        <w:t xml:space="preserve"> model</w:t>
      </w:r>
      <w:r>
        <w:rPr>
          <w:rFonts w:cs="Tahoma"/>
          <w:sz w:val="32"/>
          <w:szCs w:val="32"/>
        </w:rPr>
        <w:t xml:space="preserve"> have </w:t>
      </w:r>
      <w:r w:rsidR="005D344F">
        <w:rPr>
          <w:rFonts w:cs="Tahoma"/>
          <w:sz w:val="32"/>
          <w:szCs w:val="32"/>
        </w:rPr>
        <w:t xml:space="preserve">      </w:t>
      </w:r>
      <w:r>
        <w:rPr>
          <w:rFonts w:cs="Tahoma"/>
          <w:sz w:val="32"/>
          <w:szCs w:val="32"/>
        </w:rPr>
        <w:t>1 week at Christmas, 1 week at Easter and 2 weeks in summer</w:t>
      </w:r>
      <w:r w:rsidR="005D344F">
        <w:rPr>
          <w:rFonts w:cs="Tahoma"/>
          <w:sz w:val="32"/>
          <w:szCs w:val="32"/>
        </w:rPr>
        <w:t>,</w:t>
      </w:r>
      <w:r>
        <w:rPr>
          <w:rFonts w:cs="Tahoma"/>
          <w:sz w:val="32"/>
          <w:szCs w:val="32"/>
        </w:rPr>
        <w:t xml:space="preserve"> plus in-service and public holidays.</w:t>
      </w:r>
    </w:p>
    <w:p w:rsidR="005D344F" w:rsidRDefault="005D344F" w:rsidP="004A38AD">
      <w:pPr>
        <w:jc w:val="center"/>
        <w:rPr>
          <w:rFonts w:cs="Tahoma"/>
          <w:sz w:val="32"/>
          <w:szCs w:val="32"/>
        </w:rPr>
      </w:pPr>
      <w:r>
        <w:rPr>
          <w:rFonts w:cs="Tahoma"/>
          <w:sz w:val="32"/>
          <w:szCs w:val="32"/>
        </w:rPr>
        <w:t>Dates and reminders are included in our termly newsletters.</w:t>
      </w:r>
    </w:p>
    <w:p w:rsidR="008D26AE" w:rsidRPr="004A38AD" w:rsidRDefault="008D26AE" w:rsidP="005D344F">
      <w:pPr>
        <w:rPr>
          <w:rFonts w:cs="Tahoma"/>
          <w:b/>
          <w:sz w:val="32"/>
          <w:szCs w:val="32"/>
        </w:rPr>
      </w:pPr>
    </w:p>
    <w:p w:rsidR="005D344F" w:rsidRPr="004A38AD" w:rsidRDefault="005D344F" w:rsidP="005D344F">
      <w:pPr>
        <w:jc w:val="center"/>
        <w:rPr>
          <w:rFonts w:cs="Tahoma"/>
          <w:b/>
          <w:sz w:val="32"/>
          <w:szCs w:val="32"/>
        </w:rPr>
      </w:pPr>
      <w:r w:rsidRPr="004A38AD">
        <w:rPr>
          <w:rFonts w:cs="Tahoma"/>
          <w:b/>
          <w:sz w:val="32"/>
          <w:szCs w:val="32"/>
        </w:rPr>
        <w:t>Illness</w:t>
      </w:r>
    </w:p>
    <w:p w:rsidR="005D344F" w:rsidRDefault="005D344F" w:rsidP="005D344F">
      <w:pPr>
        <w:jc w:val="center"/>
        <w:rPr>
          <w:rFonts w:cs="Tahoma"/>
          <w:sz w:val="32"/>
          <w:szCs w:val="32"/>
        </w:rPr>
      </w:pPr>
      <w:r w:rsidRPr="004A38AD">
        <w:rPr>
          <w:rFonts w:cs="Tahoma"/>
          <w:sz w:val="32"/>
          <w:szCs w:val="32"/>
        </w:rPr>
        <w:t xml:space="preserve">We encourage the children to </w:t>
      </w:r>
      <w:r w:rsidR="00E56F69">
        <w:rPr>
          <w:rFonts w:cs="Tahoma"/>
          <w:sz w:val="32"/>
          <w:szCs w:val="32"/>
        </w:rPr>
        <w:t xml:space="preserve">practise </w:t>
      </w:r>
      <w:r w:rsidRPr="004A38AD">
        <w:rPr>
          <w:rFonts w:cs="Tahoma"/>
          <w:sz w:val="32"/>
          <w:szCs w:val="32"/>
        </w:rPr>
        <w:t xml:space="preserve">good hand hygiene </w:t>
      </w:r>
      <w:r>
        <w:rPr>
          <w:rFonts w:cs="Tahoma"/>
          <w:sz w:val="32"/>
          <w:szCs w:val="32"/>
        </w:rPr>
        <w:t>and infection control measures</w:t>
      </w:r>
      <w:r w:rsidR="00E56F69">
        <w:rPr>
          <w:rFonts w:cs="Tahoma"/>
          <w:sz w:val="32"/>
          <w:szCs w:val="32"/>
        </w:rPr>
        <w:t xml:space="preserve"> are followed by staff</w:t>
      </w:r>
      <w:r>
        <w:rPr>
          <w:rFonts w:cs="Tahoma"/>
          <w:sz w:val="32"/>
          <w:szCs w:val="32"/>
        </w:rPr>
        <w:t xml:space="preserve">. We are also currently </w:t>
      </w:r>
      <w:r w:rsidR="00E56F69">
        <w:rPr>
          <w:rFonts w:cs="Tahoma"/>
          <w:sz w:val="32"/>
          <w:szCs w:val="32"/>
        </w:rPr>
        <w:t xml:space="preserve">adhering to </w:t>
      </w:r>
      <w:r>
        <w:rPr>
          <w:rFonts w:cs="Tahoma"/>
          <w:sz w:val="32"/>
          <w:szCs w:val="32"/>
        </w:rPr>
        <w:t>all COVID guidance</w:t>
      </w:r>
      <w:r w:rsidR="00E56F69">
        <w:rPr>
          <w:rFonts w:cs="Tahoma"/>
          <w:sz w:val="32"/>
          <w:szCs w:val="32"/>
        </w:rPr>
        <w:t xml:space="preserve"> from both the Scottish government and Fife Council</w:t>
      </w:r>
      <w:r>
        <w:rPr>
          <w:rFonts w:cs="Tahoma"/>
          <w:sz w:val="32"/>
          <w:szCs w:val="32"/>
        </w:rPr>
        <w:t>.</w:t>
      </w:r>
    </w:p>
    <w:p w:rsidR="005D344F" w:rsidRPr="004A38AD" w:rsidRDefault="005D344F" w:rsidP="005D344F">
      <w:pPr>
        <w:jc w:val="center"/>
        <w:rPr>
          <w:rFonts w:cs="Tahoma"/>
          <w:sz w:val="32"/>
          <w:szCs w:val="32"/>
        </w:rPr>
      </w:pPr>
      <w:r w:rsidRPr="004A38AD">
        <w:rPr>
          <w:rFonts w:cs="Tahoma"/>
          <w:sz w:val="32"/>
          <w:szCs w:val="32"/>
        </w:rPr>
        <w:t xml:space="preserve">Should you feel your child has something contagious then please do not send them into </w:t>
      </w:r>
      <w:r w:rsidR="00E56F69" w:rsidRPr="004A38AD">
        <w:rPr>
          <w:rFonts w:cs="Tahoma"/>
          <w:sz w:val="32"/>
          <w:szCs w:val="32"/>
        </w:rPr>
        <w:t>Nursery and</w:t>
      </w:r>
      <w:r w:rsidR="00E56F69">
        <w:rPr>
          <w:rFonts w:cs="Tahoma"/>
          <w:sz w:val="32"/>
          <w:szCs w:val="32"/>
        </w:rPr>
        <w:t xml:space="preserve"> contact us to</w:t>
      </w:r>
      <w:r w:rsidRPr="004A38AD">
        <w:rPr>
          <w:rFonts w:cs="Tahoma"/>
          <w:sz w:val="32"/>
          <w:szCs w:val="32"/>
        </w:rPr>
        <w:t xml:space="preserve"> let us know why they are ill.</w:t>
      </w:r>
    </w:p>
    <w:p w:rsidR="005D344F" w:rsidRPr="004A38AD" w:rsidRDefault="005D344F" w:rsidP="005D344F">
      <w:pPr>
        <w:jc w:val="center"/>
        <w:rPr>
          <w:rFonts w:cs="Tahoma"/>
          <w:sz w:val="32"/>
          <w:szCs w:val="32"/>
        </w:rPr>
      </w:pPr>
    </w:p>
    <w:p w:rsidR="005D344F" w:rsidRPr="004A38AD" w:rsidRDefault="005D344F" w:rsidP="005D344F">
      <w:pPr>
        <w:jc w:val="center"/>
        <w:rPr>
          <w:rFonts w:cs="Tahoma"/>
          <w:b/>
          <w:sz w:val="32"/>
          <w:szCs w:val="32"/>
        </w:rPr>
      </w:pPr>
      <w:r w:rsidRPr="004A38AD">
        <w:rPr>
          <w:rFonts w:cs="Tahoma"/>
          <w:b/>
          <w:sz w:val="32"/>
          <w:szCs w:val="32"/>
        </w:rPr>
        <w:t>If your child has had sickness and/or diarrhoea then they will not be fit to return to Nursery until 48 hours following their last bout. Infection control is at the back of this booklet.</w:t>
      </w:r>
    </w:p>
    <w:p w:rsidR="0092136E" w:rsidRPr="004A38AD" w:rsidRDefault="0092136E" w:rsidP="005D344F">
      <w:pPr>
        <w:rPr>
          <w:rFonts w:cs="Tahoma"/>
          <w:sz w:val="32"/>
          <w:szCs w:val="32"/>
        </w:rPr>
      </w:pPr>
    </w:p>
    <w:p w:rsidR="007D4DA9" w:rsidRDefault="007D4DA9" w:rsidP="0092136E">
      <w:pPr>
        <w:widowControl w:val="0"/>
        <w:jc w:val="center"/>
        <w:rPr>
          <w:rFonts w:cs="Tahoma"/>
          <w:b/>
          <w:bCs/>
          <w:sz w:val="32"/>
          <w:szCs w:val="32"/>
        </w:rPr>
      </w:pPr>
    </w:p>
    <w:p w:rsidR="0092136E" w:rsidRPr="004A38AD" w:rsidRDefault="0092136E" w:rsidP="0092136E">
      <w:pPr>
        <w:widowControl w:val="0"/>
        <w:jc w:val="center"/>
        <w:rPr>
          <w:rFonts w:cs="Tahoma"/>
          <w:b/>
          <w:bCs/>
          <w:sz w:val="32"/>
          <w:szCs w:val="32"/>
        </w:rPr>
      </w:pPr>
      <w:r w:rsidRPr="004A38AD">
        <w:rPr>
          <w:rFonts w:cs="Tahoma"/>
          <w:b/>
          <w:bCs/>
          <w:sz w:val="32"/>
          <w:szCs w:val="32"/>
        </w:rPr>
        <w:t xml:space="preserve">Sun </w:t>
      </w:r>
      <w:r w:rsidR="005D344F">
        <w:rPr>
          <w:rFonts w:cs="Tahoma"/>
          <w:b/>
          <w:bCs/>
          <w:sz w:val="32"/>
          <w:szCs w:val="32"/>
        </w:rPr>
        <w:t>Awareness</w:t>
      </w:r>
    </w:p>
    <w:p w:rsidR="0092136E" w:rsidRPr="004A38AD" w:rsidRDefault="0092136E" w:rsidP="0092136E">
      <w:pPr>
        <w:widowControl w:val="0"/>
        <w:jc w:val="center"/>
        <w:rPr>
          <w:rFonts w:cs="Tahoma"/>
          <w:sz w:val="32"/>
          <w:szCs w:val="32"/>
        </w:rPr>
      </w:pPr>
      <w:r w:rsidRPr="004A38AD">
        <w:rPr>
          <w:rFonts w:cs="Tahoma"/>
          <w:sz w:val="32"/>
          <w:szCs w:val="32"/>
        </w:rPr>
        <w:t xml:space="preserve">We work a Sun </w:t>
      </w:r>
      <w:r w:rsidR="005D344F">
        <w:rPr>
          <w:rFonts w:cs="Tahoma"/>
          <w:sz w:val="32"/>
          <w:szCs w:val="32"/>
        </w:rPr>
        <w:t xml:space="preserve">Awareness </w:t>
      </w:r>
      <w:r w:rsidRPr="004A38AD">
        <w:rPr>
          <w:rFonts w:cs="Tahoma"/>
          <w:sz w:val="32"/>
          <w:szCs w:val="32"/>
        </w:rPr>
        <w:t xml:space="preserve">policy at Treetop that means that </w:t>
      </w:r>
    </w:p>
    <w:p w:rsidR="008D26AE" w:rsidRDefault="008D26AE" w:rsidP="00842EA4">
      <w:pPr>
        <w:widowControl w:val="0"/>
        <w:rPr>
          <w:rFonts w:cs="Tahoma"/>
          <w:sz w:val="32"/>
          <w:szCs w:val="32"/>
        </w:rPr>
      </w:pPr>
    </w:p>
    <w:p w:rsidR="00842EA4" w:rsidRDefault="00842EA4" w:rsidP="0092136E">
      <w:pPr>
        <w:widowControl w:val="0"/>
        <w:jc w:val="center"/>
        <w:rPr>
          <w:rFonts w:cs="Tahoma"/>
          <w:sz w:val="32"/>
          <w:szCs w:val="32"/>
        </w:rPr>
      </w:pPr>
      <w:r>
        <w:rPr>
          <w:rFonts w:cs="Tahoma"/>
          <w:sz w:val="32"/>
          <w:szCs w:val="32"/>
        </w:rPr>
        <w:t>Children should:</w:t>
      </w:r>
    </w:p>
    <w:p w:rsidR="00842EA4" w:rsidRDefault="00842EA4" w:rsidP="00842EA4">
      <w:pPr>
        <w:pStyle w:val="ListParagraph"/>
        <w:widowControl w:val="0"/>
        <w:numPr>
          <w:ilvl w:val="0"/>
          <w:numId w:val="5"/>
        </w:numPr>
        <w:jc w:val="center"/>
        <w:rPr>
          <w:rFonts w:cs="Tahoma"/>
          <w:sz w:val="32"/>
          <w:szCs w:val="32"/>
        </w:rPr>
      </w:pPr>
      <w:r>
        <w:rPr>
          <w:rFonts w:cs="Tahoma"/>
          <w:sz w:val="32"/>
          <w:szCs w:val="32"/>
        </w:rPr>
        <w:t>Wear a sunhat when outside – legionnaire if possible</w:t>
      </w:r>
    </w:p>
    <w:p w:rsidR="00842EA4" w:rsidRDefault="00842EA4" w:rsidP="00842EA4">
      <w:pPr>
        <w:pStyle w:val="ListParagraph"/>
        <w:widowControl w:val="0"/>
        <w:numPr>
          <w:ilvl w:val="0"/>
          <w:numId w:val="5"/>
        </w:numPr>
        <w:jc w:val="center"/>
        <w:rPr>
          <w:rFonts w:cs="Tahoma"/>
          <w:sz w:val="32"/>
          <w:szCs w:val="32"/>
        </w:rPr>
      </w:pPr>
      <w:r>
        <w:rPr>
          <w:rFonts w:cs="Tahoma"/>
          <w:sz w:val="32"/>
          <w:szCs w:val="32"/>
        </w:rPr>
        <w:t>Wear clothing covering the shoulders and arms</w:t>
      </w:r>
    </w:p>
    <w:p w:rsidR="00842EA4" w:rsidRDefault="00842EA4" w:rsidP="00842EA4">
      <w:pPr>
        <w:pStyle w:val="ListParagraph"/>
        <w:widowControl w:val="0"/>
        <w:numPr>
          <w:ilvl w:val="0"/>
          <w:numId w:val="5"/>
        </w:numPr>
        <w:jc w:val="center"/>
        <w:rPr>
          <w:rFonts w:cs="Tahoma"/>
          <w:sz w:val="32"/>
          <w:szCs w:val="32"/>
        </w:rPr>
      </w:pPr>
      <w:r>
        <w:rPr>
          <w:rFonts w:cs="Tahoma"/>
          <w:sz w:val="32"/>
          <w:szCs w:val="32"/>
        </w:rPr>
        <w:t>Be outside for limited periods when sunny between 11.00-15.00</w:t>
      </w:r>
    </w:p>
    <w:p w:rsidR="00842EA4" w:rsidRDefault="00842EA4" w:rsidP="00842EA4">
      <w:pPr>
        <w:pStyle w:val="ListParagraph"/>
        <w:widowControl w:val="0"/>
        <w:numPr>
          <w:ilvl w:val="0"/>
          <w:numId w:val="5"/>
        </w:numPr>
        <w:jc w:val="center"/>
        <w:rPr>
          <w:rFonts w:cs="Tahoma"/>
          <w:sz w:val="32"/>
          <w:szCs w:val="32"/>
        </w:rPr>
      </w:pPr>
      <w:r>
        <w:rPr>
          <w:rFonts w:cs="Tahoma"/>
          <w:sz w:val="32"/>
          <w:szCs w:val="32"/>
        </w:rPr>
        <w:t>Wear appropriate sunscreen</w:t>
      </w:r>
    </w:p>
    <w:p w:rsidR="00842EA4" w:rsidRDefault="00842EA4" w:rsidP="00842EA4">
      <w:pPr>
        <w:pStyle w:val="ListParagraph"/>
        <w:widowControl w:val="0"/>
        <w:numPr>
          <w:ilvl w:val="0"/>
          <w:numId w:val="5"/>
        </w:numPr>
        <w:jc w:val="center"/>
        <w:rPr>
          <w:rFonts w:cs="Tahoma"/>
          <w:sz w:val="32"/>
          <w:szCs w:val="32"/>
        </w:rPr>
      </w:pPr>
      <w:r>
        <w:rPr>
          <w:rFonts w:cs="Tahoma"/>
          <w:sz w:val="32"/>
          <w:szCs w:val="32"/>
        </w:rPr>
        <w:lastRenderedPageBreak/>
        <w:t>Be encouraged to play in the shade and take frequent liquid</w:t>
      </w:r>
      <w:r w:rsidR="00E56F69">
        <w:rPr>
          <w:rFonts w:cs="Tahoma"/>
          <w:sz w:val="32"/>
          <w:szCs w:val="32"/>
        </w:rPr>
        <w:t>s</w:t>
      </w:r>
    </w:p>
    <w:p w:rsidR="00842EA4" w:rsidRDefault="00842EA4" w:rsidP="00842EA4">
      <w:pPr>
        <w:pStyle w:val="ListParagraph"/>
        <w:widowControl w:val="0"/>
        <w:rPr>
          <w:rFonts w:cs="Tahoma"/>
          <w:sz w:val="32"/>
          <w:szCs w:val="32"/>
        </w:rPr>
      </w:pPr>
    </w:p>
    <w:p w:rsidR="00842EA4" w:rsidRDefault="00842EA4" w:rsidP="00842EA4">
      <w:pPr>
        <w:widowControl w:val="0"/>
        <w:jc w:val="center"/>
        <w:rPr>
          <w:rFonts w:cs="Tahoma"/>
          <w:sz w:val="32"/>
          <w:szCs w:val="32"/>
        </w:rPr>
      </w:pPr>
      <w:r w:rsidRPr="004A38AD">
        <w:rPr>
          <w:rFonts w:cs="Tahoma"/>
          <w:sz w:val="32"/>
          <w:szCs w:val="32"/>
        </w:rPr>
        <w:t>P</w:t>
      </w:r>
      <w:r>
        <w:rPr>
          <w:rFonts w:cs="Tahoma"/>
          <w:sz w:val="32"/>
          <w:szCs w:val="32"/>
        </w:rPr>
        <w:t>arents/carers p</w:t>
      </w:r>
      <w:r w:rsidRPr="004A38AD">
        <w:rPr>
          <w:rFonts w:cs="Tahoma"/>
          <w:sz w:val="32"/>
          <w:szCs w:val="32"/>
        </w:rPr>
        <w:t xml:space="preserve">lease apply sun cream to your child </w:t>
      </w:r>
      <w:r w:rsidRPr="00842EA4">
        <w:rPr>
          <w:rFonts w:cs="Tahoma"/>
          <w:b/>
          <w:sz w:val="32"/>
          <w:szCs w:val="32"/>
        </w:rPr>
        <w:t>prior</w:t>
      </w:r>
      <w:r w:rsidRPr="004A38AD">
        <w:rPr>
          <w:rFonts w:cs="Tahoma"/>
          <w:sz w:val="32"/>
          <w:szCs w:val="32"/>
        </w:rPr>
        <w:t xml:space="preserve"> to coming into nursery. Staff will reapply during the </w:t>
      </w:r>
      <w:r w:rsidR="008D35A2">
        <w:rPr>
          <w:rFonts w:cs="Tahoma"/>
          <w:sz w:val="32"/>
          <w:szCs w:val="32"/>
        </w:rPr>
        <w:t xml:space="preserve">full day </w:t>
      </w:r>
      <w:r w:rsidRPr="004A38AD">
        <w:rPr>
          <w:rFonts w:cs="Tahoma"/>
          <w:sz w:val="32"/>
          <w:szCs w:val="32"/>
        </w:rPr>
        <w:t>session</w:t>
      </w:r>
      <w:r>
        <w:rPr>
          <w:rFonts w:cs="Tahoma"/>
          <w:sz w:val="32"/>
          <w:szCs w:val="32"/>
        </w:rPr>
        <w:t xml:space="preserve"> with nursery sun cream</w:t>
      </w:r>
    </w:p>
    <w:p w:rsidR="00842EA4" w:rsidRDefault="00842EA4" w:rsidP="00842EA4">
      <w:pPr>
        <w:widowControl w:val="0"/>
        <w:jc w:val="center"/>
        <w:rPr>
          <w:rFonts w:cs="Tahoma"/>
          <w:sz w:val="32"/>
          <w:szCs w:val="32"/>
        </w:rPr>
      </w:pPr>
      <w:r w:rsidRPr="004A38AD">
        <w:rPr>
          <w:rFonts w:cs="Tahoma"/>
          <w:sz w:val="32"/>
          <w:szCs w:val="32"/>
        </w:rPr>
        <w:t>If your child has sensitive skin, you may wish to supply your own sunscreen.</w:t>
      </w:r>
      <w:r>
        <w:rPr>
          <w:rFonts w:cs="Tahoma"/>
          <w:sz w:val="32"/>
          <w:szCs w:val="32"/>
        </w:rPr>
        <w:t xml:space="preserve"> Please label the bottle clearly and speak to a staff member.</w:t>
      </w:r>
    </w:p>
    <w:p w:rsidR="005A3E24" w:rsidRDefault="005A3E24" w:rsidP="008D35A2">
      <w:pPr>
        <w:rPr>
          <w:rFonts w:cs="Tahoma"/>
          <w:b/>
          <w:sz w:val="32"/>
          <w:szCs w:val="32"/>
        </w:rPr>
      </w:pPr>
    </w:p>
    <w:p w:rsidR="005D344F" w:rsidRPr="004A38AD" w:rsidRDefault="005D344F" w:rsidP="005D344F">
      <w:pPr>
        <w:jc w:val="center"/>
        <w:rPr>
          <w:rFonts w:cs="Tahoma"/>
          <w:b/>
          <w:sz w:val="32"/>
          <w:szCs w:val="32"/>
        </w:rPr>
      </w:pPr>
      <w:r w:rsidRPr="004A38AD">
        <w:rPr>
          <w:rFonts w:cs="Tahoma"/>
          <w:b/>
          <w:sz w:val="32"/>
          <w:szCs w:val="32"/>
        </w:rPr>
        <w:t>Headlice</w:t>
      </w:r>
    </w:p>
    <w:p w:rsidR="005D344F" w:rsidRDefault="005D344F" w:rsidP="005D344F">
      <w:pPr>
        <w:jc w:val="center"/>
        <w:rPr>
          <w:rFonts w:cs="Tahoma"/>
          <w:sz w:val="32"/>
          <w:szCs w:val="32"/>
        </w:rPr>
      </w:pPr>
      <w:r w:rsidRPr="004A38AD">
        <w:rPr>
          <w:rFonts w:cs="Tahoma"/>
          <w:sz w:val="32"/>
          <w:szCs w:val="32"/>
        </w:rPr>
        <w:t>From time to time, we may have lice in the Nursery. Please get into a routine of checking your child’s hair regularly. Your child can continue to attend nursery with head lice however we ask you let us know and start treatment (we recommend a bone comb through wet, condition</w:t>
      </w:r>
      <w:r w:rsidR="00FC6F71">
        <w:rPr>
          <w:rFonts w:cs="Tahoma"/>
          <w:sz w:val="32"/>
          <w:szCs w:val="32"/>
        </w:rPr>
        <w:t>ed</w:t>
      </w:r>
      <w:r w:rsidRPr="004A38AD">
        <w:rPr>
          <w:rFonts w:cs="Tahoma"/>
          <w:sz w:val="32"/>
          <w:szCs w:val="32"/>
        </w:rPr>
        <w:t xml:space="preserve"> hair)</w:t>
      </w:r>
      <w:r w:rsidR="00FC6F71">
        <w:rPr>
          <w:rFonts w:cs="Tahoma"/>
          <w:sz w:val="32"/>
          <w:szCs w:val="32"/>
        </w:rPr>
        <w:t>.</w:t>
      </w:r>
    </w:p>
    <w:p w:rsidR="008D26AE" w:rsidRDefault="008D26AE" w:rsidP="008D35A2">
      <w:pPr>
        <w:rPr>
          <w:rFonts w:cs="Tahoma"/>
          <w:b/>
          <w:sz w:val="32"/>
          <w:szCs w:val="32"/>
        </w:rPr>
      </w:pPr>
    </w:p>
    <w:p w:rsidR="00A37B40" w:rsidRPr="004A38AD" w:rsidRDefault="00A37B40" w:rsidP="005A3E24">
      <w:pPr>
        <w:jc w:val="center"/>
        <w:rPr>
          <w:rFonts w:cs="Tahoma"/>
          <w:b/>
          <w:sz w:val="32"/>
          <w:szCs w:val="32"/>
        </w:rPr>
      </w:pPr>
      <w:r w:rsidRPr="004A38AD">
        <w:rPr>
          <w:rFonts w:cs="Tahoma"/>
          <w:b/>
          <w:sz w:val="32"/>
          <w:szCs w:val="32"/>
        </w:rPr>
        <w:t>Accidents</w:t>
      </w:r>
    </w:p>
    <w:p w:rsidR="00FC6F71" w:rsidRDefault="00A37B40" w:rsidP="006C7C9D">
      <w:pPr>
        <w:jc w:val="center"/>
        <w:rPr>
          <w:rFonts w:cs="Tahoma"/>
          <w:sz w:val="32"/>
          <w:szCs w:val="32"/>
        </w:rPr>
      </w:pPr>
      <w:r w:rsidRPr="004A38AD">
        <w:rPr>
          <w:rFonts w:cs="Tahoma"/>
          <w:sz w:val="32"/>
          <w:szCs w:val="32"/>
        </w:rPr>
        <w:t xml:space="preserve">If your child has </w:t>
      </w:r>
      <w:r w:rsidR="002436CA" w:rsidRPr="004A38AD">
        <w:rPr>
          <w:rFonts w:cs="Tahoma"/>
          <w:sz w:val="32"/>
          <w:szCs w:val="32"/>
        </w:rPr>
        <w:t>a minor accident in nursery we will treat them with any necessary first aid and advise you of the accident.</w:t>
      </w:r>
      <w:r w:rsidR="007D4DA9">
        <w:rPr>
          <w:rFonts w:cs="Tahoma"/>
          <w:sz w:val="32"/>
          <w:szCs w:val="32"/>
        </w:rPr>
        <w:t xml:space="preserve">  Nursery staff will phone to inform you at the time of the accident if there has been any head or face bumps.</w:t>
      </w:r>
      <w:r w:rsidR="002436CA" w:rsidRPr="004A38AD">
        <w:rPr>
          <w:rFonts w:cs="Tahoma"/>
          <w:sz w:val="32"/>
          <w:szCs w:val="32"/>
        </w:rPr>
        <w:t xml:space="preserve"> </w:t>
      </w:r>
    </w:p>
    <w:p w:rsidR="002436CA" w:rsidRPr="004A38AD" w:rsidRDefault="002436CA" w:rsidP="006C7C9D">
      <w:pPr>
        <w:jc w:val="center"/>
        <w:rPr>
          <w:rFonts w:cs="Tahoma"/>
          <w:sz w:val="32"/>
          <w:szCs w:val="32"/>
        </w:rPr>
      </w:pPr>
      <w:r w:rsidRPr="004A38AD">
        <w:rPr>
          <w:rFonts w:cs="Tahoma"/>
          <w:sz w:val="32"/>
          <w:szCs w:val="32"/>
        </w:rPr>
        <w:t>We keep a record of all accidents. Parents are asked to sign the record to confirm they have been informed of the accident</w:t>
      </w:r>
      <w:r w:rsidR="00FC6F71">
        <w:rPr>
          <w:rFonts w:cs="Tahoma"/>
          <w:sz w:val="32"/>
          <w:szCs w:val="32"/>
        </w:rPr>
        <w:t xml:space="preserve"> and </w:t>
      </w:r>
      <w:r w:rsidRPr="004A38AD">
        <w:rPr>
          <w:rFonts w:cs="Tahoma"/>
          <w:sz w:val="32"/>
          <w:szCs w:val="32"/>
        </w:rPr>
        <w:t xml:space="preserve">can also have a copy of the form if </w:t>
      </w:r>
      <w:r w:rsidR="00FC6F71">
        <w:rPr>
          <w:rFonts w:cs="Tahoma"/>
          <w:sz w:val="32"/>
          <w:szCs w:val="32"/>
        </w:rPr>
        <w:t>they</w:t>
      </w:r>
      <w:r w:rsidRPr="004A38AD">
        <w:rPr>
          <w:rFonts w:cs="Tahoma"/>
          <w:sz w:val="32"/>
          <w:szCs w:val="32"/>
        </w:rPr>
        <w:t xml:space="preserve"> wish. </w:t>
      </w:r>
    </w:p>
    <w:p w:rsidR="00A37B40" w:rsidRPr="004A38AD" w:rsidRDefault="002436CA" w:rsidP="006C7C9D">
      <w:pPr>
        <w:jc w:val="center"/>
        <w:rPr>
          <w:rFonts w:cs="Tahoma"/>
          <w:sz w:val="32"/>
          <w:szCs w:val="32"/>
        </w:rPr>
      </w:pPr>
      <w:r w:rsidRPr="004A38AD">
        <w:rPr>
          <w:rFonts w:cs="Tahoma"/>
          <w:sz w:val="32"/>
          <w:szCs w:val="32"/>
        </w:rPr>
        <w:t xml:space="preserve">If a child has </w:t>
      </w:r>
      <w:r w:rsidR="00A37B40" w:rsidRPr="004A38AD">
        <w:rPr>
          <w:rFonts w:cs="Tahoma"/>
          <w:sz w:val="32"/>
          <w:szCs w:val="32"/>
        </w:rPr>
        <w:t xml:space="preserve">a major accident in our </w:t>
      </w:r>
      <w:r w:rsidRPr="004A38AD">
        <w:rPr>
          <w:rFonts w:cs="Tahoma"/>
          <w:sz w:val="32"/>
          <w:szCs w:val="32"/>
        </w:rPr>
        <w:t>care,</w:t>
      </w:r>
      <w:r w:rsidR="00A37B40" w:rsidRPr="004A38AD">
        <w:rPr>
          <w:rFonts w:cs="Tahoma"/>
          <w:sz w:val="32"/>
          <w:szCs w:val="32"/>
        </w:rPr>
        <w:t xml:space="preserve"> we will contact you and emergency services. Please make sure we have an up-to-date contact for both yourself and your emergency contact in case we cannot reach you.</w:t>
      </w:r>
    </w:p>
    <w:p w:rsidR="007D4DA9" w:rsidRDefault="007D4DA9" w:rsidP="002D790E">
      <w:pPr>
        <w:widowControl w:val="0"/>
        <w:rPr>
          <w:rFonts w:cs="Tahoma"/>
          <w:b/>
          <w:sz w:val="28"/>
          <w:szCs w:val="28"/>
        </w:rPr>
      </w:pPr>
    </w:p>
    <w:p w:rsidR="005A3E24" w:rsidRPr="009861B4" w:rsidRDefault="0092136E" w:rsidP="00093D30">
      <w:pPr>
        <w:widowControl w:val="0"/>
        <w:jc w:val="center"/>
        <w:rPr>
          <w:rFonts w:cs="Tahoma"/>
          <w:b/>
          <w:sz w:val="28"/>
          <w:szCs w:val="28"/>
        </w:rPr>
      </w:pPr>
      <w:r w:rsidRPr="009861B4">
        <w:rPr>
          <w:rFonts w:cs="Tahoma"/>
          <w:noProof/>
          <w:sz w:val="28"/>
          <w:szCs w:val="28"/>
        </w:rPr>
        <w:drawing>
          <wp:anchor distT="0" distB="0" distL="114300" distR="114300" simplePos="0" relativeHeight="251667456" behindDoc="1" locked="0" layoutInCell="1" allowOverlap="1">
            <wp:simplePos x="0" y="0"/>
            <wp:positionH relativeFrom="margin">
              <wp:posOffset>2741930</wp:posOffset>
            </wp:positionH>
            <wp:positionV relativeFrom="paragraph">
              <wp:posOffset>92710</wp:posOffset>
            </wp:positionV>
            <wp:extent cx="1103630" cy="1079500"/>
            <wp:effectExtent l="0" t="0" r="1270" b="63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ndprin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3630" cy="1079500"/>
                    </a:xfrm>
                    <a:prstGeom prst="rect">
                      <a:avLst/>
                    </a:prstGeom>
                  </pic:spPr>
                </pic:pic>
              </a:graphicData>
            </a:graphic>
            <wp14:sizeRelH relativeFrom="page">
              <wp14:pctWidth>0</wp14:pctWidth>
            </wp14:sizeRelH>
            <wp14:sizeRelV relativeFrom="page">
              <wp14:pctHeight>0</wp14:pctHeight>
            </wp14:sizeRelV>
          </wp:anchor>
        </w:drawing>
      </w:r>
    </w:p>
    <w:p w:rsidR="005A3E24" w:rsidRPr="009861B4" w:rsidRDefault="005A3E24" w:rsidP="00093D30">
      <w:pPr>
        <w:widowControl w:val="0"/>
        <w:jc w:val="center"/>
        <w:rPr>
          <w:rFonts w:cs="Tahoma"/>
          <w:b/>
          <w:sz w:val="28"/>
          <w:szCs w:val="28"/>
        </w:rPr>
      </w:pPr>
    </w:p>
    <w:p w:rsidR="00FC6F71" w:rsidRDefault="00FC6F71" w:rsidP="00FC6F71">
      <w:pPr>
        <w:widowControl w:val="0"/>
        <w:rPr>
          <w:rFonts w:cs="Tahoma"/>
          <w:b/>
          <w:bCs/>
          <w:sz w:val="32"/>
          <w:szCs w:val="32"/>
        </w:rPr>
      </w:pPr>
    </w:p>
    <w:p w:rsidR="00841DC4" w:rsidRPr="004A38AD" w:rsidRDefault="00841DC4" w:rsidP="00841DC4">
      <w:pPr>
        <w:widowControl w:val="0"/>
        <w:jc w:val="center"/>
        <w:rPr>
          <w:rFonts w:cs="Tahoma"/>
          <w:b/>
          <w:bCs/>
          <w:sz w:val="32"/>
          <w:szCs w:val="32"/>
        </w:rPr>
      </w:pPr>
      <w:r w:rsidRPr="004A38AD">
        <w:rPr>
          <w:rFonts w:cs="Tahoma"/>
          <w:b/>
          <w:bCs/>
          <w:sz w:val="32"/>
          <w:szCs w:val="32"/>
        </w:rPr>
        <w:t>Parents</w:t>
      </w:r>
    </w:p>
    <w:p w:rsidR="00FC6F71" w:rsidRDefault="00FC6F71" w:rsidP="00841DC4">
      <w:pPr>
        <w:widowControl w:val="0"/>
        <w:jc w:val="center"/>
        <w:rPr>
          <w:rFonts w:cs="Tahoma"/>
          <w:sz w:val="32"/>
          <w:szCs w:val="32"/>
        </w:rPr>
      </w:pPr>
    </w:p>
    <w:p w:rsidR="00841DC4" w:rsidRPr="004A38AD" w:rsidRDefault="00841DC4" w:rsidP="00841DC4">
      <w:pPr>
        <w:widowControl w:val="0"/>
        <w:jc w:val="center"/>
        <w:rPr>
          <w:rFonts w:cs="Tahoma"/>
          <w:sz w:val="32"/>
          <w:szCs w:val="32"/>
        </w:rPr>
      </w:pPr>
      <w:r w:rsidRPr="004A38AD">
        <w:rPr>
          <w:rFonts w:cs="Tahoma"/>
          <w:sz w:val="32"/>
          <w:szCs w:val="32"/>
        </w:rPr>
        <w:t>Treetop encourages parents to ha</w:t>
      </w:r>
      <w:r w:rsidR="00093D30" w:rsidRPr="004A38AD">
        <w:rPr>
          <w:rFonts w:cs="Tahoma"/>
          <w:sz w:val="32"/>
          <w:szCs w:val="32"/>
        </w:rPr>
        <w:t xml:space="preserve">ve regular contact with staff. </w:t>
      </w:r>
      <w:r w:rsidRPr="004A38AD">
        <w:rPr>
          <w:rFonts w:cs="Tahoma"/>
          <w:sz w:val="32"/>
          <w:szCs w:val="32"/>
        </w:rPr>
        <w:t>Our staff are always happy to discuss how your child is getting on in nursery and we are available if you need some support or advice.</w:t>
      </w:r>
    </w:p>
    <w:p w:rsidR="00841DC4" w:rsidRPr="004A38AD" w:rsidRDefault="00841DC4" w:rsidP="00841DC4">
      <w:pPr>
        <w:widowControl w:val="0"/>
        <w:jc w:val="center"/>
        <w:rPr>
          <w:rFonts w:cs="Tahoma"/>
          <w:sz w:val="32"/>
          <w:szCs w:val="32"/>
        </w:rPr>
      </w:pPr>
    </w:p>
    <w:p w:rsidR="009861B4" w:rsidRPr="004A38AD" w:rsidRDefault="00841DC4" w:rsidP="00FC6F71">
      <w:pPr>
        <w:widowControl w:val="0"/>
        <w:jc w:val="center"/>
        <w:rPr>
          <w:rFonts w:cs="Tahoma"/>
          <w:sz w:val="32"/>
          <w:szCs w:val="32"/>
        </w:rPr>
      </w:pPr>
      <w:r w:rsidRPr="004A38AD">
        <w:rPr>
          <w:rFonts w:cs="Tahoma"/>
          <w:sz w:val="32"/>
          <w:szCs w:val="32"/>
        </w:rPr>
        <w:t>We</w:t>
      </w:r>
      <w:r w:rsidR="00FC6F71">
        <w:rPr>
          <w:rFonts w:cs="Tahoma"/>
          <w:sz w:val="32"/>
          <w:szCs w:val="32"/>
        </w:rPr>
        <w:t xml:space="preserve"> </w:t>
      </w:r>
      <w:r w:rsidRPr="004A38AD">
        <w:rPr>
          <w:rFonts w:cs="Tahoma"/>
          <w:sz w:val="32"/>
          <w:szCs w:val="32"/>
        </w:rPr>
        <w:t>run a programme of parent’s groups, activities and learning sessions throughout the year.</w:t>
      </w:r>
      <w:r w:rsidR="00FC6F71">
        <w:rPr>
          <w:rFonts w:cs="Tahoma"/>
          <w:sz w:val="32"/>
          <w:szCs w:val="32"/>
        </w:rPr>
        <w:t xml:space="preserve">  </w:t>
      </w:r>
    </w:p>
    <w:p w:rsidR="00BA4D47" w:rsidRPr="004A38AD" w:rsidRDefault="00BA4D47" w:rsidP="00FC6F71">
      <w:pPr>
        <w:widowControl w:val="0"/>
        <w:rPr>
          <w:rFonts w:cs="Tahoma"/>
          <w:b/>
          <w:sz w:val="32"/>
          <w:szCs w:val="32"/>
        </w:rPr>
      </w:pPr>
    </w:p>
    <w:p w:rsidR="00BA4D47" w:rsidRPr="004A38AD" w:rsidRDefault="00BA4D47" w:rsidP="00841DC4">
      <w:pPr>
        <w:widowControl w:val="0"/>
        <w:jc w:val="center"/>
        <w:rPr>
          <w:rFonts w:cs="Tahoma"/>
          <w:b/>
          <w:sz w:val="32"/>
          <w:szCs w:val="32"/>
        </w:rPr>
      </w:pPr>
    </w:p>
    <w:p w:rsidR="00BA4D47" w:rsidRPr="004A38AD" w:rsidRDefault="00BA4D47" w:rsidP="00841DC4">
      <w:pPr>
        <w:widowControl w:val="0"/>
        <w:jc w:val="center"/>
        <w:rPr>
          <w:rFonts w:cs="Tahoma"/>
          <w:b/>
          <w:sz w:val="32"/>
          <w:szCs w:val="32"/>
        </w:rPr>
      </w:pPr>
    </w:p>
    <w:p w:rsidR="0092136E" w:rsidRPr="004A38AD" w:rsidRDefault="0092136E" w:rsidP="00841DC4">
      <w:pPr>
        <w:widowControl w:val="0"/>
        <w:jc w:val="center"/>
        <w:rPr>
          <w:rFonts w:cs="Tahoma"/>
          <w:b/>
          <w:sz w:val="32"/>
          <w:szCs w:val="32"/>
        </w:rPr>
      </w:pPr>
    </w:p>
    <w:p w:rsidR="0092136E" w:rsidRPr="004A38AD" w:rsidRDefault="0092136E" w:rsidP="00841DC4">
      <w:pPr>
        <w:widowControl w:val="0"/>
        <w:jc w:val="center"/>
        <w:rPr>
          <w:rFonts w:cs="Tahoma"/>
          <w:b/>
          <w:sz w:val="32"/>
          <w:szCs w:val="32"/>
        </w:rPr>
      </w:pPr>
      <w:r w:rsidRPr="004A38AD">
        <w:rPr>
          <w:rFonts w:cs="Tahoma"/>
          <w:b/>
          <w:noProof/>
          <w:sz w:val="32"/>
          <w:szCs w:val="32"/>
        </w:rPr>
        <w:drawing>
          <wp:anchor distT="0" distB="0" distL="114300" distR="114300" simplePos="0" relativeHeight="251668480" behindDoc="1" locked="0" layoutInCell="1" allowOverlap="1">
            <wp:simplePos x="0" y="0"/>
            <wp:positionH relativeFrom="margin">
              <wp:posOffset>1962150</wp:posOffset>
            </wp:positionH>
            <wp:positionV relativeFrom="paragraph">
              <wp:posOffset>-633095</wp:posOffset>
            </wp:positionV>
            <wp:extent cx="2794834" cy="923422"/>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hildren playinh.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4834" cy="923422"/>
                    </a:xfrm>
                    <a:prstGeom prst="rect">
                      <a:avLst/>
                    </a:prstGeom>
                  </pic:spPr>
                </pic:pic>
              </a:graphicData>
            </a:graphic>
            <wp14:sizeRelH relativeFrom="page">
              <wp14:pctWidth>0</wp14:pctWidth>
            </wp14:sizeRelH>
            <wp14:sizeRelV relativeFrom="page">
              <wp14:pctHeight>0</wp14:pctHeight>
            </wp14:sizeRelV>
          </wp:anchor>
        </w:drawing>
      </w:r>
    </w:p>
    <w:p w:rsidR="0092136E" w:rsidRPr="004A38AD" w:rsidRDefault="0092136E" w:rsidP="00841DC4">
      <w:pPr>
        <w:widowControl w:val="0"/>
        <w:jc w:val="center"/>
        <w:rPr>
          <w:rFonts w:cs="Tahoma"/>
          <w:b/>
          <w:sz w:val="32"/>
          <w:szCs w:val="32"/>
        </w:rPr>
      </w:pPr>
    </w:p>
    <w:p w:rsidR="003B1C33" w:rsidRDefault="003B1C33" w:rsidP="00841DC4">
      <w:pPr>
        <w:widowControl w:val="0"/>
        <w:jc w:val="center"/>
        <w:rPr>
          <w:rFonts w:cs="Tahoma"/>
          <w:b/>
          <w:sz w:val="32"/>
          <w:szCs w:val="32"/>
        </w:rPr>
      </w:pPr>
    </w:p>
    <w:p w:rsidR="007D4DA9" w:rsidRPr="004A38AD" w:rsidRDefault="007D4DA9" w:rsidP="00841DC4">
      <w:pPr>
        <w:widowControl w:val="0"/>
        <w:jc w:val="center"/>
        <w:rPr>
          <w:rFonts w:cs="Tahoma"/>
          <w:b/>
          <w:sz w:val="32"/>
          <w:szCs w:val="32"/>
        </w:rPr>
      </w:pPr>
    </w:p>
    <w:p w:rsidR="00422E3E" w:rsidRPr="004A38AD" w:rsidRDefault="00422E3E" w:rsidP="00422E3E">
      <w:pPr>
        <w:widowControl w:val="0"/>
        <w:jc w:val="center"/>
        <w:rPr>
          <w:rFonts w:cs="Tahoma"/>
          <w:b/>
          <w:sz w:val="32"/>
          <w:szCs w:val="32"/>
        </w:rPr>
      </w:pPr>
      <w:r w:rsidRPr="004A38AD">
        <w:rPr>
          <w:rFonts w:cs="Tahoma"/>
          <w:b/>
          <w:sz w:val="32"/>
          <w:szCs w:val="32"/>
        </w:rPr>
        <w:t>Stay and Play Visits</w:t>
      </w:r>
    </w:p>
    <w:p w:rsidR="00422E3E" w:rsidRPr="004A38AD" w:rsidRDefault="00422E3E" w:rsidP="00422E3E">
      <w:pPr>
        <w:widowControl w:val="0"/>
        <w:jc w:val="center"/>
        <w:rPr>
          <w:rFonts w:cs="Tahoma"/>
          <w:sz w:val="32"/>
          <w:szCs w:val="32"/>
        </w:rPr>
      </w:pPr>
      <w:r w:rsidRPr="004A38AD">
        <w:rPr>
          <w:rFonts w:cs="Tahoma"/>
          <w:sz w:val="32"/>
          <w:szCs w:val="32"/>
        </w:rPr>
        <w:t xml:space="preserve">You are welcome to stay and play for part of </w:t>
      </w:r>
      <w:r w:rsidR="003B1C33" w:rsidRPr="004A38AD">
        <w:rPr>
          <w:rFonts w:cs="Tahoma"/>
          <w:sz w:val="32"/>
          <w:szCs w:val="32"/>
        </w:rPr>
        <w:t xml:space="preserve">your child’s </w:t>
      </w:r>
      <w:r w:rsidRPr="004A38AD">
        <w:rPr>
          <w:rFonts w:cs="Tahoma"/>
          <w:sz w:val="32"/>
          <w:szCs w:val="32"/>
        </w:rPr>
        <w:t>session</w:t>
      </w:r>
      <w:r w:rsidR="003B1C33" w:rsidRPr="004A38AD">
        <w:rPr>
          <w:rFonts w:cs="Tahoma"/>
          <w:sz w:val="32"/>
          <w:szCs w:val="32"/>
        </w:rPr>
        <w:t>. T</w:t>
      </w:r>
      <w:r w:rsidRPr="004A38AD">
        <w:rPr>
          <w:rFonts w:cs="Tahoma"/>
          <w:sz w:val="32"/>
          <w:szCs w:val="32"/>
        </w:rPr>
        <w:t>his gives you the opportunity to share in your child’s experiences.</w:t>
      </w:r>
    </w:p>
    <w:p w:rsidR="00BA4D47" w:rsidRPr="004A38AD" w:rsidRDefault="00BA4D47" w:rsidP="00BA4D47">
      <w:pPr>
        <w:widowControl w:val="0"/>
        <w:rPr>
          <w:rFonts w:ascii="Times New Roman" w:hAnsi="Times New Roman" w:cs="Times New Roman"/>
          <w:sz w:val="32"/>
          <w:szCs w:val="32"/>
        </w:rPr>
      </w:pPr>
      <w:r w:rsidRPr="004A38AD">
        <w:rPr>
          <w:sz w:val="32"/>
          <w:szCs w:val="32"/>
        </w:rPr>
        <w:t> </w:t>
      </w:r>
    </w:p>
    <w:p w:rsidR="00BA4D47" w:rsidRPr="004A38AD" w:rsidRDefault="00BA4D47" w:rsidP="00841DC4">
      <w:pPr>
        <w:widowControl w:val="0"/>
        <w:jc w:val="center"/>
        <w:rPr>
          <w:rFonts w:cs="Tahoma"/>
          <w:b/>
          <w:sz w:val="32"/>
          <w:szCs w:val="32"/>
        </w:rPr>
      </w:pPr>
      <w:r w:rsidRPr="004A38AD">
        <w:rPr>
          <w:rFonts w:cs="Tahoma"/>
          <w:b/>
          <w:sz w:val="32"/>
          <w:szCs w:val="32"/>
        </w:rPr>
        <w:t>Forest/Beach Kindergarten</w:t>
      </w:r>
    </w:p>
    <w:p w:rsidR="00BA4D47" w:rsidRPr="004A38AD" w:rsidRDefault="00BA4D47" w:rsidP="003B1C33">
      <w:pPr>
        <w:widowControl w:val="0"/>
        <w:jc w:val="center"/>
        <w:rPr>
          <w:rFonts w:cs="Tahoma"/>
          <w:sz w:val="32"/>
          <w:szCs w:val="32"/>
        </w:rPr>
      </w:pPr>
      <w:r w:rsidRPr="004A38AD">
        <w:rPr>
          <w:rFonts w:cs="Tahoma"/>
          <w:sz w:val="32"/>
          <w:szCs w:val="32"/>
        </w:rPr>
        <w:t xml:space="preserve">Children </w:t>
      </w:r>
      <w:r w:rsidR="003B1C33" w:rsidRPr="004A38AD">
        <w:rPr>
          <w:rFonts w:cs="Tahoma"/>
          <w:sz w:val="32"/>
          <w:szCs w:val="32"/>
        </w:rPr>
        <w:t xml:space="preserve">will </w:t>
      </w:r>
      <w:r w:rsidRPr="004A38AD">
        <w:rPr>
          <w:rFonts w:cs="Tahoma"/>
          <w:sz w:val="32"/>
          <w:szCs w:val="32"/>
        </w:rPr>
        <w:t>take part in outdoor learning sessions to the forest and beach</w:t>
      </w:r>
      <w:r w:rsidR="003B1C33" w:rsidRPr="004A38AD">
        <w:rPr>
          <w:rFonts w:cs="Tahoma"/>
          <w:sz w:val="32"/>
          <w:szCs w:val="32"/>
        </w:rPr>
        <w:t>.</w:t>
      </w:r>
      <w:r w:rsidR="0046705A">
        <w:rPr>
          <w:rFonts w:cs="Tahoma"/>
          <w:sz w:val="32"/>
          <w:szCs w:val="32"/>
        </w:rPr>
        <w:t xml:space="preserve"> We will</w:t>
      </w:r>
      <w:r w:rsidR="00E10CAB">
        <w:rPr>
          <w:rFonts w:cs="Tahoma"/>
          <w:sz w:val="32"/>
          <w:szCs w:val="32"/>
        </w:rPr>
        <w:t xml:space="preserve"> </w:t>
      </w:r>
      <w:r w:rsidR="0046705A">
        <w:rPr>
          <w:rFonts w:cs="Tahoma"/>
          <w:sz w:val="32"/>
          <w:szCs w:val="32"/>
        </w:rPr>
        <w:t>use areas within walking distance where possible.</w:t>
      </w:r>
    </w:p>
    <w:p w:rsidR="00BA4D47" w:rsidRDefault="00BA4D47" w:rsidP="00FC6F71">
      <w:pPr>
        <w:widowControl w:val="0"/>
        <w:jc w:val="center"/>
        <w:rPr>
          <w:rFonts w:cs="Tahoma"/>
          <w:sz w:val="32"/>
          <w:szCs w:val="32"/>
        </w:rPr>
      </w:pPr>
      <w:r w:rsidRPr="004A38AD">
        <w:rPr>
          <w:rFonts w:cs="Tahoma"/>
          <w:sz w:val="32"/>
          <w:szCs w:val="32"/>
        </w:rPr>
        <w:t xml:space="preserve">We welcome parents to come along and spend time with their child. </w:t>
      </w:r>
    </w:p>
    <w:p w:rsidR="00FC6F71" w:rsidRDefault="00FC6F71" w:rsidP="00FC6F71">
      <w:pPr>
        <w:widowControl w:val="0"/>
        <w:jc w:val="center"/>
        <w:rPr>
          <w:rFonts w:cs="Tahoma"/>
          <w:sz w:val="32"/>
          <w:szCs w:val="32"/>
        </w:rPr>
      </w:pPr>
    </w:p>
    <w:p w:rsidR="0092136E" w:rsidRDefault="00FC6F71" w:rsidP="00FC6F71">
      <w:pPr>
        <w:widowControl w:val="0"/>
        <w:jc w:val="center"/>
        <w:rPr>
          <w:rFonts w:cs="Tahoma"/>
          <w:b/>
          <w:sz w:val="32"/>
          <w:szCs w:val="32"/>
        </w:rPr>
      </w:pPr>
      <w:r w:rsidRPr="00FC6F71">
        <w:rPr>
          <w:rFonts w:cs="Tahoma"/>
          <w:b/>
          <w:sz w:val="32"/>
          <w:szCs w:val="32"/>
        </w:rPr>
        <w:t>Local Visits</w:t>
      </w:r>
    </w:p>
    <w:p w:rsidR="00FC6F71" w:rsidRDefault="00F53AAF" w:rsidP="00FC6F71">
      <w:pPr>
        <w:widowControl w:val="0"/>
        <w:jc w:val="center"/>
        <w:rPr>
          <w:rFonts w:cs="Tahoma"/>
          <w:sz w:val="32"/>
          <w:szCs w:val="32"/>
        </w:rPr>
      </w:pPr>
      <w:r>
        <w:rPr>
          <w:rFonts w:cs="Tahoma"/>
          <w:sz w:val="32"/>
          <w:szCs w:val="32"/>
        </w:rPr>
        <w:t xml:space="preserve">Children often go out </w:t>
      </w:r>
      <w:r w:rsidR="0046705A">
        <w:rPr>
          <w:rFonts w:cs="Tahoma"/>
          <w:sz w:val="32"/>
          <w:szCs w:val="32"/>
        </w:rPr>
        <w:t xml:space="preserve">for </w:t>
      </w:r>
      <w:r>
        <w:rPr>
          <w:rFonts w:cs="Tahoma"/>
          <w:sz w:val="32"/>
          <w:szCs w:val="32"/>
        </w:rPr>
        <w:t>a walk in the local area e.g. library, care home, shops, orchard, playing field. We welcome parent support at these times.</w:t>
      </w:r>
    </w:p>
    <w:p w:rsidR="00F53AAF" w:rsidRPr="00FC6F71" w:rsidRDefault="00F53AAF" w:rsidP="00FC6F71">
      <w:pPr>
        <w:widowControl w:val="0"/>
        <w:jc w:val="center"/>
        <w:rPr>
          <w:rFonts w:cs="Tahoma"/>
          <w:sz w:val="32"/>
          <w:szCs w:val="32"/>
        </w:rPr>
      </w:pPr>
    </w:p>
    <w:p w:rsidR="0092136E" w:rsidRPr="004A38AD" w:rsidRDefault="0092136E" w:rsidP="0092136E">
      <w:pPr>
        <w:widowControl w:val="0"/>
        <w:jc w:val="center"/>
        <w:rPr>
          <w:rFonts w:cs="Tahoma"/>
          <w:sz w:val="32"/>
          <w:szCs w:val="32"/>
        </w:rPr>
      </w:pPr>
      <w:r w:rsidRPr="004A38AD">
        <w:rPr>
          <w:rFonts w:cs="Tahoma"/>
          <w:b/>
          <w:bCs/>
          <w:sz w:val="32"/>
          <w:szCs w:val="32"/>
        </w:rPr>
        <w:t>Volunteering</w:t>
      </w:r>
    </w:p>
    <w:p w:rsidR="0092136E" w:rsidRPr="004A38AD" w:rsidRDefault="0092136E" w:rsidP="0092136E">
      <w:pPr>
        <w:widowControl w:val="0"/>
        <w:jc w:val="center"/>
        <w:rPr>
          <w:rFonts w:cs="Tahoma"/>
          <w:sz w:val="32"/>
          <w:szCs w:val="32"/>
        </w:rPr>
      </w:pPr>
      <w:r w:rsidRPr="004A38AD">
        <w:rPr>
          <w:rFonts w:cs="Tahoma"/>
          <w:sz w:val="32"/>
          <w:szCs w:val="32"/>
        </w:rPr>
        <w:t>Can you help support the work at Treetop by becoming a volunteer?</w:t>
      </w:r>
    </w:p>
    <w:p w:rsidR="0092136E" w:rsidRPr="004A38AD" w:rsidRDefault="0092136E" w:rsidP="0092136E">
      <w:pPr>
        <w:widowControl w:val="0"/>
        <w:jc w:val="center"/>
        <w:rPr>
          <w:rFonts w:cs="Tahoma"/>
          <w:sz w:val="32"/>
          <w:szCs w:val="32"/>
        </w:rPr>
      </w:pPr>
      <w:r w:rsidRPr="004A38AD">
        <w:rPr>
          <w:rFonts w:cs="Tahoma"/>
          <w:sz w:val="32"/>
          <w:szCs w:val="32"/>
        </w:rPr>
        <w:t>If you can share your talents and time we will be grateful.</w:t>
      </w:r>
    </w:p>
    <w:p w:rsidR="00D27AE1" w:rsidRPr="00A113AB" w:rsidRDefault="0092136E" w:rsidP="00A113AB">
      <w:pPr>
        <w:widowControl w:val="0"/>
        <w:jc w:val="center"/>
        <w:rPr>
          <w:rFonts w:cs="Tahoma"/>
          <w:sz w:val="32"/>
          <w:szCs w:val="32"/>
        </w:rPr>
      </w:pPr>
      <w:r w:rsidRPr="004A38AD">
        <w:rPr>
          <w:rFonts w:cs="Tahoma"/>
          <w:sz w:val="32"/>
          <w:szCs w:val="32"/>
        </w:rPr>
        <w:t xml:space="preserve">  </w:t>
      </w:r>
      <w:r w:rsidR="000E6CB8">
        <w:rPr>
          <w:rFonts w:cs="Tahoma"/>
          <w:sz w:val="32"/>
          <w:szCs w:val="32"/>
        </w:rPr>
        <w:t xml:space="preserve">We always welcome volunteers on our </w:t>
      </w:r>
      <w:proofErr w:type="gramStart"/>
      <w:r w:rsidR="000E6CB8">
        <w:rPr>
          <w:rFonts w:cs="Tahoma"/>
          <w:sz w:val="32"/>
          <w:szCs w:val="32"/>
        </w:rPr>
        <w:t>woods</w:t>
      </w:r>
      <w:proofErr w:type="gramEnd"/>
      <w:r w:rsidR="000E6CB8">
        <w:rPr>
          <w:rFonts w:cs="Tahoma"/>
          <w:sz w:val="32"/>
          <w:szCs w:val="32"/>
        </w:rPr>
        <w:t xml:space="preserve"> trips and other outings, speak to your nursery room team.</w:t>
      </w:r>
    </w:p>
    <w:p w:rsidR="00121D48" w:rsidRDefault="00121D48" w:rsidP="0092136E">
      <w:pPr>
        <w:jc w:val="center"/>
        <w:rPr>
          <w:rFonts w:cs="Tahoma"/>
          <w:b/>
          <w:sz w:val="32"/>
          <w:szCs w:val="32"/>
        </w:rPr>
      </w:pPr>
    </w:p>
    <w:p w:rsidR="0092136E" w:rsidRPr="004A38AD" w:rsidRDefault="0092136E" w:rsidP="0092136E">
      <w:pPr>
        <w:jc w:val="center"/>
        <w:rPr>
          <w:rFonts w:cs="Tahoma"/>
          <w:b/>
          <w:sz w:val="32"/>
          <w:szCs w:val="32"/>
        </w:rPr>
      </w:pPr>
      <w:r w:rsidRPr="004A38AD">
        <w:rPr>
          <w:rFonts w:cs="Tahoma"/>
          <w:b/>
          <w:sz w:val="32"/>
          <w:szCs w:val="32"/>
        </w:rPr>
        <w:t>Child Protection</w:t>
      </w:r>
    </w:p>
    <w:p w:rsidR="0092136E" w:rsidRDefault="00547730" w:rsidP="00547730">
      <w:pPr>
        <w:widowControl w:val="0"/>
        <w:rPr>
          <w:rFonts w:cs="Tahoma"/>
          <w:sz w:val="32"/>
          <w:szCs w:val="32"/>
        </w:rPr>
      </w:pPr>
      <w:r>
        <w:rPr>
          <w:rFonts w:cs="Tahoma"/>
          <w:sz w:val="32"/>
          <w:szCs w:val="32"/>
        </w:rPr>
        <w:t>All children and young people in Fife have the right to be cared for and protected. We all have a part to play to ensure that you are safe and your needs are met. Here in Fife, we believe that “</w:t>
      </w:r>
      <w:r w:rsidRPr="00547730">
        <w:rPr>
          <w:rFonts w:cs="Tahoma"/>
          <w:b/>
          <w:i/>
          <w:sz w:val="32"/>
          <w:szCs w:val="32"/>
        </w:rPr>
        <w:t>child protection is</w:t>
      </w:r>
      <w:r>
        <w:rPr>
          <w:rFonts w:cs="Tahoma"/>
          <w:sz w:val="32"/>
          <w:szCs w:val="32"/>
        </w:rPr>
        <w:t xml:space="preserve"> </w:t>
      </w:r>
      <w:r w:rsidRPr="00547730">
        <w:rPr>
          <w:rFonts w:cs="Tahoma"/>
          <w:b/>
          <w:i/>
          <w:sz w:val="32"/>
          <w:szCs w:val="32"/>
        </w:rPr>
        <w:t>everyone’s</w:t>
      </w:r>
      <w:r w:rsidR="00341701">
        <w:rPr>
          <w:rFonts w:cs="Tahoma"/>
          <w:b/>
          <w:i/>
          <w:sz w:val="32"/>
          <w:szCs w:val="32"/>
        </w:rPr>
        <w:t xml:space="preserve"> job and everyone’s </w:t>
      </w:r>
      <w:r w:rsidRPr="00547730">
        <w:rPr>
          <w:rFonts w:cs="Tahoma"/>
          <w:b/>
          <w:i/>
          <w:sz w:val="32"/>
          <w:szCs w:val="32"/>
        </w:rPr>
        <w:t>responsibility</w:t>
      </w:r>
      <w:r>
        <w:rPr>
          <w:rFonts w:cs="Tahoma"/>
          <w:sz w:val="32"/>
          <w:szCs w:val="32"/>
        </w:rPr>
        <w:t>”. Your welfare is very important to us all and we take that very seriously.</w:t>
      </w:r>
    </w:p>
    <w:p w:rsidR="00341701" w:rsidRPr="004A38AD" w:rsidRDefault="00341701" w:rsidP="00547730">
      <w:pPr>
        <w:widowControl w:val="0"/>
        <w:rPr>
          <w:rFonts w:cs="Tahoma"/>
          <w:sz w:val="32"/>
          <w:szCs w:val="32"/>
        </w:rPr>
      </w:pPr>
    </w:p>
    <w:p w:rsidR="005105B8" w:rsidRDefault="0092136E" w:rsidP="00341701">
      <w:pPr>
        <w:widowControl w:val="0"/>
        <w:rPr>
          <w:rFonts w:cs="Tahoma"/>
          <w:sz w:val="32"/>
          <w:szCs w:val="32"/>
        </w:rPr>
      </w:pPr>
      <w:r w:rsidRPr="004A38AD">
        <w:rPr>
          <w:rFonts w:cs="Tahoma"/>
          <w:sz w:val="32"/>
          <w:szCs w:val="32"/>
        </w:rPr>
        <w:t>Should a child inform us or show signs that they are at risk from harm then we have a duty to report our concerns to either Social Work or Fife Police. This may be done without parental consent</w:t>
      </w:r>
      <w:r w:rsidR="00341701">
        <w:rPr>
          <w:rFonts w:cs="Tahoma"/>
          <w:sz w:val="32"/>
          <w:szCs w:val="32"/>
        </w:rPr>
        <w:t xml:space="preserve">, please know this is being done to ensure the safety of all our children and families. </w:t>
      </w:r>
      <w:r w:rsidR="005105B8">
        <w:rPr>
          <w:rFonts w:cs="Tahoma"/>
          <w:sz w:val="32"/>
          <w:szCs w:val="32"/>
        </w:rPr>
        <w:t xml:space="preserve">  </w:t>
      </w:r>
    </w:p>
    <w:p w:rsidR="00341701" w:rsidRDefault="00341701" w:rsidP="0092136E">
      <w:pPr>
        <w:widowControl w:val="0"/>
        <w:jc w:val="center"/>
        <w:rPr>
          <w:rFonts w:cs="Tahoma"/>
          <w:b/>
          <w:bCs/>
          <w:sz w:val="32"/>
          <w:szCs w:val="32"/>
        </w:rPr>
      </w:pPr>
    </w:p>
    <w:p w:rsidR="0092136E" w:rsidRPr="004A38AD" w:rsidRDefault="0092136E" w:rsidP="0092136E">
      <w:pPr>
        <w:widowControl w:val="0"/>
        <w:jc w:val="center"/>
        <w:rPr>
          <w:rFonts w:cs="Tahoma"/>
          <w:sz w:val="32"/>
          <w:szCs w:val="32"/>
        </w:rPr>
      </w:pPr>
      <w:r w:rsidRPr="004A38AD">
        <w:rPr>
          <w:rFonts w:cs="Tahoma"/>
          <w:b/>
          <w:bCs/>
          <w:sz w:val="32"/>
          <w:szCs w:val="32"/>
        </w:rPr>
        <w:t>Elizabeth Hunter is our Child Protection Co-ordinator</w:t>
      </w:r>
      <w:r w:rsidRPr="004A38AD">
        <w:rPr>
          <w:rFonts w:cs="Tahoma"/>
          <w:sz w:val="32"/>
          <w:szCs w:val="32"/>
        </w:rPr>
        <w:t>.</w:t>
      </w:r>
    </w:p>
    <w:p w:rsidR="0092136E" w:rsidRPr="004A38AD" w:rsidRDefault="00DE77AA" w:rsidP="0092136E">
      <w:pPr>
        <w:widowControl w:val="0"/>
        <w:jc w:val="center"/>
        <w:rPr>
          <w:rFonts w:cs="Tahoma"/>
          <w:b/>
          <w:sz w:val="32"/>
          <w:szCs w:val="32"/>
        </w:rPr>
      </w:pPr>
      <w:r>
        <w:rPr>
          <w:rFonts w:cs="Tahoma"/>
          <w:b/>
          <w:sz w:val="32"/>
          <w:szCs w:val="32"/>
        </w:rPr>
        <w:t xml:space="preserve">Rachel Marshall </w:t>
      </w:r>
      <w:r w:rsidR="0092136E" w:rsidRPr="004A38AD">
        <w:rPr>
          <w:rFonts w:cs="Tahoma"/>
          <w:b/>
          <w:sz w:val="32"/>
          <w:szCs w:val="32"/>
        </w:rPr>
        <w:t>Depute Child Protection Co-ordinator.</w:t>
      </w:r>
    </w:p>
    <w:p w:rsidR="00F53AAF" w:rsidRDefault="00F53AAF" w:rsidP="0092136E">
      <w:pPr>
        <w:widowControl w:val="0"/>
        <w:jc w:val="center"/>
        <w:rPr>
          <w:rFonts w:cs="Tahoma"/>
          <w:b/>
          <w:sz w:val="32"/>
          <w:szCs w:val="32"/>
        </w:rPr>
      </w:pPr>
      <w:r>
        <w:rPr>
          <w:rFonts w:cs="Tahoma"/>
          <w:b/>
          <w:sz w:val="32"/>
          <w:szCs w:val="32"/>
        </w:rPr>
        <w:lastRenderedPageBreak/>
        <w:t xml:space="preserve"> </w:t>
      </w:r>
    </w:p>
    <w:p w:rsidR="00F53AAF" w:rsidRDefault="00F53AAF" w:rsidP="0092136E">
      <w:pPr>
        <w:widowControl w:val="0"/>
        <w:jc w:val="center"/>
        <w:rPr>
          <w:rFonts w:cs="Tahoma"/>
          <w:b/>
          <w:sz w:val="32"/>
          <w:szCs w:val="32"/>
        </w:rPr>
      </w:pPr>
      <w:r>
        <w:rPr>
          <w:rFonts w:cs="Tahoma"/>
          <w:b/>
          <w:sz w:val="32"/>
          <w:szCs w:val="32"/>
        </w:rPr>
        <w:t xml:space="preserve">Our SEYOs are also </w:t>
      </w:r>
      <w:r w:rsidR="00A113AB">
        <w:rPr>
          <w:rFonts w:cs="Tahoma"/>
          <w:b/>
          <w:sz w:val="32"/>
          <w:szCs w:val="32"/>
        </w:rPr>
        <w:t xml:space="preserve">depute </w:t>
      </w:r>
      <w:r>
        <w:rPr>
          <w:rFonts w:cs="Tahoma"/>
          <w:b/>
          <w:sz w:val="32"/>
          <w:szCs w:val="32"/>
        </w:rPr>
        <w:t>child protection trained:</w:t>
      </w:r>
    </w:p>
    <w:p w:rsidR="00A113AB" w:rsidRDefault="00F53AAF" w:rsidP="0092136E">
      <w:pPr>
        <w:widowControl w:val="0"/>
        <w:jc w:val="center"/>
        <w:rPr>
          <w:rFonts w:cs="Tahoma"/>
          <w:b/>
          <w:sz w:val="28"/>
          <w:szCs w:val="28"/>
        </w:rPr>
      </w:pPr>
      <w:r w:rsidRPr="00F53AAF">
        <w:rPr>
          <w:rFonts w:cs="Tahoma"/>
          <w:b/>
          <w:sz w:val="28"/>
          <w:szCs w:val="28"/>
        </w:rPr>
        <w:t xml:space="preserve">Inverkeithing: </w:t>
      </w:r>
      <w:r w:rsidR="0092136E" w:rsidRPr="00F53AAF">
        <w:rPr>
          <w:rFonts w:cs="Tahoma"/>
          <w:b/>
          <w:sz w:val="28"/>
          <w:szCs w:val="28"/>
        </w:rPr>
        <w:t>Shona Wilson,</w:t>
      </w:r>
      <w:r w:rsidRPr="00F53AAF">
        <w:rPr>
          <w:rFonts w:cs="Tahoma"/>
          <w:b/>
          <w:sz w:val="28"/>
          <w:szCs w:val="28"/>
        </w:rPr>
        <w:t xml:space="preserve"> </w:t>
      </w:r>
      <w:r w:rsidR="0092136E" w:rsidRPr="00F53AAF">
        <w:rPr>
          <w:rFonts w:cs="Tahoma"/>
          <w:b/>
          <w:sz w:val="28"/>
          <w:szCs w:val="28"/>
        </w:rPr>
        <w:t>Lorna McGuigan</w:t>
      </w:r>
      <w:r w:rsidR="002D790E">
        <w:rPr>
          <w:rFonts w:cs="Tahoma"/>
          <w:b/>
          <w:sz w:val="28"/>
          <w:szCs w:val="28"/>
        </w:rPr>
        <w:t xml:space="preserve">, Alina </w:t>
      </w:r>
      <w:proofErr w:type="spellStart"/>
      <w:r w:rsidR="002D790E">
        <w:rPr>
          <w:rFonts w:cs="Tahoma"/>
          <w:b/>
          <w:sz w:val="28"/>
          <w:szCs w:val="28"/>
        </w:rPr>
        <w:t>Kackmarczyk</w:t>
      </w:r>
      <w:proofErr w:type="spellEnd"/>
    </w:p>
    <w:p w:rsidR="00F53AAF" w:rsidRPr="004A38AD" w:rsidRDefault="00F53AAF" w:rsidP="0092136E">
      <w:pPr>
        <w:widowControl w:val="0"/>
        <w:jc w:val="center"/>
        <w:rPr>
          <w:rFonts w:cs="Tahoma"/>
          <w:b/>
          <w:sz w:val="32"/>
          <w:szCs w:val="32"/>
        </w:rPr>
      </w:pPr>
      <w:r w:rsidRPr="00F53AAF">
        <w:rPr>
          <w:rFonts w:cs="Tahoma"/>
          <w:b/>
          <w:sz w:val="28"/>
          <w:szCs w:val="28"/>
        </w:rPr>
        <w:t xml:space="preserve">Rosyth: Linda Downie and </w:t>
      </w:r>
      <w:r w:rsidR="00546DDF">
        <w:rPr>
          <w:rFonts w:cs="Tahoma"/>
          <w:b/>
          <w:sz w:val="28"/>
          <w:szCs w:val="28"/>
        </w:rPr>
        <w:t>Claire Shanks</w:t>
      </w:r>
      <w:r>
        <w:rPr>
          <w:rFonts w:cs="Tahoma"/>
          <w:b/>
          <w:sz w:val="32"/>
          <w:szCs w:val="32"/>
        </w:rPr>
        <w:t xml:space="preserve"> </w:t>
      </w:r>
    </w:p>
    <w:p w:rsidR="00341701" w:rsidRDefault="00341701" w:rsidP="00F53AAF">
      <w:pPr>
        <w:widowControl w:val="0"/>
        <w:jc w:val="center"/>
        <w:rPr>
          <w:rFonts w:cs="Tahoma"/>
          <w:b/>
          <w:sz w:val="32"/>
          <w:szCs w:val="32"/>
        </w:rPr>
      </w:pPr>
    </w:p>
    <w:p w:rsidR="00341701" w:rsidRPr="00341701" w:rsidRDefault="00341701" w:rsidP="00341701">
      <w:pPr>
        <w:widowControl w:val="0"/>
        <w:jc w:val="center"/>
        <w:rPr>
          <w:rFonts w:cs="Tahoma"/>
          <w:b/>
          <w:sz w:val="32"/>
          <w:szCs w:val="32"/>
        </w:rPr>
      </w:pPr>
      <w:r w:rsidRPr="00341701">
        <w:rPr>
          <w:rFonts w:cs="Tahoma"/>
          <w:b/>
          <w:sz w:val="32"/>
          <w:szCs w:val="32"/>
        </w:rPr>
        <w:t>Social Work Contact Centre:- 03451 551 503.</w:t>
      </w:r>
    </w:p>
    <w:p w:rsidR="00341701" w:rsidRDefault="00341701" w:rsidP="00341701">
      <w:pPr>
        <w:widowControl w:val="0"/>
        <w:jc w:val="center"/>
        <w:rPr>
          <w:rFonts w:cs="Tahoma"/>
          <w:b/>
          <w:sz w:val="32"/>
          <w:szCs w:val="32"/>
        </w:rPr>
      </w:pPr>
      <w:r>
        <w:rPr>
          <w:rFonts w:cs="Tahoma"/>
          <w:b/>
          <w:sz w:val="32"/>
          <w:szCs w:val="32"/>
        </w:rPr>
        <w:t xml:space="preserve">E-mail-  </w:t>
      </w:r>
      <w:hyperlink r:id="rId14" w:history="1">
        <w:r w:rsidR="00D87A17" w:rsidRPr="00F31C49">
          <w:rPr>
            <w:rStyle w:val="Hyperlink"/>
            <w:rFonts w:cs="Tahoma"/>
            <w:b/>
            <w:sz w:val="32"/>
            <w:szCs w:val="32"/>
          </w:rPr>
          <w:t>sw.contactctr@fife.gov.uk</w:t>
        </w:r>
      </w:hyperlink>
    </w:p>
    <w:p w:rsidR="008D615E" w:rsidRDefault="008D615E" w:rsidP="008D615E">
      <w:pPr>
        <w:widowControl w:val="0"/>
        <w:jc w:val="center"/>
        <w:rPr>
          <w:rFonts w:cs="Tahoma"/>
          <w:b/>
          <w:sz w:val="32"/>
          <w:szCs w:val="32"/>
        </w:rPr>
      </w:pPr>
    </w:p>
    <w:p w:rsidR="008D615E" w:rsidRDefault="008D615E" w:rsidP="008D615E">
      <w:pPr>
        <w:widowControl w:val="0"/>
        <w:jc w:val="center"/>
        <w:rPr>
          <w:rFonts w:cs="Tahoma"/>
          <w:b/>
          <w:sz w:val="32"/>
          <w:szCs w:val="32"/>
        </w:rPr>
      </w:pPr>
      <w:r>
        <w:rPr>
          <w:rFonts w:cs="Tahoma"/>
          <w:b/>
          <w:sz w:val="32"/>
          <w:szCs w:val="32"/>
        </w:rPr>
        <w:t>Concerns and Complaints</w:t>
      </w:r>
    </w:p>
    <w:p w:rsidR="00D87A17" w:rsidRPr="00341701" w:rsidRDefault="00D87A17" w:rsidP="00341701">
      <w:pPr>
        <w:widowControl w:val="0"/>
        <w:jc w:val="center"/>
        <w:rPr>
          <w:rFonts w:cs="Tahoma"/>
          <w:b/>
          <w:sz w:val="32"/>
          <w:szCs w:val="32"/>
        </w:rPr>
      </w:pPr>
    </w:p>
    <w:p w:rsidR="008D26AE" w:rsidRPr="00F53AAF" w:rsidRDefault="008D26AE" w:rsidP="008D26AE">
      <w:pPr>
        <w:widowControl w:val="0"/>
        <w:jc w:val="center"/>
        <w:rPr>
          <w:rFonts w:cs="Tahoma"/>
          <w:bCs/>
          <w:sz w:val="32"/>
          <w:szCs w:val="32"/>
        </w:rPr>
      </w:pPr>
      <w:r w:rsidRPr="00F53AAF">
        <w:rPr>
          <w:rFonts w:cs="Tahoma"/>
          <w:bCs/>
          <w:sz w:val="32"/>
          <w:szCs w:val="32"/>
        </w:rPr>
        <w:t xml:space="preserve">If you have any concerns or complaints, please speak to your child’s keyworker or our Senior EYOs in the first instance. </w:t>
      </w:r>
    </w:p>
    <w:p w:rsidR="008D26AE" w:rsidRPr="00F53AAF" w:rsidRDefault="008D26AE" w:rsidP="008D26AE">
      <w:pPr>
        <w:widowControl w:val="0"/>
        <w:jc w:val="center"/>
        <w:rPr>
          <w:rFonts w:cs="Tahoma"/>
          <w:bCs/>
          <w:sz w:val="32"/>
          <w:szCs w:val="32"/>
        </w:rPr>
      </w:pPr>
    </w:p>
    <w:p w:rsidR="008D26AE" w:rsidRPr="00F53AAF" w:rsidRDefault="008D26AE" w:rsidP="008D26AE">
      <w:pPr>
        <w:widowControl w:val="0"/>
        <w:jc w:val="center"/>
        <w:rPr>
          <w:rFonts w:cs="Tahoma"/>
          <w:bCs/>
          <w:sz w:val="32"/>
          <w:szCs w:val="32"/>
        </w:rPr>
      </w:pPr>
      <w:r w:rsidRPr="00F53AAF">
        <w:rPr>
          <w:rFonts w:cs="Tahoma"/>
          <w:bCs/>
          <w:sz w:val="32"/>
          <w:szCs w:val="32"/>
        </w:rPr>
        <w:t>Parents can also speak to management at any time. A member of the management team will be available to help. Please let staff know or contact us by phoning the nursery on</w:t>
      </w:r>
    </w:p>
    <w:p w:rsidR="008D26AE" w:rsidRPr="00F53AAF" w:rsidRDefault="008D26AE" w:rsidP="008D26AE">
      <w:pPr>
        <w:widowControl w:val="0"/>
        <w:jc w:val="center"/>
        <w:rPr>
          <w:rFonts w:cs="Tahoma"/>
          <w:bCs/>
          <w:sz w:val="32"/>
          <w:szCs w:val="32"/>
        </w:rPr>
      </w:pPr>
      <w:r w:rsidRPr="00F53AAF">
        <w:rPr>
          <w:rFonts w:cs="Tahoma"/>
          <w:bCs/>
          <w:sz w:val="32"/>
          <w:szCs w:val="32"/>
        </w:rPr>
        <w:t xml:space="preserve"> </w:t>
      </w:r>
      <w:r w:rsidR="00F53AAF" w:rsidRPr="00F53AAF">
        <w:rPr>
          <w:rFonts w:cs="Tahoma"/>
          <w:bCs/>
          <w:sz w:val="32"/>
          <w:szCs w:val="32"/>
        </w:rPr>
        <w:t xml:space="preserve">Inverkeithing: </w:t>
      </w:r>
      <w:r w:rsidRPr="00F53AAF">
        <w:rPr>
          <w:rFonts w:cs="Tahoma"/>
          <w:bCs/>
          <w:sz w:val="32"/>
          <w:szCs w:val="32"/>
        </w:rPr>
        <w:t>01383 602376</w:t>
      </w:r>
    </w:p>
    <w:p w:rsidR="00F53AAF" w:rsidRPr="00F53AAF" w:rsidRDefault="00F53AAF" w:rsidP="008D26AE">
      <w:pPr>
        <w:widowControl w:val="0"/>
        <w:jc w:val="center"/>
        <w:rPr>
          <w:rFonts w:cs="Tahoma"/>
          <w:bCs/>
          <w:sz w:val="32"/>
          <w:szCs w:val="32"/>
        </w:rPr>
      </w:pPr>
      <w:r w:rsidRPr="00F53AAF">
        <w:rPr>
          <w:rFonts w:cs="Tahoma"/>
          <w:bCs/>
          <w:sz w:val="32"/>
          <w:szCs w:val="32"/>
        </w:rPr>
        <w:t>Rosyth: 01383 602150</w:t>
      </w:r>
    </w:p>
    <w:p w:rsidR="008D26AE" w:rsidRPr="00F53AAF" w:rsidRDefault="008D26AE" w:rsidP="008D26AE">
      <w:pPr>
        <w:widowControl w:val="0"/>
        <w:jc w:val="center"/>
        <w:rPr>
          <w:rFonts w:cs="Tahoma"/>
          <w:bCs/>
          <w:sz w:val="32"/>
          <w:szCs w:val="32"/>
        </w:rPr>
      </w:pPr>
    </w:p>
    <w:p w:rsidR="008D26AE" w:rsidRPr="00F53AAF" w:rsidRDefault="008D26AE" w:rsidP="008D26AE">
      <w:pPr>
        <w:widowControl w:val="0"/>
        <w:jc w:val="center"/>
        <w:rPr>
          <w:rFonts w:cs="Tahoma"/>
          <w:bCs/>
          <w:sz w:val="32"/>
          <w:szCs w:val="32"/>
        </w:rPr>
      </w:pPr>
      <w:r w:rsidRPr="00F53AAF">
        <w:rPr>
          <w:rFonts w:cs="Tahoma"/>
          <w:bCs/>
          <w:sz w:val="32"/>
          <w:szCs w:val="32"/>
        </w:rPr>
        <w:t>Or emailing our nursery at Inverkeithingnur.enquiries@fife.gov.uk</w:t>
      </w:r>
    </w:p>
    <w:p w:rsidR="008D26AE" w:rsidRDefault="008D26AE" w:rsidP="004A38AD">
      <w:pPr>
        <w:widowControl w:val="0"/>
        <w:rPr>
          <w:rFonts w:cs="Tahoma"/>
          <w:b/>
          <w:sz w:val="32"/>
          <w:szCs w:val="32"/>
        </w:rPr>
      </w:pPr>
    </w:p>
    <w:p w:rsidR="008D26AE" w:rsidRDefault="008D26AE" w:rsidP="004A38AD">
      <w:pPr>
        <w:widowControl w:val="0"/>
        <w:rPr>
          <w:rFonts w:cs="Tahoma"/>
          <w:b/>
          <w:sz w:val="32"/>
          <w:szCs w:val="32"/>
        </w:rPr>
      </w:pPr>
    </w:p>
    <w:p w:rsidR="00F53AAF" w:rsidRDefault="00F53AAF" w:rsidP="004A38AD">
      <w:pPr>
        <w:widowControl w:val="0"/>
        <w:rPr>
          <w:rFonts w:cs="Tahoma"/>
          <w:b/>
          <w:sz w:val="32"/>
          <w:szCs w:val="32"/>
        </w:rPr>
      </w:pPr>
    </w:p>
    <w:p w:rsidR="00F53AAF" w:rsidRDefault="00F53AAF" w:rsidP="004A38AD">
      <w:pPr>
        <w:widowControl w:val="0"/>
        <w:rPr>
          <w:rFonts w:cs="Tahoma"/>
          <w:b/>
          <w:sz w:val="32"/>
          <w:szCs w:val="32"/>
        </w:rPr>
      </w:pPr>
    </w:p>
    <w:p w:rsidR="008D615E" w:rsidRDefault="008D615E" w:rsidP="00F53AAF">
      <w:pPr>
        <w:jc w:val="center"/>
        <w:rPr>
          <w:b/>
          <w:sz w:val="32"/>
          <w:szCs w:val="32"/>
        </w:rPr>
      </w:pPr>
    </w:p>
    <w:p w:rsidR="00F53AAF" w:rsidRPr="004A38AD" w:rsidRDefault="00F53AAF" w:rsidP="00F53AAF">
      <w:pPr>
        <w:jc w:val="center"/>
        <w:rPr>
          <w:rFonts w:cs="Tahoma"/>
          <w:sz w:val="32"/>
        </w:rPr>
      </w:pPr>
      <w:r w:rsidRPr="008636A0">
        <w:rPr>
          <w:b/>
          <w:sz w:val="32"/>
          <w:szCs w:val="32"/>
        </w:rPr>
        <w:t>Where to find us:</w:t>
      </w:r>
    </w:p>
    <w:p w:rsidR="00F53AAF" w:rsidRDefault="00F53AAF" w:rsidP="00F53AAF">
      <w:pPr>
        <w:jc w:val="center"/>
        <w:rPr>
          <w:sz w:val="32"/>
          <w:szCs w:val="32"/>
        </w:rPr>
      </w:pPr>
    </w:p>
    <w:p w:rsidR="00F53AAF" w:rsidRDefault="00F53AAF" w:rsidP="00F53AAF">
      <w:pPr>
        <w:jc w:val="center"/>
        <w:rPr>
          <w:sz w:val="32"/>
          <w:szCs w:val="32"/>
        </w:rPr>
      </w:pPr>
      <w:r>
        <w:rPr>
          <w:sz w:val="32"/>
          <w:szCs w:val="32"/>
        </w:rPr>
        <w:t>Treetop Family Nurture Centre</w:t>
      </w:r>
      <w:r>
        <w:rPr>
          <w:sz w:val="32"/>
          <w:szCs w:val="32"/>
        </w:rPr>
        <w:tab/>
      </w:r>
      <w:r>
        <w:rPr>
          <w:sz w:val="32"/>
          <w:szCs w:val="32"/>
        </w:rPr>
        <w:tab/>
        <w:t xml:space="preserve"> </w:t>
      </w:r>
    </w:p>
    <w:p w:rsidR="00F53AAF" w:rsidRDefault="003A163C" w:rsidP="003A163C">
      <w:pPr>
        <w:jc w:val="center"/>
        <w:rPr>
          <w:sz w:val="32"/>
          <w:szCs w:val="32"/>
        </w:rPr>
      </w:pPr>
      <w:r>
        <w:rPr>
          <w:sz w:val="32"/>
          <w:szCs w:val="32"/>
        </w:rPr>
        <w:t xml:space="preserve"> </w:t>
      </w:r>
      <w:r w:rsidR="00F53AAF">
        <w:rPr>
          <w:sz w:val="32"/>
          <w:szCs w:val="32"/>
        </w:rPr>
        <w:t>Hillend Road</w:t>
      </w:r>
      <w:r w:rsidR="00F53AAF">
        <w:rPr>
          <w:sz w:val="32"/>
          <w:szCs w:val="32"/>
        </w:rPr>
        <w:tab/>
      </w:r>
      <w:r w:rsidR="00F53AAF">
        <w:rPr>
          <w:sz w:val="32"/>
          <w:szCs w:val="32"/>
        </w:rPr>
        <w:tab/>
      </w:r>
      <w:r w:rsidR="00F53AAF">
        <w:rPr>
          <w:sz w:val="32"/>
          <w:szCs w:val="32"/>
        </w:rPr>
        <w:tab/>
      </w:r>
      <w:r w:rsidR="00F53AAF">
        <w:rPr>
          <w:sz w:val="32"/>
          <w:szCs w:val="32"/>
        </w:rPr>
        <w:tab/>
      </w:r>
      <w:r>
        <w:rPr>
          <w:sz w:val="32"/>
          <w:szCs w:val="32"/>
        </w:rPr>
        <w:t xml:space="preserve"> </w:t>
      </w:r>
      <w:r w:rsidR="00F53AAF">
        <w:rPr>
          <w:sz w:val="32"/>
          <w:szCs w:val="32"/>
        </w:rPr>
        <w:t>Granville Way</w:t>
      </w:r>
    </w:p>
    <w:p w:rsidR="00F53AAF" w:rsidRDefault="00F53AAF" w:rsidP="003A163C">
      <w:pPr>
        <w:ind w:left="1440" w:firstLine="720"/>
        <w:rPr>
          <w:sz w:val="32"/>
          <w:szCs w:val="32"/>
        </w:rPr>
      </w:pPr>
      <w:r>
        <w:rPr>
          <w:sz w:val="32"/>
          <w:szCs w:val="32"/>
        </w:rPr>
        <w:t>Inverkeithing</w:t>
      </w:r>
      <w:r>
        <w:rPr>
          <w:sz w:val="32"/>
          <w:szCs w:val="32"/>
        </w:rPr>
        <w:tab/>
      </w:r>
      <w:r>
        <w:rPr>
          <w:sz w:val="32"/>
          <w:szCs w:val="32"/>
        </w:rPr>
        <w:tab/>
      </w:r>
      <w:r>
        <w:rPr>
          <w:sz w:val="32"/>
          <w:szCs w:val="32"/>
        </w:rPr>
        <w:tab/>
      </w:r>
      <w:r w:rsidR="003A163C">
        <w:rPr>
          <w:sz w:val="32"/>
          <w:szCs w:val="32"/>
        </w:rPr>
        <w:tab/>
      </w:r>
      <w:r>
        <w:rPr>
          <w:sz w:val="32"/>
          <w:szCs w:val="32"/>
        </w:rPr>
        <w:t>Rosyth</w:t>
      </w:r>
    </w:p>
    <w:p w:rsidR="00F53AAF" w:rsidRDefault="00F53AAF" w:rsidP="003A163C">
      <w:pPr>
        <w:ind w:left="1440" w:firstLine="720"/>
        <w:rPr>
          <w:sz w:val="32"/>
          <w:szCs w:val="32"/>
        </w:rPr>
      </w:pPr>
      <w:r>
        <w:rPr>
          <w:sz w:val="32"/>
          <w:szCs w:val="32"/>
        </w:rPr>
        <w:t>KY11 1PL</w:t>
      </w:r>
      <w:r>
        <w:rPr>
          <w:sz w:val="32"/>
          <w:szCs w:val="32"/>
        </w:rPr>
        <w:tab/>
      </w:r>
      <w:r w:rsidR="003A163C">
        <w:rPr>
          <w:sz w:val="32"/>
          <w:szCs w:val="32"/>
        </w:rPr>
        <w:t xml:space="preserve">       </w:t>
      </w:r>
      <w:r w:rsidR="003A163C">
        <w:rPr>
          <w:sz w:val="32"/>
          <w:szCs w:val="32"/>
        </w:rPr>
        <w:tab/>
      </w:r>
      <w:r>
        <w:rPr>
          <w:sz w:val="32"/>
          <w:szCs w:val="32"/>
        </w:rPr>
        <w:tab/>
      </w:r>
      <w:r w:rsidR="003A163C">
        <w:rPr>
          <w:sz w:val="32"/>
          <w:szCs w:val="32"/>
        </w:rPr>
        <w:tab/>
        <w:t xml:space="preserve">       </w:t>
      </w:r>
      <w:r>
        <w:rPr>
          <w:sz w:val="32"/>
          <w:szCs w:val="32"/>
        </w:rPr>
        <w:t>KY11 2 HP</w:t>
      </w:r>
    </w:p>
    <w:p w:rsidR="00F53AAF" w:rsidRDefault="00F53AAF" w:rsidP="00F53AAF">
      <w:pPr>
        <w:jc w:val="center"/>
        <w:rPr>
          <w:sz w:val="32"/>
          <w:szCs w:val="32"/>
        </w:rPr>
      </w:pPr>
    </w:p>
    <w:p w:rsidR="00F53AAF" w:rsidRDefault="00F53AAF" w:rsidP="00F53AAF">
      <w:pPr>
        <w:jc w:val="center"/>
        <w:rPr>
          <w:sz w:val="32"/>
          <w:szCs w:val="32"/>
        </w:rPr>
      </w:pPr>
      <w:r>
        <w:rPr>
          <w:sz w:val="32"/>
          <w:szCs w:val="32"/>
        </w:rPr>
        <w:t>01383 602376</w:t>
      </w:r>
      <w:r>
        <w:rPr>
          <w:sz w:val="32"/>
          <w:szCs w:val="32"/>
        </w:rPr>
        <w:tab/>
      </w:r>
      <w:r>
        <w:rPr>
          <w:sz w:val="32"/>
          <w:szCs w:val="32"/>
        </w:rPr>
        <w:tab/>
      </w:r>
      <w:r>
        <w:rPr>
          <w:sz w:val="32"/>
          <w:szCs w:val="32"/>
        </w:rPr>
        <w:tab/>
      </w:r>
      <w:r>
        <w:rPr>
          <w:sz w:val="32"/>
          <w:szCs w:val="32"/>
        </w:rPr>
        <w:tab/>
        <w:t>01383 602150</w:t>
      </w:r>
    </w:p>
    <w:p w:rsidR="00F53AAF" w:rsidRDefault="00F53AAF" w:rsidP="0046705A">
      <w:pPr>
        <w:rPr>
          <w:b/>
          <w:sz w:val="32"/>
          <w:szCs w:val="32"/>
        </w:rPr>
      </w:pPr>
    </w:p>
    <w:p w:rsidR="00F53AAF" w:rsidRPr="0055269E" w:rsidRDefault="00F53AAF" w:rsidP="00F53AAF">
      <w:pPr>
        <w:jc w:val="center"/>
        <w:rPr>
          <w:b/>
          <w:sz w:val="32"/>
          <w:szCs w:val="32"/>
        </w:rPr>
      </w:pPr>
      <w:r w:rsidRPr="0055269E">
        <w:rPr>
          <w:b/>
          <w:sz w:val="32"/>
          <w:szCs w:val="32"/>
        </w:rPr>
        <w:t>To keep up with our latest news &amp; information:</w:t>
      </w:r>
    </w:p>
    <w:p w:rsidR="00F53AAF" w:rsidRPr="008636A0" w:rsidRDefault="00F53AAF" w:rsidP="00F53AAF">
      <w:pPr>
        <w:jc w:val="center"/>
        <w:rPr>
          <w:sz w:val="32"/>
          <w:szCs w:val="32"/>
        </w:rPr>
      </w:pPr>
    </w:p>
    <w:p w:rsidR="00F53AAF" w:rsidRDefault="00F53AAF" w:rsidP="00F53AAF">
      <w:pPr>
        <w:widowControl w:val="0"/>
        <w:jc w:val="center"/>
        <w:rPr>
          <w:rStyle w:val="Hyperlink"/>
          <w:rFonts w:cs="Tahoma"/>
          <w:bCs/>
          <w:color w:val="auto"/>
          <w:sz w:val="32"/>
          <w:szCs w:val="32"/>
        </w:rPr>
      </w:pPr>
      <w:r>
        <w:rPr>
          <w:sz w:val="32"/>
          <w:szCs w:val="32"/>
        </w:rPr>
        <w:t xml:space="preserve"> </w:t>
      </w:r>
      <w:r w:rsidRPr="0055269E">
        <w:rPr>
          <w:sz w:val="32"/>
          <w:szCs w:val="32"/>
        </w:rPr>
        <w:t xml:space="preserve">Follow us: </w:t>
      </w:r>
      <w:hyperlink r:id="rId15" w:history="1">
        <w:r w:rsidRPr="0055269E">
          <w:rPr>
            <w:rStyle w:val="Hyperlink"/>
            <w:rFonts w:cs="Tahoma"/>
            <w:bCs/>
            <w:color w:val="auto"/>
            <w:sz w:val="32"/>
            <w:szCs w:val="32"/>
          </w:rPr>
          <w:t>www.facebook.com/TreetopFamily</w:t>
        </w:r>
      </w:hyperlink>
    </w:p>
    <w:p w:rsidR="00F53AAF" w:rsidRDefault="00F53AAF" w:rsidP="00F53AAF">
      <w:pPr>
        <w:widowControl w:val="0"/>
        <w:jc w:val="center"/>
        <w:rPr>
          <w:rFonts w:cs="Tahoma"/>
          <w:bCs/>
          <w:sz w:val="32"/>
          <w:szCs w:val="32"/>
        </w:rPr>
      </w:pPr>
    </w:p>
    <w:p w:rsidR="00F53AAF" w:rsidRPr="005A3E24" w:rsidRDefault="00F53AAF" w:rsidP="00F53AAF">
      <w:pPr>
        <w:widowControl w:val="0"/>
        <w:jc w:val="center"/>
        <w:rPr>
          <w:b/>
          <w:sz w:val="32"/>
          <w:szCs w:val="32"/>
        </w:rPr>
      </w:pPr>
      <w:r w:rsidRPr="005A3E24">
        <w:rPr>
          <w:b/>
          <w:sz w:val="32"/>
          <w:szCs w:val="32"/>
        </w:rPr>
        <w:t xml:space="preserve">Our website is now on blogs.glowscotland.org.uk and can be </w:t>
      </w:r>
      <w:r w:rsidRPr="005A3E24">
        <w:rPr>
          <w:b/>
          <w:sz w:val="32"/>
          <w:szCs w:val="32"/>
        </w:rPr>
        <w:lastRenderedPageBreak/>
        <w:t>reached using the code</w:t>
      </w:r>
      <w:r>
        <w:rPr>
          <w:b/>
          <w:sz w:val="32"/>
          <w:szCs w:val="32"/>
        </w:rPr>
        <w:t>:</w:t>
      </w:r>
    </w:p>
    <w:p w:rsidR="00F53AAF" w:rsidRDefault="00F53AAF" w:rsidP="00F53AAF">
      <w:pPr>
        <w:widowControl w:val="0"/>
        <w:rPr>
          <w:b/>
          <w:sz w:val="36"/>
          <w:szCs w:val="36"/>
        </w:rPr>
      </w:pPr>
    </w:p>
    <w:p w:rsidR="00F53AAF" w:rsidRPr="0092136E" w:rsidRDefault="00F53AAF" w:rsidP="00F53AAF">
      <w:pPr>
        <w:widowControl w:val="0"/>
        <w:jc w:val="center"/>
        <w:rPr>
          <w:rFonts w:ascii="Times New Roman" w:hAnsi="Times New Roman" w:cs="Times New Roman"/>
          <w:sz w:val="36"/>
          <w:szCs w:val="36"/>
          <w:u w:val="single"/>
        </w:rPr>
      </w:pPr>
      <w:r w:rsidRPr="0092136E">
        <w:rPr>
          <w:sz w:val="36"/>
          <w:szCs w:val="36"/>
          <w:u w:val="single"/>
        </w:rPr>
        <w:t>bit.ly/</w:t>
      </w:r>
      <w:proofErr w:type="spellStart"/>
      <w:r w:rsidRPr="0092136E">
        <w:rPr>
          <w:sz w:val="36"/>
          <w:szCs w:val="36"/>
          <w:u w:val="single"/>
        </w:rPr>
        <w:t>treetopfnc</w:t>
      </w:r>
      <w:proofErr w:type="spellEnd"/>
    </w:p>
    <w:p w:rsidR="00F53AAF" w:rsidRPr="0055269E" w:rsidRDefault="00F53AAF" w:rsidP="00F53AAF">
      <w:pPr>
        <w:widowControl w:val="0"/>
        <w:jc w:val="center"/>
        <w:rPr>
          <w:rFonts w:cs="Tahoma"/>
          <w:bCs/>
          <w:sz w:val="32"/>
          <w:szCs w:val="32"/>
        </w:rPr>
      </w:pPr>
    </w:p>
    <w:p w:rsidR="00F53AAF" w:rsidRPr="0055269E" w:rsidRDefault="00F53AAF" w:rsidP="00F53AAF">
      <w:pPr>
        <w:widowControl w:val="0"/>
        <w:jc w:val="center"/>
        <w:rPr>
          <w:rFonts w:cs="Tahoma"/>
          <w:bCs/>
          <w:sz w:val="32"/>
          <w:szCs w:val="32"/>
        </w:rPr>
      </w:pPr>
    </w:p>
    <w:p w:rsidR="007D4DA9" w:rsidRDefault="007D4DA9" w:rsidP="008D615E">
      <w:pPr>
        <w:widowControl w:val="0"/>
        <w:rPr>
          <w:rFonts w:cs="Tahoma"/>
          <w:b/>
          <w:bCs/>
          <w:sz w:val="32"/>
          <w:szCs w:val="32"/>
        </w:rPr>
      </w:pPr>
    </w:p>
    <w:p w:rsidR="00F53AAF" w:rsidRPr="008636A0" w:rsidRDefault="00F53AAF" w:rsidP="00F53AAF">
      <w:pPr>
        <w:widowControl w:val="0"/>
        <w:jc w:val="center"/>
        <w:rPr>
          <w:rFonts w:cs="Tahoma"/>
          <w:b/>
          <w:bCs/>
          <w:sz w:val="32"/>
          <w:szCs w:val="32"/>
        </w:rPr>
      </w:pPr>
      <w:r w:rsidRPr="008636A0">
        <w:rPr>
          <w:rFonts w:cs="Tahoma"/>
          <w:b/>
          <w:bCs/>
          <w:sz w:val="32"/>
          <w:szCs w:val="32"/>
        </w:rPr>
        <w:t>Scan th</w:t>
      </w:r>
      <w:r>
        <w:rPr>
          <w:rFonts w:cs="Tahoma"/>
          <w:b/>
          <w:bCs/>
          <w:sz w:val="32"/>
          <w:szCs w:val="32"/>
        </w:rPr>
        <w:t>is</w:t>
      </w:r>
      <w:r w:rsidRPr="008636A0">
        <w:rPr>
          <w:rFonts w:cs="Tahoma"/>
          <w:b/>
          <w:bCs/>
          <w:sz w:val="32"/>
          <w:szCs w:val="32"/>
        </w:rPr>
        <w:t xml:space="preserve"> QR code with your smartphone to be taken s</w:t>
      </w:r>
      <w:r>
        <w:rPr>
          <w:rFonts w:cs="Tahoma"/>
          <w:b/>
          <w:bCs/>
          <w:sz w:val="32"/>
          <w:szCs w:val="32"/>
        </w:rPr>
        <w:t>traight to our main Faceb</w:t>
      </w:r>
      <w:r w:rsidRPr="008636A0">
        <w:rPr>
          <w:rFonts w:cs="Tahoma"/>
          <w:b/>
          <w:bCs/>
          <w:sz w:val="32"/>
          <w:szCs w:val="32"/>
        </w:rPr>
        <w:t>ook page.</w:t>
      </w:r>
    </w:p>
    <w:p w:rsidR="00F53AAF" w:rsidRDefault="00F53AAF" w:rsidP="00F53AAF">
      <w:pPr>
        <w:widowControl w:val="0"/>
        <w:rPr>
          <w:rFonts w:ascii="Times New Roman" w:hAnsi="Times New Roman" w:cs="Times New Roman"/>
          <w:sz w:val="20"/>
          <w:szCs w:val="20"/>
        </w:rPr>
      </w:pPr>
      <w:r>
        <w:t> </w:t>
      </w:r>
    </w:p>
    <w:p w:rsidR="00F53AAF" w:rsidRDefault="00F53AAF" w:rsidP="00F53AAF">
      <w:r>
        <w:rPr>
          <w:noProof/>
        </w:rPr>
        <mc:AlternateContent>
          <mc:Choice Requires="wps">
            <w:drawing>
              <wp:anchor distT="0" distB="0" distL="114300" distR="114300" simplePos="0" relativeHeight="251670528" behindDoc="0" locked="0" layoutInCell="1" allowOverlap="1" wp14:anchorId="78104B33" wp14:editId="2421C8E8">
                <wp:simplePos x="0" y="0"/>
                <wp:positionH relativeFrom="column">
                  <wp:posOffset>3816350</wp:posOffset>
                </wp:positionH>
                <wp:positionV relativeFrom="paragraph">
                  <wp:posOffset>5382260</wp:posOffset>
                </wp:positionV>
                <wp:extent cx="3148330" cy="2923540"/>
                <wp:effectExtent l="0"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148330" cy="292354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8E51E" id="Rectangle 5" o:spid="_x0000_s1026" style="position:absolute;margin-left:300.5pt;margin-top:423.8pt;width:247.9pt;height:23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" filled="f" stroked="f" insetpen="t">
                <o:lock v:ext="edit" shapetype="t"/>
                <v:textbox inset="0,0,0,0"/>
              </v:rect>
            </w:pict>
          </mc:Fallback>
        </mc:AlternateContent>
      </w:r>
    </w:p>
    <w:tbl>
      <w:tblPr>
        <w:tblW w:w="4958" w:type="dxa"/>
        <w:tblInd w:w="2740" w:type="dxa"/>
        <w:tblCellMar>
          <w:left w:w="0" w:type="dxa"/>
          <w:right w:w="0" w:type="dxa"/>
        </w:tblCellMar>
        <w:tblLook w:val="04A0" w:firstRow="1" w:lastRow="0" w:firstColumn="1" w:lastColumn="0" w:noHBand="0" w:noVBand="1"/>
      </w:tblPr>
      <w:tblGrid>
        <w:gridCol w:w="2479"/>
        <w:gridCol w:w="2479"/>
      </w:tblGrid>
      <w:tr w:rsidR="00F53AAF" w:rsidTr="00FD1D4A">
        <w:trPr>
          <w:trHeight w:val="1955"/>
        </w:trPr>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3AAF" w:rsidRPr="0055269E" w:rsidRDefault="00F53AAF" w:rsidP="00FD1D4A">
            <w:pPr>
              <w:widowControl w:val="0"/>
              <w:jc w:val="both"/>
              <w:rPr>
                <w:rFonts w:cs="Tahoma"/>
                <w:color w:val="000000"/>
                <w:kern w:val="28"/>
                <w:sz w:val="32"/>
                <w:szCs w:val="20"/>
                <w14:cntxtAlts/>
              </w:rPr>
            </w:pPr>
            <w:r w:rsidRPr="0055269E">
              <w:rPr>
                <w:rFonts w:cs="Tahoma"/>
                <w:b/>
                <w:bCs/>
                <w:sz w:val="32"/>
                <w:szCs w:val="28"/>
              </w:rPr>
              <w:t>Facebook</w:t>
            </w:r>
          </w:p>
        </w:tc>
        <w:tc>
          <w:tcPr>
            <w:tcW w:w="24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53AAF" w:rsidRPr="0092136E" w:rsidRDefault="00F53AAF" w:rsidP="00FD1D4A">
            <w:pPr>
              <w:widowControl w:val="0"/>
              <w:jc w:val="both"/>
              <w:rPr>
                <w:rFonts w:ascii="Times New Roman" w:hAnsi="Times New Roman" w:cs="Times New Roman"/>
              </w:rPr>
            </w:pPr>
            <w:r>
              <w:rPr>
                <w:noProof/>
              </w:rPr>
              <w:drawing>
                <wp:inline distT="0" distB="0" distL="0" distR="0" wp14:anchorId="3F253CFB" wp14:editId="12A134B7">
                  <wp:extent cx="1245235" cy="1245235"/>
                  <wp:effectExtent l="0" t="0" r="0" b="0"/>
                  <wp:docPr id="4" name="Picture 4" descr="facebook qr cod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facebook qr code"/>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5235" cy="1245235"/>
                          </a:xfrm>
                          <a:prstGeom prst="rect">
                            <a:avLst/>
                          </a:prstGeom>
                          <a:noFill/>
                          <a:ln>
                            <a:noFill/>
                          </a:ln>
                        </pic:spPr>
                      </pic:pic>
                    </a:graphicData>
                  </a:graphic>
                </wp:inline>
              </w:drawing>
            </w:r>
          </w:p>
        </w:tc>
      </w:tr>
    </w:tbl>
    <w:p w:rsidR="008D615E" w:rsidRDefault="008D615E" w:rsidP="002D790E">
      <w:pPr>
        <w:widowControl w:val="0"/>
        <w:rPr>
          <w:rFonts w:cs="Tahoma"/>
          <w:b/>
          <w:sz w:val="28"/>
          <w:szCs w:val="28"/>
        </w:rPr>
      </w:pPr>
    </w:p>
    <w:p w:rsidR="008D615E" w:rsidRDefault="008D615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2D790E" w:rsidRDefault="002D790E" w:rsidP="003A163C">
      <w:pPr>
        <w:widowControl w:val="0"/>
        <w:jc w:val="center"/>
        <w:rPr>
          <w:rFonts w:cs="Tahoma"/>
          <w:b/>
          <w:sz w:val="28"/>
          <w:szCs w:val="28"/>
        </w:rPr>
      </w:pPr>
    </w:p>
    <w:p w:rsidR="00BA4D47" w:rsidRPr="004A38AD" w:rsidRDefault="0020798C" w:rsidP="003A163C">
      <w:pPr>
        <w:widowControl w:val="0"/>
        <w:jc w:val="center"/>
        <w:rPr>
          <w:rFonts w:cs="Tahoma"/>
          <w:b/>
          <w:sz w:val="28"/>
          <w:szCs w:val="28"/>
        </w:rPr>
      </w:pPr>
      <w:bookmarkStart w:id="0" w:name="_GoBack"/>
      <w:bookmarkEnd w:id="0"/>
      <w:r w:rsidRPr="004A38AD">
        <w:rPr>
          <w:rFonts w:cs="Tahoma"/>
          <w:b/>
          <w:sz w:val="28"/>
          <w:szCs w:val="28"/>
        </w:rPr>
        <w:lastRenderedPageBreak/>
        <w:t>Infection Control</w:t>
      </w:r>
    </w:p>
    <w:p w:rsidR="006C4629" w:rsidRDefault="0020798C" w:rsidP="004A38AD">
      <w:pPr>
        <w:widowControl w:val="0"/>
        <w:jc w:val="center"/>
        <w:rPr>
          <w:rFonts w:cs="Tahoma"/>
          <w:sz w:val="28"/>
          <w:szCs w:val="28"/>
        </w:rPr>
      </w:pPr>
      <w:r w:rsidRPr="004A38AD">
        <w:rPr>
          <w:rFonts w:cs="Tahoma"/>
          <w:sz w:val="28"/>
          <w:szCs w:val="28"/>
        </w:rPr>
        <w:t>The information contained in the booklet was issued by the Department of Health and Department of Education.</w:t>
      </w:r>
    </w:p>
    <w:p w:rsidR="004A38AD" w:rsidRPr="004A38AD" w:rsidRDefault="004A38AD" w:rsidP="004A38AD">
      <w:pPr>
        <w:widowControl w:val="0"/>
        <w:jc w:val="center"/>
        <w:rPr>
          <w:rFonts w:cs="Tahoma"/>
          <w:sz w:val="28"/>
          <w:szCs w:val="28"/>
        </w:rPr>
      </w:pPr>
    </w:p>
    <w:tbl>
      <w:tblPr>
        <w:tblStyle w:val="TableGrid"/>
        <w:tblW w:w="10774" w:type="dxa"/>
        <w:tblInd w:w="-187" w:type="dxa"/>
        <w:tblLook w:val="04A0" w:firstRow="1" w:lastRow="0" w:firstColumn="1" w:lastColumn="0" w:noHBand="0" w:noVBand="1"/>
      </w:tblPr>
      <w:tblGrid>
        <w:gridCol w:w="10774"/>
      </w:tblGrid>
      <w:tr w:rsidR="00914A66" w:rsidTr="00F53AAF">
        <w:tc>
          <w:tcPr>
            <w:tcW w:w="10774" w:type="dxa"/>
            <w:tcBorders>
              <w:left w:val="thickThinSmallGap" w:sz="24" w:space="0" w:color="FFFFFF" w:themeColor="background1"/>
              <w:right w:val="thickThinSmallGap" w:sz="24" w:space="0" w:color="FFFFFF" w:themeColor="background1"/>
            </w:tcBorders>
          </w:tcPr>
          <w:tbl>
            <w:tblPr>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5"/>
              <w:gridCol w:w="3372"/>
              <w:gridCol w:w="3797"/>
            </w:tblGrid>
            <w:tr w:rsidR="008C70A7" w:rsidRPr="00D7799E" w:rsidTr="008C70A7">
              <w:trPr>
                <w:trHeight w:val="137"/>
              </w:trPr>
              <w:tc>
                <w:tcPr>
                  <w:tcW w:w="3345" w:type="dxa"/>
                </w:tcPr>
                <w:p w:rsidR="008C70A7" w:rsidRPr="001E6A73" w:rsidRDefault="008C70A7" w:rsidP="008C70A7">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 xml:space="preserve">Infection or symptoms </w:t>
                  </w:r>
                </w:p>
              </w:tc>
              <w:tc>
                <w:tcPr>
                  <w:tcW w:w="3372" w:type="dxa"/>
                </w:tcPr>
                <w:p w:rsidR="008C70A7" w:rsidRPr="001E6A73" w:rsidRDefault="008C70A7" w:rsidP="008C70A7">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 xml:space="preserve">Recommended Exclusion </w:t>
                  </w:r>
                </w:p>
              </w:tc>
              <w:tc>
                <w:tcPr>
                  <w:tcW w:w="3797" w:type="dxa"/>
                </w:tcPr>
                <w:p w:rsidR="008C70A7" w:rsidRPr="001E6A73" w:rsidRDefault="008C70A7" w:rsidP="008C70A7">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 xml:space="preserve">Comments </w:t>
                  </w:r>
                </w:p>
              </w:tc>
            </w:tr>
            <w:tr w:rsidR="008C70A7" w:rsidRPr="00D7799E" w:rsidTr="008C70A7">
              <w:trPr>
                <w:trHeight w:val="137"/>
              </w:trPr>
              <w:tc>
                <w:tcPr>
                  <w:tcW w:w="10514" w:type="dxa"/>
                  <w:gridSpan w:val="3"/>
                  <w:shd w:val="clear" w:color="auto" w:fill="EDBFE6"/>
                </w:tcPr>
                <w:p w:rsidR="008C70A7" w:rsidRPr="001E6A73" w:rsidRDefault="008C70A7" w:rsidP="008C70A7">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 xml:space="preserve">1. Rashes/ skin infections </w:t>
                  </w:r>
                </w:p>
              </w:tc>
            </w:tr>
            <w:tr w:rsidR="008C70A7" w:rsidRPr="00D7799E" w:rsidTr="008C70A7">
              <w:trPr>
                <w:trHeight w:val="282"/>
              </w:trPr>
              <w:tc>
                <w:tcPr>
                  <w:tcW w:w="3345" w:type="dxa"/>
                  <w:shd w:val="clear" w:color="auto" w:fill="EDBFE6"/>
                </w:tcPr>
                <w:p w:rsidR="008C70A7" w:rsidRPr="001E6A73" w:rsidRDefault="005E65E1" w:rsidP="008C70A7">
                  <w:pPr>
                    <w:pStyle w:val="Pa12"/>
                    <w:rPr>
                      <w:rFonts w:ascii="Tahoma" w:hAnsi="Tahoma" w:cs="Tahoma"/>
                      <w:color w:val="000000"/>
                      <w:sz w:val="22"/>
                      <w:szCs w:val="22"/>
                    </w:rPr>
                  </w:pPr>
                  <w:r w:rsidRPr="001E6A73">
                    <w:rPr>
                      <w:rFonts w:ascii="Tahoma" w:hAnsi="Tahoma" w:cs="Tahoma"/>
                      <w:color w:val="000000"/>
                      <w:sz w:val="22"/>
                      <w:szCs w:val="22"/>
                    </w:rPr>
                    <w:t>Athlete’s</w:t>
                  </w:r>
                  <w:r w:rsidR="008C70A7" w:rsidRPr="001E6A73">
                    <w:rPr>
                      <w:rFonts w:ascii="Tahoma" w:hAnsi="Tahoma" w:cs="Tahoma"/>
                      <w:color w:val="000000"/>
                      <w:sz w:val="22"/>
                      <w:szCs w:val="22"/>
                    </w:rPr>
                    <w:t xml:space="preserve"> foot.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Not serious infection child should be treated.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Chickenpox (Varicella Zoster).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Until all vesicles have crusted over (usually 5 days).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Pregnant staff should seek advice from their GP if they have no history of having the illness. </w:t>
                  </w:r>
                </w:p>
              </w:tc>
            </w:tr>
            <w:tr w:rsidR="008C70A7" w:rsidRPr="00D7799E" w:rsidTr="008C70A7">
              <w:trPr>
                <w:trHeight w:val="1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Cold sores (herpes simplex).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Avoid kissing and contact with the sore.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German measles (rubella).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7 days before rash and 7 days after.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Preventable by vaccination (MMR x 2 doses). Pregnant staff should seek prompt advice from their GP.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Hand Foot and Mouth (coxsackie).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If a large number of children affected contact HPT. Exclusion may be considered in some circumstances.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Impetigo (Streptococcal Group A skin infection).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Until lesions are crusted or healed or 48 hours after starting </w:t>
                  </w:r>
                  <w:r w:rsidR="005E65E1" w:rsidRPr="001E6A73">
                    <w:rPr>
                      <w:rFonts w:ascii="Tahoma" w:hAnsi="Tahoma" w:cs="Tahoma"/>
                      <w:color w:val="000000"/>
                      <w:sz w:val="22"/>
                      <w:szCs w:val="22"/>
                    </w:rPr>
                    <w:t xml:space="preserve">antibiotics.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Antibiotics reduce the infectious period.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Measles.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4 days from onset of rash.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Preventable by immunisation. (MMR x 2 doses). Pregnant staff should seek prompt advice from their GP. </w:t>
                  </w:r>
                </w:p>
              </w:tc>
            </w:tr>
            <w:tr w:rsidR="008C70A7" w:rsidRPr="00D7799E" w:rsidTr="008C70A7">
              <w:trPr>
                <w:trHeight w:val="28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Ringworm.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Not usually required unless extensive.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Treatment is required.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Scabies.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Until first treatment has been completed.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2 treatments are required including treatment for household and close contacts. </w:t>
                  </w:r>
                </w:p>
              </w:tc>
            </w:tr>
            <w:tr w:rsidR="008C70A7" w:rsidRPr="00D7799E" w:rsidTr="008C70A7">
              <w:trPr>
                <w:trHeight w:val="43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Scarlet fever.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Child can return 24 hours after starting appropriate antibiotic treatment.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Antibiotic treatment is recommended for the affected child. </w:t>
                  </w:r>
                </w:p>
              </w:tc>
            </w:tr>
            <w:tr w:rsidR="008C70A7" w:rsidRPr="00D7799E" w:rsidTr="008C70A7">
              <w:trPr>
                <w:trHeight w:val="28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Slapped cheek/fifth disease. Parvovirus B19.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(once rash has developed).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Pregnant contacts of a case should consult their GP. </w:t>
                  </w:r>
                </w:p>
              </w:tc>
            </w:tr>
            <w:tr w:rsidR="008C70A7" w:rsidRPr="00D7799E" w:rsidTr="008C70A7">
              <w:trPr>
                <w:trHeight w:val="58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Shingles.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Exclude only if rash is weeping and cannot be covered.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Can cause chickenpox in those who are not immune, </w:t>
                  </w:r>
                  <w:proofErr w:type="spellStart"/>
                  <w:r w:rsidRPr="001E6A73">
                    <w:rPr>
                      <w:rFonts w:ascii="Tahoma" w:hAnsi="Tahoma" w:cs="Tahoma"/>
                      <w:color w:val="000000"/>
                      <w:sz w:val="22"/>
                      <w:szCs w:val="22"/>
                    </w:rPr>
                    <w:t>ie</w:t>
                  </w:r>
                  <w:proofErr w:type="spellEnd"/>
                  <w:r w:rsidRPr="001E6A73">
                    <w:rPr>
                      <w:rFonts w:ascii="Tahoma" w:hAnsi="Tahoma" w:cs="Tahoma"/>
                      <w:color w:val="000000"/>
                      <w:sz w:val="22"/>
                      <w:szCs w:val="22"/>
                    </w:rPr>
                    <w:t xml:space="preserve"> have not had chickenpox. It is spread by very close contact and touch. </w:t>
                  </w:r>
                </w:p>
              </w:tc>
            </w:tr>
            <w:tr w:rsidR="008C70A7" w:rsidRPr="00D7799E" w:rsidTr="008C70A7">
              <w:trPr>
                <w:trHeight w:val="282"/>
              </w:trPr>
              <w:tc>
                <w:tcPr>
                  <w:tcW w:w="3345"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Warts and verrucae. </w:t>
                  </w:r>
                </w:p>
              </w:tc>
              <w:tc>
                <w:tcPr>
                  <w:tcW w:w="3372"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shd w:val="clear" w:color="auto" w:fill="EDBFE6"/>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Verrucae should be covered in swimming pools, gymnasiums and changing rooms. </w:t>
                  </w:r>
                </w:p>
              </w:tc>
            </w:tr>
            <w:tr w:rsidR="008C70A7" w:rsidRPr="00D7799E" w:rsidTr="008C70A7">
              <w:tblPrEx>
                <w:tblBorders>
                  <w:top w:val="nil"/>
                  <w:left w:val="nil"/>
                  <w:bottom w:val="nil"/>
                  <w:right w:val="nil"/>
                  <w:insideH w:val="none" w:sz="0" w:space="0" w:color="auto"/>
                  <w:insideV w:val="none" w:sz="0" w:space="0" w:color="auto"/>
                </w:tblBorders>
              </w:tblPrEx>
              <w:trPr>
                <w:trHeight w:val="137"/>
              </w:trPr>
              <w:tc>
                <w:tcPr>
                  <w:tcW w:w="10514" w:type="dxa"/>
                  <w:gridSpan w:val="3"/>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 xml:space="preserve">2. Diarrhoea and vomiting illness </w:t>
                  </w:r>
                </w:p>
              </w:tc>
            </w:tr>
            <w:tr w:rsidR="008C70A7" w:rsidRPr="00D7799E" w:rsidTr="008C70A7">
              <w:tblPrEx>
                <w:tblBorders>
                  <w:top w:val="nil"/>
                  <w:left w:val="nil"/>
                  <w:bottom w:val="nil"/>
                  <w:right w:val="nil"/>
                  <w:insideH w:val="none" w:sz="0" w:space="0" w:color="auto"/>
                  <w:insideV w:val="none" w:sz="0" w:space="0" w:color="auto"/>
                </w:tblBorders>
              </w:tblPrEx>
              <w:trPr>
                <w:trHeight w:val="282"/>
              </w:trPr>
              <w:tc>
                <w:tcPr>
                  <w:tcW w:w="3345"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Diarrhoea and/or vomiting. </w:t>
                  </w:r>
                </w:p>
              </w:tc>
              <w:tc>
                <w:tcPr>
                  <w:tcW w:w="3372"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48 hours from last episode of diarrhoea or vomiting. </w:t>
                  </w:r>
                </w:p>
              </w:tc>
              <w:tc>
                <w:tcPr>
                  <w:tcW w:w="3797"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p>
              </w:tc>
            </w:tr>
            <w:tr w:rsidR="008C70A7" w:rsidRPr="00D7799E" w:rsidTr="008C70A7">
              <w:tblPrEx>
                <w:tblBorders>
                  <w:top w:val="nil"/>
                  <w:left w:val="nil"/>
                  <w:bottom w:val="nil"/>
                  <w:right w:val="nil"/>
                  <w:insideH w:val="none" w:sz="0" w:space="0" w:color="auto"/>
                  <w:insideV w:val="none" w:sz="0" w:space="0" w:color="auto"/>
                </w:tblBorders>
              </w:tblPrEx>
              <w:trPr>
                <w:trHeight w:val="1332"/>
              </w:trPr>
              <w:tc>
                <w:tcPr>
                  <w:tcW w:w="3345"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i/>
                      <w:iCs/>
                      <w:color w:val="000000"/>
                      <w:sz w:val="22"/>
                      <w:szCs w:val="22"/>
                    </w:rPr>
                    <w:t xml:space="preserve">E. coli </w:t>
                  </w:r>
                  <w:r w:rsidRPr="001E6A73">
                    <w:rPr>
                      <w:rFonts w:ascii="Tahoma" w:hAnsi="Tahoma" w:cs="Tahoma"/>
                      <w:color w:val="000000"/>
                      <w:sz w:val="22"/>
                      <w:szCs w:val="22"/>
                    </w:rPr>
                    <w:t xml:space="preserve">O157 STEC Typhoid and paratyphoid (enteric fever) </w:t>
                  </w:r>
                  <w:r w:rsidRPr="001E6A73">
                    <w:rPr>
                      <w:rFonts w:ascii="Tahoma" w:hAnsi="Tahoma" w:cs="Tahoma"/>
                      <w:i/>
                      <w:iCs/>
                      <w:color w:val="000000"/>
                      <w:sz w:val="22"/>
                      <w:szCs w:val="22"/>
                    </w:rPr>
                    <w:t xml:space="preserve">Shigella </w:t>
                  </w:r>
                  <w:r w:rsidRPr="001E6A73">
                    <w:rPr>
                      <w:rFonts w:ascii="Tahoma" w:hAnsi="Tahoma" w:cs="Tahoma"/>
                      <w:color w:val="000000"/>
                      <w:sz w:val="22"/>
                      <w:szCs w:val="22"/>
                    </w:rPr>
                    <w:t xml:space="preserve">(dysentery). </w:t>
                  </w:r>
                </w:p>
              </w:tc>
              <w:tc>
                <w:tcPr>
                  <w:tcW w:w="3372"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Should be excluded for 48 hours from the last episode of diarrhoea for </w:t>
                  </w:r>
                  <w:r w:rsidRPr="001E6A73">
                    <w:rPr>
                      <w:rFonts w:ascii="Tahoma" w:hAnsi="Tahoma" w:cs="Tahoma"/>
                      <w:i/>
                      <w:iCs/>
                      <w:color w:val="000000"/>
                      <w:sz w:val="22"/>
                      <w:szCs w:val="22"/>
                    </w:rPr>
                    <w:t xml:space="preserve">E. coli </w:t>
                  </w:r>
                  <w:r w:rsidRPr="001E6A73">
                    <w:rPr>
                      <w:rFonts w:ascii="Tahoma" w:hAnsi="Tahoma" w:cs="Tahoma"/>
                      <w:color w:val="000000"/>
                      <w:sz w:val="22"/>
                      <w:szCs w:val="22"/>
                    </w:rPr>
                    <w:t xml:space="preserve">0157. </w:t>
                  </w:r>
                </w:p>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Further exclusion may be required for some children until they are no longer excreting. Exclusion is also variable for enteric fever and dysentery. HPT will advise. </w:t>
                  </w:r>
                </w:p>
              </w:tc>
              <w:tc>
                <w:tcPr>
                  <w:tcW w:w="3797"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Further exclusion is required for children aged 5 years or younger and those who have difficulty in adhering to hygiene practices. </w:t>
                  </w:r>
                </w:p>
              </w:tc>
            </w:tr>
            <w:tr w:rsidR="008C70A7" w:rsidRPr="00D7799E" w:rsidTr="008C70A7">
              <w:tblPrEx>
                <w:tblBorders>
                  <w:top w:val="nil"/>
                  <w:left w:val="nil"/>
                  <w:bottom w:val="nil"/>
                  <w:right w:val="nil"/>
                  <w:insideH w:val="none" w:sz="0" w:space="0" w:color="auto"/>
                  <w:insideV w:val="none" w:sz="0" w:space="0" w:color="auto"/>
                </w:tblBorders>
              </w:tblPrEx>
              <w:trPr>
                <w:trHeight w:val="282"/>
              </w:trPr>
              <w:tc>
                <w:tcPr>
                  <w:tcW w:w="3345"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lastRenderedPageBreak/>
                    <w:t xml:space="preserve">Cryptosporidiosis. </w:t>
                  </w:r>
                </w:p>
              </w:tc>
              <w:tc>
                <w:tcPr>
                  <w:tcW w:w="3372"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Exclude for 48 hours from the last episode of diarrhoea. </w:t>
                  </w:r>
                </w:p>
              </w:tc>
              <w:tc>
                <w:tcPr>
                  <w:tcW w:w="3797" w:type="dxa"/>
                  <w:tcBorders>
                    <w:top w:val="single" w:sz="4" w:space="0" w:color="auto"/>
                    <w:left w:val="single" w:sz="4" w:space="0" w:color="auto"/>
                    <w:bottom w:val="single" w:sz="4" w:space="0" w:color="auto"/>
                    <w:right w:val="single" w:sz="4" w:space="0" w:color="auto"/>
                  </w:tcBorders>
                  <w:shd w:val="clear" w:color="auto" w:fill="F7CAAC"/>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Exclusion from swimming is advisable for 2 weeks after the diarrhoea has settled. </w:t>
                  </w:r>
                </w:p>
              </w:tc>
            </w:tr>
            <w:tr w:rsidR="008C70A7" w:rsidRPr="00D7799E" w:rsidTr="008C70A7">
              <w:tblPrEx>
                <w:tblBorders>
                  <w:top w:val="nil"/>
                  <w:left w:val="nil"/>
                  <w:bottom w:val="nil"/>
                  <w:right w:val="nil"/>
                  <w:insideH w:val="none" w:sz="0" w:space="0" w:color="auto"/>
                  <w:insideV w:val="none" w:sz="0" w:space="0" w:color="auto"/>
                </w:tblBorders>
              </w:tblPrEx>
              <w:trPr>
                <w:trHeight w:val="137"/>
              </w:trPr>
              <w:tc>
                <w:tcPr>
                  <w:tcW w:w="10514" w:type="dxa"/>
                  <w:gridSpan w:val="3"/>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5E65E1">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3. Respiratory infections</w:t>
                  </w:r>
                </w:p>
              </w:tc>
            </w:tr>
            <w:tr w:rsidR="008C70A7" w:rsidRPr="00D7799E" w:rsidTr="008C70A7">
              <w:tblPrEx>
                <w:tblBorders>
                  <w:top w:val="nil"/>
                  <w:left w:val="nil"/>
                  <w:bottom w:val="nil"/>
                  <w:right w:val="nil"/>
                  <w:insideH w:val="none" w:sz="0" w:space="0" w:color="auto"/>
                  <w:insideV w:val="none" w:sz="0" w:space="0" w:color="auto"/>
                </w:tblBorders>
              </w:tblPrEx>
              <w:trPr>
                <w:trHeight w:val="282"/>
              </w:trPr>
              <w:tc>
                <w:tcPr>
                  <w:tcW w:w="3345"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Flu (influenza). </w:t>
                  </w:r>
                </w:p>
              </w:tc>
              <w:tc>
                <w:tcPr>
                  <w:tcW w:w="3372"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Until recovered. </w:t>
                  </w:r>
                </w:p>
              </w:tc>
              <w:tc>
                <w:tcPr>
                  <w:tcW w:w="3797"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If an outbreak/cluster occurs, consult your local HPT. </w:t>
                  </w:r>
                </w:p>
              </w:tc>
            </w:tr>
            <w:tr w:rsidR="008C70A7" w:rsidRPr="00D7799E" w:rsidTr="008C70A7">
              <w:tblPrEx>
                <w:tblBorders>
                  <w:top w:val="nil"/>
                  <w:left w:val="nil"/>
                  <w:bottom w:val="nil"/>
                  <w:right w:val="nil"/>
                  <w:insideH w:val="none" w:sz="0" w:space="0" w:color="auto"/>
                  <w:insideV w:val="none" w:sz="0" w:space="0" w:color="auto"/>
                </w:tblBorders>
              </w:tblPrEx>
              <w:trPr>
                <w:trHeight w:val="432"/>
              </w:trPr>
              <w:tc>
                <w:tcPr>
                  <w:tcW w:w="3345"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Tuberculosis. </w:t>
                  </w:r>
                </w:p>
              </w:tc>
              <w:tc>
                <w:tcPr>
                  <w:tcW w:w="3372"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Advised by HPT on individual cases. </w:t>
                  </w:r>
                </w:p>
              </w:tc>
              <w:tc>
                <w:tcPr>
                  <w:tcW w:w="3797"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Only pulmonary (lung) TB is infectious to others. Needs close, prolonged contact to spread.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Whooping cough (pertussis). </w:t>
                  </w:r>
                </w:p>
              </w:tc>
              <w:tc>
                <w:tcPr>
                  <w:tcW w:w="3372"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48 hours from starting antibiotic treatment, or 21 days from onset of illness if no antibiotic treatment. </w:t>
                  </w:r>
                </w:p>
              </w:tc>
              <w:tc>
                <w:tcPr>
                  <w:tcW w:w="3797" w:type="dxa"/>
                  <w:tcBorders>
                    <w:top w:val="single" w:sz="4" w:space="0" w:color="auto"/>
                    <w:left w:val="single" w:sz="4" w:space="0" w:color="auto"/>
                    <w:bottom w:val="single" w:sz="4" w:space="0" w:color="auto"/>
                    <w:right w:val="single" w:sz="4" w:space="0" w:color="auto"/>
                  </w:tcBorders>
                  <w:shd w:val="clear" w:color="auto" w:fill="BDD6EE"/>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Preventable by vaccination. After treatment, non-infectious coughing may continue for many weeks. </w:t>
                  </w:r>
                </w:p>
              </w:tc>
            </w:tr>
            <w:tr w:rsidR="008C70A7" w:rsidRPr="00D7799E" w:rsidTr="008C70A7">
              <w:tblPrEx>
                <w:tblBorders>
                  <w:top w:val="nil"/>
                  <w:left w:val="nil"/>
                  <w:bottom w:val="nil"/>
                  <w:right w:val="nil"/>
                  <w:insideH w:val="none" w:sz="0" w:space="0" w:color="auto"/>
                  <w:insideV w:val="none" w:sz="0" w:space="0" w:color="auto"/>
                </w:tblBorders>
              </w:tblPrEx>
              <w:trPr>
                <w:trHeight w:val="137"/>
              </w:trPr>
              <w:tc>
                <w:tcPr>
                  <w:tcW w:w="10514" w:type="dxa"/>
                  <w:gridSpan w:val="3"/>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25"/>
                    <w:spacing w:before="2" w:after="2"/>
                    <w:jc w:val="center"/>
                    <w:rPr>
                      <w:rFonts w:ascii="Tahoma" w:hAnsi="Tahoma" w:cs="Tahoma"/>
                      <w:color w:val="000000"/>
                      <w:sz w:val="22"/>
                      <w:szCs w:val="22"/>
                    </w:rPr>
                  </w:pPr>
                  <w:r w:rsidRPr="001E6A73">
                    <w:rPr>
                      <w:rFonts w:ascii="Tahoma" w:hAnsi="Tahoma" w:cs="Tahoma"/>
                      <w:b/>
                      <w:bCs/>
                      <w:color w:val="000000"/>
                      <w:sz w:val="22"/>
                      <w:szCs w:val="22"/>
                    </w:rPr>
                    <w:t xml:space="preserve">4. Other infections </w:t>
                  </w:r>
                </w:p>
              </w:tc>
            </w:tr>
            <w:tr w:rsidR="008C70A7" w:rsidRPr="00D7799E" w:rsidTr="008C70A7">
              <w:tblPrEx>
                <w:tblBorders>
                  <w:top w:val="nil"/>
                  <w:left w:val="nil"/>
                  <w:bottom w:val="nil"/>
                  <w:right w:val="nil"/>
                  <w:insideH w:val="none" w:sz="0" w:space="0" w:color="auto"/>
                  <w:insideV w:val="none" w:sz="0" w:space="0" w:color="auto"/>
                </w:tblBorders>
              </w:tblPrEx>
              <w:trPr>
                <w:trHeight w:val="2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Conjunctivitis. </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7446BB">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If an outbreak/cluster occurs, consult your local HPT. </w:t>
                  </w:r>
                </w:p>
              </w:tc>
            </w:tr>
            <w:tr w:rsidR="008C70A7" w:rsidRPr="00D7799E" w:rsidTr="008C70A7">
              <w:tblPrEx>
                <w:tblBorders>
                  <w:top w:val="nil"/>
                  <w:left w:val="nil"/>
                  <w:bottom w:val="nil"/>
                  <w:right w:val="nil"/>
                  <w:insideH w:val="none" w:sz="0" w:space="0" w:color="auto"/>
                  <w:insideV w:val="none" w:sz="0" w:space="0" w:color="auto"/>
                </w:tblBorders>
              </w:tblPrEx>
              <w:trPr>
                <w:trHeight w:val="43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Diphtheria. </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Exclusion is essential. </w:t>
                  </w:r>
                </w:p>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Always consult your local HPT.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Family contacts must be excluded until cleared to return by your local HPT. Preventable by vaccination. </w:t>
                  </w:r>
                </w:p>
              </w:tc>
            </w:tr>
            <w:tr w:rsidR="008C70A7" w:rsidRPr="00D7799E" w:rsidTr="008C70A7">
              <w:tblPrEx>
                <w:tblBorders>
                  <w:top w:val="nil"/>
                  <w:left w:val="nil"/>
                  <w:bottom w:val="nil"/>
                  <w:right w:val="nil"/>
                  <w:insideH w:val="none" w:sz="0" w:space="0" w:color="auto"/>
                  <w:insideV w:val="none" w:sz="0" w:space="0" w:color="auto"/>
                </w:tblBorders>
              </w:tblPrEx>
              <w:trPr>
                <w:trHeight w:val="13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Glandular fever</w:t>
                  </w:r>
                </w:p>
              </w:tc>
              <w:tc>
                <w:tcPr>
                  <w:tcW w:w="7169" w:type="dxa"/>
                  <w:gridSpan w:val="2"/>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r>
            <w:tr w:rsidR="008C70A7" w:rsidRPr="00D7799E" w:rsidTr="008C70A7">
              <w:tblPrEx>
                <w:tblBorders>
                  <w:top w:val="nil"/>
                  <w:left w:val="nil"/>
                  <w:bottom w:val="nil"/>
                  <w:right w:val="nil"/>
                  <w:insideH w:val="none" w:sz="0" w:space="0" w:color="auto"/>
                  <w:insideV w:val="none" w:sz="0" w:space="0" w:color="auto"/>
                </w:tblBorders>
              </w:tblPrEx>
              <w:trPr>
                <w:trHeight w:val="2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Head lice</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Treatment is recommended only in cases where live lice have been seen.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Hepatitis A</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Exclude until 7 days after onset of jaundice (or 7 days after symptom onset if no jaundice).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p>
              </w:tc>
            </w:tr>
            <w:tr w:rsidR="008C70A7" w:rsidRPr="00D7799E" w:rsidTr="008C70A7">
              <w:tblPrEx>
                <w:tblBorders>
                  <w:top w:val="nil"/>
                  <w:left w:val="nil"/>
                  <w:bottom w:val="nil"/>
                  <w:right w:val="nil"/>
                  <w:insideH w:val="none" w:sz="0" w:space="0" w:color="auto"/>
                  <w:insideV w:val="none" w:sz="0" w:space="0" w:color="auto"/>
                </w:tblBorders>
              </w:tblPrEx>
              <w:trPr>
                <w:trHeight w:val="43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Hepatitis B, C, HIV/AIDS. </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Hepatitis B and C and HIV are bloodborne viruses that are not infectious through casual contact.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Meningococcal meningitis/ septicaemia. </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Until recovered.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Meningitis ACWY and B are preventable by vaccination. </w:t>
                  </w:r>
                </w:p>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There is no reason to exclude siblings or other close contacts of a case.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Meningitis due to other bacteria. </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Until recovered.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Hib and pneumococcal meningitis are preventable by vaccination. There is no reason to exclude siblings or other close contacts of a case.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Meningitis viral</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Milder illness. There is no reason to exclude siblings and other close contacts of a case. Contact tracing is not required.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MRSA</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Good hand hygiene and environmental cleaning.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Mumps</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Exclude child for 5 days after onset of swelling.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Preventable by vaccination (MMR x2 doses).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Threadworms</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Treatment is recommended for the child and household contacts. </w:t>
                  </w:r>
                </w:p>
              </w:tc>
            </w:tr>
            <w:tr w:rsidR="008C70A7" w:rsidRPr="00D7799E" w:rsidTr="008C70A7">
              <w:tblPrEx>
                <w:tblBorders>
                  <w:top w:val="nil"/>
                  <w:left w:val="nil"/>
                  <w:bottom w:val="nil"/>
                  <w:right w:val="nil"/>
                  <w:insideH w:val="none" w:sz="0" w:space="0" w:color="auto"/>
                  <w:insideV w:val="none" w:sz="0" w:space="0" w:color="auto"/>
                </w:tblBorders>
              </w:tblPrEx>
              <w:trPr>
                <w:trHeight w:val="582"/>
              </w:trPr>
              <w:tc>
                <w:tcPr>
                  <w:tcW w:w="3345"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Tonsillitis</w:t>
                  </w:r>
                </w:p>
              </w:tc>
              <w:tc>
                <w:tcPr>
                  <w:tcW w:w="3372"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None. </w:t>
                  </w:r>
                </w:p>
              </w:tc>
              <w:tc>
                <w:tcPr>
                  <w:tcW w:w="3797" w:type="dxa"/>
                  <w:tcBorders>
                    <w:top w:val="single" w:sz="4" w:space="0" w:color="auto"/>
                    <w:left w:val="single" w:sz="4" w:space="0" w:color="auto"/>
                    <w:bottom w:val="single" w:sz="4" w:space="0" w:color="auto"/>
                    <w:right w:val="single" w:sz="4" w:space="0" w:color="auto"/>
                  </w:tcBorders>
                  <w:shd w:val="clear" w:color="auto" w:fill="C5E0B3"/>
                </w:tcPr>
                <w:p w:rsidR="008C70A7" w:rsidRPr="001E6A73" w:rsidRDefault="008C70A7" w:rsidP="008C70A7">
                  <w:pPr>
                    <w:pStyle w:val="Pa12"/>
                    <w:rPr>
                      <w:rFonts w:ascii="Tahoma" w:hAnsi="Tahoma" w:cs="Tahoma"/>
                      <w:color w:val="000000"/>
                      <w:sz w:val="22"/>
                      <w:szCs w:val="22"/>
                    </w:rPr>
                  </w:pPr>
                  <w:r w:rsidRPr="001E6A73">
                    <w:rPr>
                      <w:rFonts w:ascii="Tahoma" w:hAnsi="Tahoma" w:cs="Tahoma"/>
                      <w:color w:val="000000"/>
                      <w:sz w:val="22"/>
                      <w:szCs w:val="22"/>
                    </w:rPr>
                    <w:t xml:space="preserve">There are many causes, but most cases are due to viruses and do not need an antibiotic. </w:t>
                  </w:r>
                </w:p>
              </w:tc>
            </w:tr>
          </w:tbl>
          <w:p w:rsidR="00914A66" w:rsidRPr="001E5C87" w:rsidRDefault="00914A66" w:rsidP="008C70A7">
            <w:pPr>
              <w:rPr>
                <w:rFonts w:cs="Tahoma"/>
                <w:sz w:val="28"/>
                <w:szCs w:val="32"/>
              </w:rPr>
            </w:pPr>
          </w:p>
        </w:tc>
      </w:tr>
      <w:tr w:rsidR="00914A66" w:rsidRPr="002A4803" w:rsidTr="00F53AAF">
        <w:tc>
          <w:tcPr>
            <w:tcW w:w="10774" w:type="dxa"/>
          </w:tcPr>
          <w:p w:rsidR="00914A66" w:rsidRPr="002A4803" w:rsidRDefault="00914A66" w:rsidP="004A38AD">
            <w:pPr>
              <w:widowControl w:val="0"/>
              <w:rPr>
                <w:rFonts w:cs="Tahoma"/>
                <w:sz w:val="32"/>
                <w:szCs w:val="32"/>
              </w:rPr>
            </w:pPr>
          </w:p>
        </w:tc>
      </w:tr>
    </w:tbl>
    <w:p w:rsidR="00841DC4" w:rsidRPr="00841DC4" w:rsidRDefault="00841DC4" w:rsidP="0092136E">
      <w:pPr>
        <w:rPr>
          <w:rFonts w:cs="Tahoma"/>
          <w:sz w:val="32"/>
        </w:rPr>
      </w:pPr>
    </w:p>
    <w:sectPr w:rsidR="00841DC4" w:rsidRPr="00841DC4" w:rsidSect="00225D33">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284" w:left="720" w:header="709" w:footer="284"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4A" w:rsidRDefault="00EA444A" w:rsidP="00EA712B">
      <w:r>
        <w:separator/>
      </w:r>
    </w:p>
  </w:endnote>
  <w:endnote w:type="continuationSeparator" w:id="0">
    <w:p w:rsidR="00EA444A" w:rsidRDefault="00EA444A" w:rsidP="00EA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4A" w:rsidRDefault="00EA444A" w:rsidP="00EA712B">
      <w:r>
        <w:separator/>
      </w:r>
    </w:p>
  </w:footnote>
  <w:footnote w:type="continuationSeparator" w:id="0">
    <w:p w:rsidR="00EA444A" w:rsidRDefault="00EA444A" w:rsidP="00EA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12B" w:rsidRDefault="00EA7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B13D3"/>
    <w:multiLevelType w:val="hybridMultilevel"/>
    <w:tmpl w:val="7292E440"/>
    <w:lvl w:ilvl="0" w:tplc="3FAC144A">
      <w:start w:val="1"/>
      <w:numFmt w:val="bullet"/>
      <w:lvlText w:val=""/>
      <w:lvlJc w:val="left"/>
      <w:pPr>
        <w:ind w:left="72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A16C28"/>
    <w:multiLevelType w:val="hybridMultilevel"/>
    <w:tmpl w:val="10FCD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D401C"/>
    <w:multiLevelType w:val="hybridMultilevel"/>
    <w:tmpl w:val="724AE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924799B"/>
    <w:multiLevelType w:val="hybridMultilevel"/>
    <w:tmpl w:val="298C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B91BA7"/>
    <w:multiLevelType w:val="hybridMultilevel"/>
    <w:tmpl w:val="0606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4A"/>
    <w:rsid w:val="00006C65"/>
    <w:rsid w:val="00055243"/>
    <w:rsid w:val="0008563C"/>
    <w:rsid w:val="00093D30"/>
    <w:rsid w:val="000A1678"/>
    <w:rsid w:val="000B18E1"/>
    <w:rsid w:val="000B3C4D"/>
    <w:rsid w:val="000D7207"/>
    <w:rsid w:val="000E6CB8"/>
    <w:rsid w:val="0010658D"/>
    <w:rsid w:val="00114203"/>
    <w:rsid w:val="00121D48"/>
    <w:rsid w:val="001319A2"/>
    <w:rsid w:val="00144E6F"/>
    <w:rsid w:val="0016105E"/>
    <w:rsid w:val="00192DA9"/>
    <w:rsid w:val="001B0DFC"/>
    <w:rsid w:val="001B7C16"/>
    <w:rsid w:val="001D1A5A"/>
    <w:rsid w:val="001E5C87"/>
    <w:rsid w:val="001E6A73"/>
    <w:rsid w:val="001E75A1"/>
    <w:rsid w:val="0020798C"/>
    <w:rsid w:val="00216B8E"/>
    <w:rsid w:val="00225D33"/>
    <w:rsid w:val="002436CA"/>
    <w:rsid w:val="00244E18"/>
    <w:rsid w:val="0025544A"/>
    <w:rsid w:val="002A01FD"/>
    <w:rsid w:val="002A3FC4"/>
    <w:rsid w:val="002A4803"/>
    <w:rsid w:val="002B5B4D"/>
    <w:rsid w:val="002D790E"/>
    <w:rsid w:val="00302A3E"/>
    <w:rsid w:val="00307E15"/>
    <w:rsid w:val="00330BFE"/>
    <w:rsid w:val="00341701"/>
    <w:rsid w:val="0035168F"/>
    <w:rsid w:val="00351D12"/>
    <w:rsid w:val="00352BFC"/>
    <w:rsid w:val="003A163C"/>
    <w:rsid w:val="003B1C33"/>
    <w:rsid w:val="003C0E39"/>
    <w:rsid w:val="004217FA"/>
    <w:rsid w:val="00422E3E"/>
    <w:rsid w:val="00424214"/>
    <w:rsid w:val="0046705A"/>
    <w:rsid w:val="004A38AD"/>
    <w:rsid w:val="004A4DED"/>
    <w:rsid w:val="004F20B0"/>
    <w:rsid w:val="005105B8"/>
    <w:rsid w:val="005418BA"/>
    <w:rsid w:val="00546DDF"/>
    <w:rsid w:val="00547730"/>
    <w:rsid w:val="0055269E"/>
    <w:rsid w:val="00560B2A"/>
    <w:rsid w:val="005637D5"/>
    <w:rsid w:val="005A3E24"/>
    <w:rsid w:val="005B1EB1"/>
    <w:rsid w:val="005D344F"/>
    <w:rsid w:val="005E65E1"/>
    <w:rsid w:val="005F3557"/>
    <w:rsid w:val="005F652A"/>
    <w:rsid w:val="005F68BD"/>
    <w:rsid w:val="00683125"/>
    <w:rsid w:val="006A106C"/>
    <w:rsid w:val="006C3939"/>
    <w:rsid w:val="006C4629"/>
    <w:rsid w:val="006C7C9D"/>
    <w:rsid w:val="006E0DB0"/>
    <w:rsid w:val="00703922"/>
    <w:rsid w:val="00732AED"/>
    <w:rsid w:val="007446BB"/>
    <w:rsid w:val="007503D3"/>
    <w:rsid w:val="00783CCF"/>
    <w:rsid w:val="007A35B5"/>
    <w:rsid w:val="007A3B44"/>
    <w:rsid w:val="007C39E1"/>
    <w:rsid w:val="007D0050"/>
    <w:rsid w:val="007D4AF5"/>
    <w:rsid w:val="007D4DA9"/>
    <w:rsid w:val="00807998"/>
    <w:rsid w:val="008323A0"/>
    <w:rsid w:val="00841DC4"/>
    <w:rsid w:val="00842EA4"/>
    <w:rsid w:val="008541A8"/>
    <w:rsid w:val="008636A0"/>
    <w:rsid w:val="00865D13"/>
    <w:rsid w:val="008B197B"/>
    <w:rsid w:val="008C70A7"/>
    <w:rsid w:val="008D26AE"/>
    <w:rsid w:val="008D35A2"/>
    <w:rsid w:val="008D615E"/>
    <w:rsid w:val="008E7C66"/>
    <w:rsid w:val="00914A66"/>
    <w:rsid w:val="0092136E"/>
    <w:rsid w:val="00936D6C"/>
    <w:rsid w:val="0096174E"/>
    <w:rsid w:val="0096650A"/>
    <w:rsid w:val="00970F48"/>
    <w:rsid w:val="0097262D"/>
    <w:rsid w:val="009861B4"/>
    <w:rsid w:val="009907D0"/>
    <w:rsid w:val="009928DA"/>
    <w:rsid w:val="009E544F"/>
    <w:rsid w:val="009F6FAB"/>
    <w:rsid w:val="00A04F60"/>
    <w:rsid w:val="00A113AB"/>
    <w:rsid w:val="00A26031"/>
    <w:rsid w:val="00A301A7"/>
    <w:rsid w:val="00A304B1"/>
    <w:rsid w:val="00A37B40"/>
    <w:rsid w:val="00A501CF"/>
    <w:rsid w:val="00A73A23"/>
    <w:rsid w:val="00AB707F"/>
    <w:rsid w:val="00B02302"/>
    <w:rsid w:val="00B02F15"/>
    <w:rsid w:val="00B11115"/>
    <w:rsid w:val="00B61686"/>
    <w:rsid w:val="00BA4D47"/>
    <w:rsid w:val="00BF7D1C"/>
    <w:rsid w:val="00C11835"/>
    <w:rsid w:val="00C11BC3"/>
    <w:rsid w:val="00CD5ECD"/>
    <w:rsid w:val="00CF1744"/>
    <w:rsid w:val="00CF3EBC"/>
    <w:rsid w:val="00D0363F"/>
    <w:rsid w:val="00D27AE1"/>
    <w:rsid w:val="00D37AE3"/>
    <w:rsid w:val="00D40866"/>
    <w:rsid w:val="00D40F3B"/>
    <w:rsid w:val="00D41E21"/>
    <w:rsid w:val="00D64BF0"/>
    <w:rsid w:val="00D748E0"/>
    <w:rsid w:val="00D87A17"/>
    <w:rsid w:val="00DA17E3"/>
    <w:rsid w:val="00DD69BF"/>
    <w:rsid w:val="00DE77AA"/>
    <w:rsid w:val="00E10CAB"/>
    <w:rsid w:val="00E17040"/>
    <w:rsid w:val="00E55877"/>
    <w:rsid w:val="00E56F69"/>
    <w:rsid w:val="00E734B2"/>
    <w:rsid w:val="00EA444A"/>
    <w:rsid w:val="00EA712B"/>
    <w:rsid w:val="00EE48C3"/>
    <w:rsid w:val="00EF07B0"/>
    <w:rsid w:val="00F44341"/>
    <w:rsid w:val="00F53AAF"/>
    <w:rsid w:val="00F769AE"/>
    <w:rsid w:val="00FA747D"/>
    <w:rsid w:val="00FB265C"/>
    <w:rsid w:val="00FC0E39"/>
    <w:rsid w:val="00FC6F71"/>
    <w:rsid w:val="00FD74E8"/>
    <w:rsid w:val="00FE6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678F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Arial"/>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12B"/>
    <w:pPr>
      <w:tabs>
        <w:tab w:val="center" w:pos="4513"/>
        <w:tab w:val="right" w:pos="9026"/>
      </w:tabs>
    </w:pPr>
  </w:style>
  <w:style w:type="character" w:customStyle="1" w:styleId="HeaderChar">
    <w:name w:val="Header Char"/>
    <w:basedOn w:val="DefaultParagraphFont"/>
    <w:link w:val="Header"/>
    <w:uiPriority w:val="99"/>
    <w:rsid w:val="00EA712B"/>
    <w:rPr>
      <w:sz w:val="22"/>
      <w:szCs w:val="22"/>
      <w:lang w:eastAsia="en-US"/>
    </w:rPr>
  </w:style>
  <w:style w:type="paragraph" w:styleId="Footer">
    <w:name w:val="footer"/>
    <w:basedOn w:val="Normal"/>
    <w:link w:val="FooterChar"/>
    <w:uiPriority w:val="99"/>
    <w:unhideWhenUsed/>
    <w:rsid w:val="00EA712B"/>
    <w:pPr>
      <w:tabs>
        <w:tab w:val="center" w:pos="4513"/>
        <w:tab w:val="right" w:pos="9026"/>
      </w:tabs>
    </w:pPr>
  </w:style>
  <w:style w:type="character" w:customStyle="1" w:styleId="FooterChar">
    <w:name w:val="Footer Char"/>
    <w:basedOn w:val="DefaultParagraphFont"/>
    <w:link w:val="Footer"/>
    <w:uiPriority w:val="99"/>
    <w:rsid w:val="00EA712B"/>
    <w:rPr>
      <w:sz w:val="22"/>
      <w:szCs w:val="22"/>
      <w:lang w:eastAsia="en-US"/>
    </w:rPr>
  </w:style>
  <w:style w:type="paragraph" w:styleId="ListParagraph">
    <w:name w:val="List Paragraph"/>
    <w:basedOn w:val="Normal"/>
    <w:uiPriority w:val="34"/>
    <w:qFormat/>
    <w:rsid w:val="006C3939"/>
    <w:pPr>
      <w:ind w:left="720"/>
      <w:contextualSpacing/>
    </w:pPr>
  </w:style>
  <w:style w:type="character" w:styleId="Hyperlink">
    <w:name w:val="Hyperlink"/>
    <w:basedOn w:val="DefaultParagraphFont"/>
    <w:uiPriority w:val="99"/>
    <w:unhideWhenUsed/>
    <w:rsid w:val="007D4AF5"/>
    <w:rPr>
      <w:color w:val="0000FF" w:themeColor="hyperlink"/>
      <w:u w:val="single"/>
    </w:rPr>
  </w:style>
  <w:style w:type="table" w:styleId="TableGrid">
    <w:name w:val="Table Grid"/>
    <w:basedOn w:val="TableNormal"/>
    <w:uiPriority w:val="59"/>
    <w:rsid w:val="00207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8C70A7"/>
    <w:pPr>
      <w:autoSpaceDE w:val="0"/>
      <w:autoSpaceDN w:val="0"/>
      <w:adjustRightInd w:val="0"/>
      <w:spacing w:line="221" w:lineRule="atLeast"/>
    </w:pPr>
    <w:rPr>
      <w:rFonts w:ascii="Trebuchet MS" w:hAnsi="Trebuchet MS" w:cs="Times New Roman"/>
      <w:lang w:eastAsia="en-US"/>
    </w:rPr>
  </w:style>
  <w:style w:type="paragraph" w:customStyle="1" w:styleId="Pa25">
    <w:name w:val="Pa25"/>
    <w:basedOn w:val="Normal"/>
    <w:next w:val="Normal"/>
    <w:uiPriority w:val="99"/>
    <w:rsid w:val="008C70A7"/>
    <w:pPr>
      <w:autoSpaceDE w:val="0"/>
      <w:autoSpaceDN w:val="0"/>
      <w:adjustRightInd w:val="0"/>
      <w:spacing w:line="221" w:lineRule="atLeast"/>
    </w:pPr>
    <w:rPr>
      <w:rFonts w:ascii="Trebuchet MS" w:hAnsi="Trebuchet MS" w:cs="Times New Roman"/>
      <w:lang w:eastAsia="en-US"/>
    </w:rPr>
  </w:style>
  <w:style w:type="paragraph" w:styleId="BalloonText">
    <w:name w:val="Balloon Text"/>
    <w:basedOn w:val="Normal"/>
    <w:link w:val="BalloonTextChar"/>
    <w:uiPriority w:val="99"/>
    <w:semiHidden/>
    <w:unhideWhenUsed/>
    <w:rsid w:val="00D40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F3B"/>
    <w:rPr>
      <w:rFonts w:ascii="Segoe UI" w:hAnsi="Segoe UI" w:cs="Segoe UI"/>
      <w:sz w:val="18"/>
      <w:szCs w:val="18"/>
    </w:rPr>
  </w:style>
  <w:style w:type="character" w:styleId="UnresolvedMention">
    <w:name w:val="Unresolved Mention"/>
    <w:basedOn w:val="DefaultParagraphFont"/>
    <w:uiPriority w:val="99"/>
    <w:semiHidden/>
    <w:unhideWhenUsed/>
    <w:rsid w:val="00D87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5766">
      <w:bodyDiv w:val="1"/>
      <w:marLeft w:val="0"/>
      <w:marRight w:val="0"/>
      <w:marTop w:val="0"/>
      <w:marBottom w:val="0"/>
      <w:divBdr>
        <w:top w:val="none" w:sz="0" w:space="0" w:color="auto"/>
        <w:left w:val="none" w:sz="0" w:space="0" w:color="auto"/>
        <w:bottom w:val="none" w:sz="0" w:space="0" w:color="auto"/>
        <w:right w:val="none" w:sz="0" w:space="0" w:color="auto"/>
      </w:divBdr>
    </w:div>
    <w:div w:id="31347764">
      <w:bodyDiv w:val="1"/>
      <w:marLeft w:val="0"/>
      <w:marRight w:val="0"/>
      <w:marTop w:val="0"/>
      <w:marBottom w:val="0"/>
      <w:divBdr>
        <w:top w:val="none" w:sz="0" w:space="0" w:color="auto"/>
        <w:left w:val="none" w:sz="0" w:space="0" w:color="auto"/>
        <w:bottom w:val="none" w:sz="0" w:space="0" w:color="auto"/>
        <w:right w:val="none" w:sz="0" w:space="0" w:color="auto"/>
      </w:divBdr>
    </w:div>
    <w:div w:id="1154639306">
      <w:bodyDiv w:val="1"/>
      <w:marLeft w:val="0"/>
      <w:marRight w:val="0"/>
      <w:marTop w:val="0"/>
      <w:marBottom w:val="0"/>
      <w:divBdr>
        <w:top w:val="none" w:sz="0" w:space="0" w:color="auto"/>
        <w:left w:val="none" w:sz="0" w:space="0" w:color="auto"/>
        <w:bottom w:val="none" w:sz="0" w:space="0" w:color="auto"/>
        <w:right w:val="none" w:sz="0" w:space="0" w:color="auto"/>
      </w:divBdr>
    </w:div>
    <w:div w:id="1484617121">
      <w:bodyDiv w:val="1"/>
      <w:marLeft w:val="0"/>
      <w:marRight w:val="0"/>
      <w:marTop w:val="0"/>
      <w:marBottom w:val="0"/>
      <w:divBdr>
        <w:top w:val="none" w:sz="0" w:space="0" w:color="auto"/>
        <w:left w:val="none" w:sz="0" w:space="0" w:color="auto"/>
        <w:bottom w:val="none" w:sz="0" w:space="0" w:color="auto"/>
        <w:right w:val="none" w:sz="0" w:space="0" w:color="auto"/>
      </w:divBdr>
    </w:div>
    <w:div w:id="1648239118">
      <w:bodyDiv w:val="1"/>
      <w:marLeft w:val="0"/>
      <w:marRight w:val="0"/>
      <w:marTop w:val="0"/>
      <w:marBottom w:val="0"/>
      <w:divBdr>
        <w:top w:val="none" w:sz="0" w:space="0" w:color="auto"/>
        <w:left w:val="none" w:sz="0" w:space="0" w:color="auto"/>
        <w:bottom w:val="none" w:sz="0" w:space="0" w:color="auto"/>
        <w:right w:val="none" w:sz="0" w:space="0" w:color="auto"/>
      </w:divBdr>
    </w:div>
    <w:div w:id="1736466486">
      <w:bodyDiv w:val="1"/>
      <w:marLeft w:val="0"/>
      <w:marRight w:val="0"/>
      <w:marTop w:val="0"/>
      <w:marBottom w:val="0"/>
      <w:divBdr>
        <w:top w:val="none" w:sz="0" w:space="0" w:color="auto"/>
        <w:left w:val="none" w:sz="0" w:space="0" w:color="auto"/>
        <w:bottom w:val="none" w:sz="0" w:space="0" w:color="auto"/>
        <w:right w:val="none" w:sz="0" w:space="0" w:color="auto"/>
      </w:divBdr>
    </w:div>
    <w:div w:id="1929382893">
      <w:bodyDiv w:val="1"/>
      <w:marLeft w:val="0"/>
      <w:marRight w:val="0"/>
      <w:marTop w:val="0"/>
      <w:marBottom w:val="0"/>
      <w:divBdr>
        <w:top w:val="none" w:sz="0" w:space="0" w:color="auto"/>
        <w:left w:val="none" w:sz="0" w:space="0" w:color="auto"/>
        <w:bottom w:val="none" w:sz="0" w:space="0" w:color="auto"/>
        <w:right w:val="none" w:sz="0" w:space="0" w:color="auto"/>
      </w:divBdr>
    </w:div>
    <w:div w:id="20691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acebook.com/TreetopFamily"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sw.contactctr@fife.gov.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2314</Words>
  <Characters>13195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2024-11-22T09:20:00Z</dcterms:created>
  <dcterms:modified xsi:type="dcterms:W3CDTF">2024-11-22T09:20:00Z</dcterms:modified>
</cp:coreProperties>
</file>