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579C" w14:textId="61081193" w:rsidR="00F81969" w:rsidRDefault="00F81969" w:rsidP="00A818D2">
      <w:pPr>
        <w:pStyle w:val="Heading2"/>
      </w:pPr>
      <w:r>
        <w:t xml:space="preserve">Welcome to Our School </w:t>
      </w:r>
      <w:r w:rsidR="0034446C">
        <w:t>Guide for Parents</w:t>
      </w:r>
    </w:p>
    <w:p w14:paraId="77DC08C0" w14:textId="77777777" w:rsidR="00A818D2" w:rsidRPr="00A818D2" w:rsidRDefault="00A818D2" w:rsidP="00A818D2">
      <w:pPr>
        <w:rPr>
          <w:lang w:val="en-GB"/>
        </w:rPr>
      </w:pPr>
    </w:p>
    <w:p w14:paraId="73F3F461" w14:textId="065A19A3" w:rsidR="00F81969" w:rsidRDefault="00F81969" w:rsidP="00F81969">
      <w:pPr>
        <w:rPr>
          <w:sz w:val="28"/>
          <w:szCs w:val="28"/>
        </w:rPr>
      </w:pPr>
      <w:r w:rsidRPr="00F81969">
        <w:rPr>
          <w:sz w:val="28"/>
          <w:szCs w:val="28"/>
        </w:rPr>
        <w:t xml:space="preserve">At </w:t>
      </w:r>
      <w:r>
        <w:rPr>
          <w:sz w:val="28"/>
          <w:szCs w:val="28"/>
        </w:rPr>
        <w:t>Touch Primary School and Nursery</w:t>
      </w:r>
      <w:r w:rsidRPr="00F81969">
        <w:rPr>
          <w:sz w:val="28"/>
          <w:szCs w:val="28"/>
        </w:rPr>
        <w:t xml:space="preserve"> we believe every child is special and deserves to feel safe, happy, and included. Our school values—Honesty, Aspiration, Respect, and Kindness—guide everything we do. This p</w:t>
      </w:r>
      <w:r>
        <w:rPr>
          <w:sz w:val="28"/>
          <w:szCs w:val="28"/>
        </w:rPr>
        <w:t>arent summary</w:t>
      </w:r>
      <w:r w:rsidRPr="00F81969">
        <w:rPr>
          <w:sz w:val="28"/>
          <w:szCs w:val="28"/>
        </w:rPr>
        <w:t xml:space="preserve"> explains how we make sure all children and families feel welcome and supported.</w:t>
      </w:r>
    </w:p>
    <w:p w14:paraId="331DD1C4" w14:textId="77777777" w:rsidR="00A818D2" w:rsidRPr="00F81969" w:rsidRDefault="00A818D2" w:rsidP="00F81969">
      <w:pPr>
        <w:rPr>
          <w:sz w:val="28"/>
          <w:szCs w:val="28"/>
        </w:rPr>
      </w:pPr>
    </w:p>
    <w:p w14:paraId="70F31F0D" w14:textId="77777777" w:rsidR="00F81969" w:rsidRDefault="00F81969" w:rsidP="00F81969">
      <w:pPr>
        <w:pStyle w:val="Heading2"/>
      </w:pPr>
      <w:r>
        <w:t>Our Values</w:t>
      </w:r>
    </w:p>
    <w:p w14:paraId="39FB32A1" w14:textId="77777777" w:rsidR="00F81969" w:rsidRDefault="00F81969" w:rsidP="00F81969">
      <w:pPr>
        <w:rPr>
          <w:sz w:val="28"/>
          <w:szCs w:val="28"/>
        </w:rPr>
      </w:pPr>
      <w:r w:rsidRPr="00F81969">
        <w:rPr>
          <w:sz w:val="28"/>
          <w:szCs w:val="28"/>
        </w:rPr>
        <w:t>- Honesty: We encourage children to be truthful and fair.</w:t>
      </w:r>
      <w:r w:rsidRPr="00F81969">
        <w:rPr>
          <w:sz w:val="28"/>
          <w:szCs w:val="28"/>
        </w:rPr>
        <w:br/>
        <w:t>- Aspiration: We help every child aim high and reach their goals.</w:t>
      </w:r>
      <w:r w:rsidRPr="00F81969">
        <w:rPr>
          <w:sz w:val="28"/>
          <w:szCs w:val="28"/>
        </w:rPr>
        <w:br/>
        <w:t>- Respect: We treat everyone with care and understanding.</w:t>
      </w:r>
      <w:r w:rsidRPr="00F81969">
        <w:rPr>
          <w:sz w:val="28"/>
          <w:szCs w:val="28"/>
        </w:rPr>
        <w:br/>
        <w:t>- Kindness: We show compassion and help each other every day.</w:t>
      </w:r>
    </w:p>
    <w:p w14:paraId="54D6A636" w14:textId="77777777" w:rsidR="00F81969" w:rsidRPr="00F81969" w:rsidRDefault="00F81969" w:rsidP="00F81969">
      <w:pPr>
        <w:rPr>
          <w:sz w:val="28"/>
          <w:szCs w:val="28"/>
        </w:rPr>
      </w:pPr>
    </w:p>
    <w:p w14:paraId="74D21C88" w14:textId="5FC2D32F" w:rsidR="00F81969" w:rsidRDefault="00F81969" w:rsidP="00F81969">
      <w:pPr>
        <w:pStyle w:val="Heading2"/>
      </w:pPr>
      <w:r>
        <w:t xml:space="preserve">What </w:t>
      </w:r>
      <w:r w:rsidR="00B82D67">
        <w:t xml:space="preserve">does </w:t>
      </w:r>
      <w:r>
        <w:t>Inclusion</w:t>
      </w:r>
      <w:r w:rsidR="00A818D2">
        <w:t>, Diversity and Equalit</w:t>
      </w:r>
      <w:r w:rsidR="00B82D67">
        <w:t>y</w:t>
      </w:r>
      <w:r w:rsidR="00A818D2">
        <w:t xml:space="preserve"> </w:t>
      </w:r>
      <w:r>
        <w:t xml:space="preserve"> Mean</w:t>
      </w:r>
      <w:r w:rsidR="00B82D67">
        <w:t>?</w:t>
      </w:r>
    </w:p>
    <w:p w14:paraId="3B9D89A3" w14:textId="4EA58466" w:rsidR="00F81969" w:rsidRDefault="00A818D2" w:rsidP="00F81969">
      <w:pPr>
        <w:rPr>
          <w:sz w:val="28"/>
          <w:szCs w:val="28"/>
        </w:rPr>
      </w:pPr>
      <w:r>
        <w:rPr>
          <w:sz w:val="28"/>
          <w:szCs w:val="28"/>
        </w:rPr>
        <w:t>This</w:t>
      </w:r>
      <w:r w:rsidR="00F81969" w:rsidRPr="00F81969">
        <w:rPr>
          <w:sz w:val="28"/>
          <w:szCs w:val="28"/>
        </w:rPr>
        <w:t xml:space="preserve"> means making sure everyone feels part of our school community. We celebrate differences and make sure all children can learn, play, and grow together.</w:t>
      </w:r>
      <w:r>
        <w:rPr>
          <w:sz w:val="28"/>
          <w:szCs w:val="28"/>
        </w:rPr>
        <w:t xml:space="preserve"> We recognise everyone brings something special to our school. We believe a diverse school community helps children to prepare for life in a diverse world.</w:t>
      </w:r>
    </w:p>
    <w:p w14:paraId="58EB59F2" w14:textId="77777777" w:rsidR="00F81969" w:rsidRDefault="00F81969" w:rsidP="00F81969">
      <w:pPr>
        <w:rPr>
          <w:sz w:val="28"/>
          <w:szCs w:val="28"/>
        </w:rPr>
      </w:pPr>
    </w:p>
    <w:p w14:paraId="08C331E6" w14:textId="2FCFCC6A" w:rsidR="00F81969" w:rsidRDefault="00A818D2" w:rsidP="00F81969">
      <w:pPr>
        <w:pStyle w:val="Heading2"/>
      </w:pPr>
      <w:r>
        <w:t>What Children Learn</w:t>
      </w:r>
    </w:p>
    <w:p w14:paraId="61F9FBA6" w14:textId="77777777" w:rsidR="00F81969" w:rsidRPr="00F81969" w:rsidRDefault="00F81969" w:rsidP="00F81969">
      <w:pPr>
        <w:rPr>
          <w:lang w:val="en-GB"/>
        </w:rPr>
      </w:pPr>
    </w:p>
    <w:p w14:paraId="3BE8EED6" w14:textId="050E3341" w:rsidR="00A818D2" w:rsidRDefault="00F81969" w:rsidP="00A818D2">
      <w:pPr>
        <w:rPr>
          <w:sz w:val="28"/>
          <w:szCs w:val="28"/>
        </w:rPr>
      </w:pPr>
      <w:r w:rsidRPr="00A818D2">
        <w:rPr>
          <w:sz w:val="28"/>
          <w:szCs w:val="28"/>
        </w:rPr>
        <w:t>We teach children about different cultures, abilities, and backgrounds.</w:t>
      </w:r>
      <w:r w:rsidRPr="00A818D2">
        <w:rPr>
          <w:sz w:val="28"/>
          <w:szCs w:val="28"/>
        </w:rPr>
        <w:br/>
        <w:t>We listen to children’s voices and involve them in decisions.</w:t>
      </w:r>
      <w:r w:rsidRPr="00A818D2">
        <w:rPr>
          <w:sz w:val="28"/>
          <w:szCs w:val="28"/>
        </w:rPr>
        <w:br/>
        <w:t>We work with families to understand and meet their needs.</w:t>
      </w:r>
      <w:r w:rsidRPr="00A818D2">
        <w:rPr>
          <w:sz w:val="28"/>
          <w:szCs w:val="28"/>
        </w:rPr>
        <w:br/>
        <w:t>We make changes when needed to help children learn and feel comfortable.</w:t>
      </w:r>
    </w:p>
    <w:p w14:paraId="4FDBB58C" w14:textId="6F4C35EC" w:rsidR="00A818D2" w:rsidRPr="00A818D2" w:rsidRDefault="00A818D2" w:rsidP="00A818D2">
      <w:pPr>
        <w:rPr>
          <w:sz w:val="28"/>
          <w:szCs w:val="28"/>
        </w:rPr>
      </w:pPr>
      <w:r>
        <w:rPr>
          <w:sz w:val="28"/>
          <w:szCs w:val="28"/>
        </w:rPr>
        <w:t>We teach children to appreciate and respect differences</w:t>
      </w:r>
    </w:p>
    <w:p w14:paraId="37676F2B" w14:textId="0396668D" w:rsidR="00A818D2" w:rsidRDefault="00A818D2" w:rsidP="00A818D2">
      <w:pPr>
        <w:rPr>
          <w:sz w:val="28"/>
          <w:szCs w:val="28"/>
        </w:rPr>
      </w:pPr>
      <w:r w:rsidRPr="00A818D2">
        <w:rPr>
          <w:sz w:val="28"/>
          <w:szCs w:val="28"/>
        </w:rPr>
        <w:t>We are mindful of the cost of the school day and put practical solutions in place to support families (see our Cost of the School Day Guide for full information)</w:t>
      </w:r>
    </w:p>
    <w:p w14:paraId="7263F078" w14:textId="77777777" w:rsidR="00A818D2" w:rsidRPr="00A818D2" w:rsidRDefault="00A818D2" w:rsidP="00A818D2">
      <w:pPr>
        <w:shd w:val="clear" w:color="auto" w:fill="FAFAFA"/>
        <w:spacing w:before="120" w:after="60" w:line="240" w:lineRule="auto"/>
        <w:rPr>
          <w:rFonts w:eastAsia="Times New Roman" w:cstheme="minorHAnsi"/>
          <w:sz w:val="28"/>
          <w:szCs w:val="28"/>
          <w:lang w:val="en-GB" w:eastAsia="en-GB"/>
        </w:rPr>
      </w:pPr>
      <w:r w:rsidRPr="00A818D2">
        <w:rPr>
          <w:rFonts w:eastAsia="Times New Roman" w:cstheme="minorHAnsi"/>
          <w:sz w:val="28"/>
          <w:szCs w:val="28"/>
          <w:lang w:val="en-GB" w:eastAsia="en-GB"/>
        </w:rPr>
        <w:t>We follow the law to protect people from unfair treatment based on things like:</w:t>
      </w:r>
    </w:p>
    <w:p w14:paraId="7F0D26D9" w14:textId="77777777" w:rsidR="00A818D2" w:rsidRPr="00A818D2" w:rsidRDefault="00A818D2" w:rsidP="00A818D2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GB" w:eastAsia="en-GB"/>
        </w:rPr>
      </w:pPr>
      <w:r w:rsidRPr="00A818D2">
        <w:rPr>
          <w:rFonts w:eastAsia="Times New Roman" w:cstheme="minorHAnsi"/>
          <w:sz w:val="28"/>
          <w:szCs w:val="28"/>
          <w:lang w:val="en-GB" w:eastAsia="en-GB"/>
        </w:rPr>
        <w:t>Race or ethnicity</w:t>
      </w:r>
    </w:p>
    <w:p w14:paraId="36984B64" w14:textId="77777777" w:rsidR="00A818D2" w:rsidRPr="00A818D2" w:rsidRDefault="00A818D2" w:rsidP="00A818D2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GB" w:eastAsia="en-GB"/>
        </w:rPr>
      </w:pPr>
      <w:r w:rsidRPr="00A818D2">
        <w:rPr>
          <w:rFonts w:eastAsia="Times New Roman" w:cstheme="minorHAnsi"/>
          <w:sz w:val="28"/>
          <w:szCs w:val="28"/>
          <w:lang w:val="en-GB" w:eastAsia="en-GB"/>
        </w:rPr>
        <w:t>Religion or beliefs</w:t>
      </w:r>
    </w:p>
    <w:p w14:paraId="0B911F36" w14:textId="77777777" w:rsidR="00A818D2" w:rsidRPr="00A818D2" w:rsidRDefault="00A818D2" w:rsidP="00A818D2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GB" w:eastAsia="en-GB"/>
        </w:rPr>
      </w:pPr>
      <w:r w:rsidRPr="00A818D2">
        <w:rPr>
          <w:rFonts w:eastAsia="Times New Roman" w:cstheme="minorHAnsi"/>
          <w:sz w:val="28"/>
          <w:szCs w:val="28"/>
          <w:lang w:val="en-GB" w:eastAsia="en-GB"/>
        </w:rPr>
        <w:t>Disability</w:t>
      </w:r>
    </w:p>
    <w:p w14:paraId="596712F6" w14:textId="77777777" w:rsidR="00A818D2" w:rsidRPr="00A818D2" w:rsidRDefault="00A818D2" w:rsidP="00A818D2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GB" w:eastAsia="en-GB"/>
        </w:rPr>
      </w:pPr>
      <w:r w:rsidRPr="00A818D2">
        <w:rPr>
          <w:rFonts w:eastAsia="Times New Roman" w:cstheme="minorHAnsi"/>
          <w:sz w:val="28"/>
          <w:szCs w:val="28"/>
          <w:lang w:val="en-GB" w:eastAsia="en-GB"/>
        </w:rPr>
        <w:t>Gender</w:t>
      </w:r>
    </w:p>
    <w:p w14:paraId="624F57FC" w14:textId="77777777" w:rsidR="00A818D2" w:rsidRPr="00A818D2" w:rsidRDefault="00A818D2" w:rsidP="00A818D2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GB" w:eastAsia="en-GB"/>
        </w:rPr>
      </w:pPr>
      <w:r w:rsidRPr="00A818D2">
        <w:rPr>
          <w:rFonts w:eastAsia="Times New Roman" w:cstheme="minorHAnsi"/>
          <w:sz w:val="28"/>
          <w:szCs w:val="28"/>
          <w:lang w:val="en-GB" w:eastAsia="en-GB"/>
        </w:rPr>
        <w:t>Family situation</w:t>
      </w:r>
    </w:p>
    <w:p w14:paraId="18EF389D" w14:textId="77777777" w:rsidR="00A818D2" w:rsidRPr="00A818D2" w:rsidRDefault="00A818D2" w:rsidP="00A818D2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GB" w:eastAsia="en-GB"/>
        </w:rPr>
      </w:pPr>
      <w:r w:rsidRPr="00A818D2">
        <w:rPr>
          <w:rFonts w:eastAsia="Times New Roman" w:cstheme="minorHAnsi"/>
          <w:sz w:val="28"/>
          <w:szCs w:val="28"/>
          <w:lang w:val="en-GB" w:eastAsia="en-GB"/>
        </w:rPr>
        <w:t>Who they love or how they identify</w:t>
      </w:r>
    </w:p>
    <w:p w14:paraId="536231D1" w14:textId="77777777" w:rsidR="00F81969" w:rsidRDefault="00F81969" w:rsidP="00F81969"/>
    <w:p w14:paraId="50EF6E43" w14:textId="7E5CC8F9" w:rsidR="0034446C" w:rsidRDefault="0034446C" w:rsidP="00F81969">
      <w:pPr>
        <w:rPr>
          <w:sz w:val="28"/>
          <w:szCs w:val="28"/>
        </w:rPr>
      </w:pPr>
      <w:r w:rsidRPr="0034446C">
        <w:rPr>
          <w:sz w:val="28"/>
          <w:szCs w:val="28"/>
        </w:rPr>
        <w:t xml:space="preserve">Our ‘All Kinds of Minds’ pupil group help staff to better understand pupil’s experiences and needs, support peers in feeling included and understood and help others to learn about </w:t>
      </w:r>
      <w:r w:rsidR="00A818D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B59F4" wp14:editId="4896ECD2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5029200" cy="2695575"/>
                <wp:effectExtent l="0" t="0" r="0" b="9525"/>
                <wp:wrapNone/>
                <wp:docPr id="4404899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69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52BB97" w14:textId="09942322" w:rsidR="00F81969" w:rsidRPr="00F81969" w:rsidRDefault="00F81969" w:rsidP="00F819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1969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Inclusion</w:t>
                            </w:r>
                            <w:r w:rsidR="00A818D2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Diversity</w:t>
                            </w:r>
                            <w:r w:rsidRPr="00F81969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and Equalit</w:t>
                            </w:r>
                            <w:r w:rsidR="00B82D67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B59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4.8pt;margin-top:2.2pt;width:396pt;height:21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" filled="f" stroked="f">
                <v:textbox>
                  <w:txbxContent>
                    <w:p w14:paraId="6D52BB97" w14:textId="09942322" w:rsidR="00F81969" w:rsidRPr="00F81969" w:rsidRDefault="00F81969" w:rsidP="00F81969">
                      <w:pPr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1969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Inclusion</w:t>
                      </w:r>
                      <w:r w:rsidR="00A818D2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, Diversity</w:t>
                      </w:r>
                      <w:r w:rsidRPr="00F81969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and Equalit</w:t>
                      </w:r>
                      <w:r w:rsidR="00B82D67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446C">
        <w:rPr>
          <w:sz w:val="28"/>
          <w:szCs w:val="28"/>
        </w:rPr>
        <w:t>different ways people experience the world and show that being different is something to be proud of.</w:t>
      </w:r>
    </w:p>
    <w:p w14:paraId="5BE488BD" w14:textId="229EC3CD" w:rsidR="00A818D2" w:rsidRPr="0034446C" w:rsidRDefault="00A818D2" w:rsidP="00F81969">
      <w:pPr>
        <w:rPr>
          <w:sz w:val="28"/>
          <w:szCs w:val="28"/>
        </w:rPr>
      </w:pPr>
    </w:p>
    <w:p w14:paraId="0937631B" w14:textId="77777777" w:rsidR="00F81969" w:rsidRDefault="00F81969" w:rsidP="00F81969">
      <w:pPr>
        <w:pStyle w:val="Heading2"/>
      </w:pPr>
      <w:r>
        <w:t>Working Together</w:t>
      </w:r>
    </w:p>
    <w:p w14:paraId="568AE61D" w14:textId="44166082" w:rsidR="0034446C" w:rsidRPr="00F81969" w:rsidRDefault="00F81969" w:rsidP="00F81969">
      <w:pPr>
        <w:rPr>
          <w:sz w:val="28"/>
          <w:szCs w:val="28"/>
        </w:rPr>
      </w:pPr>
      <w:r w:rsidRPr="00F81969">
        <w:rPr>
          <w:sz w:val="28"/>
          <w:szCs w:val="28"/>
        </w:rPr>
        <w:t>We believe that working together with parents and carers helps children succeed. We welcome your ideas, feedback, and support in making our school a place where everyone belongs.</w:t>
      </w:r>
    </w:p>
    <w:p w14:paraId="6CE6D600" w14:textId="523CB035" w:rsidR="00A818D2" w:rsidRDefault="00A818D2" w:rsidP="00F81969">
      <w:pPr>
        <w:pStyle w:val="Heading2"/>
      </w:pPr>
    </w:p>
    <w:p w14:paraId="691B0BB3" w14:textId="577F2579" w:rsidR="00F81969" w:rsidRDefault="00F81969" w:rsidP="00F81969">
      <w:pPr>
        <w:pStyle w:val="Heading2"/>
      </w:pPr>
      <w:r>
        <w:t>Questions or Concerns?</w:t>
      </w:r>
    </w:p>
    <w:p w14:paraId="38FC9765" w14:textId="24DD8FAA" w:rsidR="0034446C" w:rsidRDefault="00F81969" w:rsidP="005418BA">
      <w:pPr>
        <w:rPr>
          <w:sz w:val="28"/>
          <w:szCs w:val="28"/>
        </w:rPr>
      </w:pPr>
      <w:r w:rsidRPr="00F81969">
        <w:rPr>
          <w:sz w:val="28"/>
          <w:szCs w:val="28"/>
        </w:rPr>
        <w:t>If you have any questions or concerns, please speak to your child’s teacher or contact the school office. We are here to help and listen.</w:t>
      </w:r>
    </w:p>
    <w:p w14:paraId="7A48BFDB" w14:textId="77777777" w:rsidR="00F81969" w:rsidRDefault="00F81969" w:rsidP="005418BA">
      <w:pPr>
        <w:rPr>
          <w:rFonts w:ascii="Arial" w:hAnsi="Arial" w:cs="Arial"/>
          <w:sz w:val="24"/>
          <w:szCs w:val="24"/>
        </w:rPr>
      </w:pPr>
    </w:p>
    <w:p w14:paraId="0293DBF8" w14:textId="77777777" w:rsidR="00F81969" w:rsidRDefault="00F81969" w:rsidP="005418BA">
      <w:pPr>
        <w:rPr>
          <w:rFonts w:ascii="Arial" w:hAnsi="Arial" w:cs="Arial"/>
          <w:sz w:val="24"/>
          <w:szCs w:val="24"/>
        </w:rPr>
      </w:pPr>
    </w:p>
    <w:p w14:paraId="751C227F" w14:textId="77777777" w:rsidR="00F81969" w:rsidRDefault="00F81969" w:rsidP="005418BA">
      <w:pPr>
        <w:rPr>
          <w:rFonts w:ascii="Arial" w:hAnsi="Arial" w:cs="Arial"/>
          <w:sz w:val="24"/>
          <w:szCs w:val="24"/>
        </w:rPr>
      </w:pPr>
    </w:p>
    <w:p w14:paraId="4D3FF3CD" w14:textId="77777777" w:rsidR="00F81969" w:rsidRDefault="00F81969" w:rsidP="005418BA">
      <w:pPr>
        <w:rPr>
          <w:rFonts w:ascii="Arial" w:hAnsi="Arial" w:cs="Arial"/>
          <w:sz w:val="24"/>
          <w:szCs w:val="24"/>
        </w:rPr>
      </w:pPr>
    </w:p>
    <w:p w14:paraId="1B864BA0" w14:textId="77777777" w:rsidR="00F81969" w:rsidRDefault="00F81969" w:rsidP="005418BA">
      <w:pPr>
        <w:rPr>
          <w:rFonts w:ascii="Arial" w:hAnsi="Arial" w:cs="Arial"/>
          <w:sz w:val="24"/>
          <w:szCs w:val="24"/>
        </w:rPr>
      </w:pPr>
    </w:p>
    <w:p w14:paraId="2310DDCC" w14:textId="77777777" w:rsidR="00F81969" w:rsidRDefault="00F81969" w:rsidP="005418BA">
      <w:pPr>
        <w:rPr>
          <w:rFonts w:ascii="Arial" w:hAnsi="Arial" w:cs="Arial"/>
          <w:sz w:val="24"/>
          <w:szCs w:val="24"/>
        </w:rPr>
      </w:pPr>
    </w:p>
    <w:p w14:paraId="45D5F2C6" w14:textId="77777777" w:rsidR="00F81969" w:rsidRDefault="00F81969" w:rsidP="005418BA">
      <w:pPr>
        <w:rPr>
          <w:rFonts w:ascii="Arial" w:hAnsi="Arial" w:cs="Arial"/>
          <w:sz w:val="24"/>
          <w:szCs w:val="24"/>
        </w:rPr>
      </w:pPr>
    </w:p>
    <w:p w14:paraId="212D7CA9" w14:textId="77777777" w:rsidR="00F81969" w:rsidRDefault="00F81969" w:rsidP="005418BA">
      <w:pPr>
        <w:rPr>
          <w:rFonts w:ascii="Arial" w:hAnsi="Arial" w:cs="Arial"/>
          <w:sz w:val="24"/>
          <w:szCs w:val="24"/>
        </w:rPr>
      </w:pPr>
    </w:p>
    <w:p w14:paraId="01902F5C" w14:textId="77777777" w:rsidR="00F81969" w:rsidRDefault="00F81969" w:rsidP="005418BA">
      <w:pPr>
        <w:rPr>
          <w:rFonts w:ascii="Arial" w:hAnsi="Arial" w:cs="Arial"/>
          <w:sz w:val="24"/>
          <w:szCs w:val="24"/>
        </w:rPr>
      </w:pPr>
    </w:p>
    <w:p w14:paraId="20F2F2A9" w14:textId="77777777" w:rsidR="00F81969" w:rsidRDefault="00F81969" w:rsidP="005418BA">
      <w:pPr>
        <w:rPr>
          <w:rFonts w:ascii="Arial" w:hAnsi="Arial" w:cs="Arial"/>
          <w:sz w:val="24"/>
          <w:szCs w:val="24"/>
        </w:rPr>
      </w:pPr>
    </w:p>
    <w:p w14:paraId="683F263E" w14:textId="77777777" w:rsidR="00F81969" w:rsidRDefault="00F81969" w:rsidP="005418BA">
      <w:pPr>
        <w:rPr>
          <w:rFonts w:ascii="Arial" w:hAnsi="Arial" w:cs="Arial"/>
          <w:sz w:val="24"/>
          <w:szCs w:val="24"/>
        </w:rPr>
      </w:pPr>
    </w:p>
    <w:p w14:paraId="4AD208EC" w14:textId="77777777" w:rsidR="00F81969" w:rsidRDefault="00F81969" w:rsidP="005418BA">
      <w:pPr>
        <w:rPr>
          <w:rFonts w:ascii="Arial" w:hAnsi="Arial" w:cs="Arial"/>
          <w:sz w:val="24"/>
          <w:szCs w:val="24"/>
        </w:rPr>
      </w:pPr>
    </w:p>
    <w:p w14:paraId="4A8F60FE" w14:textId="2E70D0BC" w:rsidR="00F81969" w:rsidRDefault="00F81969" w:rsidP="005418BA">
      <w:pPr>
        <w:rPr>
          <w:rFonts w:ascii="Arial" w:hAnsi="Arial" w:cs="Arial"/>
          <w:sz w:val="24"/>
          <w:szCs w:val="24"/>
        </w:rPr>
      </w:pPr>
    </w:p>
    <w:p w14:paraId="6F3E851B" w14:textId="77777777" w:rsidR="00F81969" w:rsidRDefault="00F81969" w:rsidP="005418BA">
      <w:pPr>
        <w:rPr>
          <w:rFonts w:ascii="Arial" w:hAnsi="Arial" w:cs="Arial"/>
          <w:sz w:val="24"/>
          <w:szCs w:val="24"/>
        </w:rPr>
      </w:pPr>
    </w:p>
    <w:p w14:paraId="2EA243A3" w14:textId="77777777" w:rsidR="00F81969" w:rsidRDefault="00F81969" w:rsidP="005418BA">
      <w:pPr>
        <w:rPr>
          <w:rFonts w:ascii="Arial" w:hAnsi="Arial" w:cs="Arial"/>
          <w:sz w:val="24"/>
          <w:szCs w:val="24"/>
        </w:rPr>
      </w:pPr>
    </w:p>
    <w:p w14:paraId="652F7A32" w14:textId="77777777" w:rsidR="00F81969" w:rsidRDefault="00F81969" w:rsidP="005418BA">
      <w:pPr>
        <w:rPr>
          <w:rFonts w:ascii="Arial" w:hAnsi="Arial" w:cs="Arial"/>
          <w:sz w:val="24"/>
          <w:szCs w:val="24"/>
        </w:rPr>
      </w:pPr>
    </w:p>
    <w:p w14:paraId="73489D6D" w14:textId="77777777" w:rsidR="00F81969" w:rsidRDefault="00F81969" w:rsidP="005418BA">
      <w:pPr>
        <w:rPr>
          <w:rFonts w:ascii="Arial" w:hAnsi="Arial" w:cs="Arial"/>
          <w:sz w:val="24"/>
          <w:szCs w:val="24"/>
        </w:rPr>
      </w:pPr>
    </w:p>
    <w:p w14:paraId="55F944AA" w14:textId="171FE4D3" w:rsidR="00F81969" w:rsidRDefault="00A818D2" w:rsidP="005418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8E37924" wp14:editId="3CFB2BCD">
            <wp:simplePos x="0" y="0"/>
            <wp:positionH relativeFrom="column">
              <wp:posOffset>506095</wp:posOffset>
            </wp:positionH>
            <wp:positionV relativeFrom="paragraph">
              <wp:posOffset>257810</wp:posOffset>
            </wp:positionV>
            <wp:extent cx="3466465" cy="2837815"/>
            <wp:effectExtent l="0" t="0" r="635" b="635"/>
            <wp:wrapNone/>
            <wp:docPr id="17655368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283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17DE8A" w14:textId="7F130125" w:rsidR="00F81969" w:rsidRDefault="00F81969" w:rsidP="005418BA">
      <w:pPr>
        <w:rPr>
          <w:rFonts w:ascii="Arial" w:hAnsi="Arial" w:cs="Arial"/>
          <w:sz w:val="24"/>
          <w:szCs w:val="24"/>
        </w:rPr>
      </w:pPr>
    </w:p>
    <w:p w14:paraId="37F5CE33" w14:textId="77777777" w:rsidR="00F81969" w:rsidRDefault="00F81969" w:rsidP="005418BA">
      <w:pPr>
        <w:rPr>
          <w:rFonts w:ascii="Arial" w:hAnsi="Arial" w:cs="Arial"/>
          <w:sz w:val="24"/>
          <w:szCs w:val="24"/>
        </w:rPr>
      </w:pPr>
    </w:p>
    <w:p w14:paraId="161C19EB" w14:textId="77777777" w:rsidR="00F81969" w:rsidRPr="00A73A23" w:rsidRDefault="00F81969" w:rsidP="005418BA">
      <w:pPr>
        <w:rPr>
          <w:rFonts w:ascii="Arial" w:hAnsi="Arial" w:cs="Arial"/>
          <w:sz w:val="24"/>
          <w:szCs w:val="24"/>
        </w:rPr>
      </w:pPr>
    </w:p>
    <w:sectPr w:rsidR="00F81969" w:rsidRPr="00A73A23" w:rsidSect="00251642">
      <w:pgSz w:w="16838" w:h="11906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72D"/>
    <w:multiLevelType w:val="hybridMultilevel"/>
    <w:tmpl w:val="63A88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6229"/>
    <w:multiLevelType w:val="multilevel"/>
    <w:tmpl w:val="17B4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3D41BF"/>
    <w:multiLevelType w:val="multilevel"/>
    <w:tmpl w:val="8FE8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D355A"/>
    <w:multiLevelType w:val="multilevel"/>
    <w:tmpl w:val="19BC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EB3D0E"/>
    <w:multiLevelType w:val="multilevel"/>
    <w:tmpl w:val="E61A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8E70F8"/>
    <w:multiLevelType w:val="hybridMultilevel"/>
    <w:tmpl w:val="4E4C4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37832">
    <w:abstractNumId w:val="2"/>
  </w:num>
  <w:num w:numId="2" w16cid:durableId="2081511648">
    <w:abstractNumId w:val="4"/>
  </w:num>
  <w:num w:numId="3" w16cid:durableId="589241238">
    <w:abstractNumId w:val="3"/>
  </w:num>
  <w:num w:numId="4" w16cid:durableId="755714866">
    <w:abstractNumId w:val="0"/>
  </w:num>
  <w:num w:numId="5" w16cid:durableId="701782778">
    <w:abstractNumId w:val="5"/>
  </w:num>
  <w:num w:numId="6" w16cid:durableId="39520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42"/>
    <w:rsid w:val="00251642"/>
    <w:rsid w:val="00307E15"/>
    <w:rsid w:val="0034446C"/>
    <w:rsid w:val="005418BA"/>
    <w:rsid w:val="007A23DE"/>
    <w:rsid w:val="007D50AE"/>
    <w:rsid w:val="00A73A23"/>
    <w:rsid w:val="00A818D2"/>
    <w:rsid w:val="00B82D67"/>
    <w:rsid w:val="00D52397"/>
    <w:rsid w:val="00D8428C"/>
    <w:rsid w:val="00DE25FC"/>
    <w:rsid w:val="00E90C53"/>
    <w:rsid w:val="00F8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76B8F"/>
  <w15:chartTrackingRefBased/>
  <w15:docId w15:val="{35176E32-7D5C-4676-B934-A3E6AE3C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96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64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64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64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365F9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64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365F9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64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365F9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64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64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64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64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64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516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642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642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642"/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642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642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642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642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51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5164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642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516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51642"/>
    <w:pPr>
      <w:spacing w:before="160" w:after="160" w:line="240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251642"/>
    <w:rPr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51642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IntenseEmphasis">
    <w:name w:val="Intense Emphasis"/>
    <w:basedOn w:val="DefaultParagraphFont"/>
    <w:uiPriority w:val="21"/>
    <w:qFormat/>
    <w:rsid w:val="0025164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rFonts w:ascii="Calibri" w:eastAsia="Calibri" w:hAnsi="Calibri" w:cs="Times New Roman"/>
      <w:i/>
      <w:iCs/>
      <w:color w:val="365F9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642"/>
    <w:rPr>
      <w:i/>
      <w:iCs/>
      <w:color w:val="365F9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25164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D7F6-EF66-4A98-BA36-8FB76967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346</Words>
  <Characters>1975</Characters>
  <Application>Microsoft Office Word</Application>
  <DocSecurity>0</DocSecurity>
  <Lines>16</Lines>
  <Paragraphs>4</Paragraphs>
  <ScaleCrop>false</ScaleCrop>
  <Company>Fife Council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Miller</dc:creator>
  <cp:keywords/>
  <dc:description/>
  <cp:lastModifiedBy>Katrina Miller</cp:lastModifiedBy>
  <cp:revision>5</cp:revision>
  <dcterms:created xsi:type="dcterms:W3CDTF">2025-09-26T17:22:00Z</dcterms:created>
  <dcterms:modified xsi:type="dcterms:W3CDTF">2025-09-29T13:01:00Z</dcterms:modified>
</cp:coreProperties>
</file>