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D0" w:rsidRDefault="00825350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-354965</wp:posOffset>
            </wp:positionH>
            <wp:positionV relativeFrom="line">
              <wp:posOffset>-634</wp:posOffset>
            </wp:positionV>
            <wp:extent cx="845820" cy="975449"/>
            <wp:effectExtent l="0" t="0" r="0" b="0"/>
            <wp:wrapNone/>
            <wp:docPr id="1073741825" name="officeArt object" descr="C:\Users\kateb\AppData\Local\Microsoft\Windows\INetCache\Content.MSO\5FDADD4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kateb\AppData\Local\Microsoft\Windows\INetCache\Content.MSO\5FDADD4D.tmp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75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>P6/7 Overview of learning</w:t>
      </w:r>
    </w:p>
    <w:p w:rsidR="009B3AD0" w:rsidRDefault="00825350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fr-FR"/>
        </w:rPr>
        <w:t>Session 20</w:t>
      </w:r>
      <w:r w:rsidR="001A3E67">
        <w:rPr>
          <w:rFonts w:ascii="Calibri" w:eastAsia="Calibri" w:hAnsi="Calibri" w:cs="Calibri"/>
          <w:b/>
          <w:bCs/>
          <w:sz w:val="36"/>
          <w:szCs w:val="36"/>
          <w:lang w:val="fr-FR"/>
        </w:rPr>
        <w:t>21/22</w:t>
      </w:r>
      <w:r>
        <w:rPr>
          <w:rFonts w:ascii="Calibri" w:eastAsia="Calibri" w:hAnsi="Calibri" w:cs="Calibri"/>
          <w:b/>
          <w:bCs/>
          <w:sz w:val="36"/>
          <w:szCs w:val="36"/>
          <w:lang w:val="fr-FR"/>
        </w:rPr>
        <w:t>,</w:t>
      </w:r>
    </w:p>
    <w:p w:rsidR="009B3AD0" w:rsidRDefault="00825350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Term </w:t>
      </w:r>
      <w:r w:rsidR="001A3E67">
        <w:rPr>
          <w:rFonts w:ascii="Calibri" w:eastAsia="Calibri" w:hAnsi="Calibri" w:cs="Calibri"/>
          <w:b/>
          <w:bCs/>
          <w:sz w:val="36"/>
          <w:szCs w:val="36"/>
          <w:lang w:val="en-US"/>
        </w:rPr>
        <w:t>3</w:t>
      </w:r>
    </w:p>
    <w:p w:rsidR="009B3AD0" w:rsidRDefault="009B3AD0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:rsidR="009B3AD0" w:rsidRDefault="00825350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These are some of the things we are focusing on this term.</w:t>
      </w:r>
    </w:p>
    <w:p w:rsidR="009B3AD0" w:rsidRDefault="009B3AD0">
      <w:pPr>
        <w:pStyle w:val="Body"/>
        <w:jc w:val="center"/>
        <w:rPr>
          <w:rFonts w:ascii="Calibri" w:eastAsia="Calibri" w:hAnsi="Calibri" w:cs="Calibri"/>
        </w:rPr>
      </w:pPr>
    </w:p>
    <w:tbl>
      <w:tblPr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9B3AD0">
        <w:trPr>
          <w:trHeight w:val="57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Curricular area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Teaching focus</w:t>
            </w:r>
          </w:p>
        </w:tc>
      </w:tr>
      <w:tr w:rsidR="009B3AD0">
        <w:trPr>
          <w:trHeight w:val="507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Literacy and English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Reading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‘short reads’ trios to explore a variety of texts weekly that link to our writing and ‘long reads’ (reading groups) to continue to developed our skills as a balanced reader. </w:t>
            </w:r>
          </w:p>
          <w:p w:rsidR="009B3AD0" w:rsidRDefault="009B3AD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B3AD0" w:rsidRDefault="0082535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Decoding: focus on key words related to genre of text or our topic and spelling rules that help us to understand the words meaning.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9B3AD0" w:rsidRDefault="0082535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Fluency and phrasing: opportunities to read a variety of texts aloud and discuss the use of punctation, writing techniques and their impact on how we read texts. </w:t>
            </w:r>
          </w:p>
          <w:p w:rsidR="009B3AD0" w:rsidRDefault="009B3AD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AD0" w:rsidRDefault="0082535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Comprehension: Focus on literal, inferential and evaluative tasks for a variety of texts. </w:t>
            </w:r>
          </w:p>
          <w:p w:rsidR="009B3AD0" w:rsidRDefault="009B3AD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AD0" w:rsidRDefault="0082535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Writing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Linked closely with our learning during weekly ‘short reads’ tasks we will focus on </w:t>
            </w:r>
            <w:r w:rsidR="001A3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scientific, report and persuasive writing.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B3AD0" w:rsidRDefault="009B3AD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AD0" w:rsidRDefault="0082535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Listening and talking </w:t>
            </w:r>
          </w:p>
          <w:p w:rsidR="009B3AD0" w:rsidRDefault="0082535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Across our learning we will be </w:t>
            </w:r>
            <w:r w:rsidR="001A3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continuing to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develop our skills in giving constructive feedback based on a variety of success criteria for different tasks </w:t>
            </w:r>
            <w:r w:rsidR="001A3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and looking at effective presentation skills.</w:t>
            </w:r>
          </w:p>
        </w:tc>
      </w:tr>
      <w:tr w:rsidR="009B3AD0">
        <w:trPr>
          <w:trHeight w:val="155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Numeracy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maths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67" w:rsidRDefault="001A3E67" w:rsidP="001A3E6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A3E67">
              <w:rPr>
                <w:rFonts w:ascii="Calibri" w:eastAsia="Calibri" w:hAnsi="Calibri" w:cs="Calibri"/>
                <w:sz w:val="20"/>
                <w:szCs w:val="20"/>
              </w:rPr>
              <w:t>Continuing to d</w:t>
            </w:r>
            <w:r w:rsidR="00825350"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evelop our skills in using the four operations in more complex </w:t>
            </w:r>
            <w:proofErr w:type="gramStart"/>
            <w:r w:rsidR="00825350" w:rsidRPr="001A3E67">
              <w:rPr>
                <w:rFonts w:ascii="Calibri" w:eastAsia="Calibri" w:hAnsi="Calibri" w:cs="Calibri"/>
                <w:sz w:val="20"/>
                <w:szCs w:val="20"/>
              </w:rPr>
              <w:t>problem solving</w:t>
            </w:r>
            <w:proofErr w:type="gramEnd"/>
            <w:r w:rsidR="00825350"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 questions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A3E67" w:rsidRDefault="001A3E67" w:rsidP="001A3E6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of our knowledge of money and time in a variety of situations.</w:t>
            </w:r>
          </w:p>
          <w:p w:rsidR="009B3AD0" w:rsidRDefault="00825350" w:rsidP="001A3E6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 Continue</w:t>
            </w:r>
            <w:r w:rsidR="001A3E6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 practice </w:t>
            </w:r>
            <w:r w:rsidR="001A3E67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mental </w:t>
            </w:r>
            <w:proofErr w:type="spellStart"/>
            <w:r w:rsidRPr="001A3E67"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 w:rsidRPr="001A3E67">
              <w:rPr>
                <w:rFonts w:ascii="Calibri" w:eastAsia="Calibri" w:hAnsi="Calibri" w:cs="Calibri"/>
                <w:sz w:val="20"/>
                <w:szCs w:val="20"/>
              </w:rPr>
              <w:t xml:space="preserve"> skills for quick recall of times tables and division facts </w:t>
            </w:r>
          </w:p>
          <w:p w:rsidR="001A3E67" w:rsidRPr="001A3E67" w:rsidRDefault="001A3E67" w:rsidP="001A3E6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Fractions, decimals and percentages – with a focus on application in different scenarios</w:t>
            </w:r>
          </w:p>
        </w:tc>
      </w:tr>
      <w:tr w:rsidR="009B3AD0">
        <w:trPr>
          <w:trHeight w:val="169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Health and wellbeing</w:t>
            </w:r>
          </w:p>
          <w:p w:rsidR="009B3AD0" w:rsidRDefault="009B3AD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9B3AD0" w:rsidRDefault="009B3AD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9B3AD0" w:rsidRDefault="009B3AD0">
            <w:pPr>
              <w:pStyle w:val="Body"/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67" w:rsidRDefault="001A3E67" w:rsidP="001A3E6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Gymnastics (January – February break)</w:t>
            </w:r>
          </w:p>
          <w:p w:rsidR="001A3E67" w:rsidRDefault="001A3E67" w:rsidP="001A3E6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Athletics (February break – April)</w:t>
            </w:r>
          </w:p>
          <w:p w:rsidR="001A3E67" w:rsidRDefault="001A3E67" w:rsidP="001A3E6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Emotion works – tools for discussing how our emotions and behaviors link</w:t>
            </w:r>
          </w:p>
          <w:p w:rsidR="009B3AD0" w:rsidRPr="001A3E67" w:rsidRDefault="001A3E67" w:rsidP="001A3E6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Keeping ourselves safe online (internet safety)</w:t>
            </w:r>
          </w:p>
        </w:tc>
      </w:tr>
      <w:tr w:rsidR="009B3AD0">
        <w:trPr>
          <w:trHeight w:val="1110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Other curricular areas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1A3E67" w:rsidP="001A3E67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Topic</w:t>
            </w:r>
            <w:r w:rsidR="008253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8253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 will have two smaller topics this term (the human body and Scottish cities). </w:t>
            </w:r>
            <w:r w:rsidRPr="001A3E67">
              <w:rPr>
                <w:rFonts w:ascii="Calibri" w:eastAsia="Calibri" w:hAnsi="Calibri" w:cs="Calibri"/>
                <w:b/>
                <w:sz w:val="20"/>
                <w:szCs w:val="20"/>
              </w:rPr>
              <w:t>The human body: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will learn about the key functions of the different systems and organs in our body and how our lifestyle can impact these. </w:t>
            </w:r>
            <w:r w:rsidRPr="001A3E67">
              <w:rPr>
                <w:rFonts w:ascii="Calibri" w:eastAsia="Calibri" w:hAnsi="Calibri" w:cs="Calibri"/>
                <w:b/>
                <w:sz w:val="20"/>
                <w:szCs w:val="20"/>
              </w:rPr>
              <w:t>Scottish</w:t>
            </w:r>
            <w:r w:rsidR="008073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A3E67">
              <w:rPr>
                <w:rFonts w:ascii="Calibri" w:eastAsia="Calibri" w:hAnsi="Calibri" w:cs="Calibri"/>
                <w:b/>
                <w:sz w:val="20"/>
                <w:szCs w:val="20"/>
              </w:rPr>
              <w:t>cities: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07310">
              <w:rPr>
                <w:rFonts w:ascii="Calibri" w:eastAsia="Calibri" w:hAnsi="Calibri" w:cs="Calibri"/>
                <w:sz w:val="20"/>
                <w:szCs w:val="20"/>
              </w:rPr>
              <w:t>We will take a design focus in this topic looking at the</w:t>
            </w:r>
            <w:r w:rsidR="00807310" w:rsidRPr="00807310">
              <w:rPr>
                <w:rFonts w:ascii="Calibri" w:eastAsia="Calibri" w:hAnsi="Calibri" w:cs="Calibri"/>
                <w:sz w:val="20"/>
                <w:szCs w:val="20"/>
              </w:rPr>
              <w:t xml:space="preserve"> design process and</w:t>
            </w:r>
            <w:r w:rsidRPr="00807310">
              <w:rPr>
                <w:rFonts w:ascii="Calibri" w:eastAsia="Calibri" w:hAnsi="Calibri" w:cs="Calibri"/>
                <w:sz w:val="20"/>
                <w:szCs w:val="20"/>
              </w:rPr>
              <w:t xml:space="preserve"> structure of building</w:t>
            </w:r>
            <w:r w:rsidR="00807310" w:rsidRPr="00807310">
              <w:rPr>
                <w:rFonts w:ascii="Calibri" w:eastAsia="Calibri" w:hAnsi="Calibri" w:cs="Calibri"/>
                <w:sz w:val="20"/>
                <w:szCs w:val="20"/>
              </w:rPr>
              <w:t>s in a variety of Scottish cities.</w:t>
            </w:r>
          </w:p>
        </w:tc>
      </w:tr>
      <w:tr w:rsidR="009B3AD0">
        <w:trPr>
          <w:trHeight w:val="177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AD0" w:rsidRDefault="009B3AD0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Modern languages: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will be developing our knowledge of both French and Spanish over this term </w:t>
            </w:r>
          </w:p>
          <w:p w:rsidR="009B3AD0" w:rsidRDefault="0082535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Expressive arts: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Developing our skills and knowledge of different artistic, drama and musical techniques. </w:t>
            </w:r>
          </w:p>
          <w:p w:rsidR="009B3AD0" w:rsidRDefault="0082535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Science and technology: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07310">
              <w:rPr>
                <w:rFonts w:ascii="Calibri" w:eastAsia="Calibri" w:hAnsi="Calibri" w:cs="Calibri"/>
                <w:sz w:val="20"/>
                <w:szCs w:val="20"/>
              </w:rPr>
              <w:t>Continuing to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evelop our skills in using digital technology to communicate our ideas and learning (class and individual SWAYs) </w:t>
            </w:r>
            <w:r w:rsidR="00807310">
              <w:rPr>
                <w:rFonts w:ascii="Calibri" w:eastAsia="Calibri" w:hAnsi="Calibri" w:cs="Calibri"/>
                <w:sz w:val="20"/>
                <w:szCs w:val="20"/>
              </w:rPr>
              <w:t>and develop our skills in coding (SCRATCH).</w:t>
            </w:r>
          </w:p>
          <w:p w:rsidR="009B3AD0" w:rsidRDefault="0082535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RME: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extend our knowledge of different world religions, festivals and celebrations and consider how values impact actions. </w:t>
            </w:r>
          </w:p>
        </w:tc>
      </w:tr>
    </w:tbl>
    <w:p w:rsidR="009B3AD0" w:rsidRDefault="009B3AD0">
      <w:pPr>
        <w:pStyle w:val="Body"/>
        <w:widowControl w:val="0"/>
        <w:jc w:val="center"/>
        <w:rPr>
          <w:rFonts w:ascii="Calibri" w:eastAsia="Calibri" w:hAnsi="Calibri" w:cs="Calibri"/>
        </w:rPr>
      </w:pPr>
    </w:p>
    <w:p w:rsidR="009B3AD0" w:rsidRDefault="009B3AD0">
      <w:pPr>
        <w:pStyle w:val="Body"/>
        <w:jc w:val="center"/>
        <w:rPr>
          <w:rFonts w:ascii="Calibri" w:eastAsia="Calibri" w:hAnsi="Calibri" w:cs="Calibri"/>
        </w:rPr>
      </w:pPr>
    </w:p>
    <w:p w:rsidR="009B3AD0" w:rsidRDefault="009B3AD0">
      <w:pPr>
        <w:pStyle w:val="Body"/>
        <w:jc w:val="center"/>
      </w:pPr>
    </w:p>
    <w:p w:rsidR="009B3AD0" w:rsidRDefault="009B3AD0">
      <w:pPr>
        <w:pStyle w:val="Body"/>
        <w:jc w:val="center"/>
      </w:pPr>
    </w:p>
    <w:p w:rsidR="009B3AD0" w:rsidRDefault="009B3AD0">
      <w:pPr>
        <w:pStyle w:val="Body"/>
        <w:jc w:val="center"/>
      </w:pPr>
    </w:p>
    <w:p w:rsidR="009B3AD0" w:rsidRDefault="009B3AD0">
      <w:pPr>
        <w:pStyle w:val="Body"/>
        <w:jc w:val="center"/>
      </w:pPr>
    </w:p>
    <w:p w:rsidR="009B3AD0" w:rsidRDefault="009B3AD0">
      <w:pPr>
        <w:pStyle w:val="Body"/>
        <w:jc w:val="center"/>
      </w:pPr>
    </w:p>
    <w:p w:rsidR="009B3AD0" w:rsidRDefault="00825350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1633855</wp:posOffset>
            </wp:positionH>
            <wp:positionV relativeFrom="line">
              <wp:posOffset>276225</wp:posOffset>
            </wp:positionV>
            <wp:extent cx="2135817" cy="1043940"/>
            <wp:effectExtent l="0" t="0" r="0" b="0"/>
            <wp:wrapNone/>
            <wp:docPr id="1073741826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jpg" descr="Related 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6"/>
          <w:szCs w:val="36"/>
          <w:lang w:val="en-US"/>
        </w:rPr>
        <w:t>Here are some of the ways you can help</w:t>
      </w:r>
    </w:p>
    <w:p w:rsidR="009B3AD0" w:rsidRDefault="009B3AD0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</w:p>
    <w:p w:rsidR="009B3AD0" w:rsidRDefault="009B3AD0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</w:p>
    <w:p w:rsidR="009B3AD0" w:rsidRDefault="009B3AD0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</w:p>
    <w:p w:rsidR="009B3AD0" w:rsidRDefault="009B3AD0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</w:p>
    <w:tbl>
      <w:tblPr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0"/>
        <w:gridCol w:w="3468"/>
        <w:gridCol w:w="3261"/>
      </w:tblGrid>
      <w:tr w:rsidR="009B3AD0">
        <w:trPr>
          <w:trHeight w:val="330"/>
          <w:jc w:val="center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At home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With us in school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Out and about</w:t>
            </w:r>
          </w:p>
        </w:tc>
      </w:tr>
      <w:tr w:rsidR="009B3AD0">
        <w:trPr>
          <w:trHeight w:val="1690"/>
          <w:jc w:val="center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Encourage reading of and discussion of a variety of texts e.g. fiction and non-fiction books, comics and child-friendly news magazines.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 xml:space="preserve">Share any family links or local knowledge about Scottish cities - through class teams, GLOW email or by contacting the school office.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Discuss timetables and use of money when out and about – where do we see these? How often is cash used?</w:t>
            </w:r>
          </w:p>
        </w:tc>
      </w:tr>
      <w:tr w:rsidR="009B3AD0">
        <w:trPr>
          <w:trHeight w:val="1410"/>
          <w:jc w:val="center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</w:rPr>
              <w:t xml:space="preserve">Keep practising times tables, division facts and quick numeracy problems.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Remind children to come dressed for gym Tuesday and Wednesday (weather permitting our Wednesday gym slot will be outdoors)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 xml:space="preserve">Discuss Scottish cities with family links with family, friends,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neighbours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– where have people visited? Where do they like best and why?</w:t>
            </w:r>
          </w:p>
        </w:tc>
      </w:tr>
      <w:tr w:rsidR="009B3AD0">
        <w:trPr>
          <w:trHeight w:val="1690"/>
          <w:jc w:val="center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 xml:space="preserve">Ask about the emotion works cogs (trigger, emotion word, behavior, body sensations) and discuss how all these things are linked together.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Regularly check class teams and our whole class SWAY and talk about what we have been doing in our learning.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AD0" w:rsidRDefault="0082535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Look out for and discuss different ways digital technology is used to share information (signs, screens, interactive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displays..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>)</w:t>
            </w:r>
          </w:p>
        </w:tc>
      </w:tr>
    </w:tbl>
    <w:p w:rsidR="009B3AD0" w:rsidRDefault="009B3AD0">
      <w:pPr>
        <w:pStyle w:val="Body"/>
        <w:widowControl w:val="0"/>
        <w:jc w:val="center"/>
      </w:pPr>
    </w:p>
    <w:sectPr w:rsidR="009B3AD0">
      <w:headerReference w:type="default" r:id="rId9"/>
      <w:footerReference w:type="default" r:id="rId10"/>
      <w:pgSz w:w="11900" w:h="16840"/>
      <w:pgMar w:top="426" w:right="560" w:bottom="568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50" w:rsidRDefault="00825350">
      <w:r>
        <w:separator/>
      </w:r>
    </w:p>
  </w:endnote>
  <w:endnote w:type="continuationSeparator" w:id="0">
    <w:p w:rsidR="00A66E50" w:rsidRDefault="0082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D0" w:rsidRDefault="009B3A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50" w:rsidRDefault="00825350">
      <w:r>
        <w:separator/>
      </w:r>
    </w:p>
  </w:footnote>
  <w:footnote w:type="continuationSeparator" w:id="0">
    <w:p w:rsidR="00A66E50" w:rsidRDefault="0082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D0" w:rsidRDefault="009B3A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E6F"/>
    <w:multiLevelType w:val="hybridMultilevel"/>
    <w:tmpl w:val="8E5E3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F28B3"/>
    <w:multiLevelType w:val="hybridMultilevel"/>
    <w:tmpl w:val="2DC8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2790D"/>
    <w:multiLevelType w:val="hybridMultilevel"/>
    <w:tmpl w:val="810C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EAD"/>
    <w:multiLevelType w:val="hybridMultilevel"/>
    <w:tmpl w:val="8AEE3E0A"/>
    <w:lvl w:ilvl="0" w:tplc="7898BB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AEE3E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D238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ECA54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01FC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E9AA0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C8266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08C1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E6BF4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E22C89"/>
    <w:multiLevelType w:val="hybridMultilevel"/>
    <w:tmpl w:val="771CEEC6"/>
    <w:lvl w:ilvl="0" w:tplc="CA8C11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20612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AB89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2D148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A1292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024A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8F5E2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07B6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EC642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EA4A2B"/>
    <w:multiLevelType w:val="hybridMultilevel"/>
    <w:tmpl w:val="32E4AD42"/>
    <w:lvl w:ilvl="0" w:tplc="2828E4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476EC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6E51C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E90A8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6E1E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AB7B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27912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C1D32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84780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1D725A"/>
    <w:multiLevelType w:val="hybridMultilevel"/>
    <w:tmpl w:val="5F5EFED0"/>
    <w:lvl w:ilvl="0" w:tplc="34AE80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41CFE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8370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6E266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E17B8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83F10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ED344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090C6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EFB30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D0"/>
    <w:rsid w:val="00074084"/>
    <w:rsid w:val="001A3E67"/>
    <w:rsid w:val="00807310"/>
    <w:rsid w:val="00825350"/>
    <w:rsid w:val="009565F9"/>
    <w:rsid w:val="009B3AD0"/>
    <w:rsid w:val="00A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DC2A6-A1F8-4D11-94CA-E00DD0D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Redfern</dc:creator>
  <cp:lastModifiedBy>Rhiannon Harrison</cp:lastModifiedBy>
  <cp:revision>2</cp:revision>
  <dcterms:created xsi:type="dcterms:W3CDTF">2022-01-24T08:57:00Z</dcterms:created>
  <dcterms:modified xsi:type="dcterms:W3CDTF">2022-01-24T08:57:00Z</dcterms:modified>
</cp:coreProperties>
</file>