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01"/>
        <w:tblW w:w="15446" w:type="dxa"/>
        <w:tblLayout w:type="fixed"/>
        <w:tblLook w:val="04A0" w:firstRow="1" w:lastRow="0" w:firstColumn="1" w:lastColumn="0" w:noHBand="0" w:noVBand="1"/>
      </w:tblPr>
      <w:tblGrid>
        <w:gridCol w:w="3214"/>
        <w:gridCol w:w="4382"/>
        <w:gridCol w:w="1613"/>
        <w:gridCol w:w="2944"/>
        <w:gridCol w:w="3293"/>
      </w:tblGrid>
      <w:tr w:rsidR="004D2612" w:rsidRPr="001D0FFD" w14:paraId="120C733E" w14:textId="77777777" w:rsidTr="004D2612">
        <w:trPr>
          <w:trHeight w:val="432"/>
        </w:trPr>
        <w:tc>
          <w:tcPr>
            <w:tcW w:w="7596" w:type="dxa"/>
            <w:gridSpan w:val="2"/>
            <w:vAlign w:val="center"/>
          </w:tcPr>
          <w:p w14:paraId="10F46E82" w14:textId="36F2409D" w:rsidR="004D2612" w:rsidRPr="00354DA1" w:rsidRDefault="004D2612" w:rsidP="004D2612">
            <w:pPr>
              <w:tabs>
                <w:tab w:val="left" w:pos="2520"/>
              </w:tabs>
              <w:rPr>
                <w:rFonts w:ascii="Arial" w:hAnsi="Arial" w:cs="Arial"/>
                <w:color w:val="0033CC"/>
                <w:sz w:val="20"/>
                <w:szCs w:val="20"/>
              </w:rPr>
            </w:pPr>
            <w:r w:rsidRPr="001D0FFD">
              <w:rPr>
                <w:rFonts w:ascii="Arial" w:hAnsi="Arial" w:cs="Arial"/>
                <w:b/>
                <w:sz w:val="20"/>
                <w:szCs w:val="20"/>
              </w:rPr>
              <w:t xml:space="preserve">Attainment Fund Rationale </w:t>
            </w:r>
            <w:r w:rsidRPr="001D0FF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A4157">
              <w:rPr>
                <w:rFonts w:ascii="Arial" w:hAnsi="Arial" w:cs="Arial"/>
                <w:color w:val="0033CC"/>
                <w:sz w:val="20"/>
                <w:szCs w:val="20"/>
              </w:rPr>
              <w:t xml:space="preserve"> </w:t>
            </w:r>
            <w:r w:rsidR="002A4157" w:rsidRPr="002A4157">
              <w:rPr>
                <w:rFonts w:ascii="Arial" w:hAnsi="Arial" w:cs="Arial"/>
                <w:sz w:val="20"/>
                <w:szCs w:val="20"/>
              </w:rPr>
              <w:t>Raise engagement in learning</w:t>
            </w:r>
          </w:p>
        </w:tc>
        <w:tc>
          <w:tcPr>
            <w:tcW w:w="7850" w:type="dxa"/>
            <w:gridSpan w:val="3"/>
            <w:vAlign w:val="center"/>
          </w:tcPr>
          <w:p w14:paraId="2128C58F" w14:textId="342FBFB0" w:rsidR="004D2612" w:rsidRDefault="004D2612" w:rsidP="004D2612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D0FFD">
              <w:rPr>
                <w:rFonts w:ascii="Arial" w:hAnsi="Arial" w:cs="Arial"/>
                <w:b/>
                <w:sz w:val="20"/>
                <w:szCs w:val="20"/>
              </w:rPr>
              <w:t>Amount of Fund</w:t>
            </w:r>
            <w:r w:rsidR="002A4157">
              <w:rPr>
                <w:rFonts w:ascii="Arial" w:hAnsi="Arial" w:cs="Arial"/>
                <w:b/>
                <w:sz w:val="20"/>
                <w:szCs w:val="20"/>
              </w:rPr>
              <w:t xml:space="preserve">: £61,1157 (additional member of teaching staff)  </w:t>
            </w:r>
          </w:p>
          <w:p w14:paraId="0C401904" w14:textId="3CE7BC1F" w:rsidR="002A4157" w:rsidRPr="001D0FFD" w:rsidRDefault="002A4157" w:rsidP="004D2612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612" w:rsidRPr="001D0FFD" w14:paraId="003A3E08" w14:textId="77777777" w:rsidTr="003A22FB">
        <w:trPr>
          <w:trHeight w:val="518"/>
        </w:trPr>
        <w:tc>
          <w:tcPr>
            <w:tcW w:w="15446" w:type="dxa"/>
            <w:gridSpan w:val="5"/>
          </w:tcPr>
          <w:p w14:paraId="57B9713E" w14:textId="2ADCCDAB" w:rsidR="003A22FB" w:rsidRPr="003A22FB" w:rsidRDefault="007E67B4" w:rsidP="004D2612">
            <w:pPr>
              <w:tabs>
                <w:tab w:val="left" w:pos="25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A4831">
              <w:rPr>
                <w:rFonts w:ascii="Arial" w:hAnsi="Arial" w:cs="Arial"/>
                <w:bCs/>
                <w:sz w:val="20"/>
                <w:szCs w:val="20"/>
              </w:rPr>
              <w:t xml:space="preserve">We have identified a group of </w:t>
            </w:r>
            <w:proofErr w:type="spellStart"/>
            <w:r w:rsidRPr="001A4831">
              <w:rPr>
                <w:rFonts w:ascii="Arial" w:hAnsi="Arial" w:cs="Arial"/>
                <w:bCs/>
                <w:sz w:val="20"/>
                <w:szCs w:val="20"/>
              </w:rPr>
              <w:t>xxxx</w:t>
            </w:r>
            <w:proofErr w:type="spellEnd"/>
            <w:r w:rsidRPr="001A4831">
              <w:rPr>
                <w:rFonts w:ascii="Arial" w:hAnsi="Arial" w:cs="Arial"/>
                <w:bCs/>
                <w:sz w:val="20"/>
                <w:szCs w:val="20"/>
              </w:rPr>
              <w:t xml:space="preserve"> pupils who are displaying </w:t>
            </w:r>
            <w:r w:rsidR="001A4831">
              <w:rPr>
                <w:rFonts w:ascii="Arial" w:hAnsi="Arial" w:cs="Arial"/>
                <w:bCs/>
                <w:sz w:val="20"/>
                <w:szCs w:val="20"/>
              </w:rPr>
              <w:t>a decrease in the levels of engagement from learning</w:t>
            </w:r>
            <w:r w:rsidRPr="001A4831">
              <w:rPr>
                <w:rFonts w:ascii="Arial" w:hAnsi="Arial" w:cs="Arial"/>
                <w:bCs/>
                <w:sz w:val="20"/>
                <w:szCs w:val="20"/>
              </w:rPr>
              <w:t>. This is having a negative impact on their attainment and achievement especially in reading, writing and numeracy.</w:t>
            </w:r>
          </w:p>
        </w:tc>
      </w:tr>
      <w:tr w:rsidR="004D2612" w:rsidRPr="001D0FFD" w14:paraId="0148E107" w14:textId="77777777" w:rsidTr="004D2612">
        <w:trPr>
          <w:trHeight w:val="458"/>
        </w:trPr>
        <w:tc>
          <w:tcPr>
            <w:tcW w:w="3214" w:type="dxa"/>
            <w:vAlign w:val="center"/>
          </w:tcPr>
          <w:p w14:paraId="556A589A" w14:textId="77777777" w:rsidR="004D2612" w:rsidRPr="001D0FFD" w:rsidRDefault="004D2612" w:rsidP="004D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FFD"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5995" w:type="dxa"/>
            <w:gridSpan w:val="2"/>
            <w:vAlign w:val="center"/>
          </w:tcPr>
          <w:p w14:paraId="6BD5DF6A" w14:textId="77777777" w:rsidR="004D2612" w:rsidRPr="001D0FFD" w:rsidRDefault="004D2612" w:rsidP="004D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FFD">
              <w:rPr>
                <w:rFonts w:ascii="Arial" w:hAnsi="Arial" w:cs="Arial"/>
                <w:b/>
                <w:sz w:val="24"/>
                <w:szCs w:val="24"/>
              </w:rPr>
              <w:t>Interventions Planned</w:t>
            </w:r>
          </w:p>
          <w:p w14:paraId="06E8DB13" w14:textId="77777777" w:rsidR="004D2612" w:rsidRPr="001D0FFD" w:rsidRDefault="004D2612" w:rsidP="004D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14:paraId="2E291B3B" w14:textId="77777777" w:rsidR="004D2612" w:rsidRPr="001D0FFD" w:rsidRDefault="004D2612" w:rsidP="004D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FFD"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7A066A2A" w14:textId="77777777" w:rsidR="004D2612" w:rsidRPr="001D0FFD" w:rsidRDefault="004D2612" w:rsidP="004D261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D0FF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Evidence/QI Methodology)</w:t>
            </w:r>
          </w:p>
        </w:tc>
        <w:tc>
          <w:tcPr>
            <w:tcW w:w="3293" w:type="dxa"/>
            <w:vAlign w:val="center"/>
          </w:tcPr>
          <w:p w14:paraId="6323D540" w14:textId="77777777" w:rsidR="004D2612" w:rsidRPr="001D0FFD" w:rsidRDefault="004D2612" w:rsidP="004D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FFD">
              <w:rPr>
                <w:rFonts w:ascii="Arial" w:hAnsi="Arial" w:cs="Arial"/>
                <w:b/>
                <w:sz w:val="24"/>
                <w:szCs w:val="24"/>
              </w:rPr>
              <w:t>Impact on learners</w:t>
            </w:r>
          </w:p>
          <w:p w14:paraId="70B8EC29" w14:textId="77777777" w:rsidR="004D2612" w:rsidRPr="001D0FFD" w:rsidRDefault="004D2612" w:rsidP="004D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FFD">
              <w:rPr>
                <w:rFonts w:ascii="Arial" w:hAnsi="Arial" w:cs="Arial"/>
                <w:b/>
                <w:sz w:val="24"/>
                <w:szCs w:val="24"/>
              </w:rPr>
              <w:t>Ongoing evaluation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Dec/June</w:t>
            </w:r>
          </w:p>
        </w:tc>
      </w:tr>
      <w:tr w:rsidR="004D2612" w:rsidRPr="001D0FFD" w14:paraId="062C4A28" w14:textId="77777777" w:rsidTr="003A22FB">
        <w:trPr>
          <w:trHeight w:val="6801"/>
        </w:trPr>
        <w:tc>
          <w:tcPr>
            <w:tcW w:w="3214" w:type="dxa"/>
          </w:tcPr>
          <w:p w14:paraId="4812FCD6" w14:textId="16A5590D" w:rsidR="001A4831" w:rsidRDefault="001A4831" w:rsidP="001A483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4EF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Intervention </w:t>
            </w:r>
            <w:r w:rsidR="00E74EF2">
              <w:rPr>
                <w:rFonts w:ascii="Arial" w:hAnsi="Arial" w:cs="Arial"/>
                <w:b/>
                <w:sz w:val="20"/>
                <w:szCs w:val="20"/>
                <w:u w:val="single"/>
              </w:rPr>
              <w:t>1.</w:t>
            </w:r>
          </w:p>
          <w:p w14:paraId="0244F739" w14:textId="77777777" w:rsidR="00E74EF2" w:rsidRPr="00E74EF2" w:rsidRDefault="00E74EF2" w:rsidP="001A483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B7A72F0" w14:textId="590C56ED" w:rsidR="001A4831" w:rsidRPr="00E74EF2" w:rsidRDefault="001A4831" w:rsidP="001A4831">
            <w:pPr>
              <w:rPr>
                <w:rFonts w:ascii="Arial" w:hAnsi="Arial" w:cs="Arial"/>
                <w:sz w:val="20"/>
                <w:szCs w:val="20"/>
              </w:rPr>
            </w:pPr>
            <w:r w:rsidRPr="00E74EF2">
              <w:rPr>
                <w:rFonts w:ascii="Arial" w:hAnsi="Arial" w:cs="Arial"/>
                <w:sz w:val="20"/>
                <w:szCs w:val="20"/>
              </w:rPr>
              <w:t>By June 202</w:t>
            </w:r>
            <w:r w:rsidR="00E74EF2">
              <w:rPr>
                <w:rFonts w:ascii="Arial" w:hAnsi="Arial" w:cs="Arial"/>
                <w:sz w:val="20"/>
                <w:szCs w:val="20"/>
              </w:rPr>
              <w:t>4</w:t>
            </w:r>
            <w:r w:rsidRPr="00E74EF2">
              <w:rPr>
                <w:rFonts w:ascii="Arial" w:hAnsi="Arial" w:cs="Arial"/>
                <w:sz w:val="20"/>
                <w:szCs w:val="20"/>
              </w:rPr>
              <w:t>, all identified pupils for nurture intervention (XX pupil) will have improved wellbeing, their barriers to learning will have been reduced.</w:t>
            </w:r>
          </w:p>
          <w:p w14:paraId="5E214A67" w14:textId="77777777" w:rsidR="004D2612" w:rsidRDefault="004D2612" w:rsidP="001A4831">
            <w:pPr>
              <w:rPr>
                <w:rFonts w:ascii="Arial" w:hAnsi="Arial" w:cs="Arial"/>
                <w:b/>
              </w:rPr>
            </w:pPr>
          </w:p>
          <w:p w14:paraId="3E3042C9" w14:textId="77777777" w:rsidR="00110A34" w:rsidRDefault="00110A34" w:rsidP="00110A34">
            <w:pPr>
              <w:rPr>
                <w:rFonts w:ascii="Arial" w:hAnsi="Arial" w:cs="Arial"/>
                <w:sz w:val="20"/>
                <w:szCs w:val="20"/>
              </w:rPr>
            </w:pPr>
            <w:r w:rsidRPr="00F74DA7">
              <w:rPr>
                <w:rFonts w:ascii="Arial" w:hAnsi="Arial" w:cs="Arial"/>
                <w:sz w:val="20"/>
                <w:szCs w:val="20"/>
              </w:rPr>
              <w:t xml:space="preserve">All stakeholders consulted regarding the area of wellbeing focus. </w:t>
            </w:r>
          </w:p>
          <w:p w14:paraId="4078AC60" w14:textId="109924B1" w:rsidR="00110A34" w:rsidRPr="001D0FFD" w:rsidRDefault="00110A34" w:rsidP="001A4831">
            <w:pPr>
              <w:rPr>
                <w:rFonts w:ascii="Arial" w:hAnsi="Arial" w:cs="Arial"/>
                <w:b/>
              </w:rPr>
            </w:pPr>
          </w:p>
        </w:tc>
        <w:tc>
          <w:tcPr>
            <w:tcW w:w="5995" w:type="dxa"/>
            <w:gridSpan w:val="2"/>
          </w:tcPr>
          <w:p w14:paraId="233B7CC9" w14:textId="7CF47810" w:rsidR="004D2612" w:rsidRPr="00E74EF2" w:rsidRDefault="004D2612" w:rsidP="004D26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F76A87C" w14:textId="089AB967" w:rsidR="00E74EF2" w:rsidRDefault="00E74EF2" w:rsidP="00E74E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74EF2">
              <w:rPr>
                <w:rFonts w:ascii="Arial" w:hAnsi="Arial" w:cs="Arial"/>
                <w:sz w:val="20"/>
                <w:szCs w:val="20"/>
              </w:rPr>
              <w:t>Pupils will be involved in a Practitioner Enquiry based upon a wellbeing context highlighted by the audit on</w:t>
            </w:r>
            <w:r w:rsidR="00F74DA7">
              <w:rPr>
                <w:rFonts w:ascii="Arial" w:hAnsi="Arial" w:cs="Arial"/>
                <w:sz w:val="20"/>
                <w:szCs w:val="20"/>
              </w:rPr>
              <w:t>:</w:t>
            </w:r>
            <w:r w:rsidRPr="00E74EF2">
              <w:rPr>
                <w:rFonts w:ascii="Arial" w:hAnsi="Arial" w:cs="Arial"/>
                <w:sz w:val="20"/>
                <w:szCs w:val="20"/>
              </w:rPr>
              <w:t xml:space="preserve"> Relationships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2548E3A" w14:textId="77777777" w:rsidR="00E74EF2" w:rsidRDefault="00E74EF2" w:rsidP="00E74EF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74EF2">
              <w:rPr>
                <w:rFonts w:ascii="Arial" w:hAnsi="Arial" w:cs="Arial"/>
                <w:sz w:val="20"/>
                <w:szCs w:val="20"/>
              </w:rPr>
              <w:t xml:space="preserve">Staff approaches </w:t>
            </w:r>
          </w:p>
          <w:p w14:paraId="6D4B5D9C" w14:textId="40005FB7" w:rsidR="004D2612" w:rsidRPr="003A22FB" w:rsidRDefault="00E74EF2" w:rsidP="00E74EF2">
            <w:pPr>
              <w:pStyle w:val="ListParagrap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74EF2">
              <w:rPr>
                <w:rFonts w:ascii="Arial" w:hAnsi="Arial" w:cs="Arial"/>
                <w:sz w:val="20"/>
                <w:szCs w:val="20"/>
              </w:rPr>
              <w:t xml:space="preserve">Curriculum, learning and teaching from </w:t>
            </w:r>
            <w:r w:rsidRPr="003A22FB">
              <w:rPr>
                <w:rFonts w:ascii="Arial" w:hAnsi="Arial" w:cs="Arial"/>
                <w:color w:val="00B050"/>
                <w:sz w:val="20"/>
                <w:szCs w:val="20"/>
              </w:rPr>
              <w:t xml:space="preserve">HNIOS </w:t>
            </w:r>
            <w:r w:rsidR="003A22FB" w:rsidRPr="003A22FB">
              <w:rPr>
                <w:rFonts w:ascii="Arial" w:hAnsi="Arial" w:cs="Arial"/>
                <w:color w:val="00B050"/>
                <w:sz w:val="20"/>
                <w:szCs w:val="20"/>
              </w:rPr>
              <w:t>(Priority 2 – HWB)</w:t>
            </w:r>
          </w:p>
          <w:p w14:paraId="71A3853D" w14:textId="77777777" w:rsidR="00F74DA7" w:rsidRDefault="00F74DA7" w:rsidP="00E74EF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ED62EDD" w14:textId="1083D44D" w:rsidR="00F74DA7" w:rsidRDefault="00F74DA7" w:rsidP="00F74D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Involvement in cohort 1 of the offer from the Professional learning team: </w:t>
            </w:r>
          </w:p>
          <w:p w14:paraId="7EC86D21" w14:textId="77777777" w:rsidR="00F74DA7" w:rsidRDefault="00F74DA7" w:rsidP="00F74D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74DA7">
              <w:rPr>
                <w:rFonts w:ascii="Arial" w:hAnsi="Arial" w:cs="Arial"/>
                <w:sz w:val="20"/>
                <w:szCs w:val="20"/>
              </w:rPr>
              <w:t xml:space="preserve">To improve outcomes for targeted learners - reducing distressed behaviours, increasing wellbeing and positive relationships.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646E4517" w14:textId="0E8AD2DF" w:rsidR="00F74DA7" w:rsidRPr="00F74DA7" w:rsidRDefault="00F74DA7" w:rsidP="00F74D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74DA7">
              <w:rPr>
                <w:rFonts w:ascii="Arial" w:hAnsi="Arial" w:cs="Arial"/>
                <w:sz w:val="20"/>
                <w:szCs w:val="20"/>
              </w:rPr>
              <w:t xml:space="preserve">To implement a change bundle that has been tried and tested to measure improvement for children within your setting. </w:t>
            </w:r>
          </w:p>
          <w:p w14:paraId="23CB9902" w14:textId="01CD6F92" w:rsidR="00F74DA7" w:rsidRPr="003A22FB" w:rsidRDefault="00F74DA7" w:rsidP="00F74D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4DA7">
              <w:rPr>
                <w:rFonts w:ascii="Arial" w:hAnsi="Arial" w:cs="Arial"/>
                <w:sz w:val="20"/>
                <w:szCs w:val="20"/>
              </w:rPr>
              <w:t>To increase staff capacity and confidence in using effective universal support strategies and Quality Improvement Methodology</w:t>
            </w:r>
            <w:r w:rsidR="003A2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2FB" w:rsidRPr="003A22FB">
              <w:rPr>
                <w:rFonts w:ascii="Arial" w:hAnsi="Arial" w:cs="Arial"/>
                <w:color w:val="00B050"/>
                <w:sz w:val="20"/>
                <w:szCs w:val="20"/>
              </w:rPr>
              <w:t>(Priority 2 – HWB)</w:t>
            </w:r>
          </w:p>
          <w:p w14:paraId="509D2F9B" w14:textId="77777777" w:rsidR="00F74DA7" w:rsidRDefault="00F74DA7" w:rsidP="00F74DA7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09294ACD" w14:textId="10274E1A" w:rsidR="004D2612" w:rsidRPr="003A22FB" w:rsidRDefault="00F74DA7" w:rsidP="00110A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above will be supported by an experienced middle leader</w:t>
            </w:r>
            <w:r w:rsidR="00110A34">
              <w:rPr>
                <w:rFonts w:ascii="Arial" w:hAnsi="Arial" w:cs="Arial"/>
                <w:sz w:val="20"/>
                <w:szCs w:val="20"/>
              </w:rPr>
              <w:t xml:space="preserve"> and DHT due to increased staffing capacity facilitated by the appointment of an additional class teacher </w:t>
            </w:r>
            <w:r w:rsidR="003A22FB" w:rsidRPr="003A22FB">
              <w:rPr>
                <w:rFonts w:ascii="Arial" w:hAnsi="Arial" w:cs="Arial"/>
                <w:color w:val="00B050"/>
                <w:sz w:val="20"/>
                <w:szCs w:val="20"/>
              </w:rPr>
              <w:t>(Priority 2 – HWB)</w:t>
            </w:r>
          </w:p>
          <w:p w14:paraId="4D16FB73" w14:textId="6CAB3549" w:rsidR="003A22FB" w:rsidRDefault="003A22FB" w:rsidP="003A22F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F2825E1" w14:textId="42422C63" w:rsidR="00623CC2" w:rsidRDefault="00623CC2" w:rsidP="003A22F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FADB158" w14:textId="77777777" w:rsidR="00623CC2" w:rsidRDefault="00623CC2" w:rsidP="003A22F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551CFE1" w14:textId="77777777" w:rsidR="003A22FB" w:rsidRPr="00623CC2" w:rsidRDefault="003A22FB" w:rsidP="003A22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use of Digital Literacy to overcome the barriers to learning thereby improving learner confidence </w:t>
            </w:r>
            <w:r w:rsidRPr="003A22FB">
              <w:rPr>
                <w:rFonts w:ascii="Arial" w:hAnsi="Arial" w:cs="Arial"/>
                <w:color w:val="FF0000"/>
                <w:sz w:val="20"/>
                <w:szCs w:val="20"/>
              </w:rPr>
              <w:t xml:space="preserve">(Priority 1- Curriculum Rationale)  </w:t>
            </w:r>
          </w:p>
          <w:p w14:paraId="2EA09620" w14:textId="77777777" w:rsidR="00623CC2" w:rsidRPr="00623CC2" w:rsidRDefault="00623CC2" w:rsidP="00623CC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4D159A4" w14:textId="3F8BAE51" w:rsidR="00623CC2" w:rsidRPr="003A22FB" w:rsidRDefault="00623CC2" w:rsidP="003A22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Greater coverage of the digital Literacy curriculum. </w:t>
            </w:r>
          </w:p>
        </w:tc>
        <w:tc>
          <w:tcPr>
            <w:tcW w:w="2944" w:type="dxa"/>
          </w:tcPr>
          <w:p w14:paraId="152DECC2" w14:textId="77777777" w:rsidR="00F74DA7" w:rsidRDefault="00F74DA7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17C03" w14:textId="77777777" w:rsidR="00110A34" w:rsidRDefault="00110A34" w:rsidP="00E7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Individual Practitioner Enquiries from the class teachers (moderated by T. Wilson and L. Morrison) </w:t>
            </w:r>
          </w:p>
          <w:p w14:paraId="33AD69AD" w14:textId="77777777" w:rsidR="003A22FB" w:rsidRDefault="003A22FB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4344E" w14:textId="77777777" w:rsidR="003A22FB" w:rsidRDefault="003A22FB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3DE13" w14:textId="77777777" w:rsidR="003A22FB" w:rsidRDefault="003A22FB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A44C4" w14:textId="77777777" w:rsidR="003A22FB" w:rsidRDefault="003A22FB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523CE" w14:textId="77777777" w:rsidR="003A22FB" w:rsidRDefault="003A22FB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116E2" w14:textId="77777777" w:rsidR="003A22FB" w:rsidRDefault="003A22FB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937EE" w14:textId="77777777" w:rsidR="003A22FB" w:rsidRDefault="003A22FB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6E310" w14:textId="77777777" w:rsidR="003A22FB" w:rsidRDefault="003A22FB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824D7" w14:textId="77777777" w:rsidR="003A22FB" w:rsidRDefault="003A22FB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DF9A8" w14:textId="77777777" w:rsidR="003A22FB" w:rsidRDefault="003A22FB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4A5D9A" w14:textId="77777777" w:rsidR="003A22FB" w:rsidRDefault="003A22FB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CF0C3" w14:textId="77777777" w:rsidR="003A22FB" w:rsidRDefault="003A22FB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3CE55" w14:textId="77777777" w:rsidR="003A22FB" w:rsidRDefault="003A22FB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992F5" w14:textId="77777777" w:rsidR="003A22FB" w:rsidRDefault="003A22FB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FEC1E" w14:textId="77777777" w:rsidR="003A22FB" w:rsidRDefault="003A22FB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0CDD6" w14:textId="77777777" w:rsidR="003A22FB" w:rsidRDefault="003A22FB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F707D" w14:textId="77777777" w:rsidR="003A22FB" w:rsidRDefault="003A22FB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341FC" w14:textId="77777777" w:rsidR="003A22FB" w:rsidRDefault="003A22FB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07435" w14:textId="77777777" w:rsidR="003A22FB" w:rsidRDefault="003A22FB" w:rsidP="00E7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 in learner confidence when accessing the Numeracy/ Literacy curriculum. </w:t>
            </w:r>
          </w:p>
          <w:p w14:paraId="62142386" w14:textId="77777777" w:rsidR="00623CC2" w:rsidRDefault="00623CC2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BB52F" w14:textId="77777777" w:rsidR="00623CC2" w:rsidRDefault="00623CC2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5BACB" w14:textId="77777777" w:rsidR="003A22FB" w:rsidRDefault="003A22FB" w:rsidP="00E7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Baseline assessment. Repeated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June 24 </w:t>
            </w:r>
          </w:p>
          <w:p w14:paraId="7AB20E04" w14:textId="77777777" w:rsidR="00623CC2" w:rsidRDefault="00623CC2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B1DDD" w14:textId="77777777" w:rsidR="00623CC2" w:rsidRDefault="00623CC2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03566" w14:textId="0E9425FF" w:rsidR="00623CC2" w:rsidRPr="00F74DA7" w:rsidRDefault="00623CC2" w:rsidP="00E7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Cultures award. </w:t>
            </w:r>
          </w:p>
        </w:tc>
        <w:tc>
          <w:tcPr>
            <w:tcW w:w="3293" w:type="dxa"/>
          </w:tcPr>
          <w:p w14:paraId="15ED70DC" w14:textId="77777777" w:rsidR="004D2612" w:rsidRPr="001D0FFD" w:rsidRDefault="004D2612" w:rsidP="004D26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10F637D" w14:textId="77777777" w:rsidR="004D2612" w:rsidRPr="001D0FFD" w:rsidRDefault="004D2612" w:rsidP="004D26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EA2DC" w14:textId="77777777" w:rsidR="00F74DA7" w:rsidRDefault="00F74DA7" w:rsidP="004D26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6689BC2" w14:textId="1DE09270" w:rsidR="004D2612" w:rsidRPr="001D0FFD" w:rsidRDefault="004D2612" w:rsidP="004D26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0FFD">
              <w:rPr>
                <w:rFonts w:ascii="Arial" w:hAnsi="Arial" w:cs="Arial"/>
                <w:color w:val="FF0000"/>
                <w:sz w:val="20"/>
                <w:szCs w:val="20"/>
              </w:rPr>
              <w:t>What has been the impact?</w:t>
            </w:r>
          </w:p>
        </w:tc>
      </w:tr>
    </w:tbl>
    <w:p w14:paraId="3F9C681D" w14:textId="77777777" w:rsidR="00C535EE" w:rsidRDefault="00C535EE"/>
    <w:sectPr w:rsidR="00C535EE" w:rsidSect="004D261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2319" w14:textId="77777777" w:rsidR="00110A34" w:rsidRDefault="00110A34" w:rsidP="00110A34">
      <w:pPr>
        <w:spacing w:after="0" w:line="240" w:lineRule="auto"/>
      </w:pPr>
      <w:r>
        <w:separator/>
      </w:r>
    </w:p>
  </w:endnote>
  <w:endnote w:type="continuationSeparator" w:id="0">
    <w:p w14:paraId="412F0B33" w14:textId="77777777" w:rsidR="00110A34" w:rsidRDefault="00110A34" w:rsidP="0011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1779" w14:textId="77777777" w:rsidR="00110A34" w:rsidRDefault="00110A34" w:rsidP="00110A34">
      <w:pPr>
        <w:spacing w:after="0" w:line="240" w:lineRule="auto"/>
      </w:pPr>
      <w:r>
        <w:separator/>
      </w:r>
    </w:p>
  </w:footnote>
  <w:footnote w:type="continuationSeparator" w:id="0">
    <w:p w14:paraId="02B80A4A" w14:textId="77777777" w:rsidR="00110A34" w:rsidRDefault="00110A34" w:rsidP="0011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F795" w14:textId="79DE0F62" w:rsidR="00110A34" w:rsidRDefault="00110A34" w:rsidP="00110A34">
    <w:pPr>
      <w:pStyle w:val="Header"/>
      <w:jc w:val="center"/>
    </w:pPr>
    <w:r w:rsidRPr="00B53626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0688FFD" wp14:editId="6615B83F">
          <wp:simplePos x="0" y="0"/>
          <wp:positionH relativeFrom="column">
            <wp:posOffset>-609600</wp:posOffset>
          </wp:positionH>
          <wp:positionV relativeFrom="paragraph">
            <wp:posOffset>-278130</wp:posOffset>
          </wp:positionV>
          <wp:extent cx="762000" cy="7429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626"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85B6673" wp14:editId="685BB7D7">
          <wp:simplePos x="0" y="0"/>
          <wp:positionH relativeFrom="column">
            <wp:posOffset>8582025</wp:posOffset>
          </wp:positionH>
          <wp:positionV relativeFrom="paragraph">
            <wp:posOffset>-278130</wp:posOffset>
          </wp:positionV>
          <wp:extent cx="742950" cy="742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626">
      <w:rPr>
        <w:rFonts w:ascii="Arial" w:hAnsi="Arial" w:cs="Arial"/>
        <w:b/>
        <w:sz w:val="24"/>
        <w:szCs w:val="24"/>
      </w:rPr>
      <w:t xml:space="preserve">Final School </w:t>
    </w:r>
    <w:r>
      <w:rPr>
        <w:rFonts w:ascii="Arial" w:hAnsi="Arial" w:cs="Arial"/>
        <w:b/>
        <w:sz w:val="24"/>
        <w:szCs w:val="24"/>
      </w:rPr>
      <w:t>PEF</w:t>
    </w:r>
    <w:r w:rsidRPr="00B53626">
      <w:rPr>
        <w:rFonts w:ascii="Arial" w:hAnsi="Arial" w:cs="Arial"/>
        <w:b/>
        <w:sz w:val="24"/>
        <w:szCs w:val="24"/>
      </w:rPr>
      <w:t xml:space="preserve"> Plan for Rimbleton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4C4D"/>
    <w:multiLevelType w:val="hybridMultilevel"/>
    <w:tmpl w:val="E716D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6F0"/>
    <w:multiLevelType w:val="multilevel"/>
    <w:tmpl w:val="6EDE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32EC8"/>
    <w:multiLevelType w:val="hybridMultilevel"/>
    <w:tmpl w:val="D376F2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A31756"/>
    <w:multiLevelType w:val="hybridMultilevel"/>
    <w:tmpl w:val="0B3C71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279A6"/>
    <w:multiLevelType w:val="hybridMultilevel"/>
    <w:tmpl w:val="409ADBE4"/>
    <w:lvl w:ilvl="0" w:tplc="4DDED1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703C7"/>
    <w:multiLevelType w:val="hybridMultilevel"/>
    <w:tmpl w:val="25021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350752">
    <w:abstractNumId w:val="4"/>
  </w:num>
  <w:num w:numId="2" w16cid:durableId="1757633225">
    <w:abstractNumId w:val="3"/>
  </w:num>
  <w:num w:numId="3" w16cid:durableId="1142307800">
    <w:abstractNumId w:val="0"/>
  </w:num>
  <w:num w:numId="4" w16cid:durableId="2071297689">
    <w:abstractNumId w:val="1"/>
  </w:num>
  <w:num w:numId="5" w16cid:durableId="2118088769">
    <w:abstractNumId w:val="5"/>
  </w:num>
  <w:num w:numId="6" w16cid:durableId="1944150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12"/>
    <w:rsid w:val="00110A34"/>
    <w:rsid w:val="001A4831"/>
    <w:rsid w:val="002A4157"/>
    <w:rsid w:val="003A22FB"/>
    <w:rsid w:val="003D20B2"/>
    <w:rsid w:val="004D2612"/>
    <w:rsid w:val="00623CC2"/>
    <w:rsid w:val="00631AEC"/>
    <w:rsid w:val="007E67B4"/>
    <w:rsid w:val="00B24FEB"/>
    <w:rsid w:val="00C535EE"/>
    <w:rsid w:val="00E74EF2"/>
    <w:rsid w:val="00F7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E563"/>
  <w15:chartTrackingRefBased/>
  <w15:docId w15:val="{14EA8608-0214-4DEF-9959-B6E01286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 Spacing11,List Paragrap,Colorful List - Accent 12,Bullet Styl,Bullet,Bullet Style,Párrafo de lista,Recommendation,Recommendati,Recommendatio,List Paragraph3,List Paragra,Maire,OBC Bullet,List Paragraph12,Dot pt,F5 List Paragraph"/>
    <w:basedOn w:val="Normal"/>
    <w:link w:val="ListParagraphChar"/>
    <w:uiPriority w:val="34"/>
    <w:qFormat/>
    <w:rsid w:val="004D2612"/>
    <w:pPr>
      <w:ind w:left="720"/>
      <w:contextualSpacing/>
    </w:pPr>
  </w:style>
  <w:style w:type="table" w:styleId="TableGrid">
    <w:name w:val="Table Grid"/>
    <w:basedOn w:val="TableNormal"/>
    <w:uiPriority w:val="39"/>
    <w:rsid w:val="004D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 Spacing11 Char,List Paragrap Char,Colorful List - Accent 12 Char,Bullet Styl Char,Bullet Char,Bullet Style Char,Párrafo de lista Char,Recommendation Char,Recommendati Char,Recommendatio Char,List Paragraph3 Char,List Paragra Char"/>
    <w:basedOn w:val="DefaultParagraphFont"/>
    <w:link w:val="ListParagraph"/>
    <w:uiPriority w:val="34"/>
    <w:qFormat/>
    <w:locked/>
    <w:rsid w:val="00F74DA7"/>
  </w:style>
  <w:style w:type="paragraph" w:styleId="Header">
    <w:name w:val="header"/>
    <w:basedOn w:val="Normal"/>
    <w:link w:val="HeaderChar"/>
    <w:uiPriority w:val="99"/>
    <w:unhideWhenUsed/>
    <w:rsid w:val="00110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34"/>
  </w:style>
  <w:style w:type="paragraph" w:styleId="Footer">
    <w:name w:val="footer"/>
    <w:basedOn w:val="Normal"/>
    <w:link w:val="FooterChar"/>
    <w:uiPriority w:val="99"/>
    <w:unhideWhenUsed/>
    <w:rsid w:val="00110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Gordon</dc:creator>
  <cp:keywords/>
  <dc:description/>
  <cp:lastModifiedBy>Andrea Gordon</cp:lastModifiedBy>
  <cp:revision>2</cp:revision>
  <dcterms:created xsi:type="dcterms:W3CDTF">2023-06-25T16:01:00Z</dcterms:created>
  <dcterms:modified xsi:type="dcterms:W3CDTF">2023-06-25T16:01:00Z</dcterms:modified>
</cp:coreProperties>
</file>