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7EC4" w14:textId="69B75365" w:rsidR="006640B0" w:rsidRPr="006640B0" w:rsidRDefault="006640B0" w:rsidP="006640B0">
      <w:pPr>
        <w:rPr>
          <w:rFonts w:cs="ComicSansMS"/>
          <w:b/>
          <w:sz w:val="28"/>
          <w:szCs w:val="28"/>
        </w:rPr>
      </w:pPr>
      <w:bookmarkStart w:id="0" w:name="_Hlk95381700"/>
      <w:bookmarkEnd w:id="0"/>
      <w:r w:rsidRPr="0071150F">
        <w:rPr>
          <w:rFonts w:ascii="Sassoon Infant Rg" w:hAnsi="Sassoon Infant Rg" w:cs="Arial"/>
          <w:noProof/>
        </w:rPr>
        <mc:AlternateContent>
          <mc:Choice Requires="wps">
            <w:drawing>
              <wp:anchor distT="0" distB="0" distL="114300" distR="114300" simplePos="0" relativeHeight="251697152" behindDoc="0" locked="0" layoutInCell="1" allowOverlap="1" wp14:anchorId="6E9BF945" wp14:editId="70B6D03D">
                <wp:simplePos x="0" y="0"/>
                <wp:positionH relativeFrom="margin">
                  <wp:align>center</wp:align>
                </wp:positionH>
                <wp:positionV relativeFrom="paragraph">
                  <wp:posOffset>-383129</wp:posOffset>
                </wp:positionV>
                <wp:extent cx="5953125" cy="9629775"/>
                <wp:effectExtent l="0" t="0" r="28575" b="285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9629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C3928" id="Rectangle 71" o:spid="_x0000_s1026" style="position:absolute;margin-left:0;margin-top:-30.15pt;width:468.75pt;height:758.2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" filled="f" strokeweight="1.5pt">
                <w10:wrap anchorx="margin"/>
              </v:rect>
            </w:pict>
          </mc:Fallback>
        </mc:AlternateContent>
      </w:r>
    </w:p>
    <w:p w14:paraId="0346D6A9" w14:textId="77777777" w:rsidR="006640B0" w:rsidRPr="0071150F" w:rsidRDefault="006640B0" w:rsidP="006640B0">
      <w:pPr>
        <w:autoSpaceDE w:val="0"/>
        <w:autoSpaceDN w:val="0"/>
        <w:adjustRightInd w:val="0"/>
        <w:rPr>
          <w:rFonts w:ascii="Sassoon Infant Rg" w:hAnsi="Sassoon Infant Rg" w:cs="Arial"/>
        </w:rPr>
      </w:pPr>
    </w:p>
    <w:p w14:paraId="4FA5C060" w14:textId="77777777" w:rsidR="006640B0" w:rsidRPr="0071150F" w:rsidRDefault="006640B0" w:rsidP="006640B0">
      <w:pPr>
        <w:autoSpaceDE w:val="0"/>
        <w:autoSpaceDN w:val="0"/>
        <w:adjustRightInd w:val="0"/>
        <w:jc w:val="center"/>
        <w:rPr>
          <w:rFonts w:ascii="Sassoon Infant Rg" w:hAnsi="Sassoon Infant Rg" w:cs="Arial"/>
        </w:rPr>
      </w:pPr>
      <w:r>
        <w:rPr>
          <w:rFonts w:ascii="Sassoon Infant Rg" w:hAnsi="Sassoon Infant Rg" w:cs="Arial"/>
          <w:noProof/>
        </w:rPr>
        <w:drawing>
          <wp:inline distT="0" distB="0" distL="0" distR="0" wp14:anchorId="305F9DE3" wp14:editId="6A34B811">
            <wp:extent cx="1837766" cy="1398494"/>
            <wp:effectExtent l="0" t="0" r="0" b="0"/>
            <wp:docPr id="72" name="Picture 72" descr="A logo of a sheep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A logo of a sheep farm&#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47627" cy="1405998"/>
                    </a:xfrm>
                    <a:prstGeom prst="rect">
                      <a:avLst/>
                    </a:prstGeom>
                  </pic:spPr>
                </pic:pic>
              </a:graphicData>
            </a:graphic>
          </wp:inline>
        </w:drawing>
      </w:r>
    </w:p>
    <w:p w14:paraId="24D203F2" w14:textId="77777777" w:rsidR="006640B0" w:rsidRDefault="006640B0" w:rsidP="006640B0">
      <w:pPr>
        <w:autoSpaceDE w:val="0"/>
        <w:autoSpaceDN w:val="0"/>
        <w:adjustRightInd w:val="0"/>
        <w:jc w:val="center"/>
        <w:rPr>
          <w:rFonts w:ascii="Sassoon Infant Rg" w:hAnsi="Sassoon Infant Rg" w:cs="Arial"/>
        </w:rPr>
      </w:pPr>
    </w:p>
    <w:p w14:paraId="27EE16B5" w14:textId="77777777" w:rsidR="006640B0" w:rsidRDefault="006640B0" w:rsidP="006640B0">
      <w:pPr>
        <w:autoSpaceDE w:val="0"/>
        <w:autoSpaceDN w:val="0"/>
        <w:adjustRightInd w:val="0"/>
        <w:jc w:val="center"/>
        <w:rPr>
          <w:rFonts w:ascii="Sassoon Infant Rg" w:hAnsi="Sassoon Infant Rg" w:cs="Arial"/>
        </w:rPr>
      </w:pPr>
      <w:r>
        <w:rPr>
          <w:rFonts w:ascii="Sassoon Infant Rg" w:hAnsi="Sassoon Infant Rg" w:cs="Arial"/>
          <w:noProof/>
          <w:sz w:val="36"/>
          <w:szCs w:val="36"/>
        </w:rPr>
        <w:drawing>
          <wp:anchor distT="0" distB="0" distL="114300" distR="114300" simplePos="0" relativeHeight="251698176" behindDoc="0" locked="0" layoutInCell="1" allowOverlap="1" wp14:anchorId="21039B91" wp14:editId="0E0B7FDB">
            <wp:simplePos x="0" y="0"/>
            <wp:positionH relativeFrom="margin">
              <wp:align>center</wp:align>
            </wp:positionH>
            <wp:positionV relativeFrom="paragraph">
              <wp:posOffset>234838</wp:posOffset>
            </wp:positionV>
            <wp:extent cx="3705637" cy="2779433"/>
            <wp:effectExtent l="19050" t="19050" r="28575" b="20955"/>
            <wp:wrapNone/>
            <wp:docPr id="73" name="Picture 73" descr="A stone house with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stone house with a gat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5637" cy="2779433"/>
                    </a:xfrm>
                    <a:prstGeom prst="rect">
                      <a:avLst/>
                    </a:prstGeom>
                    <a:ln>
                      <a:solidFill>
                        <a:schemeClr val="tx1"/>
                      </a:solidFill>
                    </a:ln>
                  </pic:spPr>
                </pic:pic>
              </a:graphicData>
            </a:graphic>
          </wp:anchor>
        </w:drawing>
      </w:r>
    </w:p>
    <w:p w14:paraId="73E9F5A4" w14:textId="77777777" w:rsidR="006640B0" w:rsidRDefault="006640B0" w:rsidP="006640B0">
      <w:pPr>
        <w:autoSpaceDE w:val="0"/>
        <w:autoSpaceDN w:val="0"/>
        <w:adjustRightInd w:val="0"/>
        <w:jc w:val="center"/>
        <w:rPr>
          <w:rFonts w:ascii="Sassoon Infant Rg" w:hAnsi="Sassoon Infant Rg" w:cs="Arial"/>
        </w:rPr>
      </w:pPr>
    </w:p>
    <w:p w14:paraId="71819740" w14:textId="77777777" w:rsidR="006640B0" w:rsidRDefault="006640B0" w:rsidP="006640B0">
      <w:pPr>
        <w:autoSpaceDE w:val="0"/>
        <w:autoSpaceDN w:val="0"/>
        <w:adjustRightInd w:val="0"/>
        <w:jc w:val="center"/>
        <w:rPr>
          <w:rFonts w:ascii="Sassoon Infant Rg" w:hAnsi="Sassoon Infant Rg" w:cs="Arial"/>
        </w:rPr>
      </w:pPr>
    </w:p>
    <w:p w14:paraId="13946A10" w14:textId="77777777" w:rsidR="006640B0" w:rsidRDefault="006640B0" w:rsidP="006640B0">
      <w:pPr>
        <w:autoSpaceDE w:val="0"/>
        <w:autoSpaceDN w:val="0"/>
        <w:adjustRightInd w:val="0"/>
        <w:jc w:val="center"/>
        <w:rPr>
          <w:rFonts w:ascii="Sassoon Infant Rg" w:hAnsi="Sassoon Infant Rg" w:cs="Arial"/>
        </w:rPr>
      </w:pPr>
    </w:p>
    <w:p w14:paraId="3FB5AC5F" w14:textId="77777777" w:rsidR="006640B0" w:rsidRDefault="006640B0" w:rsidP="006640B0">
      <w:pPr>
        <w:autoSpaceDE w:val="0"/>
        <w:autoSpaceDN w:val="0"/>
        <w:adjustRightInd w:val="0"/>
        <w:jc w:val="center"/>
        <w:rPr>
          <w:rFonts w:ascii="Sassoon Infant Rg" w:hAnsi="Sassoon Infant Rg" w:cs="Arial"/>
        </w:rPr>
      </w:pPr>
    </w:p>
    <w:p w14:paraId="37A29A12" w14:textId="77777777" w:rsidR="006640B0" w:rsidRDefault="006640B0" w:rsidP="006640B0">
      <w:pPr>
        <w:autoSpaceDE w:val="0"/>
        <w:autoSpaceDN w:val="0"/>
        <w:adjustRightInd w:val="0"/>
        <w:jc w:val="center"/>
        <w:rPr>
          <w:rFonts w:ascii="Sassoon Infant Rg" w:hAnsi="Sassoon Infant Rg" w:cs="Arial"/>
        </w:rPr>
      </w:pPr>
    </w:p>
    <w:p w14:paraId="73FD6B0B" w14:textId="77777777" w:rsidR="006640B0" w:rsidRDefault="006640B0" w:rsidP="006640B0">
      <w:pPr>
        <w:autoSpaceDE w:val="0"/>
        <w:autoSpaceDN w:val="0"/>
        <w:adjustRightInd w:val="0"/>
        <w:jc w:val="center"/>
        <w:rPr>
          <w:rFonts w:ascii="Sassoon Infant Rg" w:hAnsi="Sassoon Infant Rg" w:cs="Arial"/>
        </w:rPr>
      </w:pPr>
    </w:p>
    <w:p w14:paraId="5C008246" w14:textId="77777777" w:rsidR="006640B0" w:rsidRPr="0071150F" w:rsidRDefault="006640B0" w:rsidP="006640B0">
      <w:pPr>
        <w:autoSpaceDE w:val="0"/>
        <w:autoSpaceDN w:val="0"/>
        <w:adjustRightInd w:val="0"/>
        <w:jc w:val="center"/>
        <w:rPr>
          <w:rFonts w:ascii="Sassoon Infant Rg" w:hAnsi="Sassoon Infant Rg" w:cs="Arial"/>
        </w:rPr>
      </w:pPr>
    </w:p>
    <w:p w14:paraId="1A92AC3F" w14:textId="77777777" w:rsidR="006640B0" w:rsidRPr="0071150F" w:rsidRDefault="006640B0" w:rsidP="006640B0">
      <w:pPr>
        <w:autoSpaceDE w:val="0"/>
        <w:autoSpaceDN w:val="0"/>
        <w:adjustRightInd w:val="0"/>
        <w:rPr>
          <w:rFonts w:ascii="Sassoon Infant Rg" w:hAnsi="Sassoon Infant Rg" w:cs="Arial"/>
          <w:sz w:val="36"/>
          <w:szCs w:val="36"/>
        </w:rPr>
      </w:pPr>
    </w:p>
    <w:p w14:paraId="36A875B0" w14:textId="77777777" w:rsidR="006640B0" w:rsidRDefault="006640B0" w:rsidP="006640B0">
      <w:pPr>
        <w:autoSpaceDE w:val="0"/>
        <w:autoSpaceDN w:val="0"/>
        <w:adjustRightInd w:val="0"/>
        <w:rPr>
          <w:rFonts w:ascii="Sassoon Infant Rg" w:hAnsi="Sassoon Infant Rg" w:cs="Arial"/>
          <w:sz w:val="44"/>
          <w:szCs w:val="44"/>
        </w:rPr>
      </w:pPr>
    </w:p>
    <w:p w14:paraId="5FBE87DE" w14:textId="39073FB4" w:rsidR="006640B0" w:rsidRPr="006640B0" w:rsidRDefault="006640B0" w:rsidP="006640B0">
      <w:pPr>
        <w:autoSpaceDE w:val="0"/>
        <w:autoSpaceDN w:val="0"/>
        <w:adjustRightInd w:val="0"/>
        <w:jc w:val="center"/>
        <w:rPr>
          <w:rFonts w:ascii="Sassoon Infant Rg" w:hAnsi="Sassoon Infant Rg" w:cs="Arial"/>
          <w:sz w:val="44"/>
          <w:szCs w:val="44"/>
        </w:rPr>
      </w:pPr>
      <w:proofErr w:type="spellStart"/>
      <w:r>
        <w:rPr>
          <w:rFonts w:ascii="Sassoon Infant Rg" w:hAnsi="Sassoon Infant Rg" w:cs="Arial"/>
          <w:sz w:val="44"/>
          <w:szCs w:val="44"/>
        </w:rPr>
        <w:t>Pitlessie</w:t>
      </w:r>
      <w:proofErr w:type="spellEnd"/>
      <w:r>
        <w:rPr>
          <w:rFonts w:ascii="Sassoon Infant Rg" w:hAnsi="Sassoon Infant Rg" w:cs="Arial"/>
          <w:sz w:val="44"/>
          <w:szCs w:val="44"/>
        </w:rPr>
        <w:t xml:space="preserve"> </w:t>
      </w:r>
      <w:r w:rsidRPr="0071150F">
        <w:rPr>
          <w:rFonts w:ascii="Sassoon Infant Rg" w:hAnsi="Sassoon Infant Rg" w:cs="Arial"/>
          <w:sz w:val="44"/>
          <w:szCs w:val="44"/>
        </w:rPr>
        <w:t>Primary School</w:t>
      </w:r>
    </w:p>
    <w:p w14:paraId="6D012602" w14:textId="6623B973" w:rsidR="006640B0" w:rsidRPr="0071150F" w:rsidRDefault="006640B0" w:rsidP="006640B0">
      <w:pPr>
        <w:autoSpaceDE w:val="0"/>
        <w:autoSpaceDN w:val="0"/>
        <w:adjustRightInd w:val="0"/>
        <w:jc w:val="center"/>
        <w:rPr>
          <w:rFonts w:ascii="Sassoon Infant Rg" w:hAnsi="Sassoon Infant Rg" w:cs="Arial"/>
          <w:sz w:val="36"/>
          <w:szCs w:val="36"/>
        </w:rPr>
      </w:pPr>
      <w:r w:rsidRPr="0071150F">
        <w:rPr>
          <w:rFonts w:ascii="Sassoon Infant Rg" w:hAnsi="Sassoon Infant Rg" w:cs="Arial"/>
          <w:sz w:val="36"/>
          <w:szCs w:val="36"/>
        </w:rPr>
        <w:t>Child Protection Policy</w:t>
      </w:r>
    </w:p>
    <w:p w14:paraId="64355F75" w14:textId="26863A9B" w:rsidR="006640B0" w:rsidRDefault="006640B0" w:rsidP="006640B0">
      <w:pPr>
        <w:autoSpaceDE w:val="0"/>
        <w:autoSpaceDN w:val="0"/>
        <w:adjustRightInd w:val="0"/>
        <w:jc w:val="center"/>
        <w:rPr>
          <w:rFonts w:ascii="Sassoon Infant Rg" w:hAnsi="Sassoon Infant Rg" w:cs="Arial"/>
          <w:sz w:val="36"/>
          <w:szCs w:val="36"/>
        </w:rPr>
      </w:pPr>
      <w:r>
        <w:rPr>
          <w:rFonts w:ascii="Sassoon Infant Rg" w:hAnsi="Sassoon Infant Rg" w:cs="Arial"/>
          <w:sz w:val="36"/>
          <w:szCs w:val="36"/>
        </w:rPr>
        <w:t xml:space="preserve">Updated – </w:t>
      </w:r>
      <w:r>
        <w:rPr>
          <w:rFonts w:ascii="Sassoon Infant Rg" w:hAnsi="Sassoon Infant Rg" w:cs="Arial"/>
          <w:sz w:val="36"/>
          <w:szCs w:val="36"/>
        </w:rPr>
        <w:t>January 2026</w:t>
      </w:r>
    </w:p>
    <w:p w14:paraId="6C3F40CF" w14:textId="77777777" w:rsidR="006640B0" w:rsidRDefault="006640B0" w:rsidP="006640B0">
      <w:pPr>
        <w:autoSpaceDE w:val="0"/>
        <w:autoSpaceDN w:val="0"/>
        <w:adjustRightInd w:val="0"/>
        <w:jc w:val="center"/>
        <w:rPr>
          <w:rFonts w:ascii="Sassoon Infant Rg" w:hAnsi="Sassoon Infant Rg" w:cs="Arial"/>
          <w:sz w:val="36"/>
          <w:szCs w:val="36"/>
        </w:rPr>
      </w:pPr>
    </w:p>
    <w:p w14:paraId="6EC20034" w14:textId="77777777" w:rsidR="006640B0" w:rsidRDefault="006640B0" w:rsidP="006640B0">
      <w:pPr>
        <w:autoSpaceDE w:val="0"/>
        <w:autoSpaceDN w:val="0"/>
        <w:adjustRightInd w:val="0"/>
        <w:jc w:val="center"/>
        <w:rPr>
          <w:rFonts w:ascii="Sassoon Infant Rg" w:hAnsi="Sassoon Infant Rg" w:cs="Arial"/>
          <w:sz w:val="36"/>
          <w:szCs w:val="36"/>
        </w:rPr>
      </w:pPr>
    </w:p>
    <w:p w14:paraId="1832DD1D" w14:textId="77777777" w:rsidR="006640B0" w:rsidRPr="00831C8A" w:rsidRDefault="006640B0" w:rsidP="006640B0">
      <w:pPr>
        <w:autoSpaceDE w:val="0"/>
        <w:autoSpaceDN w:val="0"/>
        <w:adjustRightInd w:val="0"/>
        <w:jc w:val="center"/>
        <w:rPr>
          <w:rFonts w:ascii="Sassoon Infant Rg" w:hAnsi="Sassoon Infant Rg" w:cs="Arial"/>
          <w:sz w:val="36"/>
          <w:szCs w:val="36"/>
        </w:rPr>
      </w:pPr>
    </w:p>
    <w:p w14:paraId="23B0BCFF" w14:textId="7F45A5BB" w:rsidR="00144B9E" w:rsidRDefault="007135AA" w:rsidP="00BB025D">
      <w:pPr>
        <w:spacing w:after="0" w:line="240" w:lineRule="auto"/>
        <w:jc w:val="center"/>
        <w:rPr>
          <w:rFonts w:cs="ComicSansMS"/>
          <w:b/>
          <w:sz w:val="28"/>
          <w:szCs w:val="28"/>
        </w:rPr>
      </w:pPr>
      <w:r>
        <w:rPr>
          <w:noProof/>
        </w:rPr>
        <w:lastRenderedPageBreak/>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1" w:name="_Hlk85727709"/>
      <w:r w:rsidR="00D55953">
        <w:rPr>
          <w:rFonts w:ascii="Calibri" w:eastAsia="Times New Roman" w:hAnsi="Calibri" w:cs="Arial"/>
          <w:sz w:val="24"/>
          <w:szCs w:val="24"/>
          <w:lang w:eastAsia="en-GB"/>
        </w:rPr>
        <w:t>25</w:t>
      </w:r>
      <w:bookmarkEnd w:id="1"/>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4"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w:t>
      </w:r>
      <w:proofErr w:type="gramStart"/>
      <w:r w:rsidRPr="0626D474">
        <w:rPr>
          <w:rFonts w:cs="ComicSansMS"/>
          <w:sz w:val="24"/>
          <w:szCs w:val="24"/>
        </w:rPr>
        <w:t>is;</w:t>
      </w:r>
      <w:proofErr w:type="gramEnd"/>
    </w:p>
    <w:p w14:paraId="259480AD" w14:textId="4138F0D1" w:rsidR="0626D474" w:rsidRDefault="0626D474" w:rsidP="0626D474">
      <w:pPr>
        <w:spacing w:after="0" w:line="240" w:lineRule="auto"/>
        <w:rPr>
          <w:rFonts w:cs="ComicSansMS"/>
          <w:sz w:val="24"/>
          <w:szCs w:val="24"/>
        </w:rPr>
      </w:pPr>
    </w:p>
    <w:p w14:paraId="06290C54" w14:textId="0C1F9957"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 xml:space="preserve">o protect children and young people attending </w:t>
      </w:r>
      <w:proofErr w:type="spellStart"/>
      <w:r w:rsidR="006640B0">
        <w:rPr>
          <w:rFonts w:cs="ComicSansMS"/>
          <w:sz w:val="24"/>
          <w:szCs w:val="24"/>
        </w:rPr>
        <w:t>Pitlessie</w:t>
      </w:r>
      <w:proofErr w:type="spellEnd"/>
      <w:r w:rsidR="006640B0">
        <w:rPr>
          <w:rFonts w:cs="ComicSansMS"/>
          <w:sz w:val="24"/>
          <w:szCs w:val="24"/>
        </w:rPr>
        <w:t xml:space="preserve"> Primary</w:t>
      </w:r>
      <w:r w:rsidR="00354A65">
        <w:rPr>
          <w:rFonts w:cs="ComicSansMS"/>
          <w:sz w:val="24"/>
          <w:szCs w:val="24"/>
        </w:rPr>
        <w:t xml:space="preserve"> S</w:t>
      </w:r>
      <w:r w:rsidR="002A0C69" w:rsidRPr="0626D474">
        <w:rPr>
          <w:rFonts w:cs="ComicSansMS"/>
          <w:sz w:val="24"/>
          <w:szCs w:val="24"/>
        </w:rPr>
        <w:t>choo</w:t>
      </w:r>
      <w:r w:rsidR="006640B0">
        <w:rPr>
          <w:rFonts w:cs="ComicSansMS"/>
          <w:sz w:val="24"/>
          <w:szCs w:val="24"/>
        </w:rPr>
        <w:t>l</w:t>
      </w:r>
      <w:r w:rsidR="002A0C69" w:rsidRPr="0626D474">
        <w:rPr>
          <w:rFonts w:cs="ComicSansMS"/>
          <w:sz w:val="24"/>
          <w:szCs w:val="24"/>
        </w:rPr>
        <w:t>.</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 xml:space="preserve">o provide staff and volunteers with the overarching principles that guide our approach to safeguarding and child </w:t>
      </w:r>
      <w:proofErr w:type="gramStart"/>
      <w:r w:rsidR="00863127" w:rsidRPr="007A5229">
        <w:rPr>
          <w:rFonts w:cs="ComicSansMS"/>
          <w:sz w:val="24"/>
          <w:szCs w:val="24"/>
        </w:rPr>
        <w:t>protection;</w:t>
      </w:r>
      <w:proofErr w:type="gramEnd"/>
    </w:p>
    <w:p w14:paraId="4AFBA235" w14:textId="77777777" w:rsidR="007A5229" w:rsidRPr="007A5229" w:rsidRDefault="007A5229" w:rsidP="007A5229">
      <w:pPr>
        <w:pStyle w:val="ListParagraph"/>
        <w:spacing w:after="0" w:line="240" w:lineRule="auto"/>
        <w:rPr>
          <w:rFonts w:cs="ComicSansMS"/>
          <w:sz w:val="24"/>
          <w:szCs w:val="24"/>
        </w:rPr>
      </w:pPr>
    </w:p>
    <w:p w14:paraId="328A9835" w14:textId="7A556909" w:rsidR="00863127" w:rsidRDefault="00845D84" w:rsidP="00863127">
      <w:pPr>
        <w:rPr>
          <w:rFonts w:cs="ComicSansMS"/>
          <w:sz w:val="24"/>
          <w:szCs w:val="24"/>
        </w:rPr>
      </w:pPr>
      <w:r w:rsidRPr="161F174D">
        <w:rPr>
          <w:rFonts w:cs="ComicSansMS"/>
          <w:sz w:val="24"/>
          <w:szCs w:val="24"/>
        </w:rPr>
        <w:t>Staff at</w:t>
      </w:r>
      <w:r w:rsidR="006640B0">
        <w:rPr>
          <w:rFonts w:cs="ComicSansMS"/>
          <w:sz w:val="24"/>
          <w:szCs w:val="24"/>
        </w:rPr>
        <w:t xml:space="preserve"> </w:t>
      </w:r>
      <w:proofErr w:type="spellStart"/>
      <w:r w:rsidR="006640B0">
        <w:rPr>
          <w:rFonts w:cs="ComicSansMS"/>
          <w:sz w:val="24"/>
          <w:szCs w:val="24"/>
        </w:rPr>
        <w:t>Pitlessie</w:t>
      </w:r>
      <w:proofErr w:type="spellEnd"/>
      <w:r w:rsidR="006640B0">
        <w:rPr>
          <w:rFonts w:cs="ComicSansMS"/>
          <w:sz w:val="24"/>
          <w:szCs w:val="24"/>
        </w:rPr>
        <w:t xml:space="preserve"> Primary</w:t>
      </w:r>
      <w:r w:rsidR="00863127" w:rsidRPr="161F174D">
        <w:rPr>
          <w:rFonts w:cs="ComicSansMS"/>
          <w:sz w:val="24"/>
          <w:szCs w:val="24"/>
        </w:rPr>
        <w:t xml:space="preserve"> </w:t>
      </w:r>
      <w:r w:rsidR="002C4C3E" w:rsidRPr="161F174D">
        <w:rPr>
          <w:rFonts w:cs="ComicSansMS"/>
          <w:sz w:val="24"/>
          <w:szCs w:val="24"/>
        </w:rPr>
        <w:t>School</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20822D81"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w:t>
      </w:r>
      <w:proofErr w:type="gramStart"/>
      <w:r w:rsidRPr="00986897">
        <w:rPr>
          <w:rFonts w:cs="ComicSansMS"/>
          <w:sz w:val="24"/>
          <w:szCs w:val="24"/>
        </w:rPr>
        <w:t>and also</w:t>
      </w:r>
      <w:proofErr w:type="gramEnd"/>
      <w:r w:rsidRPr="00986897">
        <w:rPr>
          <w:rFonts w:cs="ComicSansMS"/>
          <w:sz w:val="24"/>
          <w:szCs w:val="24"/>
        </w:rPr>
        <w:t xml:space="preserve">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2D6A3072" w:rsidR="00C73D59" w:rsidRDefault="006640B0">
      <w:pPr>
        <w:rPr>
          <w:rFonts w:cs="ComicSansMS"/>
          <w:sz w:val="24"/>
          <w:szCs w:val="24"/>
        </w:rPr>
      </w:pPr>
      <w:r>
        <w:rPr>
          <w:rFonts w:cs="ComicSansMS"/>
          <w:noProof/>
          <w:sz w:val="24"/>
          <w:szCs w:val="24"/>
        </w:rPr>
        <mc:AlternateContent>
          <mc:Choice Requires="wps">
            <w:drawing>
              <wp:anchor distT="0" distB="0" distL="114300" distR="114300" simplePos="0" relativeHeight="251699200" behindDoc="0" locked="0" layoutInCell="1" allowOverlap="1" wp14:anchorId="358F71F1" wp14:editId="7188B49B">
                <wp:simplePos x="0" y="0"/>
                <wp:positionH relativeFrom="column">
                  <wp:posOffset>4067176</wp:posOffset>
                </wp:positionH>
                <wp:positionV relativeFrom="paragraph">
                  <wp:posOffset>5803900</wp:posOffset>
                </wp:positionV>
                <wp:extent cx="2057400" cy="276225"/>
                <wp:effectExtent l="0" t="0" r="19050" b="28575"/>
                <wp:wrapNone/>
                <wp:docPr id="1772579144" name="Text Box 2"/>
                <wp:cNvGraphicFramePr/>
                <a:graphic xmlns:a="http://schemas.openxmlformats.org/drawingml/2006/main">
                  <a:graphicData uri="http://schemas.microsoft.com/office/word/2010/wordprocessingShape">
                    <wps:wsp>
                      <wps:cNvSpPr txBox="1"/>
                      <wps:spPr>
                        <a:xfrm>
                          <a:off x="0" y="0"/>
                          <a:ext cx="2057400" cy="276225"/>
                        </a:xfrm>
                        <a:prstGeom prst="rect">
                          <a:avLst/>
                        </a:prstGeom>
                        <a:solidFill>
                          <a:schemeClr val="lt1"/>
                        </a:solidFill>
                        <a:ln w="6350">
                          <a:solidFill>
                            <a:prstClr val="black"/>
                          </a:solidFill>
                        </a:ln>
                      </wps:spPr>
                      <wps:txbx>
                        <w:txbxContent>
                          <w:p w14:paraId="0B40949B" w14:textId="11BF0168" w:rsidR="006640B0" w:rsidRDefault="006640B0">
                            <w:r w:rsidRPr="006640B0">
                              <w:t>Lesley O’Brien – CP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F71F1" id="_x0000_t202" coordsize="21600,21600" o:spt="202" path="m,l,21600r21600,l21600,xe">
                <v:stroke joinstyle="miter"/>
                <v:path gradientshapeok="t" o:connecttype="rect"/>
              </v:shapetype>
              <v:shape id="_x0000_s1032" type="#_x0000_t202" style="position:absolute;margin-left:320.25pt;margin-top:457pt;width:162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f6OwIAAIM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" fillcolor="white [3201]" strokeweight=".5pt">
                <v:textbox>
                  <w:txbxContent>
                    <w:p w14:paraId="0B40949B" w14:textId="11BF0168" w:rsidR="006640B0" w:rsidRDefault="006640B0">
                      <w:r w:rsidRPr="006640B0">
                        <w:t>Lesley O’Brien – CP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700224" behindDoc="0" locked="0" layoutInCell="1" allowOverlap="1" wp14:anchorId="047D6F92" wp14:editId="22303442">
                <wp:simplePos x="0" y="0"/>
                <wp:positionH relativeFrom="column">
                  <wp:posOffset>4286250</wp:posOffset>
                </wp:positionH>
                <wp:positionV relativeFrom="paragraph">
                  <wp:posOffset>6699250</wp:posOffset>
                </wp:positionV>
                <wp:extent cx="1857375" cy="285750"/>
                <wp:effectExtent l="0" t="0" r="28575" b="19050"/>
                <wp:wrapNone/>
                <wp:docPr id="1568827346" name="Text Box 3"/>
                <wp:cNvGraphicFramePr/>
                <a:graphic xmlns:a="http://schemas.openxmlformats.org/drawingml/2006/main">
                  <a:graphicData uri="http://schemas.microsoft.com/office/word/2010/wordprocessingShape">
                    <wps:wsp>
                      <wps:cNvSpPr txBox="1"/>
                      <wps:spPr>
                        <a:xfrm>
                          <a:off x="0" y="0"/>
                          <a:ext cx="1857375" cy="285750"/>
                        </a:xfrm>
                        <a:prstGeom prst="rect">
                          <a:avLst/>
                        </a:prstGeom>
                        <a:solidFill>
                          <a:schemeClr val="lt1"/>
                        </a:solidFill>
                        <a:ln w="6350">
                          <a:solidFill>
                            <a:prstClr val="black"/>
                          </a:solidFill>
                        </a:ln>
                      </wps:spPr>
                      <wps:txbx>
                        <w:txbxContent>
                          <w:p w14:paraId="127B16A5" w14:textId="4E7EFF53" w:rsidR="006640B0" w:rsidRDefault="006640B0">
                            <w:r w:rsidRPr="006640B0">
                              <w:t>Anna Latto – Depute CP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7D6F92" id="Text Box 3" o:spid="_x0000_s1033" type="#_x0000_t202" style="position:absolute;margin-left:337.5pt;margin-top:527.5pt;width:146.25pt;height:2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xyOAIAAIM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" fillcolor="white [3201]" strokeweight=".5pt">
                <v:textbox>
                  <w:txbxContent>
                    <w:p w14:paraId="127B16A5" w14:textId="4E7EFF53" w:rsidR="006640B0" w:rsidRDefault="006640B0">
                      <w:r w:rsidRPr="006640B0">
                        <w:t>Anna Latto – Depute CP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73600" behindDoc="0" locked="0" layoutInCell="1" allowOverlap="1" wp14:anchorId="710E9BE6" wp14:editId="5B9B1CBD">
                <wp:simplePos x="0" y="0"/>
                <wp:positionH relativeFrom="column">
                  <wp:posOffset>2943225</wp:posOffset>
                </wp:positionH>
                <wp:positionV relativeFrom="paragraph">
                  <wp:posOffset>4879340</wp:posOffset>
                </wp:positionV>
                <wp:extent cx="3426460" cy="2924810"/>
                <wp:effectExtent l="0" t="0" r="21590" b="2794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924810"/>
                        </a:xfrm>
                        <a:prstGeom prst="rect">
                          <a:avLst/>
                        </a:prstGeom>
                        <a:solidFill>
                          <a:srgbClr val="FFFFFF"/>
                        </a:solidFill>
                        <a:ln w="9525">
                          <a:solidFill>
                            <a:srgbClr val="000000"/>
                          </a:solidFill>
                          <a:miter lim="800000"/>
                          <a:headEnd/>
                          <a:tailEnd/>
                        </a:ln>
                      </wps:spPr>
                      <wps:txbx>
                        <w:txbxContent>
                          <w:p w14:paraId="5492D593" w14:textId="6B002EEC" w:rsidR="00C73D59"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p w14:paraId="1DADCDF1" w14:textId="2FC25A5D" w:rsidR="006640B0" w:rsidRDefault="006640B0" w:rsidP="00C73D59">
                            <w:r>
                              <w:rPr>
                                <w:noProof/>
                              </w:rPr>
                              <w:drawing>
                                <wp:inline distT="0" distB="0" distL="0" distR="0" wp14:anchorId="3AB10B82" wp14:editId="5A9F3437">
                                  <wp:extent cx="866775" cy="835660"/>
                                  <wp:effectExtent l="0" t="0" r="9525" b="2540"/>
                                  <wp:docPr id="1988041072"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41072" name="Picture 1" descr="A person smiling at camera&#10;&#10;AI-generated content may be incorrect."/>
                                          <pic:cNvPicPr>
                                            <a:picLocks noChangeAspect="1"/>
                                          </pic:cNvPicPr>
                                        </pic:nvPicPr>
                                        <pic:blipFill rotWithShape="1">
                                          <a:blip r:embed="rId17" cstate="print">
                                            <a:extLst>
                                              <a:ext uri="{28A0092B-C50C-407E-A947-70E740481C1C}">
                                                <a14:useLocalDpi xmlns:a14="http://schemas.microsoft.com/office/drawing/2010/main" val="0"/>
                                              </a:ext>
                                            </a:extLst>
                                          </a:blip>
                                          <a:srcRect l="17658" t="13463" r="15033"/>
                                          <a:stretch/>
                                        </pic:blipFill>
                                        <pic:spPr bwMode="auto">
                                          <a:xfrm>
                                            <a:off x="0" y="0"/>
                                            <a:ext cx="866775" cy="83566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2E7BCB66" w14:textId="064EF230" w:rsidR="006640B0" w:rsidRPr="007A7C71" w:rsidRDefault="006640B0" w:rsidP="00C73D59">
                            <w:pPr>
                              <w:rPr>
                                <w:sz w:val="24"/>
                                <w:szCs w:val="24"/>
                              </w:rPr>
                            </w:pPr>
                            <w:r w:rsidRPr="006640B0">
                              <w:drawing>
                                <wp:inline distT="0" distB="0" distL="0" distR="0" wp14:anchorId="3CC751BB" wp14:editId="3657D2B8">
                                  <wp:extent cx="914400" cy="819150"/>
                                  <wp:effectExtent l="0" t="0" r="0" b="0"/>
                                  <wp:docPr id="131923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BE6" id="Text Box 80" o:spid="_x0000_s1034" type="#_x0000_t202" style="position:absolute;margin-left:231.75pt;margin-top:384.2pt;width:269.8pt;height:23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">
                <v:textbox>
                  <w:txbxContent>
                    <w:p w14:paraId="5492D593" w14:textId="6B002EEC" w:rsidR="00C73D59"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p w14:paraId="1DADCDF1" w14:textId="2FC25A5D" w:rsidR="006640B0" w:rsidRDefault="006640B0" w:rsidP="00C73D59">
                      <w:r>
                        <w:rPr>
                          <w:noProof/>
                        </w:rPr>
                        <w:drawing>
                          <wp:inline distT="0" distB="0" distL="0" distR="0" wp14:anchorId="3AB10B82" wp14:editId="5A9F3437">
                            <wp:extent cx="866775" cy="835660"/>
                            <wp:effectExtent l="0" t="0" r="9525" b="2540"/>
                            <wp:docPr id="1988041072" name="Picture 1"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41072" name="Picture 1" descr="A person smiling at camera&#10;&#10;AI-generated content may be incorrect."/>
                                    <pic:cNvPicPr>
                                      <a:picLocks noChangeAspect="1"/>
                                    </pic:cNvPicPr>
                                  </pic:nvPicPr>
                                  <pic:blipFill rotWithShape="1">
                                    <a:blip r:embed="rId17" cstate="print">
                                      <a:extLst>
                                        <a:ext uri="{28A0092B-C50C-407E-A947-70E740481C1C}">
                                          <a14:useLocalDpi xmlns:a14="http://schemas.microsoft.com/office/drawing/2010/main" val="0"/>
                                        </a:ext>
                                      </a:extLst>
                                    </a:blip>
                                    <a:srcRect l="17658" t="13463" r="15033"/>
                                    <a:stretch/>
                                  </pic:blipFill>
                                  <pic:spPr bwMode="auto">
                                    <a:xfrm>
                                      <a:off x="0" y="0"/>
                                      <a:ext cx="866775" cy="83566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2E7BCB66" w14:textId="064EF230" w:rsidR="006640B0" w:rsidRPr="007A7C71" w:rsidRDefault="006640B0" w:rsidP="00C73D59">
                      <w:pPr>
                        <w:rPr>
                          <w:sz w:val="24"/>
                          <w:szCs w:val="24"/>
                        </w:rPr>
                      </w:pPr>
                      <w:r w:rsidRPr="006640B0">
                        <w:drawing>
                          <wp:inline distT="0" distB="0" distL="0" distR="0" wp14:anchorId="3CC751BB" wp14:editId="3657D2B8">
                            <wp:extent cx="914400" cy="819150"/>
                            <wp:effectExtent l="0" t="0" r="0" b="0"/>
                            <wp:docPr id="1319237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inline>
                        </w:drawing>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sidR="00DF4CBA">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sidR="00DF4CBA">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sidR="00DF4CBA">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sidR="00DF4CBA">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sidR="00DF4CBA">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sidR="00DF4CBA">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sidR="00DF4CBA">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sidR="00DF4CBA">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w:drawing>
          <wp:anchor distT="0" distB="0" distL="114300" distR="114300" simplePos="0" relativeHeight="251674624" behindDoc="0" locked="0" layoutInCell="1" allowOverlap="1" wp14:anchorId="34AEC3A0" wp14:editId="7D4D1982">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1"/>
        <w:gridCol w:w="7435"/>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190596C6" w:rsidR="00354A65" w:rsidRDefault="006640B0" w:rsidP="00000CBC">
            <w:pPr>
              <w:rPr>
                <w:rFonts w:cs="ComicSansMS"/>
                <w:sz w:val="24"/>
                <w:szCs w:val="24"/>
              </w:rPr>
            </w:pPr>
            <w:r>
              <w:rPr>
                <w:rFonts w:cs="ComicSansMS"/>
                <w:sz w:val="24"/>
                <w:szCs w:val="24"/>
              </w:rPr>
              <w:t>Lesley O’Brien</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6465F800" w:rsidR="00354A65" w:rsidRDefault="006640B0" w:rsidP="00000CBC">
            <w:pPr>
              <w:rPr>
                <w:rFonts w:cs="ComicSansMS"/>
                <w:sz w:val="24"/>
                <w:szCs w:val="24"/>
              </w:rPr>
            </w:pPr>
            <w:r>
              <w:rPr>
                <w:rFonts w:cs="ComicSansMS"/>
                <w:sz w:val="24"/>
                <w:szCs w:val="24"/>
              </w:rPr>
              <w:t>457297</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62C2B8E8" w:rsidR="00354A65" w:rsidRDefault="006640B0" w:rsidP="00000CBC">
            <w:pPr>
              <w:rPr>
                <w:rFonts w:cs="ComicSansMS"/>
                <w:sz w:val="24"/>
                <w:szCs w:val="24"/>
              </w:rPr>
            </w:pPr>
            <w:r>
              <w:rPr>
                <w:rFonts w:cs="ComicSansMS"/>
                <w:sz w:val="24"/>
                <w:szCs w:val="24"/>
              </w:rPr>
              <w:t>Lesley.obrien@fife.gov.uk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71A172BA" w:rsidR="00354A65" w:rsidRDefault="006640B0" w:rsidP="00223E50">
            <w:pPr>
              <w:rPr>
                <w:rFonts w:cs="ComicSansMS"/>
                <w:sz w:val="24"/>
                <w:szCs w:val="24"/>
              </w:rPr>
            </w:pPr>
            <w:r>
              <w:rPr>
                <w:rFonts w:cs="ComicSansMS"/>
                <w:sz w:val="24"/>
                <w:szCs w:val="24"/>
              </w:rPr>
              <w:t>Anna Latto</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0A6F9F9D" w:rsidR="00354A65" w:rsidRDefault="006640B0" w:rsidP="00223E50">
            <w:pPr>
              <w:rPr>
                <w:rFonts w:cs="ComicSansMS"/>
                <w:sz w:val="24"/>
                <w:szCs w:val="24"/>
              </w:rPr>
            </w:pPr>
            <w:r>
              <w:rPr>
                <w:rFonts w:cs="ComicSansMS"/>
                <w:sz w:val="24"/>
                <w:szCs w:val="24"/>
              </w:rPr>
              <w:t>451297</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657F72FF" w:rsidR="00354A65" w:rsidRDefault="006640B0" w:rsidP="00223E50">
            <w:pPr>
              <w:rPr>
                <w:rFonts w:cs="ComicSansMS"/>
                <w:sz w:val="24"/>
                <w:szCs w:val="24"/>
              </w:rPr>
            </w:pPr>
            <w:r>
              <w:rPr>
                <w:rFonts w:cs="ComicSansMS"/>
                <w:sz w:val="24"/>
                <w:szCs w:val="24"/>
              </w:rPr>
              <w:t>Anna.Latto@fife.gov.uk</w:t>
            </w:r>
          </w:p>
        </w:tc>
      </w:tr>
    </w:tbl>
    <w:p w14:paraId="3EC5AAEF" w14:textId="77777777" w:rsidR="00000CBC" w:rsidRPr="00BA3D65" w:rsidRDefault="00000CBC" w:rsidP="00000CBC">
      <w:pPr>
        <w:spacing w:after="0" w:line="240" w:lineRule="auto"/>
        <w:ind w:left="360"/>
        <w:rPr>
          <w:rFonts w:cs="ComicSansMS"/>
          <w:sz w:val="24"/>
          <w:szCs w:val="24"/>
        </w:rPr>
      </w:pPr>
    </w:p>
    <w:p w14:paraId="403B6060" w14:textId="4566AAB6" w:rsidR="002B5526" w:rsidRDefault="00354A65" w:rsidP="00000CBC">
      <w:pPr>
        <w:spacing w:after="0"/>
        <w:rPr>
          <w:rFonts w:cs="ComicSansMS"/>
          <w:sz w:val="24"/>
          <w:szCs w:val="24"/>
        </w:rPr>
      </w:pPr>
      <w:r>
        <w:rPr>
          <w:rFonts w:cs="ComicSansMS"/>
          <w:sz w:val="24"/>
          <w:szCs w:val="24"/>
        </w:rPr>
        <w:t>Add additional names if more than one DCPC</w:t>
      </w:r>
    </w:p>
    <w:p w14:paraId="0B0C563C" w14:textId="77777777" w:rsidR="00354A65" w:rsidRDefault="00354A65" w:rsidP="00000CBC">
      <w:pPr>
        <w:spacing w:after="0"/>
        <w:rPr>
          <w:rFonts w:cs="ComicSansMS"/>
          <w:sz w:val="24"/>
          <w:szCs w:val="24"/>
        </w:rPr>
      </w:pPr>
    </w:p>
    <w:p w14:paraId="2E662C3A" w14:textId="77777777" w:rsidR="004F2A66" w:rsidRDefault="004F2A66" w:rsidP="00000CBC">
      <w:pPr>
        <w:spacing w:after="0"/>
        <w:rPr>
          <w:rFonts w:cs="ComicSansMS"/>
          <w:sz w:val="24"/>
          <w:szCs w:val="24"/>
        </w:rPr>
      </w:pPr>
    </w:p>
    <w:p w14:paraId="55F121C8" w14:textId="77777777" w:rsidR="004F2A66" w:rsidRDefault="004F2A66" w:rsidP="00000CBC">
      <w:pPr>
        <w:spacing w:after="0"/>
        <w:rPr>
          <w:rFonts w:cs="ComicSansMS"/>
          <w:sz w:val="24"/>
          <w:szCs w:val="24"/>
        </w:rPr>
      </w:pPr>
    </w:p>
    <w:p w14:paraId="72F49388" w14:textId="77777777" w:rsidR="004F2A66" w:rsidRDefault="004F2A66" w:rsidP="00000CBC">
      <w:pPr>
        <w:spacing w:after="0"/>
        <w:rPr>
          <w:rFonts w:cs="ComicSansMS"/>
          <w:sz w:val="24"/>
          <w:szCs w:val="24"/>
        </w:rPr>
      </w:pPr>
    </w:p>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40A2042F" w:rsidR="007B1731" w:rsidRDefault="00F82171" w:rsidP="007B1731">
      <w:pPr>
        <w:rPr>
          <w:rFonts w:cs="ComicSansMS"/>
          <w:sz w:val="24"/>
          <w:szCs w:val="24"/>
        </w:rPr>
      </w:pPr>
      <w:r w:rsidRPr="00BA3D65">
        <w:rPr>
          <w:rFonts w:cs="ComicSansMS"/>
          <w:sz w:val="24"/>
          <w:szCs w:val="24"/>
        </w:rPr>
        <w:t>This policy was last reviewed</w:t>
      </w:r>
      <w:r w:rsidR="007B1731">
        <w:rPr>
          <w:rFonts w:cs="ComicSansMS"/>
          <w:sz w:val="24"/>
          <w:szCs w:val="24"/>
        </w:rPr>
        <w:t xml:space="preserve"> by</w:t>
      </w:r>
      <w:r w:rsidR="00285BEE">
        <w:rPr>
          <w:rFonts w:cs="ComicSansMS"/>
          <w:sz w:val="24"/>
          <w:szCs w:val="24"/>
        </w:rPr>
        <w:t xml:space="preserve"> Lesley O’Brien</w:t>
      </w:r>
      <w:r w:rsidR="007135AA">
        <w:rPr>
          <w:rFonts w:cs="ComicSansMS"/>
          <w:sz w:val="24"/>
          <w:szCs w:val="24"/>
        </w:rPr>
        <w:t xml:space="preserve"> </w:t>
      </w:r>
      <w:r w:rsidR="007B1731">
        <w:rPr>
          <w:rFonts w:cs="ComicSansMS"/>
          <w:sz w:val="24"/>
          <w:szCs w:val="24"/>
        </w:rPr>
        <w:t>on</w:t>
      </w:r>
      <w:r w:rsidR="00285BEE">
        <w:rPr>
          <w:rFonts w:cs="ComicSansMS"/>
          <w:sz w:val="24"/>
          <w:szCs w:val="24"/>
        </w:rPr>
        <w:t xml:space="preserve"> 8</w:t>
      </w:r>
      <w:r w:rsidR="00285BEE" w:rsidRPr="00285BEE">
        <w:rPr>
          <w:rFonts w:cs="ComicSansMS"/>
          <w:sz w:val="24"/>
          <w:szCs w:val="24"/>
          <w:vertAlign w:val="superscript"/>
        </w:rPr>
        <w:t>th</w:t>
      </w:r>
      <w:r w:rsidR="00285BEE">
        <w:rPr>
          <w:rFonts w:cs="ComicSansMS"/>
          <w:sz w:val="24"/>
          <w:szCs w:val="24"/>
        </w:rPr>
        <w:t xml:space="preserve"> January 2026</w:t>
      </w:r>
    </w:p>
    <w:p w14:paraId="2BE66755" w14:textId="77777777" w:rsidR="007B1731" w:rsidRDefault="007B1731" w:rsidP="007B1731">
      <w:pPr>
        <w:rPr>
          <w:rFonts w:cs="ComicSansMS"/>
          <w:sz w:val="24"/>
          <w:szCs w:val="24"/>
        </w:rPr>
      </w:pPr>
    </w:p>
    <w:p w14:paraId="158992A4" w14:textId="166769F8" w:rsidR="007B1731" w:rsidRDefault="007B1731" w:rsidP="007B1731">
      <w:pPr>
        <w:rPr>
          <w:rFonts w:cs="ComicSansMS"/>
          <w:sz w:val="24"/>
          <w:szCs w:val="24"/>
        </w:rPr>
      </w:pPr>
      <w:r>
        <w:rPr>
          <w:rFonts w:cs="ComicSansMS"/>
          <w:sz w:val="24"/>
          <w:szCs w:val="24"/>
        </w:rPr>
        <w:t>Position:</w:t>
      </w:r>
      <w:r w:rsidR="00285BEE">
        <w:rPr>
          <w:rFonts w:cs="ComicSansMS"/>
          <w:sz w:val="24"/>
          <w:szCs w:val="24"/>
        </w:rPr>
        <w:t xml:space="preserve"> Headteacher </w:t>
      </w:r>
    </w:p>
    <w:p w14:paraId="6B1073CE" w14:textId="59727AB4" w:rsidR="007B1731" w:rsidRDefault="00285BEE" w:rsidP="007B1731">
      <w:pPr>
        <w:rPr>
          <w:rFonts w:cs="ComicSansMS"/>
          <w:sz w:val="24"/>
          <w:szCs w:val="24"/>
        </w:rPr>
      </w:pPr>
      <w:r>
        <w:rPr>
          <w:rFonts w:cs="ComicSansMS"/>
          <w:noProof/>
          <w:sz w:val="24"/>
          <w:szCs w:val="24"/>
        </w:rPr>
        <w:drawing>
          <wp:anchor distT="0" distB="0" distL="114300" distR="114300" simplePos="0" relativeHeight="251701248" behindDoc="1" locked="0" layoutInCell="1" allowOverlap="1" wp14:anchorId="54240562" wp14:editId="501EB656">
            <wp:simplePos x="0" y="0"/>
            <wp:positionH relativeFrom="column">
              <wp:posOffset>685800</wp:posOffset>
            </wp:positionH>
            <wp:positionV relativeFrom="paragraph">
              <wp:posOffset>229870</wp:posOffset>
            </wp:positionV>
            <wp:extent cx="1268095" cy="365760"/>
            <wp:effectExtent l="0" t="0" r="8255" b="0"/>
            <wp:wrapSquare wrapText="bothSides"/>
            <wp:docPr id="554468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68095" cy="365760"/>
                    </a:xfrm>
                    <a:prstGeom prst="rect">
                      <a:avLst/>
                    </a:prstGeom>
                    <a:noFill/>
                  </pic:spPr>
                </pic:pic>
              </a:graphicData>
            </a:graphic>
          </wp:anchor>
        </w:drawing>
      </w:r>
    </w:p>
    <w:p w14:paraId="3A23FFBA" w14:textId="6BBD54FE" w:rsidR="00354A65" w:rsidRPr="00354A65" w:rsidRDefault="00F82171" w:rsidP="007B1731">
      <w:pPr>
        <w:rPr>
          <w:rFonts w:cs="ComicSansMS"/>
          <w:sz w:val="24"/>
          <w:szCs w:val="24"/>
        </w:rPr>
      </w:pPr>
      <w:r w:rsidRPr="0626D474">
        <w:rPr>
          <w:rFonts w:cs="ComicSansMS"/>
          <w:sz w:val="24"/>
          <w:szCs w:val="24"/>
        </w:rPr>
        <w:t>Signed:</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22">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3"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4">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5">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6">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7">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8">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29">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30">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31">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32">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3">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BAF1" w14:textId="77777777" w:rsidR="003D53E6" w:rsidRDefault="003D53E6" w:rsidP="00F2196E">
      <w:pPr>
        <w:spacing w:after="0" w:line="240" w:lineRule="auto"/>
      </w:pPr>
      <w:r>
        <w:separator/>
      </w:r>
    </w:p>
  </w:endnote>
  <w:endnote w:type="continuationSeparator" w:id="0">
    <w:p w14:paraId="489131E0" w14:textId="77777777" w:rsidR="003D53E6" w:rsidRDefault="003D53E6"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Sassoon Infant Rg">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D886" w14:textId="77777777" w:rsidR="003D53E6" w:rsidRDefault="003D53E6" w:rsidP="00F2196E">
      <w:pPr>
        <w:spacing w:after="0" w:line="240" w:lineRule="auto"/>
      </w:pPr>
      <w:r>
        <w:separator/>
      </w:r>
    </w:p>
  </w:footnote>
  <w:footnote w:type="continuationSeparator" w:id="0">
    <w:p w14:paraId="17FDEB13" w14:textId="77777777" w:rsidR="003D53E6" w:rsidRDefault="003D53E6"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5469"/>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5BEE"/>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D53E6"/>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044F1"/>
    <w:rsid w:val="00611D40"/>
    <w:rsid w:val="00616895"/>
    <w:rsid w:val="006332C1"/>
    <w:rsid w:val="00634BB5"/>
    <w:rsid w:val="00640085"/>
    <w:rsid w:val="0064200C"/>
    <w:rsid w:val="006421A5"/>
    <w:rsid w:val="00642E86"/>
    <w:rsid w:val="00642FC4"/>
    <w:rsid w:val="00646CB7"/>
    <w:rsid w:val="00657BC7"/>
    <w:rsid w:val="006607B4"/>
    <w:rsid w:val="00662603"/>
    <w:rsid w:val="006640B0"/>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E2F"/>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wmf"/><Relationship Id="rId26" Type="http://schemas.openxmlformats.org/officeDocument/2006/relationships/hyperlink" Target="https://www.legislation.gov.uk/asp/2011/1/contents" TargetMode="Externa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yperlink" Target="https://ico.org.uk/for-organisations/guide-to-data-protection/guide-to-the-general-data-protection-regulation-gdpr/" TargetMode="External"/><Relationship Id="rId33" Type="http://schemas.openxmlformats.org/officeDocument/2006/relationships/hyperlink" Target="http://www.unicef.org.uk/UNICEFs-Work/Our-mission/UN-Convention/"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legislation.gov.uk/asp/2020/16/body/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scot/policies/girfec/latest/" TargetMode="External"/><Relationship Id="rId32" Type="http://schemas.openxmlformats.org/officeDocument/2006/relationships/hyperlink" Target="http://www.gov.scot/Publications/2011/08/04111811/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fife-web.matrix.squiz.cloud/__data/assets/pdf_file/0027/55674/Fife-Multi-Agency-Overarching-Child-Protection-Guidance-2025-26.11.25.pdf" TargetMode="External"/><Relationship Id="rId28" Type="http://schemas.openxmlformats.org/officeDocument/2006/relationships/hyperlink" Target="https://www.gov.scot/publications/scotlands-children-children-scotland-act-1995-regulations-guidance-volume-1-support-protection-children-families/docum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fe-web.matrix.squiz.cloud/__data/assets/pdf_file/0027/55674/Fife-Multi-Agency-Overarching-Child-Protection-Guidance-2025-26.11.25.pdf" TargetMode="External"/><Relationship Id="rId22"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7" Type="http://schemas.openxmlformats.org/officeDocument/2006/relationships/hyperlink" Target="http://www.legislation.gov.uk/asp/2014/8/contents/enacted" TargetMode="External"/><Relationship Id="rId30" Type="http://schemas.openxmlformats.org/officeDocument/2006/relationships/hyperlink" Target="https://education.gov.scot/improvement/research/education-additional-support-for-learning-scotland-act-2004/"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2.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3.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4.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Child Protection, Safeguarding and Wellbeing Policy</vt:lpstr>
    </vt:vector>
  </TitlesOfParts>
  <Company>Midlothian Council</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Claudia Fleck</cp:lastModifiedBy>
  <cp:revision>2</cp:revision>
  <cp:lastPrinted>2017-11-23T14:56:00Z</cp:lastPrinted>
  <dcterms:created xsi:type="dcterms:W3CDTF">2026-01-08T12:20:00Z</dcterms:created>
  <dcterms:modified xsi:type="dcterms:W3CDTF">2026-01-08T12:20:00Z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