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A43FB" w14:textId="77777777" w:rsidR="00CA1304" w:rsidRDefault="00CA1304" w:rsidP="00C772C7">
      <w:pPr>
        <w:shd w:val="clear" w:color="auto" w:fill="8DB3E2" w:themeFill="text2" w:themeFillTint="66"/>
        <w:spacing w:after="0"/>
        <w:ind w:left="360" w:hanging="360"/>
        <w:jc w:val="both"/>
        <w:rPr>
          <w:rFonts w:ascii="Calibri" w:eastAsia="Calibri" w:hAnsi="Calibri" w:cs="Calibri"/>
          <w:b/>
          <w:bCs/>
          <w:sz w:val="28"/>
          <w:szCs w:val="28"/>
        </w:rPr>
      </w:pPr>
    </w:p>
    <w:p w14:paraId="09DEC256" w14:textId="77777777" w:rsidR="0082501C" w:rsidRDefault="0082501C" w:rsidP="00C772C7">
      <w:pPr>
        <w:shd w:val="clear" w:color="auto" w:fill="8DB3E2" w:themeFill="text2" w:themeFillTint="66"/>
        <w:spacing w:after="0"/>
        <w:ind w:left="360" w:hanging="360"/>
        <w:jc w:val="both"/>
        <w:rPr>
          <w:rFonts w:ascii="Calibri" w:eastAsia="Calibri" w:hAnsi="Calibri" w:cs="Calibri"/>
          <w:b/>
          <w:bCs/>
          <w:sz w:val="28"/>
          <w:szCs w:val="28"/>
        </w:rPr>
      </w:pPr>
    </w:p>
    <w:p w14:paraId="41D22207" w14:textId="77777777" w:rsidR="0082501C" w:rsidRDefault="0082501C" w:rsidP="00C772C7">
      <w:pPr>
        <w:shd w:val="clear" w:color="auto" w:fill="8DB3E2" w:themeFill="text2" w:themeFillTint="66"/>
        <w:spacing w:after="0"/>
        <w:ind w:left="360" w:hanging="360"/>
        <w:jc w:val="both"/>
        <w:rPr>
          <w:rFonts w:ascii="Calibri" w:eastAsia="Calibri" w:hAnsi="Calibri" w:cs="Calibri"/>
          <w:b/>
          <w:bCs/>
          <w:sz w:val="28"/>
          <w:szCs w:val="28"/>
        </w:rPr>
      </w:pPr>
    </w:p>
    <w:p w14:paraId="357036A4" w14:textId="77777777" w:rsidR="0082501C" w:rsidRDefault="0082501C" w:rsidP="00C772C7">
      <w:pPr>
        <w:shd w:val="clear" w:color="auto" w:fill="8DB3E2" w:themeFill="text2" w:themeFillTint="66"/>
        <w:spacing w:after="0"/>
        <w:ind w:left="360" w:hanging="360"/>
        <w:jc w:val="both"/>
        <w:rPr>
          <w:rFonts w:ascii="Calibri" w:eastAsia="Calibri" w:hAnsi="Calibri" w:cs="Calibri"/>
          <w:b/>
          <w:bCs/>
          <w:sz w:val="28"/>
          <w:szCs w:val="28"/>
        </w:rPr>
      </w:pPr>
    </w:p>
    <w:p w14:paraId="2CED1216" w14:textId="77777777" w:rsidR="0082501C" w:rsidRDefault="0082501C" w:rsidP="00C772C7">
      <w:pPr>
        <w:shd w:val="clear" w:color="auto" w:fill="8DB3E2" w:themeFill="text2" w:themeFillTint="66"/>
        <w:spacing w:after="0"/>
        <w:ind w:left="360" w:hanging="360"/>
        <w:jc w:val="both"/>
        <w:rPr>
          <w:rFonts w:ascii="Calibri" w:eastAsia="Calibri" w:hAnsi="Calibri" w:cs="Calibri"/>
          <w:b/>
          <w:bCs/>
          <w:sz w:val="28"/>
          <w:szCs w:val="28"/>
        </w:rPr>
      </w:pPr>
    </w:p>
    <w:p w14:paraId="1DDBAE09" w14:textId="77777777" w:rsidR="0082501C" w:rsidRDefault="0082501C" w:rsidP="00C772C7">
      <w:pPr>
        <w:shd w:val="clear" w:color="auto" w:fill="8DB3E2" w:themeFill="text2" w:themeFillTint="66"/>
        <w:spacing w:after="0"/>
        <w:ind w:left="360" w:hanging="360"/>
        <w:jc w:val="both"/>
        <w:rPr>
          <w:rFonts w:ascii="Calibri" w:eastAsia="Calibri" w:hAnsi="Calibri" w:cs="Calibri"/>
          <w:b/>
          <w:bCs/>
          <w:sz w:val="28"/>
          <w:szCs w:val="28"/>
        </w:rPr>
      </w:pPr>
    </w:p>
    <w:p w14:paraId="0FB05328" w14:textId="77777777" w:rsidR="0082501C" w:rsidRPr="0082501C" w:rsidRDefault="0082501C" w:rsidP="00C772C7">
      <w:pPr>
        <w:pStyle w:val="Header"/>
        <w:shd w:val="clear" w:color="auto" w:fill="8DB3E2" w:themeFill="text2" w:themeFillTint="66"/>
        <w:jc w:val="center"/>
        <w:rPr>
          <w:rFonts w:cs="Calibri"/>
          <w:b/>
          <w:sz w:val="44"/>
          <w:szCs w:val="44"/>
        </w:rPr>
      </w:pPr>
      <w:bookmarkStart w:id="0" w:name="_Hlk197503631"/>
      <w:bookmarkEnd w:id="0"/>
      <w:r>
        <w:rPr>
          <w:rFonts w:cs="Calibri"/>
          <w:b/>
          <w:bCs/>
          <w:sz w:val="28"/>
          <w:szCs w:val="28"/>
        </w:rPr>
        <w:t xml:space="preserve">  </w:t>
      </w:r>
      <w:r w:rsidRPr="0082501C">
        <w:rPr>
          <w:rFonts w:cs="Calibri"/>
          <w:b/>
          <w:sz w:val="44"/>
          <w:szCs w:val="44"/>
        </w:rPr>
        <w:t>PAXTON ELC</w:t>
      </w:r>
    </w:p>
    <w:p w14:paraId="7A72EEBC" w14:textId="77777777" w:rsidR="0082501C" w:rsidRPr="0082501C" w:rsidRDefault="0082501C" w:rsidP="00C772C7">
      <w:pPr>
        <w:shd w:val="clear" w:color="auto" w:fill="8DB3E2" w:themeFill="text2" w:themeFillTint="66"/>
        <w:tabs>
          <w:tab w:val="center" w:pos="4513"/>
          <w:tab w:val="right" w:pos="9026"/>
        </w:tabs>
        <w:spacing w:after="0" w:line="240" w:lineRule="auto"/>
        <w:jc w:val="center"/>
        <w:rPr>
          <w:rFonts w:ascii="Calibri" w:eastAsia="Calibri" w:hAnsi="Calibri" w:cs="Calibri"/>
          <w:sz w:val="36"/>
          <w:szCs w:val="36"/>
          <w:lang w:val="en-GB" w:eastAsia="en-US"/>
        </w:rPr>
      </w:pPr>
      <w:r w:rsidRPr="0082501C">
        <w:rPr>
          <w:rFonts w:ascii="Calibri" w:eastAsia="Calibri" w:hAnsi="Calibri" w:cs="Calibri"/>
          <w:sz w:val="36"/>
          <w:szCs w:val="36"/>
          <w:lang w:val="en-GB" w:eastAsia="en-US"/>
        </w:rPr>
        <w:t>Selkirk Street, Methil, Fife, KY8 3LX</w:t>
      </w:r>
    </w:p>
    <w:p w14:paraId="263D8DE5" w14:textId="191FA9B6" w:rsidR="0082501C" w:rsidRPr="0082501C" w:rsidRDefault="0082501C" w:rsidP="00C772C7">
      <w:pPr>
        <w:shd w:val="clear" w:color="auto" w:fill="8DB3E2" w:themeFill="text2" w:themeFillTint="66"/>
        <w:tabs>
          <w:tab w:val="center" w:pos="4513"/>
          <w:tab w:val="right" w:pos="9026"/>
        </w:tabs>
        <w:spacing w:after="0" w:line="240" w:lineRule="auto"/>
        <w:jc w:val="center"/>
        <w:rPr>
          <w:rFonts w:ascii="Calibri" w:eastAsia="Calibri" w:hAnsi="Calibri" w:cs="Calibri"/>
          <w:sz w:val="36"/>
          <w:szCs w:val="36"/>
          <w:lang w:val="en-GB" w:eastAsia="en-US"/>
        </w:rPr>
      </w:pPr>
      <w:r w:rsidRPr="0082501C">
        <w:rPr>
          <w:rFonts w:ascii="Calibri" w:eastAsia="Calibri" w:hAnsi="Calibri" w:cs="Calibri"/>
          <w:sz w:val="36"/>
          <w:szCs w:val="36"/>
          <w:lang w:val="en-GB" w:eastAsia="en-US"/>
        </w:rPr>
        <w:t>Telephone 01334 659361</w:t>
      </w:r>
    </w:p>
    <w:p w14:paraId="22795DBD" w14:textId="566A4B8F" w:rsidR="0082501C" w:rsidRPr="0082501C" w:rsidRDefault="0082501C" w:rsidP="00C772C7">
      <w:pPr>
        <w:shd w:val="clear" w:color="auto" w:fill="8DB3E2" w:themeFill="text2" w:themeFillTint="66"/>
        <w:spacing w:after="0" w:line="240" w:lineRule="auto"/>
        <w:jc w:val="center"/>
        <w:rPr>
          <w:rFonts w:ascii="Calibri" w:eastAsia="Calibri" w:hAnsi="Calibri" w:cs="Calibri"/>
          <w:sz w:val="36"/>
          <w:szCs w:val="36"/>
          <w:lang w:val="en-GB" w:eastAsia="en-US"/>
        </w:rPr>
      </w:pPr>
      <w:r w:rsidRPr="0082501C">
        <w:rPr>
          <w:rFonts w:ascii="Calibri" w:eastAsia="Calibri" w:hAnsi="Calibri" w:cs="Calibri"/>
          <w:sz w:val="36"/>
          <w:szCs w:val="36"/>
          <w:lang w:val="en-GB" w:eastAsia="en-US"/>
        </w:rPr>
        <w:t>Head of Centre: Sandie Johnston</w:t>
      </w:r>
    </w:p>
    <w:p w14:paraId="250DE372" w14:textId="19E96C86" w:rsidR="0082501C" w:rsidRPr="0082501C" w:rsidRDefault="0082501C" w:rsidP="00C772C7">
      <w:pPr>
        <w:shd w:val="clear" w:color="auto" w:fill="8DB3E2" w:themeFill="text2" w:themeFillTint="66"/>
        <w:spacing w:after="0" w:line="240" w:lineRule="auto"/>
        <w:jc w:val="both"/>
        <w:rPr>
          <w:rFonts w:ascii="Calibri" w:eastAsia="Calibri" w:hAnsi="Calibri" w:cs="Calibri"/>
          <w:b/>
          <w:bCs/>
          <w:sz w:val="28"/>
          <w:szCs w:val="28"/>
          <w:lang w:val="en-GB" w:eastAsia="en-US"/>
        </w:rPr>
      </w:pPr>
    </w:p>
    <w:p w14:paraId="20DB4057" w14:textId="346F4542" w:rsidR="0082501C" w:rsidRPr="0082501C" w:rsidRDefault="0082501C" w:rsidP="00C772C7">
      <w:pPr>
        <w:shd w:val="clear" w:color="auto" w:fill="8DB3E2" w:themeFill="text2" w:themeFillTint="66"/>
        <w:spacing w:after="0" w:line="240" w:lineRule="auto"/>
        <w:jc w:val="both"/>
        <w:rPr>
          <w:rFonts w:ascii="Calibri" w:eastAsia="Calibri" w:hAnsi="Calibri" w:cs="Calibri"/>
          <w:b/>
          <w:bCs/>
          <w:sz w:val="28"/>
          <w:szCs w:val="28"/>
          <w:lang w:val="en-GB" w:eastAsia="en-US"/>
        </w:rPr>
      </w:pPr>
    </w:p>
    <w:p w14:paraId="16401EBA" w14:textId="522B085A" w:rsidR="0082501C" w:rsidRPr="0082501C" w:rsidRDefault="0082501C" w:rsidP="00C772C7">
      <w:pPr>
        <w:shd w:val="clear" w:color="auto" w:fill="8DB3E2" w:themeFill="text2" w:themeFillTint="66"/>
        <w:spacing w:after="0" w:line="240" w:lineRule="auto"/>
        <w:jc w:val="both"/>
        <w:rPr>
          <w:rFonts w:ascii="Calibri" w:eastAsia="Calibri" w:hAnsi="Calibri" w:cs="Calibri"/>
          <w:b/>
          <w:bCs/>
          <w:sz w:val="28"/>
          <w:szCs w:val="28"/>
          <w:lang w:val="en-GB" w:eastAsia="en-US"/>
        </w:rPr>
      </w:pPr>
    </w:p>
    <w:p w14:paraId="34E7863C" w14:textId="0442603A" w:rsidR="0082501C" w:rsidRPr="0082501C" w:rsidRDefault="00412135" w:rsidP="00C772C7">
      <w:pPr>
        <w:shd w:val="clear" w:color="auto" w:fill="8DB3E2" w:themeFill="text2" w:themeFillTint="66"/>
        <w:spacing w:after="0" w:line="240" w:lineRule="auto"/>
        <w:rPr>
          <w:rFonts w:eastAsia="Calibri" w:cs="Arial"/>
          <w:b/>
          <w:bCs/>
          <w:sz w:val="40"/>
          <w:szCs w:val="40"/>
          <w:lang w:val="en-GB" w:eastAsia="en-US"/>
        </w:rPr>
      </w:pPr>
      <w:r w:rsidRPr="0082501C">
        <w:rPr>
          <w:rFonts w:ascii="Arial" w:eastAsia="Calibri" w:hAnsi="Arial" w:cs="Arial"/>
          <w:noProof/>
          <w:lang w:val="en-GB" w:eastAsia="en-US"/>
        </w:rPr>
        <w:drawing>
          <wp:anchor distT="0" distB="0" distL="114300" distR="114300" simplePos="0" relativeHeight="251680768" behindDoc="0" locked="0" layoutInCell="1" allowOverlap="1" wp14:anchorId="5402D205" wp14:editId="71D4687E">
            <wp:simplePos x="0" y="0"/>
            <wp:positionH relativeFrom="margin">
              <wp:posOffset>2531337</wp:posOffset>
            </wp:positionH>
            <wp:positionV relativeFrom="paragraph">
              <wp:posOffset>211436</wp:posOffset>
            </wp:positionV>
            <wp:extent cx="1640840" cy="1230630"/>
            <wp:effectExtent l="0" t="0" r="0" b="7620"/>
            <wp:wrapNone/>
            <wp:docPr id="28" name="Picture 28" descr="Paxton Nurse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FFICIAL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0840" cy="1230630"/>
                    </a:xfrm>
                    <a:prstGeom prst="rect">
                      <a:avLst/>
                    </a:prstGeom>
                    <a:ln w="57150">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margin">
              <wp14:pctWidth>0</wp14:pctWidth>
            </wp14:sizeRelH>
            <wp14:sizeRelV relativeFrom="margin">
              <wp14:pctHeight>0</wp14:pctHeight>
            </wp14:sizeRelV>
          </wp:anchor>
        </w:drawing>
      </w:r>
    </w:p>
    <w:p w14:paraId="31157C45" w14:textId="17A3DC2D" w:rsidR="0082501C" w:rsidRPr="0082501C" w:rsidRDefault="0082501C" w:rsidP="00C772C7">
      <w:pPr>
        <w:shd w:val="clear" w:color="auto" w:fill="8DB3E2" w:themeFill="text2" w:themeFillTint="66"/>
        <w:spacing w:after="0" w:line="240" w:lineRule="auto"/>
        <w:jc w:val="center"/>
        <w:rPr>
          <w:rFonts w:eastAsia="Calibri" w:cs="Arial"/>
          <w:b/>
          <w:bCs/>
          <w:sz w:val="40"/>
          <w:szCs w:val="40"/>
          <w:lang w:val="en-GB" w:eastAsia="en-US"/>
        </w:rPr>
      </w:pPr>
    </w:p>
    <w:p w14:paraId="204D400E" w14:textId="77777777" w:rsidR="0082501C" w:rsidRPr="0082501C" w:rsidRDefault="0082501C" w:rsidP="00C772C7">
      <w:pPr>
        <w:shd w:val="clear" w:color="auto" w:fill="8DB3E2" w:themeFill="text2" w:themeFillTint="66"/>
        <w:spacing w:after="0" w:line="240" w:lineRule="auto"/>
        <w:jc w:val="center"/>
        <w:rPr>
          <w:rFonts w:eastAsia="Calibri" w:cs="Arial"/>
          <w:b/>
          <w:bCs/>
          <w:sz w:val="40"/>
          <w:szCs w:val="40"/>
          <w:lang w:val="en-GB" w:eastAsia="en-US"/>
        </w:rPr>
      </w:pPr>
    </w:p>
    <w:p w14:paraId="4E9F1C85" w14:textId="77777777" w:rsidR="0082501C" w:rsidRPr="0082501C" w:rsidRDefault="0082501C" w:rsidP="00C772C7">
      <w:pPr>
        <w:shd w:val="clear" w:color="auto" w:fill="8DB3E2" w:themeFill="text2" w:themeFillTint="66"/>
        <w:spacing w:after="0" w:line="240" w:lineRule="auto"/>
        <w:jc w:val="center"/>
        <w:rPr>
          <w:rFonts w:eastAsia="Calibri" w:cs="Arial"/>
          <w:b/>
          <w:bCs/>
          <w:sz w:val="40"/>
          <w:szCs w:val="40"/>
          <w:lang w:val="en-GB" w:eastAsia="en-US"/>
        </w:rPr>
      </w:pPr>
    </w:p>
    <w:p w14:paraId="49160670" w14:textId="77777777" w:rsidR="0082501C" w:rsidRPr="0082501C" w:rsidRDefault="0082501C" w:rsidP="00C772C7">
      <w:pPr>
        <w:shd w:val="clear" w:color="auto" w:fill="8DB3E2" w:themeFill="text2" w:themeFillTint="66"/>
        <w:spacing w:after="0" w:line="240" w:lineRule="auto"/>
        <w:jc w:val="center"/>
        <w:rPr>
          <w:rFonts w:eastAsia="Calibri" w:cs="Arial"/>
          <w:b/>
          <w:bCs/>
          <w:sz w:val="40"/>
          <w:szCs w:val="40"/>
          <w:lang w:val="en-GB" w:eastAsia="en-US"/>
        </w:rPr>
      </w:pPr>
    </w:p>
    <w:p w14:paraId="6D01D4A5" w14:textId="77777777" w:rsidR="0082501C" w:rsidRPr="0082501C" w:rsidRDefault="0082501C" w:rsidP="00C772C7">
      <w:pPr>
        <w:shd w:val="clear" w:color="auto" w:fill="8DB3E2" w:themeFill="text2" w:themeFillTint="66"/>
        <w:spacing w:after="0" w:line="240" w:lineRule="auto"/>
        <w:jc w:val="center"/>
        <w:rPr>
          <w:rFonts w:eastAsia="Calibri" w:cs="Arial"/>
          <w:b/>
          <w:bCs/>
          <w:sz w:val="40"/>
          <w:szCs w:val="40"/>
          <w:lang w:val="en-GB" w:eastAsia="en-US"/>
        </w:rPr>
      </w:pPr>
    </w:p>
    <w:p w14:paraId="7A47B599" w14:textId="77777777" w:rsidR="0082501C" w:rsidRPr="0082501C" w:rsidRDefault="0082501C" w:rsidP="00C772C7">
      <w:pPr>
        <w:shd w:val="clear" w:color="auto" w:fill="8DB3E2" w:themeFill="text2" w:themeFillTint="66"/>
        <w:spacing w:after="0" w:line="240" w:lineRule="auto"/>
        <w:jc w:val="center"/>
        <w:rPr>
          <w:rFonts w:eastAsia="Calibri" w:cs="Arial"/>
          <w:b/>
          <w:bCs/>
          <w:sz w:val="40"/>
          <w:szCs w:val="40"/>
          <w:lang w:val="en-GB" w:eastAsia="en-US"/>
        </w:rPr>
      </w:pPr>
    </w:p>
    <w:p w14:paraId="2C0EB1EF" w14:textId="77777777" w:rsidR="0082501C" w:rsidRPr="0082501C" w:rsidRDefault="0082501C" w:rsidP="00C772C7">
      <w:pPr>
        <w:shd w:val="clear" w:color="auto" w:fill="8DB3E2" w:themeFill="text2" w:themeFillTint="66"/>
        <w:spacing w:after="0" w:line="240" w:lineRule="auto"/>
        <w:jc w:val="center"/>
        <w:rPr>
          <w:rFonts w:eastAsia="Calibri" w:cs="Arial"/>
          <w:b/>
          <w:bCs/>
          <w:sz w:val="40"/>
          <w:szCs w:val="40"/>
          <w:lang w:val="en-GB" w:eastAsia="en-US"/>
        </w:rPr>
      </w:pPr>
    </w:p>
    <w:p w14:paraId="4ACCE156" w14:textId="77777777" w:rsidR="0082501C" w:rsidRPr="0082501C" w:rsidRDefault="0082501C" w:rsidP="00C772C7">
      <w:pPr>
        <w:shd w:val="clear" w:color="auto" w:fill="8DB3E2" w:themeFill="text2" w:themeFillTint="66"/>
        <w:spacing w:after="0" w:line="240" w:lineRule="auto"/>
        <w:jc w:val="center"/>
        <w:rPr>
          <w:rFonts w:eastAsia="Calibri" w:cs="Arial"/>
          <w:b/>
          <w:bCs/>
          <w:sz w:val="40"/>
          <w:szCs w:val="40"/>
          <w:lang w:val="en-GB" w:eastAsia="en-US"/>
        </w:rPr>
      </w:pPr>
      <w:r w:rsidRPr="0082501C">
        <w:rPr>
          <w:rFonts w:eastAsia="Calibri" w:cs="Arial"/>
          <w:b/>
          <w:bCs/>
          <w:sz w:val="40"/>
          <w:szCs w:val="40"/>
          <w:lang w:val="en-GB" w:eastAsia="en-US"/>
        </w:rPr>
        <w:t xml:space="preserve">Standards and Quality Report </w:t>
      </w:r>
    </w:p>
    <w:p w14:paraId="30ED6CF8" w14:textId="77777777" w:rsidR="0082501C" w:rsidRPr="0082501C" w:rsidRDefault="0082501C" w:rsidP="00C772C7">
      <w:pPr>
        <w:shd w:val="clear" w:color="auto" w:fill="8DB3E2" w:themeFill="text2" w:themeFillTint="66"/>
        <w:spacing w:after="0" w:line="240" w:lineRule="auto"/>
        <w:jc w:val="center"/>
        <w:rPr>
          <w:rFonts w:eastAsia="Calibri" w:cs="Arial"/>
          <w:b/>
          <w:bCs/>
          <w:sz w:val="40"/>
          <w:szCs w:val="40"/>
          <w:lang w:val="en-GB" w:eastAsia="en-US"/>
        </w:rPr>
      </w:pPr>
      <w:r w:rsidRPr="0082501C">
        <w:rPr>
          <w:rFonts w:eastAsia="Calibri" w:cs="Arial"/>
          <w:b/>
          <w:bCs/>
          <w:sz w:val="40"/>
          <w:szCs w:val="40"/>
          <w:lang w:val="en-GB" w:eastAsia="en-US"/>
        </w:rPr>
        <w:t>Academic Session; 2024-2025</w:t>
      </w:r>
    </w:p>
    <w:p w14:paraId="1F7A3FEF" w14:textId="77777777" w:rsidR="0082501C" w:rsidRPr="0082501C" w:rsidRDefault="0082501C" w:rsidP="00C772C7">
      <w:pPr>
        <w:shd w:val="clear" w:color="auto" w:fill="8DB3E2" w:themeFill="text2" w:themeFillTint="66"/>
        <w:spacing w:after="0" w:line="240" w:lineRule="auto"/>
        <w:jc w:val="both"/>
        <w:rPr>
          <w:rFonts w:ascii="Calibri" w:eastAsia="Calibri" w:hAnsi="Calibri" w:cs="Calibri"/>
          <w:b/>
          <w:bCs/>
          <w:sz w:val="28"/>
          <w:szCs w:val="28"/>
          <w:lang w:val="en-GB" w:eastAsia="en-US"/>
        </w:rPr>
      </w:pPr>
    </w:p>
    <w:p w14:paraId="2FF3857F" w14:textId="77777777" w:rsidR="0082501C" w:rsidRPr="0082501C" w:rsidRDefault="0082501C" w:rsidP="00C772C7">
      <w:pPr>
        <w:shd w:val="clear" w:color="auto" w:fill="8DB3E2" w:themeFill="text2" w:themeFillTint="66"/>
        <w:spacing w:after="0" w:line="240" w:lineRule="auto"/>
        <w:jc w:val="both"/>
        <w:rPr>
          <w:rFonts w:ascii="Calibri" w:eastAsia="Calibri" w:hAnsi="Calibri" w:cs="Calibri"/>
          <w:b/>
          <w:bCs/>
          <w:sz w:val="28"/>
          <w:szCs w:val="28"/>
          <w:lang w:val="en-GB" w:eastAsia="en-US"/>
        </w:rPr>
      </w:pPr>
    </w:p>
    <w:p w14:paraId="2C553287" w14:textId="77777777" w:rsidR="0082501C" w:rsidRPr="0082501C" w:rsidRDefault="0082501C" w:rsidP="00C772C7">
      <w:pPr>
        <w:shd w:val="clear" w:color="auto" w:fill="8DB3E2" w:themeFill="text2" w:themeFillTint="66"/>
        <w:spacing w:after="0" w:line="240" w:lineRule="auto"/>
        <w:jc w:val="both"/>
        <w:rPr>
          <w:rFonts w:ascii="Calibri" w:eastAsia="Calibri" w:hAnsi="Calibri" w:cs="Calibri"/>
          <w:b/>
          <w:bCs/>
          <w:sz w:val="28"/>
          <w:szCs w:val="28"/>
          <w:lang w:val="en-GB" w:eastAsia="en-US"/>
        </w:rPr>
      </w:pPr>
    </w:p>
    <w:p w14:paraId="5B803344" w14:textId="77777777" w:rsidR="0082501C" w:rsidRPr="0082501C" w:rsidRDefault="0082501C" w:rsidP="00C772C7">
      <w:pPr>
        <w:shd w:val="clear" w:color="auto" w:fill="8DB3E2" w:themeFill="text2" w:themeFillTint="66"/>
        <w:spacing w:after="0" w:line="240" w:lineRule="auto"/>
        <w:jc w:val="both"/>
        <w:rPr>
          <w:rFonts w:ascii="Calibri" w:eastAsia="Calibri" w:hAnsi="Calibri" w:cs="Calibri"/>
          <w:b/>
          <w:bCs/>
          <w:sz w:val="28"/>
          <w:szCs w:val="28"/>
          <w:lang w:val="en-GB" w:eastAsia="en-US"/>
        </w:rPr>
      </w:pPr>
    </w:p>
    <w:p w14:paraId="603BA9D1" w14:textId="77777777" w:rsidR="0082501C" w:rsidRPr="0082501C" w:rsidRDefault="0082501C" w:rsidP="00C772C7">
      <w:pPr>
        <w:shd w:val="clear" w:color="auto" w:fill="8DB3E2" w:themeFill="text2" w:themeFillTint="66"/>
        <w:spacing w:after="0" w:line="240" w:lineRule="auto"/>
        <w:jc w:val="both"/>
        <w:rPr>
          <w:rFonts w:ascii="Calibri" w:eastAsia="Calibri" w:hAnsi="Calibri" w:cs="Calibri"/>
          <w:b/>
          <w:bCs/>
          <w:sz w:val="28"/>
          <w:szCs w:val="28"/>
          <w:lang w:val="en-GB" w:eastAsia="en-US"/>
        </w:rPr>
      </w:pPr>
    </w:p>
    <w:p w14:paraId="6BEEA944" w14:textId="77777777" w:rsidR="0082501C" w:rsidRPr="0082501C" w:rsidRDefault="0082501C" w:rsidP="00C772C7">
      <w:pPr>
        <w:shd w:val="clear" w:color="auto" w:fill="8DB3E2" w:themeFill="text2" w:themeFillTint="66"/>
        <w:spacing w:after="0" w:line="240" w:lineRule="auto"/>
        <w:jc w:val="center"/>
        <w:rPr>
          <w:rFonts w:ascii="Calibri" w:eastAsia="Calibri" w:hAnsi="Calibri" w:cs="Calibri"/>
          <w:b/>
          <w:i/>
          <w:sz w:val="40"/>
          <w:szCs w:val="40"/>
          <w:lang w:val="en-GB" w:eastAsia="en-US"/>
        </w:rPr>
      </w:pPr>
      <w:r w:rsidRPr="0082501C">
        <w:rPr>
          <w:rFonts w:ascii="Calibri" w:eastAsia="Calibri" w:hAnsi="Calibri" w:cs="Calibri"/>
          <w:b/>
          <w:i/>
          <w:sz w:val="40"/>
          <w:szCs w:val="40"/>
          <w:lang w:val="en-GB" w:eastAsia="en-US"/>
        </w:rPr>
        <w:t>Achieving Excellence and Equity</w:t>
      </w:r>
    </w:p>
    <w:p w14:paraId="3DE07696" w14:textId="77777777" w:rsidR="0082501C" w:rsidRDefault="0082501C" w:rsidP="00C772C7">
      <w:pPr>
        <w:shd w:val="clear" w:color="auto" w:fill="8DB3E2" w:themeFill="text2" w:themeFillTint="66"/>
        <w:tabs>
          <w:tab w:val="left" w:pos="4032"/>
        </w:tabs>
        <w:spacing w:after="0"/>
        <w:ind w:left="360" w:hanging="360"/>
        <w:jc w:val="both"/>
        <w:rPr>
          <w:rFonts w:ascii="Calibri" w:eastAsia="Calibri" w:hAnsi="Calibri" w:cs="Calibri"/>
          <w:b/>
          <w:bCs/>
          <w:sz w:val="28"/>
          <w:szCs w:val="28"/>
        </w:rPr>
      </w:pPr>
    </w:p>
    <w:p w14:paraId="67322D16" w14:textId="77777777" w:rsidR="0082501C" w:rsidRDefault="0082501C" w:rsidP="00C772C7">
      <w:pPr>
        <w:shd w:val="clear" w:color="auto" w:fill="8DB3E2" w:themeFill="text2" w:themeFillTint="66"/>
        <w:spacing w:after="0"/>
        <w:ind w:left="360" w:hanging="360"/>
        <w:jc w:val="both"/>
        <w:rPr>
          <w:rFonts w:ascii="Calibri" w:eastAsia="Calibri" w:hAnsi="Calibri" w:cs="Calibri"/>
          <w:b/>
          <w:bCs/>
          <w:sz w:val="28"/>
          <w:szCs w:val="28"/>
        </w:rPr>
      </w:pPr>
    </w:p>
    <w:p w14:paraId="0AF8819B" w14:textId="77777777" w:rsidR="0082501C" w:rsidRDefault="0082501C" w:rsidP="00C772C7">
      <w:pPr>
        <w:shd w:val="clear" w:color="auto" w:fill="8DB3E2" w:themeFill="text2" w:themeFillTint="66"/>
        <w:spacing w:after="0"/>
        <w:ind w:left="360" w:hanging="360"/>
        <w:jc w:val="both"/>
        <w:rPr>
          <w:rFonts w:ascii="Calibri" w:eastAsia="Calibri" w:hAnsi="Calibri" w:cs="Calibri"/>
          <w:b/>
          <w:bCs/>
          <w:sz w:val="28"/>
          <w:szCs w:val="28"/>
        </w:rPr>
      </w:pPr>
      <w:r>
        <w:rPr>
          <w:noProof/>
          <w:lang w:eastAsia="en-GB"/>
        </w:rPr>
        <w:drawing>
          <wp:anchor distT="0" distB="0" distL="114300" distR="114300" simplePos="0" relativeHeight="251659264" behindDoc="0" locked="0" layoutInCell="1" allowOverlap="1" wp14:anchorId="720999F3" wp14:editId="6A552FC8">
            <wp:simplePos x="0" y="0"/>
            <wp:positionH relativeFrom="margin">
              <wp:align>center</wp:align>
            </wp:positionH>
            <wp:positionV relativeFrom="paragraph">
              <wp:posOffset>10160</wp:posOffset>
            </wp:positionV>
            <wp:extent cx="1958340" cy="992505"/>
            <wp:effectExtent l="0" t="0" r="3810" b="0"/>
            <wp:wrapNone/>
            <wp:docPr id="461" name="Picture 461" descr="A logo with a house and text&#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staffnas\prstaffnasvolshare\ajohnston-kk\EarlyYearsInFife-Logo.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8340" cy="9925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90DE43" w14:textId="77777777" w:rsidR="0082501C" w:rsidRDefault="0082501C" w:rsidP="00C772C7">
      <w:pPr>
        <w:shd w:val="clear" w:color="auto" w:fill="8DB3E2" w:themeFill="text2" w:themeFillTint="66"/>
        <w:spacing w:after="0"/>
        <w:ind w:left="360" w:hanging="360"/>
        <w:jc w:val="both"/>
        <w:rPr>
          <w:rFonts w:ascii="Calibri" w:eastAsia="Calibri" w:hAnsi="Calibri" w:cs="Calibri"/>
          <w:b/>
          <w:bCs/>
          <w:sz w:val="28"/>
          <w:szCs w:val="28"/>
        </w:rPr>
      </w:pPr>
    </w:p>
    <w:p w14:paraId="22ABB112" w14:textId="77777777" w:rsidR="0082501C" w:rsidRDefault="0082501C" w:rsidP="00C772C7">
      <w:pPr>
        <w:shd w:val="clear" w:color="auto" w:fill="8DB3E2" w:themeFill="text2" w:themeFillTint="66"/>
        <w:spacing w:after="0"/>
        <w:ind w:left="360" w:hanging="360"/>
        <w:jc w:val="both"/>
        <w:rPr>
          <w:rFonts w:ascii="Calibri" w:eastAsia="Calibri" w:hAnsi="Calibri" w:cs="Calibri"/>
          <w:b/>
          <w:bCs/>
          <w:sz w:val="28"/>
          <w:szCs w:val="28"/>
        </w:rPr>
      </w:pPr>
    </w:p>
    <w:p w14:paraId="2FB4B56A" w14:textId="77777777" w:rsidR="0082501C" w:rsidRDefault="0082501C" w:rsidP="00C772C7">
      <w:pPr>
        <w:shd w:val="clear" w:color="auto" w:fill="8DB3E2" w:themeFill="text2" w:themeFillTint="66"/>
        <w:spacing w:after="0"/>
        <w:ind w:left="360" w:hanging="360"/>
        <w:jc w:val="both"/>
        <w:rPr>
          <w:rFonts w:ascii="Calibri" w:eastAsia="Calibri" w:hAnsi="Calibri" w:cs="Calibri"/>
          <w:b/>
          <w:bCs/>
          <w:sz w:val="28"/>
          <w:szCs w:val="28"/>
        </w:rPr>
      </w:pPr>
    </w:p>
    <w:p w14:paraId="42A06DFD" w14:textId="77777777" w:rsidR="0082501C" w:rsidRDefault="0082501C" w:rsidP="00C772C7">
      <w:pPr>
        <w:shd w:val="clear" w:color="auto" w:fill="8DB3E2" w:themeFill="text2" w:themeFillTint="66"/>
        <w:spacing w:after="0"/>
        <w:jc w:val="both"/>
        <w:rPr>
          <w:rFonts w:ascii="Calibri" w:eastAsia="Calibri" w:hAnsi="Calibri" w:cs="Calibri"/>
          <w:b/>
          <w:bCs/>
          <w:sz w:val="28"/>
          <w:szCs w:val="28"/>
        </w:rPr>
      </w:pPr>
    </w:p>
    <w:tbl>
      <w:tblPr>
        <w:tblpPr w:leftFromText="180" w:rightFromText="180" w:vertAnchor="text" w:tblpY="1"/>
        <w:tblOverlap w:val="never"/>
        <w:tblW w:w="10521"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79"/>
        <w:gridCol w:w="7442"/>
      </w:tblGrid>
      <w:tr w:rsidR="00CA1304" w14:paraId="0EF6B65A" w14:textId="77777777" w:rsidTr="00C772C7">
        <w:trPr>
          <w:trHeight w:val="287"/>
        </w:trPr>
        <w:tc>
          <w:tcPr>
            <w:tcW w:w="10521" w:type="dxa"/>
            <w:gridSpan w:val="2"/>
            <w:tcBorders>
              <w:top w:val="single" w:sz="8" w:space="0" w:color="auto"/>
              <w:left w:val="single" w:sz="8" w:space="0" w:color="auto"/>
              <w:bottom w:val="single" w:sz="8" w:space="0" w:color="auto"/>
              <w:right w:val="single" w:sz="8" w:space="0" w:color="auto"/>
            </w:tcBorders>
            <w:shd w:val="clear" w:color="auto" w:fill="8DB3E2" w:themeFill="text2" w:themeFillTint="66"/>
          </w:tcPr>
          <w:p w14:paraId="1FA84B85" w14:textId="77777777" w:rsidR="0082501C" w:rsidRDefault="0082501C" w:rsidP="005B736C">
            <w:pPr>
              <w:spacing w:after="0"/>
              <w:ind w:right="-90"/>
              <w:jc w:val="center"/>
              <w:rPr>
                <w:rFonts w:ascii="Calibri" w:eastAsia="Arial" w:hAnsi="Calibri" w:cs="Calibri"/>
                <w:b/>
                <w:bCs/>
                <w:color w:val="FF0000"/>
                <w:sz w:val="28"/>
                <w:szCs w:val="28"/>
              </w:rPr>
            </w:pPr>
            <w:r w:rsidRPr="00B96555">
              <w:rPr>
                <w:rFonts w:ascii="Arial" w:hAnsi="Arial" w:cs="Arial"/>
                <w:noProof/>
              </w:rPr>
              <w:lastRenderedPageBreak/>
              <w:drawing>
                <wp:anchor distT="0" distB="0" distL="114300" distR="114300" simplePos="0" relativeHeight="251663360" behindDoc="1" locked="0" layoutInCell="1" allowOverlap="1" wp14:anchorId="13CF172A" wp14:editId="6FEB55F3">
                  <wp:simplePos x="0" y="0"/>
                  <wp:positionH relativeFrom="margin">
                    <wp:posOffset>1380</wp:posOffset>
                  </wp:positionH>
                  <wp:positionV relativeFrom="paragraph">
                    <wp:posOffset>303</wp:posOffset>
                  </wp:positionV>
                  <wp:extent cx="1329055" cy="996315"/>
                  <wp:effectExtent l="0" t="0" r="4445" b="0"/>
                  <wp:wrapTight wrapText="bothSides">
                    <wp:wrapPolygon edited="0">
                      <wp:start x="0" y="0"/>
                      <wp:lineTo x="0" y="21063"/>
                      <wp:lineTo x="21363" y="21063"/>
                      <wp:lineTo x="21363" y="0"/>
                      <wp:lineTo x="0" y="0"/>
                    </wp:wrapPolygon>
                  </wp:wrapTight>
                  <wp:docPr id="2" name="Picture 2" descr="Paxt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FFICIAL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29055" cy="996315"/>
                          </a:xfrm>
                          <a:prstGeom prst="rect">
                            <a:avLst/>
                          </a:prstGeom>
                          <a:ln w="57150">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margin">
                    <wp14:pctWidth>0</wp14:pctWidth>
                  </wp14:sizeRelH>
                  <wp14:sizeRelV relativeFrom="margin">
                    <wp14:pctHeight>0</wp14:pctHeight>
                  </wp14:sizeRelV>
                </wp:anchor>
              </w:drawing>
            </w:r>
          </w:p>
          <w:p w14:paraId="1665E12B" w14:textId="77777777" w:rsidR="0082501C" w:rsidRDefault="0082501C" w:rsidP="005B736C">
            <w:pPr>
              <w:spacing w:after="0"/>
              <w:ind w:right="-90"/>
              <w:jc w:val="center"/>
              <w:rPr>
                <w:rFonts w:ascii="Calibri" w:eastAsia="Arial" w:hAnsi="Calibri" w:cs="Calibri"/>
                <w:b/>
                <w:bCs/>
                <w:color w:val="FF0000"/>
                <w:sz w:val="28"/>
                <w:szCs w:val="28"/>
              </w:rPr>
            </w:pPr>
          </w:p>
          <w:p w14:paraId="5D7BFCC5" w14:textId="77777777" w:rsidR="0082501C" w:rsidRDefault="0082501C" w:rsidP="005B736C">
            <w:pPr>
              <w:spacing w:after="0"/>
              <w:ind w:right="-90"/>
              <w:jc w:val="center"/>
              <w:rPr>
                <w:rFonts w:eastAsia="Arial" w:cs="Calibri"/>
                <w:b/>
                <w:bCs/>
                <w:color w:val="FFFFFF" w:themeColor="background1"/>
                <w:sz w:val="28"/>
                <w:szCs w:val="28"/>
              </w:rPr>
            </w:pPr>
          </w:p>
          <w:p w14:paraId="789CFCB6" w14:textId="77777777" w:rsidR="0082501C" w:rsidRDefault="0082501C" w:rsidP="005B736C">
            <w:pPr>
              <w:spacing w:after="0"/>
              <w:ind w:right="-90"/>
              <w:jc w:val="center"/>
              <w:rPr>
                <w:rFonts w:eastAsia="Arial" w:cs="Calibri"/>
                <w:b/>
                <w:bCs/>
                <w:color w:val="FFFFFF" w:themeColor="background1"/>
                <w:sz w:val="28"/>
                <w:szCs w:val="28"/>
              </w:rPr>
            </w:pPr>
          </w:p>
          <w:p w14:paraId="3997C894" w14:textId="77777777" w:rsidR="00CA1304" w:rsidRPr="00F7530B" w:rsidRDefault="0082501C" w:rsidP="005B736C">
            <w:pPr>
              <w:spacing w:after="0"/>
              <w:ind w:right="-90"/>
              <w:jc w:val="center"/>
              <w:rPr>
                <w:rFonts w:ascii="Calibri" w:hAnsi="Calibri" w:cs="Calibri"/>
                <w:sz w:val="28"/>
                <w:szCs w:val="28"/>
              </w:rPr>
            </w:pPr>
            <w:r>
              <w:rPr>
                <w:rFonts w:eastAsia="Arial" w:cs="Calibri"/>
                <w:b/>
                <w:bCs/>
                <w:color w:val="FFFFFF" w:themeColor="background1"/>
                <w:sz w:val="28"/>
                <w:szCs w:val="28"/>
              </w:rPr>
              <w:t xml:space="preserve">                         </w:t>
            </w:r>
            <w:r w:rsidRPr="0037716C">
              <w:rPr>
                <w:rFonts w:eastAsia="Arial" w:cs="Calibri"/>
                <w:b/>
                <w:bCs/>
                <w:color w:val="FFFFFF" w:themeColor="background1"/>
                <w:sz w:val="28"/>
                <w:szCs w:val="28"/>
              </w:rPr>
              <w:t xml:space="preserve">Context of </w:t>
            </w:r>
            <w:r>
              <w:rPr>
                <w:rFonts w:eastAsia="Arial" w:cs="Calibri"/>
                <w:b/>
                <w:bCs/>
                <w:color w:val="FFFFFF" w:themeColor="background1"/>
                <w:sz w:val="28"/>
                <w:szCs w:val="28"/>
              </w:rPr>
              <w:t>Paxton Nursery Early Learning and Childcare Setting</w:t>
            </w:r>
          </w:p>
        </w:tc>
      </w:tr>
      <w:tr w:rsidR="00CA1304" w14:paraId="326E0F07" w14:textId="77777777" w:rsidTr="005B736C">
        <w:trPr>
          <w:trHeight w:val="287"/>
        </w:trPr>
        <w:tc>
          <w:tcPr>
            <w:tcW w:w="3079" w:type="dxa"/>
            <w:tcBorders>
              <w:top w:val="single" w:sz="8" w:space="0" w:color="auto"/>
              <w:left w:val="single" w:sz="8" w:space="0" w:color="auto"/>
              <w:bottom w:val="single" w:sz="8" w:space="0" w:color="auto"/>
              <w:right w:val="single" w:sz="8" w:space="0" w:color="auto"/>
            </w:tcBorders>
          </w:tcPr>
          <w:p w14:paraId="29BE5358" w14:textId="77777777" w:rsidR="00CA1304" w:rsidRPr="005308EB" w:rsidRDefault="00CA1304" w:rsidP="005B736C">
            <w:pPr>
              <w:rPr>
                <w:rFonts w:ascii="Calibri" w:hAnsi="Calibri" w:cs="Calibri"/>
                <w:b/>
                <w:bCs/>
              </w:rPr>
            </w:pPr>
            <w:r w:rsidRPr="005308EB">
              <w:rPr>
                <w:rFonts w:ascii="Calibri" w:hAnsi="Calibri" w:cs="Calibri"/>
                <w:b/>
                <w:bCs/>
              </w:rPr>
              <w:t>Demographic</w:t>
            </w:r>
          </w:p>
        </w:tc>
        <w:tc>
          <w:tcPr>
            <w:tcW w:w="7442" w:type="dxa"/>
            <w:tcBorders>
              <w:top w:val="nil"/>
              <w:left w:val="single" w:sz="8" w:space="0" w:color="auto"/>
              <w:bottom w:val="single" w:sz="8" w:space="0" w:color="auto"/>
              <w:right w:val="single" w:sz="8" w:space="0" w:color="auto"/>
            </w:tcBorders>
          </w:tcPr>
          <w:p w14:paraId="059016BD" w14:textId="77777777" w:rsidR="0082501C" w:rsidRPr="0082501C" w:rsidRDefault="0082501C" w:rsidP="005B736C">
            <w:pPr>
              <w:spacing w:after="0" w:line="276" w:lineRule="auto"/>
              <w:rPr>
                <w:rFonts w:ascii="Calibri" w:eastAsia="Calibri" w:hAnsi="Calibri" w:cs="Calibri"/>
                <w:sz w:val="22"/>
                <w:szCs w:val="22"/>
                <w:lang w:val="en-GB" w:eastAsia="en-US"/>
              </w:rPr>
            </w:pPr>
            <w:r w:rsidRPr="0082501C">
              <w:rPr>
                <w:rFonts w:ascii="Calibri" w:eastAsia="Calibri" w:hAnsi="Calibri" w:cs="Calibri"/>
                <w:sz w:val="22"/>
                <w:szCs w:val="22"/>
                <w:lang w:val="en-GB" w:eastAsia="en-US"/>
              </w:rPr>
              <w:t xml:space="preserve">Paxton nursery current roll consists of 76 children. </w:t>
            </w:r>
          </w:p>
          <w:p w14:paraId="03C4F3E1" w14:textId="77777777" w:rsidR="0082501C" w:rsidRPr="0082501C" w:rsidRDefault="0082501C" w:rsidP="005B736C">
            <w:pPr>
              <w:spacing w:after="0" w:line="276" w:lineRule="auto"/>
              <w:rPr>
                <w:rFonts w:ascii="Calibri" w:eastAsia="Calibri" w:hAnsi="Calibri" w:cs="Calibri"/>
                <w:sz w:val="22"/>
                <w:szCs w:val="22"/>
                <w:lang w:val="en-GB" w:eastAsia="en-US"/>
              </w:rPr>
            </w:pPr>
          </w:p>
          <w:p w14:paraId="35CCC074" w14:textId="77777777" w:rsidR="0082501C" w:rsidRPr="0082501C" w:rsidRDefault="0082501C" w:rsidP="005B736C">
            <w:pPr>
              <w:numPr>
                <w:ilvl w:val="0"/>
                <w:numId w:val="2"/>
              </w:numPr>
              <w:spacing w:after="0" w:line="276" w:lineRule="auto"/>
              <w:contextualSpacing/>
              <w:rPr>
                <w:rFonts w:ascii="Calibri" w:eastAsia="Calibri" w:hAnsi="Calibri" w:cs="Calibri"/>
                <w:sz w:val="22"/>
                <w:szCs w:val="22"/>
                <w:lang w:val="en-GB" w:eastAsia="en-US"/>
              </w:rPr>
            </w:pPr>
            <w:r w:rsidRPr="0082501C">
              <w:rPr>
                <w:rFonts w:ascii="Calibri" w:eastAsia="Calibri" w:hAnsi="Calibri" w:cs="Calibri"/>
                <w:sz w:val="22"/>
                <w:szCs w:val="22"/>
                <w:lang w:val="en-GB" w:eastAsia="en-US"/>
              </w:rPr>
              <w:t xml:space="preserve">3 years to 5 years provision -66 children. </w:t>
            </w:r>
          </w:p>
          <w:p w14:paraId="0AFFE115" w14:textId="77777777" w:rsidR="0082501C" w:rsidRPr="0082501C" w:rsidRDefault="0082501C" w:rsidP="005B736C">
            <w:pPr>
              <w:numPr>
                <w:ilvl w:val="0"/>
                <w:numId w:val="2"/>
              </w:numPr>
              <w:spacing w:after="0" w:line="276" w:lineRule="auto"/>
              <w:contextualSpacing/>
              <w:rPr>
                <w:rFonts w:ascii="Calibri" w:eastAsia="Calibri" w:hAnsi="Calibri" w:cs="Calibri"/>
                <w:sz w:val="22"/>
                <w:szCs w:val="22"/>
                <w:lang w:val="en-GB" w:eastAsia="en-US"/>
              </w:rPr>
            </w:pPr>
            <w:r w:rsidRPr="0082501C">
              <w:rPr>
                <w:rFonts w:ascii="Calibri" w:eastAsia="Calibri" w:hAnsi="Calibri" w:cs="Calibri"/>
                <w:sz w:val="22"/>
                <w:szCs w:val="22"/>
                <w:lang w:val="en-GB" w:eastAsia="en-US"/>
              </w:rPr>
              <w:t>Early Entrant</w:t>
            </w:r>
            <w:r>
              <w:rPr>
                <w:rFonts w:ascii="Calibri" w:eastAsia="Calibri" w:hAnsi="Calibri" w:cs="Calibri"/>
                <w:sz w:val="22"/>
                <w:szCs w:val="22"/>
                <w:lang w:val="en-GB" w:eastAsia="en-US"/>
              </w:rPr>
              <w:t xml:space="preserve"> (under 2’s) </w:t>
            </w:r>
            <w:r w:rsidRPr="0082501C">
              <w:rPr>
                <w:rFonts w:ascii="Calibri" w:eastAsia="Calibri" w:hAnsi="Calibri" w:cs="Calibri"/>
                <w:sz w:val="22"/>
                <w:szCs w:val="22"/>
                <w:lang w:val="en-GB" w:eastAsia="en-US"/>
              </w:rPr>
              <w:t>provision- 10 children.</w:t>
            </w:r>
          </w:p>
          <w:p w14:paraId="156AAC49" w14:textId="77777777" w:rsidR="0082501C" w:rsidRPr="0082501C" w:rsidRDefault="0082501C" w:rsidP="005B736C">
            <w:pPr>
              <w:spacing w:after="0" w:line="276" w:lineRule="auto"/>
              <w:rPr>
                <w:rFonts w:ascii="Calibri" w:eastAsia="Calibri" w:hAnsi="Calibri" w:cs="Calibri"/>
                <w:sz w:val="22"/>
                <w:szCs w:val="22"/>
                <w:lang w:val="en-GB" w:eastAsia="en-US"/>
              </w:rPr>
            </w:pPr>
          </w:p>
          <w:p w14:paraId="38603533" w14:textId="77777777" w:rsidR="0082501C" w:rsidRPr="0082501C" w:rsidRDefault="0082501C" w:rsidP="005B736C">
            <w:pPr>
              <w:spacing w:after="0" w:line="276" w:lineRule="auto"/>
              <w:rPr>
                <w:rFonts w:ascii="Calibri" w:eastAsia="Calibri" w:hAnsi="Calibri" w:cs="Calibri"/>
                <w:sz w:val="22"/>
                <w:szCs w:val="22"/>
                <w:lang w:val="en-GB" w:eastAsia="en-US"/>
              </w:rPr>
            </w:pPr>
            <w:r w:rsidRPr="0082501C">
              <w:rPr>
                <w:rFonts w:ascii="Calibri" w:eastAsia="Calibri" w:hAnsi="Calibri" w:cs="Calibri"/>
                <w:sz w:val="22"/>
                <w:szCs w:val="22"/>
                <w:lang w:val="en-GB" w:eastAsia="en-US"/>
              </w:rPr>
              <w:t>Further breakdown analysis of our cohorts in 2024-2025;</w:t>
            </w:r>
          </w:p>
          <w:p w14:paraId="5DE5C6B5" w14:textId="4411CD56" w:rsidR="0082501C" w:rsidRPr="0082501C" w:rsidRDefault="0082501C" w:rsidP="005B736C">
            <w:pPr>
              <w:numPr>
                <w:ilvl w:val="0"/>
                <w:numId w:val="3"/>
              </w:numPr>
              <w:spacing w:after="0" w:line="276" w:lineRule="auto"/>
              <w:contextualSpacing/>
              <w:rPr>
                <w:rFonts w:ascii="Calibri" w:eastAsia="Calibri" w:hAnsi="Calibri" w:cs="Calibri"/>
                <w:sz w:val="22"/>
                <w:szCs w:val="22"/>
                <w:lang w:val="en-GB" w:eastAsia="en-US"/>
              </w:rPr>
            </w:pPr>
            <w:r w:rsidRPr="0082501C">
              <w:rPr>
                <w:rFonts w:ascii="Calibri" w:eastAsia="Calibri" w:hAnsi="Calibri" w:cs="Calibri"/>
                <w:sz w:val="22"/>
                <w:szCs w:val="22"/>
                <w:lang w:val="en-GB" w:eastAsia="en-US"/>
              </w:rPr>
              <w:t xml:space="preserve">Children </w:t>
            </w:r>
            <w:r w:rsidR="00412135">
              <w:rPr>
                <w:rFonts w:ascii="Calibri" w:eastAsia="Calibri" w:hAnsi="Calibri" w:cs="Calibri"/>
                <w:sz w:val="22"/>
                <w:szCs w:val="22"/>
                <w:lang w:val="en-GB" w:eastAsia="en-US"/>
              </w:rPr>
              <w:t>having</w:t>
            </w:r>
            <w:r w:rsidRPr="0082501C">
              <w:rPr>
                <w:rFonts w:ascii="Calibri" w:eastAsia="Calibri" w:hAnsi="Calibri" w:cs="Calibri"/>
                <w:sz w:val="22"/>
                <w:szCs w:val="22"/>
                <w:lang w:val="en-GB" w:eastAsia="en-US"/>
              </w:rPr>
              <w:t xml:space="preserve"> English as an additional language- 5</w:t>
            </w:r>
          </w:p>
          <w:p w14:paraId="5304FE25" w14:textId="77777777" w:rsidR="0082501C" w:rsidRPr="0082501C" w:rsidRDefault="0082501C" w:rsidP="005B736C">
            <w:pPr>
              <w:numPr>
                <w:ilvl w:val="0"/>
                <w:numId w:val="3"/>
              </w:numPr>
              <w:spacing w:after="0" w:line="276" w:lineRule="auto"/>
              <w:contextualSpacing/>
              <w:rPr>
                <w:rFonts w:ascii="Calibri" w:eastAsia="Calibri" w:hAnsi="Calibri" w:cs="Calibri"/>
                <w:sz w:val="22"/>
                <w:szCs w:val="22"/>
                <w:lang w:val="en-GB" w:eastAsia="en-US"/>
              </w:rPr>
            </w:pPr>
            <w:r w:rsidRPr="0082501C">
              <w:rPr>
                <w:rFonts w:ascii="Calibri" w:eastAsia="Calibri" w:hAnsi="Calibri" w:cs="Calibri"/>
                <w:sz w:val="22"/>
                <w:szCs w:val="22"/>
                <w:lang w:val="en-GB" w:eastAsia="en-US"/>
              </w:rPr>
              <w:t>Refugees-1</w:t>
            </w:r>
          </w:p>
          <w:p w14:paraId="0196BCF8" w14:textId="6025ADF4" w:rsidR="0082501C" w:rsidRPr="0082501C" w:rsidRDefault="0082501C" w:rsidP="005B736C">
            <w:pPr>
              <w:numPr>
                <w:ilvl w:val="0"/>
                <w:numId w:val="3"/>
              </w:numPr>
              <w:spacing w:after="0" w:line="276" w:lineRule="auto"/>
              <w:contextualSpacing/>
              <w:rPr>
                <w:rFonts w:ascii="Calibri" w:eastAsia="Calibri" w:hAnsi="Calibri" w:cs="Calibri"/>
                <w:sz w:val="22"/>
                <w:szCs w:val="22"/>
                <w:lang w:val="en-GB" w:eastAsia="en-US"/>
              </w:rPr>
            </w:pPr>
            <w:r w:rsidRPr="0082501C">
              <w:rPr>
                <w:rFonts w:ascii="Calibri" w:eastAsia="Calibri" w:hAnsi="Calibri" w:cs="Calibri"/>
                <w:sz w:val="22"/>
                <w:szCs w:val="22"/>
                <w:lang w:val="en-GB" w:eastAsia="en-US"/>
              </w:rPr>
              <w:t xml:space="preserve">Children with </w:t>
            </w:r>
            <w:r w:rsidR="00412135">
              <w:rPr>
                <w:rFonts w:ascii="Calibri" w:eastAsia="Calibri" w:hAnsi="Calibri" w:cs="Calibri"/>
                <w:sz w:val="22"/>
                <w:szCs w:val="22"/>
                <w:lang w:val="en-GB" w:eastAsia="en-US"/>
              </w:rPr>
              <w:t xml:space="preserve">significant </w:t>
            </w:r>
            <w:r w:rsidRPr="0082501C">
              <w:rPr>
                <w:rFonts w:ascii="Calibri" w:eastAsia="Calibri" w:hAnsi="Calibri" w:cs="Calibri"/>
                <w:sz w:val="22"/>
                <w:szCs w:val="22"/>
                <w:lang w:val="en-GB" w:eastAsia="en-US"/>
              </w:rPr>
              <w:t>additional support needs-</w:t>
            </w:r>
            <w:r w:rsidR="00412135">
              <w:rPr>
                <w:rFonts w:ascii="Calibri" w:eastAsia="Calibri" w:hAnsi="Calibri" w:cs="Calibri"/>
                <w:sz w:val="22"/>
                <w:szCs w:val="22"/>
                <w:lang w:val="en-GB" w:eastAsia="en-US"/>
              </w:rPr>
              <w:t>8</w:t>
            </w:r>
          </w:p>
          <w:p w14:paraId="0EDC1C4F" w14:textId="77777777" w:rsidR="0082501C" w:rsidRPr="0082501C" w:rsidRDefault="0082501C" w:rsidP="005B736C">
            <w:pPr>
              <w:numPr>
                <w:ilvl w:val="0"/>
                <w:numId w:val="3"/>
              </w:numPr>
              <w:spacing w:after="0" w:line="276" w:lineRule="auto"/>
              <w:contextualSpacing/>
              <w:rPr>
                <w:rFonts w:ascii="Calibri" w:eastAsia="Calibri" w:hAnsi="Calibri" w:cs="Calibri"/>
                <w:sz w:val="22"/>
                <w:szCs w:val="22"/>
                <w:lang w:val="en-GB" w:eastAsia="en-US"/>
              </w:rPr>
            </w:pPr>
            <w:r w:rsidRPr="0082501C">
              <w:rPr>
                <w:rFonts w:ascii="Calibri" w:eastAsia="Calibri" w:hAnsi="Calibri" w:cs="Calibri"/>
                <w:sz w:val="22"/>
                <w:szCs w:val="22"/>
                <w:lang w:val="en-GB" w:eastAsia="en-US"/>
              </w:rPr>
              <w:t>LAC children- 5</w:t>
            </w:r>
          </w:p>
          <w:p w14:paraId="2D36CE9B" w14:textId="77777777" w:rsidR="0082501C" w:rsidRPr="0082501C" w:rsidRDefault="0082501C" w:rsidP="005B736C">
            <w:pPr>
              <w:numPr>
                <w:ilvl w:val="0"/>
                <w:numId w:val="3"/>
              </w:numPr>
              <w:spacing w:after="0" w:line="276" w:lineRule="auto"/>
              <w:contextualSpacing/>
              <w:rPr>
                <w:rFonts w:ascii="Calibri" w:eastAsia="Calibri" w:hAnsi="Calibri" w:cs="Calibri"/>
                <w:sz w:val="22"/>
                <w:szCs w:val="22"/>
                <w:lang w:val="en-GB" w:eastAsia="en-US"/>
              </w:rPr>
            </w:pPr>
            <w:r w:rsidRPr="0082501C">
              <w:rPr>
                <w:rFonts w:ascii="Calibri" w:eastAsia="Calibri" w:hAnsi="Calibri" w:cs="Calibri"/>
                <w:sz w:val="22"/>
                <w:szCs w:val="22"/>
                <w:lang w:val="en-GB" w:eastAsia="en-US"/>
              </w:rPr>
              <w:t>Children on the child protection register-5</w:t>
            </w:r>
          </w:p>
          <w:p w14:paraId="2AA0CF5D" w14:textId="77777777" w:rsidR="0082501C" w:rsidRDefault="0082501C" w:rsidP="005B736C">
            <w:pPr>
              <w:spacing w:line="276" w:lineRule="auto"/>
              <w:rPr>
                <w:rFonts w:cs="Calibri"/>
                <w:sz w:val="22"/>
                <w:szCs w:val="22"/>
                <w:u w:val="single"/>
              </w:rPr>
            </w:pPr>
          </w:p>
          <w:p w14:paraId="763FE3B5" w14:textId="77777777" w:rsidR="0082501C" w:rsidRPr="0082501C" w:rsidRDefault="0082501C" w:rsidP="005B736C">
            <w:pPr>
              <w:spacing w:line="276" w:lineRule="auto"/>
              <w:rPr>
                <w:rFonts w:cs="Calibri"/>
                <w:sz w:val="22"/>
                <w:szCs w:val="22"/>
                <w:u w:val="single"/>
              </w:rPr>
            </w:pPr>
            <w:r w:rsidRPr="0082501C">
              <w:rPr>
                <w:rFonts w:cs="Calibri"/>
                <w:sz w:val="22"/>
                <w:szCs w:val="22"/>
                <w:u w:val="single"/>
              </w:rPr>
              <w:t>Our Setting;</w:t>
            </w:r>
          </w:p>
          <w:p w14:paraId="0C0F92CD" w14:textId="71782456" w:rsidR="0082501C" w:rsidRPr="0082501C" w:rsidRDefault="009C6F84" w:rsidP="009C6F84">
            <w:pPr>
              <w:spacing w:line="276" w:lineRule="auto"/>
              <w:rPr>
                <w:rFonts w:cs="Calibri"/>
                <w:sz w:val="22"/>
                <w:szCs w:val="22"/>
              </w:rPr>
            </w:pPr>
            <w:r>
              <w:rPr>
                <w:rFonts w:cs="Calibri"/>
                <w:sz w:val="22"/>
                <w:szCs w:val="22"/>
              </w:rPr>
              <w:t>Paxton Nursery</w:t>
            </w:r>
            <w:r w:rsidRPr="0082501C">
              <w:rPr>
                <w:rFonts w:cs="Calibri"/>
                <w:sz w:val="22"/>
                <w:szCs w:val="22"/>
              </w:rPr>
              <w:t xml:space="preserve"> is situated in </w:t>
            </w:r>
            <w:proofErr w:type="spellStart"/>
            <w:r w:rsidRPr="0082501C">
              <w:rPr>
                <w:rFonts w:cs="Calibri"/>
                <w:sz w:val="22"/>
                <w:szCs w:val="22"/>
              </w:rPr>
              <w:t>Methil</w:t>
            </w:r>
            <w:proofErr w:type="spellEnd"/>
            <w:r w:rsidRPr="0082501C">
              <w:rPr>
                <w:rFonts w:cs="Calibri"/>
                <w:sz w:val="22"/>
                <w:szCs w:val="22"/>
              </w:rPr>
              <w:t xml:space="preserve"> within the </w:t>
            </w:r>
            <w:proofErr w:type="spellStart"/>
            <w:r w:rsidRPr="0082501C">
              <w:rPr>
                <w:rFonts w:cs="Calibri"/>
                <w:sz w:val="22"/>
                <w:szCs w:val="22"/>
              </w:rPr>
              <w:t>Levenmouth</w:t>
            </w:r>
            <w:proofErr w:type="spellEnd"/>
            <w:r w:rsidRPr="0082501C">
              <w:rPr>
                <w:rFonts w:cs="Calibri"/>
                <w:sz w:val="22"/>
                <w:szCs w:val="22"/>
              </w:rPr>
              <w:t xml:space="preserve"> area.</w:t>
            </w:r>
            <w:r>
              <w:rPr>
                <w:rFonts w:cs="Calibri"/>
                <w:sz w:val="22"/>
                <w:szCs w:val="22"/>
              </w:rPr>
              <w:t xml:space="preserve"> We provide</w:t>
            </w:r>
            <w:r w:rsidR="0082501C" w:rsidRPr="0082501C">
              <w:rPr>
                <w:rFonts w:cs="Calibri"/>
                <w:sz w:val="22"/>
                <w:szCs w:val="22"/>
              </w:rPr>
              <w:t xml:space="preserve"> early Learning and childcare for children aged 2 to 5 years</w:t>
            </w:r>
            <w:r>
              <w:rPr>
                <w:rFonts w:cs="Calibri"/>
                <w:sz w:val="22"/>
                <w:szCs w:val="22"/>
              </w:rPr>
              <w:t xml:space="preserve"> old</w:t>
            </w:r>
            <w:r w:rsidR="0082501C" w:rsidRPr="0082501C">
              <w:rPr>
                <w:rFonts w:cs="Calibri"/>
                <w:sz w:val="22"/>
                <w:szCs w:val="22"/>
              </w:rPr>
              <w:t>. The setting operates a 9am - 3pm session, 39 weeks of the year. During holiday periods we continue to support our families with referrals to our ‘sister nursery’ – Woodlands FNC</w:t>
            </w:r>
            <w:r>
              <w:rPr>
                <w:rFonts w:cs="Calibri"/>
                <w:sz w:val="22"/>
                <w:szCs w:val="22"/>
              </w:rPr>
              <w:t xml:space="preserve"> which is located within a short walking distance of Paxton Nursery</w:t>
            </w:r>
            <w:r w:rsidR="0082501C" w:rsidRPr="0082501C">
              <w:rPr>
                <w:rFonts w:cs="Calibri"/>
                <w:sz w:val="22"/>
                <w:szCs w:val="22"/>
              </w:rPr>
              <w:t xml:space="preserve">. </w:t>
            </w:r>
            <w:r>
              <w:rPr>
                <w:rFonts w:cs="Calibri"/>
                <w:sz w:val="22"/>
                <w:szCs w:val="22"/>
              </w:rPr>
              <w:t xml:space="preserve"> </w:t>
            </w:r>
          </w:p>
          <w:p w14:paraId="4C7F7DE4" w14:textId="3E30A1AB" w:rsidR="0082501C" w:rsidRPr="0082501C" w:rsidRDefault="0082501C" w:rsidP="005B736C">
            <w:pPr>
              <w:spacing w:line="276" w:lineRule="auto"/>
              <w:rPr>
                <w:rFonts w:cs="Calibri"/>
                <w:sz w:val="22"/>
                <w:szCs w:val="22"/>
              </w:rPr>
            </w:pPr>
            <w:r w:rsidRPr="0082501C">
              <w:rPr>
                <w:rFonts w:cs="Calibri"/>
                <w:sz w:val="22"/>
                <w:szCs w:val="22"/>
              </w:rPr>
              <w:t>Our building comprises of 2 bright spacious 3-5-year-old playrooms, a nurturing 2-year-old provision</w:t>
            </w:r>
            <w:r w:rsidR="009C6F84">
              <w:rPr>
                <w:rFonts w:cs="Calibri"/>
                <w:sz w:val="22"/>
                <w:szCs w:val="22"/>
              </w:rPr>
              <w:t xml:space="preserve"> and </w:t>
            </w:r>
            <w:r w:rsidRPr="0082501C">
              <w:rPr>
                <w:rFonts w:cs="Calibri"/>
                <w:sz w:val="22"/>
                <w:szCs w:val="22"/>
              </w:rPr>
              <w:t xml:space="preserve">a large family room </w:t>
            </w:r>
            <w:r w:rsidR="009C6F84">
              <w:rPr>
                <w:rFonts w:cs="Calibri"/>
                <w:sz w:val="22"/>
                <w:szCs w:val="22"/>
              </w:rPr>
              <w:t>where we deliver</w:t>
            </w:r>
            <w:r w:rsidRPr="0082501C">
              <w:rPr>
                <w:rFonts w:cs="Calibri"/>
                <w:sz w:val="22"/>
                <w:szCs w:val="22"/>
              </w:rPr>
              <w:t xml:space="preserve"> </w:t>
            </w:r>
            <w:r w:rsidR="009C6F84">
              <w:rPr>
                <w:rFonts w:cs="Calibri"/>
                <w:sz w:val="22"/>
                <w:szCs w:val="22"/>
              </w:rPr>
              <w:t>an</w:t>
            </w:r>
            <w:r w:rsidRPr="0082501C">
              <w:rPr>
                <w:rFonts w:cs="Calibri"/>
                <w:sz w:val="22"/>
                <w:szCs w:val="22"/>
              </w:rPr>
              <w:t xml:space="preserve"> abundance of family learning groups. We have a purposeful dining space for children to enjoy a homely quality lunch experience.</w:t>
            </w:r>
          </w:p>
          <w:p w14:paraId="520D6F3D" w14:textId="212C299D" w:rsidR="0082501C" w:rsidRPr="0082501C" w:rsidRDefault="0082501C" w:rsidP="005B736C">
            <w:pPr>
              <w:spacing w:line="276" w:lineRule="auto"/>
              <w:rPr>
                <w:rFonts w:cs="Calibri"/>
                <w:sz w:val="22"/>
                <w:szCs w:val="22"/>
              </w:rPr>
            </w:pPr>
            <w:r w:rsidRPr="0082501C">
              <w:rPr>
                <w:rFonts w:cs="Calibri"/>
                <w:sz w:val="22"/>
                <w:szCs w:val="22"/>
              </w:rPr>
              <w:t xml:space="preserve">Our outdoor provision boasts a wealth of space individually to each playroom and additionally </w:t>
            </w:r>
            <w:r w:rsidR="009C6F84">
              <w:rPr>
                <w:rFonts w:cs="Calibri"/>
                <w:sz w:val="22"/>
                <w:szCs w:val="22"/>
              </w:rPr>
              <w:t>as two</w:t>
            </w:r>
            <w:r w:rsidRPr="0082501C">
              <w:rPr>
                <w:rFonts w:cs="Calibri"/>
                <w:sz w:val="22"/>
                <w:szCs w:val="22"/>
              </w:rPr>
              <w:t xml:space="preserve"> large open spaces for children to enhance and extend their skills using various equipment and apparatus. Children are encouraged to mix with peers from different playrooms to build on their social skills. Special consideration has been given to all our environments for our children to learn, thrive and grow to their full potential. </w:t>
            </w:r>
          </w:p>
          <w:p w14:paraId="68716813" w14:textId="77777777" w:rsidR="0082501C" w:rsidRDefault="005B736C" w:rsidP="005B736C">
            <w:pPr>
              <w:spacing w:line="276" w:lineRule="auto"/>
              <w:rPr>
                <w:rFonts w:cs="Calibri"/>
                <w:sz w:val="22"/>
                <w:szCs w:val="22"/>
              </w:rPr>
            </w:pPr>
            <w:r w:rsidRPr="00074AB0">
              <w:rPr>
                <w:noProof/>
              </w:rPr>
              <w:drawing>
                <wp:anchor distT="0" distB="0" distL="114300" distR="114300" simplePos="0" relativeHeight="251665408" behindDoc="1" locked="0" layoutInCell="1" allowOverlap="1" wp14:anchorId="5E2649A8" wp14:editId="34C003E4">
                  <wp:simplePos x="0" y="0"/>
                  <wp:positionH relativeFrom="column">
                    <wp:posOffset>-58420</wp:posOffset>
                  </wp:positionH>
                  <wp:positionV relativeFrom="paragraph">
                    <wp:posOffset>474980</wp:posOffset>
                  </wp:positionV>
                  <wp:extent cx="2060575" cy="1419225"/>
                  <wp:effectExtent l="0" t="0" r="15875" b="9525"/>
                  <wp:wrapTight wrapText="bothSides">
                    <wp:wrapPolygon edited="0">
                      <wp:start x="0" y="0"/>
                      <wp:lineTo x="0" y="21455"/>
                      <wp:lineTo x="21567" y="21455"/>
                      <wp:lineTo x="21567" y="0"/>
                      <wp:lineTo x="0" y="0"/>
                    </wp:wrapPolygon>
                  </wp:wrapTight>
                  <wp:docPr id="682192563" name="Chart 1" descr="SIMD D Decile Chart ">
                    <a:extLst xmlns:a="http://schemas.openxmlformats.org/drawingml/2006/main">
                      <a:ext uri="{FF2B5EF4-FFF2-40B4-BE49-F238E27FC236}">
                        <a16:creationId xmlns:a16="http://schemas.microsoft.com/office/drawing/2014/main" id="{56AC8013-CDD8-AC6D-0D52-9E6A29E1C1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82501C" w:rsidRPr="0082501C">
              <w:rPr>
                <w:rFonts w:cs="Calibri"/>
                <w:sz w:val="22"/>
                <w:szCs w:val="22"/>
              </w:rPr>
              <w:t xml:space="preserve">Currently </w:t>
            </w:r>
            <w:r w:rsidR="0082501C" w:rsidRPr="0082501C">
              <w:rPr>
                <w:rFonts w:cs="Calibri"/>
                <w:b/>
                <w:sz w:val="22"/>
                <w:szCs w:val="22"/>
              </w:rPr>
              <w:t>52%</w:t>
            </w:r>
            <w:r w:rsidR="0082501C" w:rsidRPr="0082501C">
              <w:rPr>
                <w:rFonts w:cs="Calibri"/>
                <w:sz w:val="22"/>
                <w:szCs w:val="22"/>
              </w:rPr>
              <w:t xml:space="preserve"> of our children and families sit within SIMD 1, </w:t>
            </w:r>
            <w:r w:rsidR="0082501C" w:rsidRPr="0082501C">
              <w:rPr>
                <w:rFonts w:cs="Calibri"/>
                <w:b/>
                <w:sz w:val="22"/>
                <w:szCs w:val="22"/>
              </w:rPr>
              <w:t>38%</w:t>
            </w:r>
            <w:r w:rsidR="0082501C" w:rsidRPr="0082501C">
              <w:rPr>
                <w:rFonts w:cs="Calibri"/>
                <w:sz w:val="22"/>
                <w:szCs w:val="22"/>
              </w:rPr>
              <w:t xml:space="preserve"> within SIMD 2 and </w:t>
            </w:r>
            <w:r w:rsidR="0082501C" w:rsidRPr="0082501C">
              <w:rPr>
                <w:rFonts w:cs="Calibri"/>
                <w:b/>
                <w:sz w:val="22"/>
                <w:szCs w:val="22"/>
              </w:rPr>
              <w:t>39%</w:t>
            </w:r>
            <w:r w:rsidR="0082501C" w:rsidRPr="0082501C">
              <w:rPr>
                <w:rFonts w:cs="Calibri"/>
                <w:sz w:val="22"/>
                <w:szCs w:val="22"/>
              </w:rPr>
              <w:t xml:space="preserve"> within SIMD 3.</w:t>
            </w:r>
          </w:p>
          <w:p w14:paraId="61B296D6" w14:textId="77777777" w:rsidR="005B736C" w:rsidRPr="005B736C" w:rsidRDefault="005B736C" w:rsidP="005B736C">
            <w:pPr>
              <w:spacing w:after="0" w:line="276" w:lineRule="auto"/>
              <w:rPr>
                <w:rFonts w:ascii="Calibri" w:eastAsia="Calibri" w:hAnsi="Calibri" w:cs="Calibri"/>
                <w:sz w:val="22"/>
                <w:szCs w:val="22"/>
                <w:lang w:val="en-GB" w:eastAsia="en-US"/>
              </w:rPr>
            </w:pPr>
          </w:p>
          <w:p w14:paraId="1B518C33" w14:textId="511DE842" w:rsidR="005B736C" w:rsidRPr="005B736C" w:rsidRDefault="005B736C" w:rsidP="005B736C">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rPr>
                <w:rFonts w:ascii="Calibri" w:eastAsia="Calibri" w:hAnsi="Calibri" w:cs="Calibri"/>
                <w:sz w:val="22"/>
                <w:szCs w:val="22"/>
                <w:lang w:val="en-GB" w:eastAsia="en-US"/>
              </w:rPr>
            </w:pPr>
            <w:r w:rsidRPr="005B736C">
              <w:rPr>
                <w:rFonts w:ascii="Calibri" w:eastAsia="Calibri" w:hAnsi="Calibri" w:cs="Calibri"/>
                <w:sz w:val="22"/>
                <w:szCs w:val="22"/>
                <w:lang w:val="en-GB" w:eastAsia="en-US"/>
              </w:rPr>
              <w:t xml:space="preserve">SIM-D </w:t>
            </w:r>
            <w:r>
              <w:rPr>
                <w:rFonts w:ascii="Calibri" w:eastAsia="Calibri" w:hAnsi="Calibri" w:cs="Calibri"/>
                <w:sz w:val="22"/>
                <w:szCs w:val="22"/>
                <w:lang w:val="en-GB" w:eastAsia="en-US"/>
              </w:rPr>
              <w:t xml:space="preserve">       </w:t>
            </w:r>
            <w:r w:rsidRPr="005B736C">
              <w:rPr>
                <w:rFonts w:ascii="Calibri" w:eastAsia="Calibri" w:hAnsi="Calibri" w:cs="Calibri"/>
                <w:sz w:val="18"/>
                <w:szCs w:val="18"/>
                <w:lang w:val="en-GB" w:eastAsia="en-US"/>
              </w:rPr>
              <w:t>No of children</w:t>
            </w:r>
            <w:r>
              <w:rPr>
                <w:rFonts w:ascii="Calibri" w:eastAsia="Calibri" w:hAnsi="Calibri" w:cs="Calibri"/>
                <w:sz w:val="18"/>
                <w:szCs w:val="18"/>
                <w:lang w:val="en-GB" w:eastAsia="en-US"/>
              </w:rPr>
              <w:t xml:space="preserve"> </w:t>
            </w:r>
            <w:r w:rsidR="009C6F84">
              <w:rPr>
                <w:rFonts w:ascii="Calibri" w:eastAsia="Calibri" w:hAnsi="Calibri" w:cs="Calibri"/>
                <w:sz w:val="18"/>
                <w:szCs w:val="18"/>
                <w:lang w:val="en-GB" w:eastAsia="en-US"/>
              </w:rPr>
              <w:t xml:space="preserve">     </w:t>
            </w:r>
            <w:r>
              <w:rPr>
                <w:rFonts w:ascii="Calibri" w:eastAsia="Calibri" w:hAnsi="Calibri" w:cs="Calibri"/>
                <w:sz w:val="18"/>
                <w:szCs w:val="18"/>
                <w:lang w:val="en-GB" w:eastAsia="en-US"/>
              </w:rPr>
              <w:t xml:space="preserve"> </w:t>
            </w:r>
            <w:r w:rsidRPr="005B736C">
              <w:rPr>
                <w:rFonts w:ascii="Calibri" w:eastAsia="Calibri" w:hAnsi="Calibri" w:cs="Calibri"/>
                <w:sz w:val="18"/>
                <w:szCs w:val="18"/>
                <w:lang w:val="en-GB" w:eastAsia="en-US"/>
              </w:rPr>
              <w:t>Percentage</w:t>
            </w:r>
            <w:r w:rsidR="009C6F84">
              <w:rPr>
                <w:rFonts w:ascii="Calibri" w:eastAsia="Calibri" w:hAnsi="Calibri" w:cs="Calibri"/>
                <w:sz w:val="18"/>
                <w:szCs w:val="18"/>
                <w:lang w:val="en-GB" w:eastAsia="en-US"/>
              </w:rPr>
              <w:t xml:space="preserve"> of roll</w:t>
            </w:r>
          </w:p>
          <w:p w14:paraId="227C4F0E" w14:textId="5985065C" w:rsidR="005B736C" w:rsidRPr="005B736C" w:rsidRDefault="005B736C" w:rsidP="005B736C">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rPr>
                <w:rFonts w:ascii="Calibri" w:eastAsia="Calibri" w:hAnsi="Calibri" w:cs="Calibri"/>
                <w:sz w:val="22"/>
                <w:szCs w:val="22"/>
                <w:lang w:val="en-GB" w:eastAsia="en-US"/>
              </w:rPr>
            </w:pPr>
            <w:r w:rsidRPr="005B736C">
              <w:rPr>
                <w:rFonts w:ascii="Calibri" w:eastAsia="Calibri" w:hAnsi="Calibri" w:cs="Calibri"/>
                <w:sz w:val="22"/>
                <w:szCs w:val="22"/>
                <w:lang w:val="en-GB" w:eastAsia="en-US"/>
              </w:rPr>
              <w:t>1</w:t>
            </w:r>
            <w:r w:rsidRPr="005B736C">
              <w:rPr>
                <w:rFonts w:ascii="Calibri" w:eastAsia="Calibri" w:hAnsi="Calibri" w:cs="Calibri"/>
                <w:sz w:val="22"/>
                <w:szCs w:val="22"/>
                <w:lang w:val="en-GB" w:eastAsia="en-US"/>
              </w:rPr>
              <w:tab/>
              <w:t xml:space="preserve">  </w:t>
            </w:r>
            <w:r>
              <w:rPr>
                <w:rFonts w:ascii="Calibri" w:eastAsia="Calibri" w:hAnsi="Calibri" w:cs="Calibri"/>
                <w:sz w:val="22"/>
                <w:szCs w:val="22"/>
                <w:lang w:val="en-GB" w:eastAsia="en-US"/>
              </w:rPr>
              <w:t xml:space="preserve">               </w:t>
            </w:r>
            <w:r w:rsidRPr="005B736C">
              <w:rPr>
                <w:rFonts w:ascii="Calibri" w:eastAsia="Calibri" w:hAnsi="Calibri" w:cs="Calibri"/>
                <w:sz w:val="22"/>
                <w:szCs w:val="22"/>
                <w:lang w:val="en-GB" w:eastAsia="en-US"/>
              </w:rPr>
              <w:t xml:space="preserve"> 39</w:t>
            </w:r>
            <w:r w:rsidRPr="005B736C">
              <w:rPr>
                <w:rFonts w:ascii="Calibri" w:eastAsia="Calibri" w:hAnsi="Calibri" w:cs="Calibri"/>
                <w:sz w:val="22"/>
                <w:szCs w:val="22"/>
                <w:lang w:val="en-GB" w:eastAsia="en-US"/>
              </w:rPr>
              <w:tab/>
              <w:t xml:space="preserve">         </w:t>
            </w:r>
            <w:r w:rsidR="009C6F84">
              <w:rPr>
                <w:rFonts w:ascii="Calibri" w:eastAsia="Calibri" w:hAnsi="Calibri" w:cs="Calibri"/>
                <w:sz w:val="22"/>
                <w:szCs w:val="22"/>
                <w:lang w:val="en-GB" w:eastAsia="en-US"/>
              </w:rPr>
              <w:t xml:space="preserve">   </w:t>
            </w:r>
            <w:r w:rsidRPr="005B736C">
              <w:rPr>
                <w:rFonts w:ascii="Calibri" w:eastAsia="Calibri" w:hAnsi="Calibri" w:cs="Calibri"/>
                <w:sz w:val="22"/>
                <w:szCs w:val="22"/>
                <w:lang w:val="en-GB" w:eastAsia="en-US"/>
              </w:rPr>
              <w:t>52%</w:t>
            </w:r>
          </w:p>
          <w:p w14:paraId="15F18D5A" w14:textId="5A6C9036" w:rsidR="005B736C" w:rsidRPr="005B736C" w:rsidRDefault="005B736C" w:rsidP="005B736C">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rPr>
                <w:rFonts w:ascii="Calibri" w:eastAsia="Calibri" w:hAnsi="Calibri" w:cs="Calibri"/>
                <w:sz w:val="22"/>
                <w:szCs w:val="22"/>
                <w:lang w:val="en-GB" w:eastAsia="en-US"/>
              </w:rPr>
            </w:pPr>
            <w:r w:rsidRPr="005B736C">
              <w:rPr>
                <w:rFonts w:ascii="Calibri" w:eastAsia="Calibri" w:hAnsi="Calibri" w:cs="Calibri"/>
                <w:sz w:val="22"/>
                <w:szCs w:val="22"/>
                <w:lang w:val="en-GB" w:eastAsia="en-US"/>
              </w:rPr>
              <w:t>2</w:t>
            </w:r>
            <w:r w:rsidRPr="005B736C">
              <w:rPr>
                <w:rFonts w:ascii="Calibri" w:eastAsia="Calibri" w:hAnsi="Calibri" w:cs="Calibri"/>
                <w:sz w:val="22"/>
                <w:szCs w:val="22"/>
                <w:lang w:val="en-GB" w:eastAsia="en-US"/>
              </w:rPr>
              <w:tab/>
              <w:t xml:space="preserve">  </w:t>
            </w:r>
            <w:r>
              <w:rPr>
                <w:rFonts w:ascii="Calibri" w:eastAsia="Calibri" w:hAnsi="Calibri" w:cs="Calibri"/>
                <w:sz w:val="22"/>
                <w:szCs w:val="22"/>
                <w:lang w:val="en-GB" w:eastAsia="en-US"/>
              </w:rPr>
              <w:t xml:space="preserve">               </w:t>
            </w:r>
            <w:r w:rsidRPr="005B736C">
              <w:rPr>
                <w:rFonts w:ascii="Calibri" w:eastAsia="Calibri" w:hAnsi="Calibri" w:cs="Calibri"/>
                <w:sz w:val="22"/>
                <w:szCs w:val="22"/>
                <w:lang w:val="en-GB" w:eastAsia="en-US"/>
              </w:rPr>
              <w:t xml:space="preserve"> 29</w:t>
            </w:r>
            <w:r w:rsidRPr="005B736C">
              <w:rPr>
                <w:rFonts w:ascii="Calibri" w:eastAsia="Calibri" w:hAnsi="Calibri" w:cs="Calibri"/>
                <w:sz w:val="22"/>
                <w:szCs w:val="22"/>
                <w:lang w:val="en-GB" w:eastAsia="en-US"/>
              </w:rPr>
              <w:tab/>
              <w:t xml:space="preserve">        </w:t>
            </w:r>
            <w:r w:rsidR="009C6F84">
              <w:rPr>
                <w:rFonts w:ascii="Calibri" w:eastAsia="Calibri" w:hAnsi="Calibri" w:cs="Calibri"/>
                <w:sz w:val="22"/>
                <w:szCs w:val="22"/>
                <w:lang w:val="en-GB" w:eastAsia="en-US"/>
              </w:rPr>
              <w:t xml:space="preserve">   </w:t>
            </w:r>
            <w:r w:rsidRPr="005B736C">
              <w:rPr>
                <w:rFonts w:ascii="Calibri" w:eastAsia="Calibri" w:hAnsi="Calibri" w:cs="Calibri"/>
                <w:sz w:val="22"/>
                <w:szCs w:val="22"/>
                <w:lang w:val="en-GB" w:eastAsia="en-US"/>
              </w:rPr>
              <w:t>38%</w:t>
            </w:r>
          </w:p>
          <w:p w14:paraId="6EC87130" w14:textId="05B2174D" w:rsidR="005B736C" w:rsidRPr="005B736C" w:rsidRDefault="005B736C" w:rsidP="005B736C">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rPr>
                <w:rFonts w:ascii="Calibri" w:eastAsia="Calibri" w:hAnsi="Calibri" w:cs="Calibri"/>
                <w:sz w:val="22"/>
                <w:szCs w:val="22"/>
                <w:lang w:val="en-GB" w:eastAsia="en-US"/>
              </w:rPr>
            </w:pPr>
            <w:r w:rsidRPr="005B736C">
              <w:rPr>
                <w:rFonts w:ascii="Calibri" w:eastAsia="Calibri" w:hAnsi="Calibri" w:cs="Calibri"/>
                <w:sz w:val="22"/>
                <w:szCs w:val="22"/>
                <w:lang w:val="en-GB" w:eastAsia="en-US"/>
              </w:rPr>
              <w:t>3</w:t>
            </w:r>
            <w:r w:rsidRPr="005B736C">
              <w:rPr>
                <w:rFonts w:ascii="Calibri" w:eastAsia="Calibri" w:hAnsi="Calibri" w:cs="Calibri"/>
                <w:sz w:val="22"/>
                <w:szCs w:val="22"/>
                <w:lang w:val="en-GB" w:eastAsia="en-US"/>
              </w:rPr>
              <w:tab/>
              <w:t xml:space="preserve">   </w:t>
            </w:r>
            <w:r>
              <w:rPr>
                <w:rFonts w:ascii="Calibri" w:eastAsia="Calibri" w:hAnsi="Calibri" w:cs="Calibri"/>
                <w:sz w:val="22"/>
                <w:szCs w:val="22"/>
                <w:lang w:val="en-GB" w:eastAsia="en-US"/>
              </w:rPr>
              <w:t xml:space="preserve">                </w:t>
            </w:r>
            <w:r w:rsidRPr="005B736C">
              <w:rPr>
                <w:rFonts w:ascii="Calibri" w:eastAsia="Calibri" w:hAnsi="Calibri" w:cs="Calibri"/>
                <w:sz w:val="22"/>
                <w:szCs w:val="22"/>
                <w:lang w:val="en-GB" w:eastAsia="en-US"/>
              </w:rPr>
              <w:t>7</w:t>
            </w:r>
            <w:r w:rsidRPr="005B736C">
              <w:rPr>
                <w:rFonts w:ascii="Calibri" w:eastAsia="Calibri" w:hAnsi="Calibri" w:cs="Calibri"/>
                <w:sz w:val="22"/>
                <w:szCs w:val="22"/>
                <w:lang w:val="en-GB" w:eastAsia="en-US"/>
              </w:rPr>
              <w:tab/>
              <w:t xml:space="preserve">        </w:t>
            </w:r>
            <w:r w:rsidR="009C6F84">
              <w:rPr>
                <w:rFonts w:ascii="Calibri" w:eastAsia="Calibri" w:hAnsi="Calibri" w:cs="Calibri"/>
                <w:sz w:val="22"/>
                <w:szCs w:val="22"/>
                <w:lang w:val="en-GB" w:eastAsia="en-US"/>
              </w:rPr>
              <w:t xml:space="preserve">   </w:t>
            </w:r>
            <w:r w:rsidRPr="005B736C">
              <w:rPr>
                <w:rFonts w:ascii="Calibri" w:eastAsia="Calibri" w:hAnsi="Calibri" w:cs="Calibri"/>
                <w:sz w:val="22"/>
                <w:szCs w:val="22"/>
                <w:lang w:val="en-GB" w:eastAsia="en-US"/>
              </w:rPr>
              <w:t>9%</w:t>
            </w:r>
          </w:p>
          <w:p w14:paraId="1AAB20D2" w14:textId="2C9687DD" w:rsidR="005B736C" w:rsidRPr="005B736C" w:rsidRDefault="005B736C" w:rsidP="005B736C">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rPr>
                <w:rFonts w:ascii="Calibri" w:eastAsia="Calibri" w:hAnsi="Calibri" w:cs="Calibri"/>
                <w:sz w:val="22"/>
                <w:szCs w:val="22"/>
                <w:lang w:val="en-GB" w:eastAsia="en-US"/>
              </w:rPr>
            </w:pPr>
            <w:r w:rsidRPr="005B736C">
              <w:rPr>
                <w:rFonts w:ascii="Calibri" w:eastAsia="Calibri" w:hAnsi="Calibri" w:cs="Calibri"/>
                <w:sz w:val="22"/>
                <w:szCs w:val="22"/>
                <w:lang w:val="en-GB" w:eastAsia="en-US"/>
              </w:rPr>
              <w:t>4</w:t>
            </w:r>
            <w:r w:rsidRPr="005B736C">
              <w:rPr>
                <w:rFonts w:ascii="Calibri" w:eastAsia="Calibri" w:hAnsi="Calibri" w:cs="Calibri"/>
                <w:sz w:val="22"/>
                <w:szCs w:val="22"/>
                <w:lang w:val="en-GB" w:eastAsia="en-US"/>
              </w:rPr>
              <w:tab/>
              <w:t xml:space="preserve">  </w:t>
            </w:r>
            <w:r>
              <w:rPr>
                <w:rFonts w:ascii="Calibri" w:eastAsia="Calibri" w:hAnsi="Calibri" w:cs="Calibri"/>
                <w:sz w:val="22"/>
                <w:szCs w:val="22"/>
                <w:lang w:val="en-GB" w:eastAsia="en-US"/>
              </w:rPr>
              <w:t xml:space="preserve">               </w:t>
            </w:r>
            <w:r w:rsidRPr="005B736C">
              <w:rPr>
                <w:rFonts w:ascii="Calibri" w:eastAsia="Calibri" w:hAnsi="Calibri" w:cs="Calibri"/>
                <w:sz w:val="22"/>
                <w:szCs w:val="22"/>
                <w:lang w:val="en-GB" w:eastAsia="en-US"/>
              </w:rPr>
              <w:t xml:space="preserve"> 1</w:t>
            </w:r>
            <w:r w:rsidRPr="005B736C">
              <w:rPr>
                <w:rFonts w:ascii="Calibri" w:eastAsia="Calibri" w:hAnsi="Calibri" w:cs="Calibri"/>
                <w:sz w:val="22"/>
                <w:szCs w:val="22"/>
                <w:lang w:val="en-GB" w:eastAsia="en-US"/>
              </w:rPr>
              <w:tab/>
              <w:t xml:space="preserve">        </w:t>
            </w:r>
            <w:r w:rsidR="009C6F84">
              <w:rPr>
                <w:rFonts w:ascii="Calibri" w:eastAsia="Calibri" w:hAnsi="Calibri" w:cs="Calibri"/>
                <w:sz w:val="22"/>
                <w:szCs w:val="22"/>
                <w:lang w:val="en-GB" w:eastAsia="en-US"/>
              </w:rPr>
              <w:t xml:space="preserve">   </w:t>
            </w:r>
            <w:r w:rsidRPr="005B736C">
              <w:rPr>
                <w:rFonts w:ascii="Calibri" w:eastAsia="Calibri" w:hAnsi="Calibri" w:cs="Calibri"/>
                <w:sz w:val="22"/>
                <w:szCs w:val="22"/>
                <w:lang w:val="en-GB" w:eastAsia="en-US"/>
              </w:rPr>
              <w:t>1%</w:t>
            </w:r>
          </w:p>
          <w:p w14:paraId="3216DECC" w14:textId="77777777" w:rsidR="00CA1304" w:rsidRPr="00F7530B" w:rsidRDefault="00CA1304" w:rsidP="005B736C">
            <w:pPr>
              <w:spacing w:after="0"/>
              <w:rPr>
                <w:rFonts w:ascii="Calibri" w:hAnsi="Calibri" w:cs="Calibri"/>
                <w:color w:val="FF0000"/>
              </w:rPr>
            </w:pPr>
          </w:p>
        </w:tc>
      </w:tr>
    </w:tbl>
    <w:p w14:paraId="43434DFE" w14:textId="77777777" w:rsidR="00CA1304" w:rsidRDefault="00CA1304" w:rsidP="00CA1304">
      <w:pPr>
        <w:spacing w:after="0"/>
        <w:jc w:val="both"/>
        <w:rPr>
          <w:rFonts w:ascii="Calibri" w:eastAsia="Calibri" w:hAnsi="Calibri" w:cs="Calibri"/>
          <w:b/>
          <w:bCs/>
          <w:sz w:val="28"/>
          <w:szCs w:val="28"/>
        </w:rPr>
      </w:pPr>
    </w:p>
    <w:p w14:paraId="0813E9EF" w14:textId="77777777" w:rsidR="00CA1304" w:rsidRDefault="00CA1304" w:rsidP="00CA1304">
      <w:pPr>
        <w:spacing w:after="0"/>
        <w:jc w:val="both"/>
        <w:rPr>
          <w:rFonts w:ascii="Calibri" w:eastAsia="Calibri" w:hAnsi="Calibri" w:cs="Calibri"/>
          <w:b/>
          <w:bCs/>
          <w:sz w:val="28"/>
          <w:szCs w:val="28"/>
        </w:rPr>
      </w:pPr>
    </w:p>
    <w:tbl>
      <w:tblPr>
        <w:tblpPr w:leftFromText="180" w:rightFromText="180" w:vertAnchor="text" w:tblpY="1"/>
        <w:tblOverlap w:val="neve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09"/>
        <w:gridCol w:w="7371"/>
      </w:tblGrid>
      <w:tr w:rsidR="005B736C" w:rsidRPr="00F7530B" w14:paraId="08BA39CA" w14:textId="77777777" w:rsidTr="006526E1">
        <w:trPr>
          <w:trHeight w:val="300"/>
        </w:trPr>
        <w:tc>
          <w:tcPr>
            <w:tcW w:w="3109" w:type="dxa"/>
            <w:tcBorders>
              <w:top w:val="single" w:sz="8" w:space="0" w:color="auto"/>
              <w:left w:val="single" w:sz="8" w:space="0" w:color="auto"/>
              <w:bottom w:val="single" w:sz="8" w:space="0" w:color="auto"/>
              <w:right w:val="single" w:sz="8" w:space="0" w:color="auto"/>
            </w:tcBorders>
          </w:tcPr>
          <w:p w14:paraId="7F02356F" w14:textId="77777777" w:rsidR="005B736C" w:rsidRPr="005308EB" w:rsidRDefault="005B736C" w:rsidP="006526E1">
            <w:pPr>
              <w:rPr>
                <w:rFonts w:ascii="Calibri" w:hAnsi="Calibri" w:cs="Calibri"/>
                <w:b/>
                <w:bCs/>
              </w:rPr>
            </w:pPr>
            <w:r w:rsidRPr="005308EB">
              <w:rPr>
                <w:rFonts w:ascii="Calibri" w:hAnsi="Calibri" w:cs="Calibri"/>
                <w:b/>
                <w:bCs/>
              </w:rPr>
              <w:t>Vision, values and aims</w:t>
            </w:r>
          </w:p>
        </w:tc>
        <w:tc>
          <w:tcPr>
            <w:tcW w:w="7371" w:type="dxa"/>
            <w:tcBorders>
              <w:top w:val="nil"/>
              <w:left w:val="single" w:sz="8" w:space="0" w:color="auto"/>
              <w:bottom w:val="single" w:sz="8" w:space="0" w:color="auto"/>
              <w:right w:val="single" w:sz="8" w:space="0" w:color="auto"/>
            </w:tcBorders>
          </w:tcPr>
          <w:p w14:paraId="12C8EBB2" w14:textId="77777777" w:rsidR="005B736C" w:rsidRDefault="008705DE" w:rsidP="006526E1">
            <w:pPr>
              <w:spacing w:after="0"/>
              <w:rPr>
                <w:rFonts w:ascii="Calibri" w:hAnsi="Calibri" w:cs="Calibri"/>
              </w:rPr>
            </w:pPr>
            <w:r w:rsidRPr="005E1C7E">
              <w:rPr>
                <w:rFonts w:cs="Calibri"/>
                <w:noProof/>
              </w:rPr>
              <w:drawing>
                <wp:anchor distT="0" distB="0" distL="114300" distR="114300" simplePos="0" relativeHeight="251667456" behindDoc="1" locked="0" layoutInCell="1" allowOverlap="1" wp14:anchorId="454C6ADF" wp14:editId="103C8DF9">
                  <wp:simplePos x="0" y="0"/>
                  <wp:positionH relativeFrom="column">
                    <wp:posOffset>-57840</wp:posOffset>
                  </wp:positionH>
                  <wp:positionV relativeFrom="paragraph">
                    <wp:posOffset>525</wp:posOffset>
                  </wp:positionV>
                  <wp:extent cx="4587875" cy="2415540"/>
                  <wp:effectExtent l="0" t="0" r="3175" b="3810"/>
                  <wp:wrapTight wrapText="bothSides">
                    <wp:wrapPolygon edited="0">
                      <wp:start x="0" y="0"/>
                      <wp:lineTo x="0" y="21464"/>
                      <wp:lineTo x="21525" y="21464"/>
                      <wp:lineTo x="21525" y="0"/>
                      <wp:lineTo x="0" y="0"/>
                    </wp:wrapPolygon>
                  </wp:wrapTight>
                  <wp:docPr id="5" name="Picture 5" descr="Paxton Nursery Values, vision and aims 2024-2025&#10;Our Vision, our aims, our values and focus in the commun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87875" cy="2415540"/>
                          </a:xfrm>
                          <a:prstGeom prst="rect">
                            <a:avLst/>
                          </a:prstGeom>
                        </pic:spPr>
                      </pic:pic>
                    </a:graphicData>
                  </a:graphic>
                  <wp14:sizeRelH relativeFrom="margin">
                    <wp14:pctWidth>0</wp14:pctWidth>
                  </wp14:sizeRelH>
                </wp:anchor>
              </w:drawing>
            </w:r>
          </w:p>
          <w:p w14:paraId="4106D59E" w14:textId="5861A4A2" w:rsidR="008705DE" w:rsidRPr="008705DE" w:rsidRDefault="008705DE" w:rsidP="006526E1">
            <w:pPr>
              <w:spacing w:after="0" w:line="240" w:lineRule="auto"/>
              <w:rPr>
                <w:rFonts w:ascii="Calibri" w:eastAsia="Calibri" w:hAnsi="Calibri" w:cs="Calibri"/>
                <w:sz w:val="22"/>
                <w:szCs w:val="22"/>
                <w:lang w:val="en-GB" w:eastAsia="en-US"/>
              </w:rPr>
            </w:pPr>
            <w:r w:rsidRPr="008705DE">
              <w:rPr>
                <w:rFonts w:ascii="Calibri" w:eastAsia="Calibri" w:hAnsi="Calibri" w:cs="Calibri"/>
                <w:sz w:val="22"/>
                <w:szCs w:val="22"/>
                <w:lang w:val="en-GB" w:eastAsia="en-US"/>
              </w:rPr>
              <w:t xml:space="preserve">As the illustration above highlights our vision, values and aims are a shared ethos of our core values and what we hope to achieve for our children. They incorporate all the key essential drivers to ensure our children are nurtured, safe and empowered to reach their full potential. All stakeholders play a role in shaping </w:t>
            </w:r>
            <w:r w:rsidR="009C6F84">
              <w:rPr>
                <w:rFonts w:ascii="Calibri" w:eastAsia="Calibri" w:hAnsi="Calibri" w:cs="Calibri"/>
                <w:sz w:val="22"/>
                <w:szCs w:val="22"/>
                <w:lang w:val="en-GB" w:eastAsia="en-US"/>
              </w:rPr>
              <w:t xml:space="preserve">our vision, values and aims </w:t>
            </w:r>
            <w:r w:rsidRPr="008705DE">
              <w:rPr>
                <w:rFonts w:ascii="Calibri" w:eastAsia="Calibri" w:hAnsi="Calibri" w:cs="Calibri"/>
                <w:sz w:val="22"/>
                <w:szCs w:val="22"/>
                <w:lang w:val="en-GB" w:eastAsia="en-US"/>
              </w:rPr>
              <w:t xml:space="preserve">and are valued members of </w:t>
            </w:r>
            <w:r w:rsidR="009C6F84">
              <w:rPr>
                <w:rFonts w:ascii="Calibri" w:eastAsia="Calibri" w:hAnsi="Calibri" w:cs="Calibri"/>
                <w:sz w:val="22"/>
                <w:szCs w:val="22"/>
                <w:lang w:val="en-GB" w:eastAsia="en-US"/>
              </w:rPr>
              <w:t>our</w:t>
            </w:r>
            <w:r w:rsidRPr="008705DE">
              <w:rPr>
                <w:rFonts w:ascii="Calibri" w:eastAsia="Calibri" w:hAnsi="Calibri" w:cs="Calibri"/>
                <w:sz w:val="22"/>
                <w:szCs w:val="22"/>
                <w:lang w:val="en-GB" w:eastAsia="en-US"/>
              </w:rPr>
              <w:t xml:space="preserve"> nursery community.</w:t>
            </w:r>
          </w:p>
          <w:p w14:paraId="3E3DF2F4" w14:textId="77777777" w:rsidR="008705DE" w:rsidRDefault="008705DE" w:rsidP="006526E1">
            <w:pPr>
              <w:spacing w:after="0" w:line="240" w:lineRule="auto"/>
              <w:rPr>
                <w:rFonts w:ascii="Calibri" w:eastAsia="Calibri" w:hAnsi="Calibri" w:cs="Calibri"/>
                <w:sz w:val="22"/>
                <w:szCs w:val="22"/>
                <w:lang w:val="en-GB" w:eastAsia="en-US"/>
              </w:rPr>
            </w:pPr>
          </w:p>
          <w:p w14:paraId="699E4B56" w14:textId="73361249" w:rsidR="008705DE" w:rsidRPr="008705DE" w:rsidRDefault="008705DE" w:rsidP="006526E1">
            <w:pPr>
              <w:spacing w:after="0" w:line="240" w:lineRule="auto"/>
              <w:rPr>
                <w:rFonts w:ascii="Calibri" w:eastAsia="Calibri" w:hAnsi="Calibri" w:cs="Calibri"/>
                <w:sz w:val="22"/>
                <w:szCs w:val="22"/>
                <w:lang w:val="en-GB" w:eastAsia="en-US"/>
              </w:rPr>
            </w:pPr>
            <w:r w:rsidRPr="008705DE">
              <w:rPr>
                <w:rFonts w:ascii="Calibri" w:eastAsia="Calibri" w:hAnsi="Calibri" w:cs="Calibri"/>
                <w:sz w:val="22"/>
                <w:szCs w:val="22"/>
                <w:lang w:val="en-GB" w:eastAsia="en-US"/>
              </w:rPr>
              <w:t xml:space="preserve">As we look to 2025-2026, </w:t>
            </w:r>
            <w:r>
              <w:rPr>
                <w:rFonts w:ascii="Calibri" w:eastAsia="Calibri" w:hAnsi="Calibri" w:cs="Calibri"/>
                <w:sz w:val="22"/>
                <w:szCs w:val="22"/>
                <w:lang w:val="en-GB" w:eastAsia="en-US"/>
              </w:rPr>
              <w:t>we will be revisiting and refreshing our current values, vision and aims. Not only will this reaffirm our purpose, but</w:t>
            </w:r>
            <w:r w:rsidR="006526E1">
              <w:rPr>
                <w:rFonts w:ascii="Calibri" w:eastAsia="Calibri" w:hAnsi="Calibri" w:cs="Calibri"/>
                <w:sz w:val="22"/>
                <w:szCs w:val="22"/>
                <w:lang w:val="en-GB" w:eastAsia="en-US"/>
              </w:rPr>
              <w:t xml:space="preserve"> </w:t>
            </w:r>
            <w:r w:rsidR="009C6F84">
              <w:rPr>
                <w:rFonts w:ascii="Calibri" w:eastAsia="Calibri" w:hAnsi="Calibri" w:cs="Calibri"/>
                <w:sz w:val="22"/>
                <w:szCs w:val="22"/>
                <w:lang w:val="en-GB" w:eastAsia="en-US"/>
              </w:rPr>
              <w:t xml:space="preserve">it will </w:t>
            </w:r>
            <w:r w:rsidR="006526E1">
              <w:rPr>
                <w:rFonts w:ascii="Calibri" w:eastAsia="Calibri" w:hAnsi="Calibri" w:cs="Calibri"/>
                <w:sz w:val="22"/>
                <w:szCs w:val="22"/>
                <w:lang w:val="en-GB" w:eastAsia="en-US"/>
              </w:rPr>
              <w:t>allow us to adapt</w:t>
            </w:r>
            <w:r>
              <w:rPr>
                <w:rFonts w:ascii="Calibri" w:eastAsia="Calibri" w:hAnsi="Calibri" w:cs="Calibri"/>
                <w:sz w:val="22"/>
                <w:szCs w:val="22"/>
                <w:lang w:val="en-GB" w:eastAsia="en-US"/>
              </w:rPr>
              <w:t xml:space="preserve"> to growth and change within the community b</w:t>
            </w:r>
            <w:r w:rsidR="006526E1">
              <w:rPr>
                <w:rFonts w:ascii="Calibri" w:eastAsia="Calibri" w:hAnsi="Calibri" w:cs="Calibri"/>
                <w:sz w:val="22"/>
                <w:szCs w:val="22"/>
                <w:lang w:val="en-GB" w:eastAsia="en-US"/>
              </w:rPr>
              <w:t>y</w:t>
            </w:r>
            <w:r>
              <w:rPr>
                <w:rFonts w:ascii="Calibri" w:eastAsia="Calibri" w:hAnsi="Calibri" w:cs="Calibri"/>
                <w:sz w:val="22"/>
                <w:szCs w:val="22"/>
                <w:lang w:val="en-GB" w:eastAsia="en-US"/>
              </w:rPr>
              <w:t xml:space="preserve"> building a strong cohesive culture </w:t>
            </w:r>
            <w:r w:rsidR="006526E1">
              <w:rPr>
                <w:rFonts w:ascii="Calibri" w:eastAsia="Calibri" w:hAnsi="Calibri" w:cs="Calibri"/>
                <w:sz w:val="22"/>
                <w:szCs w:val="22"/>
                <w:lang w:val="en-GB" w:eastAsia="en-US"/>
              </w:rPr>
              <w:t xml:space="preserve">that focuses on supporting our children, families and community. </w:t>
            </w:r>
          </w:p>
          <w:p w14:paraId="78BD1421" w14:textId="77777777" w:rsidR="005B736C" w:rsidRPr="00F7530B" w:rsidRDefault="005B736C" w:rsidP="006526E1">
            <w:pPr>
              <w:spacing w:after="0"/>
              <w:rPr>
                <w:rFonts w:ascii="Calibri" w:hAnsi="Calibri" w:cs="Calibri"/>
              </w:rPr>
            </w:pPr>
          </w:p>
        </w:tc>
      </w:tr>
      <w:tr w:rsidR="005B736C" w:rsidRPr="00AB13CF" w14:paraId="4689A217" w14:textId="77777777" w:rsidTr="006526E1">
        <w:trPr>
          <w:trHeight w:val="300"/>
        </w:trPr>
        <w:tc>
          <w:tcPr>
            <w:tcW w:w="3109" w:type="dxa"/>
            <w:tcBorders>
              <w:top w:val="single" w:sz="8" w:space="0" w:color="auto"/>
              <w:left w:val="single" w:sz="8" w:space="0" w:color="auto"/>
              <w:bottom w:val="single" w:sz="8" w:space="0" w:color="auto"/>
              <w:right w:val="single" w:sz="8" w:space="0" w:color="auto"/>
            </w:tcBorders>
          </w:tcPr>
          <w:p w14:paraId="6B47C156" w14:textId="77777777" w:rsidR="005B736C" w:rsidRPr="005308EB" w:rsidRDefault="006526E1" w:rsidP="006526E1">
            <w:pPr>
              <w:spacing w:after="0"/>
              <w:rPr>
                <w:rFonts w:ascii="Calibri" w:hAnsi="Calibri" w:cs="Calibri"/>
                <w:b/>
                <w:bCs/>
              </w:rPr>
            </w:pPr>
            <w:r w:rsidRPr="005308EB">
              <w:rPr>
                <w:rFonts w:ascii="Calibri" w:hAnsi="Calibri" w:cs="Calibri"/>
                <w:b/>
                <w:bCs/>
              </w:rPr>
              <w:t>Attendance</w:t>
            </w:r>
          </w:p>
        </w:tc>
        <w:tc>
          <w:tcPr>
            <w:tcW w:w="7371" w:type="dxa"/>
            <w:tcBorders>
              <w:top w:val="single" w:sz="8" w:space="0" w:color="auto"/>
              <w:left w:val="single" w:sz="8" w:space="0" w:color="auto"/>
              <w:bottom w:val="single" w:sz="8" w:space="0" w:color="auto"/>
              <w:right w:val="single" w:sz="8" w:space="0" w:color="auto"/>
            </w:tcBorders>
          </w:tcPr>
          <w:p w14:paraId="3AD100F8" w14:textId="77777777" w:rsidR="00CB60A3" w:rsidRPr="00CB60A3" w:rsidRDefault="00CB60A3" w:rsidP="00CB60A3">
            <w:pPr>
              <w:spacing w:after="0" w:line="240" w:lineRule="auto"/>
              <w:rPr>
                <w:rFonts w:ascii="Calibri" w:eastAsia="Calibri" w:hAnsi="Calibri" w:cs="Calibri"/>
                <w:b/>
                <w:lang w:val="en-GB" w:eastAsia="en-US"/>
              </w:rPr>
            </w:pPr>
            <w:r w:rsidRPr="00CB60A3">
              <w:rPr>
                <w:rFonts w:ascii="Calibri" w:eastAsia="Calibri" w:hAnsi="Calibri" w:cs="Times New Roman"/>
                <w:noProof/>
                <w:sz w:val="22"/>
                <w:szCs w:val="22"/>
                <w:lang w:val="en-GB" w:eastAsia="en-US"/>
              </w:rPr>
              <w:drawing>
                <wp:anchor distT="0" distB="0" distL="114300" distR="114300" simplePos="0" relativeHeight="251669504" behindDoc="1" locked="0" layoutInCell="1" allowOverlap="1" wp14:anchorId="4277E951" wp14:editId="17603C41">
                  <wp:simplePos x="0" y="0"/>
                  <wp:positionH relativeFrom="column">
                    <wp:posOffset>1862786</wp:posOffset>
                  </wp:positionH>
                  <wp:positionV relativeFrom="paragraph">
                    <wp:posOffset>55</wp:posOffset>
                  </wp:positionV>
                  <wp:extent cx="2737914" cy="2008509"/>
                  <wp:effectExtent l="0" t="0" r="5715" b="10795"/>
                  <wp:wrapTight wrapText="bothSides">
                    <wp:wrapPolygon edited="0">
                      <wp:start x="0" y="0"/>
                      <wp:lineTo x="0" y="21511"/>
                      <wp:lineTo x="21495" y="21511"/>
                      <wp:lineTo x="21495" y="0"/>
                      <wp:lineTo x="0" y="0"/>
                    </wp:wrapPolygon>
                  </wp:wrapTight>
                  <wp:docPr id="7" name="Chart 7" descr="Attendance data graph illustrating average attendance.">
                    <a:extLst xmlns:a="http://schemas.openxmlformats.org/drawingml/2006/main">
                      <a:ext uri="{FF2B5EF4-FFF2-40B4-BE49-F238E27FC236}">
                        <a16:creationId xmlns:a16="http://schemas.microsoft.com/office/drawing/2014/main" id="{D460F295-1C94-41E0-8EF6-4F02EA90FC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Pr="00CB60A3">
              <w:rPr>
                <w:rFonts w:ascii="Calibri" w:eastAsia="Calibri" w:hAnsi="Calibri" w:cs="Calibri"/>
                <w:b/>
                <w:sz w:val="22"/>
                <w:szCs w:val="22"/>
                <w:lang w:val="en-GB" w:eastAsia="en-US"/>
              </w:rPr>
              <w:t xml:space="preserve">Our overall nursery attendance from 2024-2025 is 82.6%. </w:t>
            </w:r>
          </w:p>
          <w:p w14:paraId="7F1F0654" w14:textId="77777777" w:rsidR="00CB60A3" w:rsidRPr="00CB60A3" w:rsidRDefault="00CB60A3" w:rsidP="00CB60A3">
            <w:pPr>
              <w:spacing w:after="0" w:line="240" w:lineRule="auto"/>
              <w:rPr>
                <w:rFonts w:ascii="Calibri" w:eastAsia="Calibri" w:hAnsi="Calibri" w:cs="Calibri"/>
                <w:sz w:val="22"/>
                <w:szCs w:val="22"/>
                <w:lang w:val="en-GB" w:eastAsia="en-US"/>
              </w:rPr>
            </w:pPr>
          </w:p>
          <w:p w14:paraId="6442B55B" w14:textId="31FE7038" w:rsidR="00CB60A3" w:rsidRPr="00CB60A3" w:rsidRDefault="00CB60A3" w:rsidP="00CB60A3">
            <w:pPr>
              <w:spacing w:after="0" w:line="240" w:lineRule="auto"/>
              <w:rPr>
                <w:rFonts w:ascii="Calibri" w:eastAsia="Calibri" w:hAnsi="Calibri" w:cs="Calibri"/>
                <w:sz w:val="22"/>
                <w:szCs w:val="22"/>
                <w:lang w:val="en-GB" w:eastAsia="en-US"/>
              </w:rPr>
            </w:pPr>
            <w:r w:rsidRPr="00CB60A3">
              <w:rPr>
                <w:rFonts w:ascii="Calibri" w:eastAsia="Calibri" w:hAnsi="Calibri" w:cs="Calibri"/>
                <w:sz w:val="22"/>
                <w:szCs w:val="22"/>
                <w:lang w:val="en-GB" w:eastAsia="en-US"/>
              </w:rPr>
              <w:t xml:space="preserve">Robust systems have been put in place to ensure families and children are supported with nursery attendance. This academic session we introduced engagement and tracking audit sheets. The documents allowed the senior leadership team to have an overview of children with low attendance, reasons behind this and what strategies and interventions </w:t>
            </w:r>
            <w:r w:rsidR="009C6F84">
              <w:rPr>
                <w:rFonts w:ascii="Calibri" w:eastAsia="Calibri" w:hAnsi="Calibri" w:cs="Calibri"/>
                <w:sz w:val="22"/>
                <w:szCs w:val="22"/>
                <w:lang w:val="en-GB" w:eastAsia="en-US"/>
              </w:rPr>
              <w:t>could be</w:t>
            </w:r>
            <w:r w:rsidRPr="00CB60A3">
              <w:rPr>
                <w:rFonts w:ascii="Calibri" w:eastAsia="Calibri" w:hAnsi="Calibri" w:cs="Calibri"/>
                <w:sz w:val="22"/>
                <w:szCs w:val="22"/>
                <w:lang w:val="en-GB" w:eastAsia="en-US"/>
              </w:rPr>
              <w:t xml:space="preserve"> put in place to support the families and children</w:t>
            </w:r>
            <w:r w:rsidR="009C6F84">
              <w:rPr>
                <w:rFonts w:ascii="Calibri" w:eastAsia="Calibri" w:hAnsi="Calibri" w:cs="Calibri"/>
                <w:sz w:val="22"/>
                <w:szCs w:val="22"/>
                <w:lang w:val="en-GB" w:eastAsia="en-US"/>
              </w:rPr>
              <w:t xml:space="preserve"> to attend nursery</w:t>
            </w:r>
            <w:r w:rsidRPr="00CB60A3">
              <w:rPr>
                <w:rFonts w:ascii="Calibri" w:eastAsia="Calibri" w:hAnsi="Calibri" w:cs="Calibri"/>
                <w:sz w:val="22"/>
                <w:szCs w:val="22"/>
                <w:lang w:val="en-GB" w:eastAsia="en-US"/>
              </w:rPr>
              <w:t>. W</w:t>
            </w:r>
            <w:r w:rsidR="009C6F84">
              <w:rPr>
                <w:rFonts w:ascii="Calibri" w:eastAsia="Calibri" w:hAnsi="Calibri" w:cs="Calibri"/>
                <w:sz w:val="22"/>
                <w:szCs w:val="22"/>
                <w:lang w:val="en-GB" w:eastAsia="en-US"/>
              </w:rPr>
              <w:t xml:space="preserve">e also </w:t>
            </w:r>
            <w:r w:rsidRPr="00CB60A3">
              <w:rPr>
                <w:rFonts w:ascii="Calibri" w:eastAsia="Calibri" w:hAnsi="Calibri" w:cs="Calibri"/>
                <w:sz w:val="22"/>
                <w:szCs w:val="22"/>
                <w:lang w:val="en-GB" w:eastAsia="en-US"/>
              </w:rPr>
              <w:t>collaborat</w:t>
            </w:r>
            <w:r w:rsidR="009C6F84">
              <w:rPr>
                <w:rFonts w:ascii="Calibri" w:eastAsia="Calibri" w:hAnsi="Calibri" w:cs="Calibri"/>
                <w:sz w:val="22"/>
                <w:szCs w:val="22"/>
                <w:lang w:val="en-GB" w:eastAsia="en-US"/>
              </w:rPr>
              <w:t>ed</w:t>
            </w:r>
            <w:r w:rsidRPr="00CB60A3">
              <w:rPr>
                <w:rFonts w:ascii="Calibri" w:eastAsia="Calibri" w:hAnsi="Calibri" w:cs="Calibri"/>
                <w:sz w:val="22"/>
                <w:szCs w:val="22"/>
                <w:lang w:val="en-GB" w:eastAsia="en-US"/>
              </w:rPr>
              <w:t xml:space="preserve"> and consulting with other partner services. </w:t>
            </w:r>
          </w:p>
          <w:p w14:paraId="6E34532D" w14:textId="1F4A04D7" w:rsidR="00CB60A3" w:rsidRPr="00CB60A3" w:rsidRDefault="00CB60A3" w:rsidP="00CB60A3">
            <w:pPr>
              <w:spacing w:after="0" w:line="240" w:lineRule="auto"/>
              <w:rPr>
                <w:rFonts w:ascii="Calibri" w:eastAsia="Calibri" w:hAnsi="Calibri" w:cs="Calibri"/>
                <w:sz w:val="22"/>
                <w:szCs w:val="22"/>
                <w:lang w:val="en-GB" w:eastAsia="en-US"/>
              </w:rPr>
            </w:pPr>
            <w:r w:rsidRPr="00CB60A3">
              <w:rPr>
                <w:rFonts w:ascii="Calibri" w:eastAsia="Calibri" w:hAnsi="Calibri" w:cs="Calibri"/>
                <w:sz w:val="22"/>
                <w:szCs w:val="22"/>
                <w:lang w:val="en-GB" w:eastAsia="en-US"/>
              </w:rPr>
              <w:t xml:space="preserve">Our staff members </w:t>
            </w:r>
            <w:r w:rsidR="00386D9C">
              <w:rPr>
                <w:rFonts w:ascii="Calibri" w:eastAsia="Calibri" w:hAnsi="Calibri" w:cs="Calibri"/>
                <w:sz w:val="22"/>
                <w:szCs w:val="22"/>
                <w:lang w:val="en-GB" w:eastAsia="en-US"/>
              </w:rPr>
              <w:t xml:space="preserve">have </w:t>
            </w:r>
            <w:r w:rsidRPr="00CB60A3">
              <w:rPr>
                <w:rFonts w:ascii="Calibri" w:eastAsia="Calibri" w:hAnsi="Calibri" w:cs="Calibri"/>
                <w:sz w:val="22"/>
                <w:szCs w:val="22"/>
                <w:lang w:val="en-GB" w:eastAsia="en-US"/>
              </w:rPr>
              <w:t xml:space="preserve">carried out </w:t>
            </w:r>
            <w:r w:rsidR="009C6F84">
              <w:rPr>
                <w:rFonts w:ascii="Calibri" w:eastAsia="Calibri" w:hAnsi="Calibri" w:cs="Calibri"/>
                <w:sz w:val="22"/>
                <w:szCs w:val="22"/>
                <w:lang w:val="en-GB" w:eastAsia="en-US"/>
              </w:rPr>
              <w:t>some individual</w:t>
            </w:r>
            <w:r w:rsidR="007A224E">
              <w:rPr>
                <w:rFonts w:ascii="Calibri" w:eastAsia="Calibri" w:hAnsi="Calibri" w:cs="Calibri"/>
                <w:sz w:val="22"/>
                <w:szCs w:val="22"/>
                <w:lang w:val="en-GB" w:eastAsia="en-US"/>
              </w:rPr>
              <w:t xml:space="preserve"> </w:t>
            </w:r>
            <w:r w:rsidRPr="00CB60A3">
              <w:rPr>
                <w:rFonts w:ascii="Calibri" w:eastAsia="Calibri" w:hAnsi="Calibri" w:cs="Calibri"/>
                <w:sz w:val="22"/>
                <w:szCs w:val="22"/>
                <w:lang w:val="en-GB" w:eastAsia="en-US"/>
              </w:rPr>
              <w:t>pick up and drop of</w:t>
            </w:r>
            <w:r w:rsidR="007A224E">
              <w:rPr>
                <w:rFonts w:ascii="Calibri" w:eastAsia="Calibri" w:hAnsi="Calibri" w:cs="Calibri"/>
                <w:sz w:val="22"/>
                <w:szCs w:val="22"/>
                <w:lang w:val="en-GB" w:eastAsia="en-US"/>
              </w:rPr>
              <w:t>f</w:t>
            </w:r>
            <w:r w:rsidR="009C6F84">
              <w:rPr>
                <w:rFonts w:ascii="Calibri" w:eastAsia="Calibri" w:hAnsi="Calibri" w:cs="Calibri"/>
                <w:sz w:val="22"/>
                <w:szCs w:val="22"/>
                <w:lang w:val="en-GB" w:eastAsia="en-US"/>
              </w:rPr>
              <w:t>s</w:t>
            </w:r>
            <w:r w:rsidRPr="00CB60A3">
              <w:rPr>
                <w:rFonts w:ascii="Calibri" w:eastAsia="Calibri" w:hAnsi="Calibri" w:cs="Calibri"/>
                <w:sz w:val="22"/>
                <w:szCs w:val="22"/>
                <w:lang w:val="en-GB" w:eastAsia="en-US"/>
              </w:rPr>
              <w:t xml:space="preserve"> </w:t>
            </w:r>
            <w:r w:rsidR="007A224E">
              <w:rPr>
                <w:rFonts w:ascii="Calibri" w:eastAsia="Calibri" w:hAnsi="Calibri" w:cs="Calibri"/>
                <w:sz w:val="22"/>
                <w:szCs w:val="22"/>
                <w:lang w:val="en-GB" w:eastAsia="en-US"/>
              </w:rPr>
              <w:t>for a few of our</w:t>
            </w:r>
            <w:r w:rsidRPr="00CB60A3">
              <w:rPr>
                <w:rFonts w:ascii="Calibri" w:eastAsia="Calibri" w:hAnsi="Calibri" w:cs="Calibri"/>
                <w:sz w:val="22"/>
                <w:szCs w:val="22"/>
                <w:lang w:val="en-GB" w:eastAsia="en-US"/>
              </w:rPr>
              <w:t xml:space="preserve"> most vulnerable families</w:t>
            </w:r>
            <w:r w:rsidR="009C6F84">
              <w:rPr>
                <w:rFonts w:ascii="Calibri" w:eastAsia="Calibri" w:hAnsi="Calibri" w:cs="Calibri"/>
                <w:sz w:val="22"/>
                <w:szCs w:val="22"/>
                <w:lang w:val="en-GB" w:eastAsia="en-US"/>
              </w:rPr>
              <w:t xml:space="preserve"> to support children to attend in times of need</w:t>
            </w:r>
            <w:r w:rsidR="007A224E">
              <w:rPr>
                <w:rFonts w:ascii="Calibri" w:eastAsia="Calibri" w:hAnsi="Calibri" w:cs="Calibri"/>
                <w:sz w:val="22"/>
                <w:szCs w:val="22"/>
                <w:lang w:val="en-GB" w:eastAsia="en-US"/>
              </w:rPr>
              <w:t>.</w:t>
            </w:r>
          </w:p>
          <w:p w14:paraId="6867CD7F" w14:textId="61B78081" w:rsidR="00CB60A3" w:rsidRPr="00CB60A3" w:rsidRDefault="00CB60A3" w:rsidP="00CB60A3">
            <w:pPr>
              <w:spacing w:after="0" w:line="240" w:lineRule="auto"/>
              <w:rPr>
                <w:rFonts w:ascii="Calibri" w:eastAsia="Calibri" w:hAnsi="Calibri" w:cs="Calibri"/>
                <w:sz w:val="22"/>
                <w:szCs w:val="22"/>
                <w:lang w:val="en-GB" w:eastAsia="en-US"/>
              </w:rPr>
            </w:pPr>
            <w:r w:rsidRPr="00CB60A3">
              <w:rPr>
                <w:rFonts w:ascii="Calibri" w:eastAsia="Calibri" w:hAnsi="Calibri" w:cs="Calibri"/>
                <w:sz w:val="22"/>
                <w:szCs w:val="22"/>
                <w:lang w:val="en-GB" w:eastAsia="en-US"/>
              </w:rPr>
              <w:t>As we approach our 4</w:t>
            </w:r>
            <w:r w:rsidRPr="00CB60A3">
              <w:rPr>
                <w:rFonts w:ascii="Calibri" w:eastAsia="Calibri" w:hAnsi="Calibri" w:cs="Calibri"/>
                <w:sz w:val="22"/>
                <w:szCs w:val="22"/>
                <w:vertAlign w:val="superscript"/>
                <w:lang w:val="en-GB" w:eastAsia="en-US"/>
              </w:rPr>
              <w:t>th</w:t>
            </w:r>
            <w:r w:rsidRPr="00CB60A3">
              <w:rPr>
                <w:rFonts w:ascii="Calibri" w:eastAsia="Calibri" w:hAnsi="Calibri" w:cs="Calibri"/>
                <w:sz w:val="22"/>
                <w:szCs w:val="22"/>
                <w:lang w:val="en-GB" w:eastAsia="en-US"/>
              </w:rPr>
              <w:t xml:space="preserve"> year of </w:t>
            </w:r>
            <w:r w:rsidR="009C6F84">
              <w:rPr>
                <w:rFonts w:ascii="Calibri" w:eastAsia="Calibri" w:hAnsi="Calibri" w:cs="Calibri"/>
                <w:sz w:val="22"/>
                <w:szCs w:val="22"/>
                <w:lang w:val="en-GB" w:eastAsia="en-US"/>
              </w:rPr>
              <w:t xml:space="preserve">carrying out </w:t>
            </w:r>
            <w:r w:rsidRPr="00CB60A3">
              <w:rPr>
                <w:rFonts w:ascii="Calibri" w:eastAsia="Calibri" w:hAnsi="Calibri" w:cs="Calibri"/>
                <w:sz w:val="22"/>
                <w:szCs w:val="22"/>
                <w:lang w:val="en-GB" w:eastAsia="en-US"/>
              </w:rPr>
              <w:t xml:space="preserve">home visits </w:t>
            </w:r>
            <w:r w:rsidR="009C6F84">
              <w:rPr>
                <w:rFonts w:ascii="Calibri" w:eastAsia="Calibri" w:hAnsi="Calibri" w:cs="Calibri"/>
                <w:sz w:val="22"/>
                <w:szCs w:val="22"/>
                <w:lang w:val="en-GB" w:eastAsia="en-US"/>
              </w:rPr>
              <w:t>linked</w:t>
            </w:r>
            <w:r w:rsidRPr="00CB60A3">
              <w:rPr>
                <w:rFonts w:ascii="Calibri" w:eastAsia="Calibri" w:hAnsi="Calibri" w:cs="Calibri"/>
                <w:sz w:val="22"/>
                <w:szCs w:val="22"/>
                <w:lang w:val="en-GB" w:eastAsia="en-US"/>
              </w:rPr>
              <w:t xml:space="preserve"> to </w:t>
            </w:r>
            <w:proofErr w:type="spellStart"/>
            <w:proofErr w:type="gramStart"/>
            <w:r w:rsidR="009C6F84">
              <w:rPr>
                <w:rFonts w:ascii="Calibri" w:eastAsia="Calibri" w:hAnsi="Calibri" w:cs="Calibri"/>
                <w:sz w:val="22"/>
                <w:szCs w:val="22"/>
                <w:lang w:val="en-GB" w:eastAsia="en-US"/>
              </w:rPr>
              <w:t>non</w:t>
            </w:r>
            <w:r w:rsidRPr="00CB60A3">
              <w:rPr>
                <w:rFonts w:ascii="Calibri" w:eastAsia="Calibri" w:hAnsi="Calibri" w:cs="Calibri"/>
                <w:sz w:val="22"/>
                <w:szCs w:val="22"/>
                <w:lang w:val="en-GB" w:eastAsia="en-US"/>
              </w:rPr>
              <w:t xml:space="preserve"> attendance</w:t>
            </w:r>
            <w:proofErr w:type="spellEnd"/>
            <w:proofErr w:type="gramEnd"/>
            <w:r w:rsidRPr="00CB60A3">
              <w:rPr>
                <w:rFonts w:ascii="Calibri" w:eastAsia="Calibri" w:hAnsi="Calibri" w:cs="Calibri"/>
                <w:sz w:val="22"/>
                <w:szCs w:val="22"/>
                <w:lang w:val="en-GB" w:eastAsia="en-US"/>
              </w:rPr>
              <w:t xml:space="preserve">/no contact </w:t>
            </w:r>
            <w:r w:rsidR="009C6F84">
              <w:rPr>
                <w:rFonts w:ascii="Calibri" w:eastAsia="Calibri" w:hAnsi="Calibri" w:cs="Calibri"/>
                <w:sz w:val="22"/>
                <w:szCs w:val="22"/>
                <w:lang w:val="en-GB" w:eastAsia="en-US"/>
              </w:rPr>
              <w:t>we</w:t>
            </w:r>
            <w:r w:rsidRPr="00CB60A3">
              <w:rPr>
                <w:rFonts w:ascii="Calibri" w:eastAsia="Calibri" w:hAnsi="Calibri" w:cs="Calibri"/>
                <w:sz w:val="22"/>
                <w:szCs w:val="22"/>
                <w:lang w:val="en-GB" w:eastAsia="en-US"/>
              </w:rPr>
              <w:t xml:space="preserve"> ha</w:t>
            </w:r>
            <w:r w:rsidR="009C6F84">
              <w:rPr>
                <w:rFonts w:ascii="Calibri" w:eastAsia="Calibri" w:hAnsi="Calibri" w:cs="Calibri"/>
                <w:sz w:val="22"/>
                <w:szCs w:val="22"/>
                <w:lang w:val="en-GB" w:eastAsia="en-US"/>
              </w:rPr>
              <w:t>ve</w:t>
            </w:r>
            <w:r w:rsidRPr="00CB60A3">
              <w:rPr>
                <w:rFonts w:ascii="Calibri" w:eastAsia="Calibri" w:hAnsi="Calibri" w:cs="Calibri"/>
                <w:sz w:val="22"/>
                <w:szCs w:val="22"/>
                <w:lang w:val="en-GB" w:eastAsia="en-US"/>
              </w:rPr>
              <w:t xml:space="preserve"> </w:t>
            </w:r>
            <w:r w:rsidR="009C6F84">
              <w:rPr>
                <w:rFonts w:ascii="Calibri" w:eastAsia="Calibri" w:hAnsi="Calibri" w:cs="Calibri"/>
                <w:sz w:val="22"/>
                <w:szCs w:val="22"/>
                <w:lang w:val="en-GB" w:eastAsia="en-US"/>
              </w:rPr>
              <w:t>encouraged</w:t>
            </w:r>
            <w:r w:rsidRPr="00CB60A3">
              <w:rPr>
                <w:rFonts w:ascii="Calibri" w:eastAsia="Calibri" w:hAnsi="Calibri" w:cs="Calibri"/>
                <w:sz w:val="22"/>
                <w:szCs w:val="22"/>
                <w:lang w:val="en-GB" w:eastAsia="en-US"/>
              </w:rPr>
              <w:t xml:space="preserve"> a high attendance rate for our families </w:t>
            </w:r>
            <w:r w:rsidR="009C6F84">
              <w:rPr>
                <w:rFonts w:ascii="Calibri" w:eastAsia="Calibri" w:hAnsi="Calibri" w:cs="Calibri"/>
                <w:sz w:val="22"/>
                <w:szCs w:val="22"/>
                <w:lang w:val="en-GB" w:eastAsia="en-US"/>
              </w:rPr>
              <w:t>to</w:t>
            </w:r>
            <w:r w:rsidRPr="00CB60A3">
              <w:rPr>
                <w:rFonts w:ascii="Calibri" w:eastAsia="Calibri" w:hAnsi="Calibri" w:cs="Calibri"/>
                <w:sz w:val="22"/>
                <w:szCs w:val="22"/>
                <w:lang w:val="en-GB" w:eastAsia="en-US"/>
              </w:rPr>
              <w:t xml:space="preserve"> ensur</w:t>
            </w:r>
            <w:r w:rsidR="009C6F84">
              <w:rPr>
                <w:rFonts w:ascii="Calibri" w:eastAsia="Calibri" w:hAnsi="Calibri" w:cs="Calibri"/>
                <w:sz w:val="22"/>
                <w:szCs w:val="22"/>
                <w:lang w:val="en-GB" w:eastAsia="en-US"/>
              </w:rPr>
              <w:t>e</w:t>
            </w:r>
            <w:r w:rsidRPr="00CB60A3">
              <w:rPr>
                <w:rFonts w:ascii="Calibri" w:eastAsia="Calibri" w:hAnsi="Calibri" w:cs="Calibri"/>
                <w:sz w:val="22"/>
                <w:szCs w:val="22"/>
                <w:lang w:val="en-GB" w:eastAsia="en-US"/>
              </w:rPr>
              <w:t xml:space="preserve"> equity to all our learners. </w:t>
            </w:r>
          </w:p>
          <w:p w14:paraId="71436D8E" w14:textId="77777777" w:rsidR="00CB60A3" w:rsidRPr="00CB60A3" w:rsidRDefault="00CB60A3" w:rsidP="00CB60A3">
            <w:pPr>
              <w:spacing w:after="0" w:line="240" w:lineRule="auto"/>
              <w:rPr>
                <w:rFonts w:ascii="Calibri" w:eastAsia="Calibri" w:hAnsi="Calibri" w:cs="Calibri"/>
                <w:sz w:val="22"/>
                <w:szCs w:val="22"/>
                <w:lang w:val="en-GB" w:eastAsia="en-US"/>
              </w:rPr>
            </w:pPr>
          </w:p>
          <w:p w14:paraId="42CEDA6B" w14:textId="57C9B0F3" w:rsidR="00CB60A3" w:rsidRPr="00CB60A3" w:rsidRDefault="00CB60A3" w:rsidP="00CB60A3">
            <w:pPr>
              <w:spacing w:after="0" w:line="240" w:lineRule="auto"/>
              <w:rPr>
                <w:rFonts w:ascii="Calibri" w:eastAsia="Calibri" w:hAnsi="Calibri" w:cs="Calibri"/>
                <w:sz w:val="22"/>
                <w:szCs w:val="22"/>
                <w:lang w:val="en-GB" w:eastAsia="en-US"/>
              </w:rPr>
            </w:pPr>
            <w:r w:rsidRPr="00CB60A3">
              <w:rPr>
                <w:rFonts w:ascii="Calibri" w:eastAsia="Calibri" w:hAnsi="Calibri" w:cs="Calibri"/>
                <w:sz w:val="22"/>
                <w:szCs w:val="22"/>
                <w:lang w:val="en-GB" w:eastAsia="en-US"/>
              </w:rPr>
              <w:t>As detailed in the graph above</w:t>
            </w:r>
            <w:r w:rsidR="009C6F84">
              <w:rPr>
                <w:rFonts w:ascii="Calibri" w:eastAsia="Calibri" w:hAnsi="Calibri" w:cs="Calibri"/>
                <w:sz w:val="22"/>
                <w:szCs w:val="22"/>
                <w:lang w:val="en-GB" w:eastAsia="en-US"/>
              </w:rPr>
              <w:t>,</w:t>
            </w:r>
            <w:r w:rsidRPr="00CB60A3">
              <w:rPr>
                <w:rFonts w:ascii="Calibri" w:eastAsia="Calibri" w:hAnsi="Calibri" w:cs="Calibri"/>
                <w:sz w:val="22"/>
                <w:szCs w:val="22"/>
                <w:lang w:val="en-GB" w:eastAsia="en-US"/>
              </w:rPr>
              <w:t xml:space="preserve"> a sample was tak</w:t>
            </w:r>
            <w:r w:rsidR="007A224E">
              <w:rPr>
                <w:rFonts w:ascii="Calibri" w:eastAsia="Calibri" w:hAnsi="Calibri" w:cs="Calibri"/>
                <w:sz w:val="22"/>
                <w:szCs w:val="22"/>
                <w:lang w:val="en-GB" w:eastAsia="en-US"/>
              </w:rPr>
              <w:t>en</w:t>
            </w:r>
            <w:r w:rsidRPr="00CB60A3">
              <w:rPr>
                <w:rFonts w:ascii="Calibri" w:eastAsia="Calibri" w:hAnsi="Calibri" w:cs="Calibri"/>
                <w:sz w:val="22"/>
                <w:szCs w:val="22"/>
                <w:lang w:val="en-GB" w:eastAsia="en-US"/>
              </w:rPr>
              <w:t xml:space="preserve"> throughout the academic session to monitor attendance across the setting. </w:t>
            </w:r>
          </w:p>
          <w:p w14:paraId="149E2233" w14:textId="77777777" w:rsidR="006526E1" w:rsidRDefault="006526E1" w:rsidP="006526E1">
            <w:pPr>
              <w:spacing w:after="0"/>
              <w:rPr>
                <w:rFonts w:ascii="Calibri" w:hAnsi="Calibri" w:cs="Calibri"/>
                <w:sz w:val="22"/>
                <w:szCs w:val="22"/>
              </w:rPr>
            </w:pPr>
          </w:p>
          <w:p w14:paraId="1192C483" w14:textId="77777777" w:rsidR="006526E1" w:rsidRPr="00AB13CF" w:rsidRDefault="006526E1" w:rsidP="006526E1">
            <w:pPr>
              <w:spacing w:after="0"/>
              <w:rPr>
                <w:rFonts w:ascii="Calibri" w:hAnsi="Calibri" w:cs="Calibri"/>
                <w:sz w:val="22"/>
                <w:szCs w:val="22"/>
              </w:rPr>
            </w:pPr>
          </w:p>
        </w:tc>
      </w:tr>
      <w:tr w:rsidR="006526E1" w:rsidRPr="00AB13CF" w14:paraId="72ED1EE2" w14:textId="77777777" w:rsidTr="006526E1">
        <w:trPr>
          <w:trHeight w:val="300"/>
        </w:trPr>
        <w:tc>
          <w:tcPr>
            <w:tcW w:w="3109" w:type="dxa"/>
            <w:tcBorders>
              <w:top w:val="single" w:sz="8" w:space="0" w:color="auto"/>
              <w:left w:val="single" w:sz="8" w:space="0" w:color="auto"/>
              <w:bottom w:val="single" w:sz="8" w:space="0" w:color="auto"/>
              <w:right w:val="single" w:sz="8" w:space="0" w:color="auto"/>
            </w:tcBorders>
          </w:tcPr>
          <w:p w14:paraId="291C37A8" w14:textId="77777777" w:rsidR="006526E1" w:rsidRPr="005308EB" w:rsidRDefault="006526E1" w:rsidP="006526E1">
            <w:pPr>
              <w:spacing w:after="0"/>
              <w:rPr>
                <w:rFonts w:ascii="Calibri" w:hAnsi="Calibri" w:cs="Calibri"/>
                <w:b/>
                <w:bCs/>
              </w:rPr>
            </w:pPr>
            <w:r w:rsidRPr="005308EB">
              <w:rPr>
                <w:rFonts w:ascii="Calibri" w:hAnsi="Calibri" w:cs="Calibri"/>
                <w:b/>
                <w:bCs/>
              </w:rPr>
              <w:lastRenderedPageBreak/>
              <w:t>Summary of consultation with stakeholders</w:t>
            </w:r>
          </w:p>
        </w:tc>
        <w:tc>
          <w:tcPr>
            <w:tcW w:w="7371" w:type="dxa"/>
            <w:tcBorders>
              <w:top w:val="single" w:sz="8" w:space="0" w:color="auto"/>
              <w:left w:val="single" w:sz="8" w:space="0" w:color="auto"/>
              <w:bottom w:val="single" w:sz="8" w:space="0" w:color="auto"/>
              <w:right w:val="single" w:sz="8" w:space="0" w:color="auto"/>
            </w:tcBorders>
          </w:tcPr>
          <w:p w14:paraId="3A8FDFB4" w14:textId="77777777" w:rsidR="00CB60A3" w:rsidRPr="00CB60A3" w:rsidRDefault="00CB60A3" w:rsidP="00CB60A3">
            <w:pPr>
              <w:spacing w:after="0" w:line="240" w:lineRule="auto"/>
              <w:rPr>
                <w:rFonts w:ascii="Calibri" w:eastAsia="Calibri" w:hAnsi="Calibri" w:cs="Calibri"/>
                <w:sz w:val="22"/>
                <w:szCs w:val="22"/>
                <w:lang w:val="en-GB" w:eastAsia="en-US"/>
              </w:rPr>
            </w:pPr>
            <w:r w:rsidRPr="00CB60A3">
              <w:rPr>
                <w:rFonts w:ascii="Calibri" w:eastAsia="Calibri" w:hAnsi="Calibri" w:cs="Calibri"/>
                <w:sz w:val="22"/>
                <w:szCs w:val="22"/>
                <w:lang w:val="en-GB" w:eastAsia="en-US"/>
              </w:rPr>
              <w:t xml:space="preserve">All stakeholders were asked to carry out a questionnaire digitally. Special consideration was given to </w:t>
            </w:r>
            <w:r w:rsidRPr="00F44643">
              <w:rPr>
                <w:rFonts w:ascii="Calibri" w:eastAsia="Calibri" w:hAnsi="Calibri" w:cs="Calibri"/>
                <w:sz w:val="22"/>
                <w:szCs w:val="22"/>
                <w:lang w:val="en-GB" w:eastAsia="en-US"/>
              </w:rPr>
              <w:t xml:space="preserve">the </w:t>
            </w:r>
            <w:r w:rsidRPr="00CB60A3">
              <w:rPr>
                <w:rFonts w:ascii="Calibri" w:eastAsia="Calibri" w:hAnsi="Calibri" w:cs="Calibri"/>
                <w:sz w:val="22"/>
                <w:szCs w:val="22"/>
                <w:lang w:val="en-GB" w:eastAsia="en-US"/>
              </w:rPr>
              <w:t>children’s voice questionnaires to ensure equity and inclusion. Neurodiverse children were given the opportunity to voice their opinions though questionnaires that were age and stage appropriate.</w:t>
            </w:r>
          </w:p>
          <w:p w14:paraId="3C85D4A8" w14:textId="77777777" w:rsidR="00CB60A3" w:rsidRPr="00F44643" w:rsidRDefault="00CB60A3" w:rsidP="00CB60A3">
            <w:pPr>
              <w:spacing w:after="0" w:line="240" w:lineRule="auto"/>
              <w:rPr>
                <w:rFonts w:ascii="Calibri" w:eastAsia="Calibri" w:hAnsi="Calibri" w:cs="Calibri"/>
                <w:sz w:val="22"/>
                <w:szCs w:val="22"/>
                <w:lang w:val="en-GB" w:eastAsia="en-US"/>
              </w:rPr>
            </w:pPr>
          </w:p>
          <w:p w14:paraId="753C09D1" w14:textId="77777777" w:rsidR="00CB60A3" w:rsidRPr="00F44643" w:rsidRDefault="00CB60A3" w:rsidP="00CB60A3">
            <w:pPr>
              <w:spacing w:after="0" w:line="240" w:lineRule="auto"/>
              <w:rPr>
                <w:rFonts w:ascii="Calibri" w:eastAsia="Calibri" w:hAnsi="Calibri" w:cs="Calibri"/>
                <w:b/>
                <w:sz w:val="22"/>
                <w:szCs w:val="22"/>
                <w:u w:val="single"/>
                <w:lang w:val="en-GB" w:eastAsia="en-US"/>
              </w:rPr>
            </w:pPr>
            <w:r w:rsidRPr="00F44643">
              <w:rPr>
                <w:rFonts w:ascii="Calibri" w:eastAsia="Calibri" w:hAnsi="Calibri" w:cs="Calibri"/>
                <w:b/>
                <w:sz w:val="22"/>
                <w:szCs w:val="22"/>
                <w:u w:val="single"/>
                <w:lang w:val="en-GB" w:eastAsia="en-US"/>
              </w:rPr>
              <w:t>Pupil Voice</w:t>
            </w:r>
          </w:p>
          <w:p w14:paraId="1B51A07F" w14:textId="77777777" w:rsidR="00CB60A3" w:rsidRPr="00CB60A3" w:rsidRDefault="00CB60A3" w:rsidP="00CB60A3">
            <w:pPr>
              <w:spacing w:after="0" w:line="240" w:lineRule="auto"/>
              <w:rPr>
                <w:rFonts w:ascii="Calibri" w:eastAsia="Calibri" w:hAnsi="Calibri" w:cs="Calibri"/>
                <w:sz w:val="22"/>
                <w:szCs w:val="22"/>
                <w:lang w:val="en-GB" w:eastAsia="en-US"/>
              </w:rPr>
            </w:pPr>
            <w:r w:rsidRPr="00CB60A3">
              <w:rPr>
                <w:rFonts w:ascii="Calibri" w:eastAsia="Calibri" w:hAnsi="Calibri" w:cs="Calibri"/>
                <w:sz w:val="22"/>
                <w:szCs w:val="22"/>
                <w:lang w:val="en-GB" w:eastAsia="en-US"/>
              </w:rPr>
              <w:t>A total of 65/76 children completed the questionnaire</w:t>
            </w:r>
          </w:p>
          <w:p w14:paraId="2586EE7F" w14:textId="00EF6B47" w:rsidR="006526E1" w:rsidRPr="00F44643" w:rsidRDefault="005F1C96" w:rsidP="006526E1">
            <w:pPr>
              <w:spacing w:after="0"/>
              <w:rPr>
                <w:rFonts w:ascii="Calibri" w:hAnsi="Calibri" w:cs="Calibri"/>
                <w:b/>
                <w:color w:val="000000" w:themeColor="text1"/>
                <w:sz w:val="22"/>
                <w:szCs w:val="22"/>
              </w:rPr>
            </w:pPr>
            <w:r w:rsidRPr="00F44643">
              <w:rPr>
                <w:rFonts w:ascii="Calibri" w:hAnsi="Calibri" w:cs="Calibri"/>
                <w:b/>
                <w:color w:val="000000" w:themeColor="text1"/>
                <w:sz w:val="22"/>
                <w:szCs w:val="22"/>
              </w:rPr>
              <w:t>A summary of the questionnaire</w:t>
            </w:r>
            <w:r w:rsidR="00D855F7">
              <w:rPr>
                <w:rFonts w:ascii="Calibri" w:hAnsi="Calibri" w:cs="Calibri"/>
                <w:b/>
                <w:color w:val="000000" w:themeColor="text1"/>
                <w:sz w:val="22"/>
                <w:szCs w:val="22"/>
              </w:rPr>
              <w:t>:</w:t>
            </w:r>
            <w:r w:rsidRPr="00F44643">
              <w:rPr>
                <w:rFonts w:ascii="Calibri" w:hAnsi="Calibri" w:cs="Calibri"/>
                <w:b/>
                <w:color w:val="000000" w:themeColor="text1"/>
                <w:sz w:val="22"/>
                <w:szCs w:val="22"/>
              </w:rPr>
              <w:t xml:space="preserve"> </w:t>
            </w:r>
          </w:p>
          <w:p w14:paraId="4478471E" w14:textId="77777777" w:rsidR="005F1C96" w:rsidRPr="005F1C96" w:rsidRDefault="005F1C96" w:rsidP="005F1C96">
            <w:pPr>
              <w:numPr>
                <w:ilvl w:val="0"/>
                <w:numId w:val="4"/>
              </w:numPr>
              <w:spacing w:after="0" w:line="240" w:lineRule="auto"/>
              <w:contextualSpacing/>
              <w:rPr>
                <w:rFonts w:ascii="Calibri" w:eastAsia="Calibri" w:hAnsi="Calibri" w:cs="Calibri"/>
                <w:sz w:val="22"/>
                <w:szCs w:val="22"/>
                <w:lang w:val="en-GB" w:eastAsia="en-US"/>
              </w:rPr>
            </w:pPr>
            <w:r w:rsidRPr="005F1C96">
              <w:rPr>
                <w:rFonts w:ascii="Calibri" w:eastAsia="Calibri" w:hAnsi="Calibri" w:cs="Calibri"/>
                <w:sz w:val="22"/>
                <w:szCs w:val="22"/>
                <w:lang w:val="en-GB" w:eastAsia="en-US"/>
              </w:rPr>
              <w:t>100% of all children felt that the adults in the nursery helped them learn something new</w:t>
            </w:r>
          </w:p>
          <w:p w14:paraId="554D2097" w14:textId="77777777" w:rsidR="005F1C96" w:rsidRPr="005F1C96" w:rsidRDefault="005F1C96" w:rsidP="005F1C96">
            <w:pPr>
              <w:numPr>
                <w:ilvl w:val="0"/>
                <w:numId w:val="4"/>
              </w:numPr>
              <w:spacing w:after="0" w:line="240" w:lineRule="auto"/>
              <w:contextualSpacing/>
              <w:rPr>
                <w:rFonts w:ascii="Calibri" w:eastAsia="Calibri" w:hAnsi="Calibri" w:cs="Calibri"/>
                <w:sz w:val="22"/>
                <w:szCs w:val="22"/>
                <w:lang w:val="en-GB" w:eastAsia="en-US"/>
              </w:rPr>
            </w:pPr>
            <w:r w:rsidRPr="005F1C96">
              <w:rPr>
                <w:rFonts w:ascii="Calibri" w:eastAsia="Calibri" w:hAnsi="Calibri" w:cs="Calibri"/>
                <w:sz w:val="22"/>
                <w:szCs w:val="22"/>
                <w:lang w:val="en-GB" w:eastAsia="en-US"/>
              </w:rPr>
              <w:t>100% of children felt they were consulted on what resources they wanted in the playroom.</w:t>
            </w:r>
          </w:p>
          <w:p w14:paraId="0AE820C4" w14:textId="77777777" w:rsidR="005F1C96" w:rsidRPr="00F44643" w:rsidRDefault="005F1C96" w:rsidP="005F1C96">
            <w:pPr>
              <w:numPr>
                <w:ilvl w:val="0"/>
                <w:numId w:val="4"/>
              </w:numPr>
              <w:spacing w:after="0" w:line="240" w:lineRule="auto"/>
              <w:contextualSpacing/>
              <w:rPr>
                <w:rFonts w:ascii="Calibri" w:eastAsia="Calibri" w:hAnsi="Calibri" w:cs="Calibri"/>
                <w:sz w:val="22"/>
                <w:szCs w:val="22"/>
                <w:lang w:val="en-GB" w:eastAsia="en-US"/>
              </w:rPr>
            </w:pPr>
            <w:r w:rsidRPr="005F1C96">
              <w:rPr>
                <w:rFonts w:ascii="Calibri" w:eastAsia="Calibri" w:hAnsi="Calibri" w:cs="Calibri"/>
                <w:sz w:val="22"/>
                <w:szCs w:val="22"/>
                <w:lang w:val="en-GB" w:eastAsia="en-US"/>
              </w:rPr>
              <w:t>100% of the children felt that all adults in the playroom listened to them.</w:t>
            </w:r>
          </w:p>
          <w:p w14:paraId="063DC5DD" w14:textId="77777777" w:rsidR="005F1C96" w:rsidRPr="00F44643" w:rsidRDefault="005F1C96" w:rsidP="005F1C96">
            <w:pPr>
              <w:pStyle w:val="ListParagraph"/>
              <w:numPr>
                <w:ilvl w:val="0"/>
                <w:numId w:val="4"/>
              </w:numPr>
              <w:spacing w:after="0" w:line="240" w:lineRule="auto"/>
              <w:rPr>
                <w:rFonts w:cstheme="minorHAnsi"/>
                <w:sz w:val="22"/>
                <w:szCs w:val="22"/>
              </w:rPr>
            </w:pPr>
            <w:r w:rsidRPr="00F44643">
              <w:rPr>
                <w:rFonts w:cstheme="minorHAnsi"/>
                <w:sz w:val="22"/>
                <w:szCs w:val="22"/>
              </w:rPr>
              <w:t xml:space="preserve">All children within the setting were able to voice that they would seek help from adults within the playroom when upset. </w:t>
            </w:r>
            <w:r w:rsidRPr="00F44643">
              <w:rPr>
                <w:rFonts w:cstheme="minorHAnsi"/>
                <w:i/>
                <w:sz w:val="22"/>
                <w:szCs w:val="22"/>
              </w:rPr>
              <w:t>Using language such as “tell the teacher, get a hug, get a cuddle from the teacher, the teachers make it better.”</w:t>
            </w:r>
          </w:p>
          <w:p w14:paraId="0ADC6DC7" w14:textId="77777777" w:rsidR="005F1C96" w:rsidRPr="00F44643" w:rsidRDefault="005F1C96" w:rsidP="005F1C96">
            <w:pPr>
              <w:spacing w:after="0" w:line="240" w:lineRule="auto"/>
              <w:ind w:left="360"/>
              <w:rPr>
                <w:rFonts w:cstheme="minorHAnsi"/>
                <w:sz w:val="22"/>
                <w:szCs w:val="22"/>
              </w:rPr>
            </w:pPr>
          </w:p>
          <w:p w14:paraId="456C3180" w14:textId="3D0E1FE3" w:rsidR="005F1C96" w:rsidRPr="00F44643" w:rsidRDefault="005F1C96" w:rsidP="00F44643">
            <w:pPr>
              <w:pStyle w:val="NoSpacing"/>
              <w:rPr>
                <w:rFonts w:cstheme="minorHAnsi"/>
                <w:sz w:val="22"/>
                <w:szCs w:val="22"/>
              </w:rPr>
            </w:pPr>
            <w:r w:rsidRPr="00F44643">
              <w:rPr>
                <w:b/>
                <w:sz w:val="22"/>
                <w:szCs w:val="22"/>
              </w:rPr>
              <w:t>Evaluation</w:t>
            </w:r>
            <w:r w:rsidR="00D855F7">
              <w:rPr>
                <w:rFonts w:cstheme="minorHAnsi"/>
                <w:b/>
                <w:sz w:val="22"/>
                <w:szCs w:val="22"/>
              </w:rPr>
              <w:t>:</w:t>
            </w:r>
            <w:r w:rsidRPr="00F44643">
              <w:rPr>
                <w:rFonts w:cstheme="minorHAnsi"/>
                <w:sz w:val="22"/>
                <w:szCs w:val="22"/>
              </w:rPr>
              <w:t xml:space="preserve"> The pupils voice questionnaire has allowed us to see that our children value the creative and imaginative areas of the setting and feel safe, nurtured and valued.</w:t>
            </w:r>
          </w:p>
          <w:p w14:paraId="62B3DCE8" w14:textId="77777777" w:rsidR="00F44643" w:rsidRPr="00F44643" w:rsidRDefault="00F44643" w:rsidP="00F44643">
            <w:pPr>
              <w:pStyle w:val="NoSpacing"/>
              <w:rPr>
                <w:sz w:val="22"/>
                <w:szCs w:val="22"/>
              </w:rPr>
            </w:pPr>
          </w:p>
          <w:p w14:paraId="292E8F38" w14:textId="64DF593F" w:rsidR="00F44643" w:rsidRPr="00F44643" w:rsidRDefault="00F44643" w:rsidP="00F44643">
            <w:pPr>
              <w:rPr>
                <w:rFonts w:cstheme="minorHAnsi"/>
                <w:b/>
                <w:sz w:val="22"/>
                <w:szCs w:val="22"/>
                <w:u w:val="single"/>
              </w:rPr>
            </w:pPr>
            <w:r w:rsidRPr="00F44643">
              <w:rPr>
                <w:rFonts w:ascii="Calibri" w:eastAsia="Calibri" w:hAnsi="Calibri" w:cs="Calibri"/>
                <w:sz w:val="22"/>
                <w:szCs w:val="22"/>
                <w:lang w:val="en-GB" w:eastAsia="en-US"/>
              </w:rPr>
              <w:t>Q</w:t>
            </w:r>
            <w:r w:rsidRPr="005F1C96">
              <w:rPr>
                <w:rFonts w:ascii="Calibri" w:eastAsia="Calibri" w:hAnsi="Calibri" w:cs="Calibri"/>
                <w:sz w:val="22"/>
                <w:szCs w:val="22"/>
                <w:lang w:val="en-GB" w:eastAsia="en-US"/>
              </w:rPr>
              <w:t>uestionnaire</w:t>
            </w:r>
            <w:r>
              <w:rPr>
                <w:rFonts w:ascii="Calibri" w:eastAsia="Calibri" w:hAnsi="Calibri" w:cs="Calibri"/>
                <w:sz w:val="22"/>
                <w:szCs w:val="22"/>
                <w:lang w:val="en-GB" w:eastAsia="en-US"/>
              </w:rPr>
              <w:t>s</w:t>
            </w:r>
            <w:r w:rsidRPr="005F1C96">
              <w:rPr>
                <w:rFonts w:ascii="Calibri" w:eastAsia="Calibri" w:hAnsi="Calibri" w:cs="Calibri"/>
                <w:sz w:val="22"/>
                <w:szCs w:val="22"/>
                <w:lang w:val="en-GB" w:eastAsia="en-US"/>
              </w:rPr>
              <w:t xml:space="preserve"> w</w:t>
            </w:r>
            <w:r w:rsidR="00D855F7">
              <w:rPr>
                <w:rFonts w:ascii="Calibri" w:eastAsia="Calibri" w:hAnsi="Calibri" w:cs="Calibri"/>
                <w:sz w:val="22"/>
                <w:szCs w:val="22"/>
                <w:lang w:val="en-GB" w:eastAsia="en-US"/>
              </w:rPr>
              <w:t>ere</w:t>
            </w:r>
            <w:r w:rsidRPr="005F1C96">
              <w:rPr>
                <w:rFonts w:ascii="Calibri" w:eastAsia="Calibri" w:hAnsi="Calibri" w:cs="Calibri"/>
                <w:sz w:val="22"/>
                <w:szCs w:val="22"/>
                <w:lang w:val="en-GB" w:eastAsia="en-US"/>
              </w:rPr>
              <w:t xml:space="preserve"> created for our staff members working directly with learners.</w:t>
            </w:r>
            <w:r w:rsidRPr="00F44643">
              <w:rPr>
                <w:rFonts w:ascii="Calibri" w:eastAsia="Calibri" w:hAnsi="Calibri" w:cs="Calibri"/>
                <w:sz w:val="22"/>
                <w:szCs w:val="22"/>
                <w:lang w:val="en-GB" w:eastAsia="en-US"/>
              </w:rPr>
              <w:t xml:space="preserve"> Our practitioners</w:t>
            </w:r>
            <w:r w:rsidRPr="005F1C96">
              <w:rPr>
                <w:rFonts w:ascii="Calibri" w:eastAsia="Calibri" w:hAnsi="Calibri" w:cs="Calibri"/>
                <w:sz w:val="22"/>
                <w:szCs w:val="22"/>
                <w:lang w:val="en-GB" w:eastAsia="en-US"/>
              </w:rPr>
              <w:t xml:space="preserve"> are given the opportunity throughout the academic session to voice their opinions through weekly staff meetings, training opportunities</w:t>
            </w:r>
            <w:r w:rsidRPr="00F44643">
              <w:rPr>
                <w:rFonts w:ascii="Calibri" w:eastAsia="Calibri" w:hAnsi="Calibri" w:cs="Calibri"/>
                <w:sz w:val="22"/>
                <w:szCs w:val="22"/>
                <w:lang w:val="en-GB" w:eastAsia="en-US"/>
              </w:rPr>
              <w:t xml:space="preserve"> and regu</w:t>
            </w:r>
            <w:r w:rsidR="00D855F7">
              <w:rPr>
                <w:rFonts w:ascii="Calibri" w:eastAsia="Calibri" w:hAnsi="Calibri" w:cs="Calibri"/>
                <w:sz w:val="22"/>
                <w:szCs w:val="22"/>
                <w:lang w:val="en-GB" w:eastAsia="en-US"/>
              </w:rPr>
              <w:t>l</w:t>
            </w:r>
            <w:r w:rsidRPr="00F44643">
              <w:rPr>
                <w:rFonts w:ascii="Calibri" w:eastAsia="Calibri" w:hAnsi="Calibri" w:cs="Calibri"/>
                <w:sz w:val="22"/>
                <w:szCs w:val="22"/>
                <w:lang w:val="en-GB" w:eastAsia="en-US"/>
              </w:rPr>
              <w:t>ar professional dialogue</w:t>
            </w:r>
            <w:r w:rsidRPr="005F1C96">
              <w:rPr>
                <w:rFonts w:ascii="Calibri" w:eastAsia="Calibri" w:hAnsi="Calibri" w:cs="Calibri"/>
                <w:sz w:val="22"/>
                <w:szCs w:val="22"/>
                <w:lang w:val="en-GB" w:eastAsia="en-US"/>
              </w:rPr>
              <w:t xml:space="preserve"> </w:t>
            </w:r>
            <w:r w:rsidRPr="00F44643">
              <w:rPr>
                <w:rFonts w:ascii="Calibri" w:eastAsia="Calibri" w:hAnsi="Calibri" w:cs="Calibri"/>
                <w:sz w:val="22"/>
                <w:szCs w:val="22"/>
                <w:lang w:val="en-GB" w:eastAsia="en-US"/>
              </w:rPr>
              <w:t xml:space="preserve">with the senior leadership team. </w:t>
            </w:r>
          </w:p>
          <w:p w14:paraId="7A391023" w14:textId="77777777" w:rsidR="00F44643" w:rsidRPr="00F44643" w:rsidRDefault="00F44643" w:rsidP="00F44643">
            <w:pPr>
              <w:pStyle w:val="NoSpacing"/>
              <w:rPr>
                <w:rFonts w:cstheme="minorHAnsi"/>
                <w:b/>
                <w:sz w:val="22"/>
                <w:szCs w:val="22"/>
                <w:u w:val="single"/>
              </w:rPr>
            </w:pPr>
            <w:r w:rsidRPr="00F44643">
              <w:rPr>
                <w:rFonts w:cstheme="minorHAnsi"/>
                <w:b/>
                <w:sz w:val="22"/>
                <w:szCs w:val="22"/>
                <w:u w:val="single"/>
              </w:rPr>
              <w:t>Practitioner Questionnaires</w:t>
            </w:r>
          </w:p>
          <w:p w14:paraId="7A2D02C7" w14:textId="77777777" w:rsidR="00F44643" w:rsidRDefault="00F44643" w:rsidP="00F44643">
            <w:pPr>
              <w:pStyle w:val="NoSpacing"/>
              <w:rPr>
                <w:rFonts w:cstheme="minorHAnsi"/>
                <w:sz w:val="22"/>
                <w:szCs w:val="22"/>
              </w:rPr>
            </w:pPr>
            <w:r w:rsidRPr="00F44643">
              <w:rPr>
                <w:rFonts w:cstheme="minorHAnsi"/>
                <w:sz w:val="22"/>
                <w:szCs w:val="22"/>
              </w:rPr>
              <w:t xml:space="preserve">A total of 19 practitioners completed the questionnaires. </w:t>
            </w:r>
          </w:p>
          <w:p w14:paraId="2BD07412" w14:textId="77777777" w:rsidR="00F44643" w:rsidRDefault="00F44643" w:rsidP="00F44643">
            <w:pPr>
              <w:spacing w:after="0"/>
              <w:rPr>
                <w:rFonts w:ascii="Calibri" w:hAnsi="Calibri" w:cs="Calibri"/>
                <w:b/>
                <w:color w:val="000000" w:themeColor="text1"/>
                <w:sz w:val="22"/>
                <w:szCs w:val="22"/>
              </w:rPr>
            </w:pPr>
            <w:r w:rsidRPr="00F44643">
              <w:rPr>
                <w:rFonts w:ascii="Calibri" w:hAnsi="Calibri" w:cs="Calibri"/>
                <w:b/>
                <w:color w:val="000000" w:themeColor="text1"/>
                <w:sz w:val="22"/>
                <w:szCs w:val="22"/>
              </w:rPr>
              <w:t xml:space="preserve">A summary of the questionnaire; </w:t>
            </w:r>
          </w:p>
          <w:p w14:paraId="7701A00A" w14:textId="77777777" w:rsidR="00F44643" w:rsidRPr="00ED7D91" w:rsidRDefault="00F44643" w:rsidP="00F44643">
            <w:pPr>
              <w:pStyle w:val="NoSpacing"/>
              <w:numPr>
                <w:ilvl w:val="0"/>
                <w:numId w:val="7"/>
              </w:numPr>
              <w:rPr>
                <w:rFonts w:cstheme="minorHAnsi"/>
                <w:b/>
                <w:color w:val="000000" w:themeColor="text1"/>
                <w:sz w:val="22"/>
                <w:szCs w:val="22"/>
              </w:rPr>
            </w:pPr>
            <w:r w:rsidRPr="00ED7D91">
              <w:rPr>
                <w:rFonts w:cstheme="minorHAnsi"/>
                <w:sz w:val="22"/>
                <w:szCs w:val="22"/>
                <w:shd w:val="clear" w:color="auto" w:fill="FFFFFF"/>
              </w:rPr>
              <w:t xml:space="preserve">The setting has effective strategies to support children with their learning and development, including those requiring additional support.  </w:t>
            </w:r>
            <w:r w:rsidRPr="00ED7D91">
              <w:rPr>
                <w:rFonts w:cstheme="minorHAnsi"/>
                <w:b/>
                <w:sz w:val="22"/>
                <w:szCs w:val="22"/>
                <w:shd w:val="clear" w:color="auto" w:fill="FFFFFF"/>
              </w:rPr>
              <w:t>79% strongly agreed, 21% agreed</w:t>
            </w:r>
            <w:r w:rsidRPr="00ED7D91">
              <w:rPr>
                <w:rFonts w:cstheme="minorHAnsi"/>
                <w:sz w:val="22"/>
                <w:szCs w:val="22"/>
                <w:shd w:val="clear" w:color="auto" w:fill="FFFFFF"/>
              </w:rPr>
              <w:t xml:space="preserve">. </w:t>
            </w:r>
          </w:p>
          <w:p w14:paraId="1465A71B" w14:textId="77777777" w:rsidR="00ED7D91" w:rsidRDefault="00F44643" w:rsidP="00F44643">
            <w:pPr>
              <w:pStyle w:val="ListParagraph"/>
              <w:numPr>
                <w:ilvl w:val="0"/>
                <w:numId w:val="7"/>
              </w:numPr>
              <w:shd w:val="clear" w:color="auto" w:fill="FFFFFF"/>
              <w:wordWrap w:val="0"/>
              <w:spacing w:after="0" w:line="240" w:lineRule="auto"/>
              <w:rPr>
                <w:rFonts w:eastAsia="Times New Roman" w:cstheme="minorHAnsi"/>
                <w:color w:val="323130"/>
                <w:sz w:val="22"/>
                <w:szCs w:val="22"/>
                <w:lang w:val="en-GB" w:eastAsia="en-GB"/>
              </w:rPr>
            </w:pPr>
            <w:r w:rsidRPr="00ED7D91">
              <w:rPr>
                <w:rFonts w:eastAsia="Times New Roman" w:cstheme="minorHAnsi"/>
                <w:color w:val="323130"/>
                <w:sz w:val="22"/>
                <w:szCs w:val="22"/>
                <w:lang w:val="en-GB" w:eastAsia="en-GB"/>
              </w:rPr>
              <w:t xml:space="preserve">Practitioners have a shared understanding of how young children </w:t>
            </w:r>
          </w:p>
          <w:p w14:paraId="1AC879DF" w14:textId="77777777" w:rsidR="00ED7D91" w:rsidRDefault="00F44643" w:rsidP="00ED7D91">
            <w:pPr>
              <w:pStyle w:val="ListParagraph"/>
              <w:shd w:val="clear" w:color="auto" w:fill="FFFFFF"/>
              <w:wordWrap w:val="0"/>
              <w:spacing w:after="0" w:line="240" w:lineRule="auto"/>
              <w:rPr>
                <w:rFonts w:cstheme="minorHAnsi"/>
                <w:b/>
                <w:sz w:val="22"/>
                <w:szCs w:val="22"/>
                <w:shd w:val="clear" w:color="auto" w:fill="FFFFFF"/>
              </w:rPr>
            </w:pPr>
            <w:r w:rsidRPr="00ED7D91">
              <w:rPr>
                <w:rFonts w:eastAsia="Times New Roman" w:cstheme="minorHAnsi"/>
                <w:color w:val="323130"/>
                <w:sz w:val="22"/>
                <w:szCs w:val="22"/>
                <w:lang w:val="en-GB" w:eastAsia="en-GB"/>
              </w:rPr>
              <w:t>develop early language and mathematical skills.</w:t>
            </w:r>
            <w:r w:rsidR="00ED7D91" w:rsidRPr="00ED7D91">
              <w:rPr>
                <w:rFonts w:eastAsia="Times New Roman" w:cstheme="minorHAnsi"/>
                <w:color w:val="323130"/>
                <w:sz w:val="22"/>
                <w:szCs w:val="22"/>
                <w:lang w:val="en-GB" w:eastAsia="en-GB"/>
              </w:rPr>
              <w:t xml:space="preserve"> </w:t>
            </w:r>
            <w:r w:rsidR="00ED7D91" w:rsidRPr="00ED7D91">
              <w:rPr>
                <w:rFonts w:cstheme="minorHAnsi"/>
                <w:b/>
                <w:sz w:val="22"/>
                <w:szCs w:val="22"/>
                <w:shd w:val="clear" w:color="auto" w:fill="FFFFFF"/>
              </w:rPr>
              <w:t xml:space="preserve">79% strongly agreed, </w:t>
            </w:r>
          </w:p>
          <w:p w14:paraId="17F8294B" w14:textId="77777777" w:rsidR="00F44643" w:rsidRPr="00ED7D91" w:rsidRDefault="00ED7D91" w:rsidP="00ED7D91">
            <w:pPr>
              <w:pStyle w:val="ListParagraph"/>
              <w:shd w:val="clear" w:color="auto" w:fill="FFFFFF"/>
              <w:wordWrap w:val="0"/>
              <w:spacing w:after="0" w:line="240" w:lineRule="auto"/>
              <w:rPr>
                <w:rFonts w:eastAsia="Times New Roman" w:cstheme="minorHAnsi"/>
                <w:color w:val="323130"/>
                <w:sz w:val="22"/>
                <w:szCs w:val="22"/>
                <w:lang w:val="en-GB" w:eastAsia="en-GB"/>
              </w:rPr>
            </w:pPr>
            <w:r w:rsidRPr="00ED7D91">
              <w:rPr>
                <w:rFonts w:cstheme="minorHAnsi"/>
                <w:b/>
                <w:sz w:val="22"/>
                <w:szCs w:val="22"/>
                <w:shd w:val="clear" w:color="auto" w:fill="FFFFFF"/>
              </w:rPr>
              <w:t>21% agreed</w:t>
            </w:r>
            <w:r w:rsidRPr="00ED7D91">
              <w:rPr>
                <w:rFonts w:cstheme="minorHAnsi"/>
                <w:sz w:val="22"/>
                <w:szCs w:val="22"/>
                <w:shd w:val="clear" w:color="auto" w:fill="FFFFFF"/>
              </w:rPr>
              <w:t>.</w:t>
            </w:r>
          </w:p>
          <w:p w14:paraId="2654EE73" w14:textId="77777777" w:rsidR="00F44643" w:rsidRPr="00ED7D91" w:rsidRDefault="00F44643" w:rsidP="00F44643">
            <w:pPr>
              <w:pStyle w:val="NoSpacing"/>
              <w:numPr>
                <w:ilvl w:val="0"/>
                <w:numId w:val="7"/>
              </w:numPr>
              <w:rPr>
                <w:rFonts w:cstheme="minorHAnsi"/>
                <w:b/>
                <w:color w:val="000000" w:themeColor="text1"/>
                <w:sz w:val="22"/>
                <w:szCs w:val="22"/>
              </w:rPr>
            </w:pPr>
            <w:r w:rsidRPr="00ED7D91">
              <w:rPr>
                <w:rFonts w:cstheme="minorHAnsi"/>
                <w:sz w:val="22"/>
                <w:szCs w:val="22"/>
                <w:shd w:val="clear" w:color="auto" w:fill="FFFFFF"/>
              </w:rPr>
              <w:t xml:space="preserve">Children are provided with experiences which meet their learning and development. </w:t>
            </w:r>
            <w:r w:rsidRPr="00ED7D91">
              <w:rPr>
                <w:rFonts w:cstheme="minorHAnsi"/>
                <w:b/>
                <w:sz w:val="22"/>
                <w:szCs w:val="22"/>
                <w:shd w:val="clear" w:color="auto" w:fill="FFFFFF"/>
              </w:rPr>
              <w:t>71% strongly agreed, 29% agreed.</w:t>
            </w:r>
          </w:p>
          <w:p w14:paraId="234C8134" w14:textId="77777777" w:rsidR="00ED7D91" w:rsidRDefault="00ED7D91" w:rsidP="00ED7D91">
            <w:pPr>
              <w:pStyle w:val="NoSpacing"/>
              <w:ind w:left="720"/>
              <w:rPr>
                <w:rFonts w:cstheme="minorHAnsi"/>
                <w:b/>
                <w:color w:val="000000" w:themeColor="text1"/>
                <w:sz w:val="22"/>
                <w:szCs w:val="22"/>
              </w:rPr>
            </w:pPr>
          </w:p>
          <w:p w14:paraId="0489D981" w14:textId="77777777" w:rsidR="001A3AA0" w:rsidRDefault="001A3AA0" w:rsidP="001A3AA0">
            <w:pPr>
              <w:pStyle w:val="NoSpacing"/>
              <w:rPr>
                <w:rFonts w:cstheme="minorHAnsi"/>
                <w:b/>
                <w:sz w:val="22"/>
                <w:szCs w:val="22"/>
              </w:rPr>
            </w:pPr>
          </w:p>
          <w:p w14:paraId="3769EC7A" w14:textId="77777777" w:rsidR="001A3AA0" w:rsidRPr="00356ADE" w:rsidRDefault="001A3AA0" w:rsidP="001A3AA0">
            <w:pPr>
              <w:pStyle w:val="NoSpacing"/>
              <w:rPr>
                <w:rFonts w:cstheme="minorHAnsi"/>
                <w:b/>
                <w:sz w:val="22"/>
                <w:szCs w:val="22"/>
                <w:u w:val="single"/>
              </w:rPr>
            </w:pPr>
            <w:r w:rsidRPr="00356ADE">
              <w:rPr>
                <w:rFonts w:cstheme="minorHAnsi"/>
                <w:b/>
                <w:sz w:val="22"/>
                <w:szCs w:val="22"/>
                <w:u w:val="single"/>
              </w:rPr>
              <w:t xml:space="preserve">Parent Questionnaires </w:t>
            </w:r>
          </w:p>
          <w:p w14:paraId="75A1CA27" w14:textId="34A00FDF" w:rsidR="00356ADE" w:rsidRDefault="00356ADE" w:rsidP="00356ADE">
            <w:pPr>
              <w:spacing w:after="0"/>
              <w:rPr>
                <w:rFonts w:ascii="Calibri" w:hAnsi="Calibri" w:cs="Calibri"/>
                <w:b/>
                <w:color w:val="000000" w:themeColor="text1"/>
                <w:sz w:val="22"/>
                <w:szCs w:val="22"/>
              </w:rPr>
            </w:pPr>
            <w:r w:rsidRPr="00F44643">
              <w:rPr>
                <w:rFonts w:ascii="Calibri" w:hAnsi="Calibri" w:cs="Calibri"/>
                <w:b/>
                <w:color w:val="000000" w:themeColor="text1"/>
                <w:sz w:val="22"/>
                <w:szCs w:val="22"/>
              </w:rPr>
              <w:t>A summary of the questionnaire</w:t>
            </w:r>
            <w:r w:rsidR="00D855F7">
              <w:rPr>
                <w:rFonts w:ascii="Calibri" w:hAnsi="Calibri" w:cs="Calibri"/>
                <w:b/>
                <w:color w:val="000000" w:themeColor="text1"/>
                <w:sz w:val="22"/>
                <w:szCs w:val="22"/>
              </w:rPr>
              <w:t>:</w:t>
            </w:r>
            <w:r w:rsidRPr="00F44643">
              <w:rPr>
                <w:rFonts w:ascii="Calibri" w:hAnsi="Calibri" w:cs="Calibri"/>
                <w:b/>
                <w:color w:val="000000" w:themeColor="text1"/>
                <w:sz w:val="22"/>
                <w:szCs w:val="22"/>
              </w:rPr>
              <w:t xml:space="preserve"> </w:t>
            </w:r>
          </w:p>
          <w:p w14:paraId="5AD51F18" w14:textId="77777777" w:rsidR="001A3AA0" w:rsidRPr="001A3AA0" w:rsidRDefault="001A3AA0" w:rsidP="001A3AA0">
            <w:pPr>
              <w:pStyle w:val="NoSpacing"/>
              <w:rPr>
                <w:rFonts w:cstheme="minorHAnsi"/>
                <w:sz w:val="22"/>
                <w:szCs w:val="22"/>
              </w:rPr>
            </w:pPr>
            <w:r w:rsidRPr="001A3AA0">
              <w:rPr>
                <w:rFonts w:cstheme="minorHAnsi"/>
                <w:sz w:val="22"/>
                <w:szCs w:val="22"/>
              </w:rPr>
              <w:t xml:space="preserve">A </w:t>
            </w:r>
            <w:r w:rsidR="00356ADE">
              <w:rPr>
                <w:rFonts w:cstheme="minorHAnsi"/>
                <w:sz w:val="22"/>
                <w:szCs w:val="22"/>
              </w:rPr>
              <w:t>t</w:t>
            </w:r>
            <w:r w:rsidRPr="001A3AA0">
              <w:rPr>
                <w:rFonts w:cstheme="minorHAnsi"/>
                <w:sz w:val="22"/>
                <w:szCs w:val="22"/>
              </w:rPr>
              <w:t xml:space="preserve">otal of 25 parents completed the questionnaire </w:t>
            </w:r>
          </w:p>
          <w:p w14:paraId="3D16CF55" w14:textId="77777777" w:rsidR="001A3AA0" w:rsidRPr="001A3AA0" w:rsidRDefault="001A3AA0" w:rsidP="001A3AA0">
            <w:pPr>
              <w:pStyle w:val="NoSpacing"/>
              <w:numPr>
                <w:ilvl w:val="0"/>
                <w:numId w:val="8"/>
              </w:numPr>
              <w:rPr>
                <w:rFonts w:cstheme="minorHAnsi"/>
                <w:b/>
                <w:sz w:val="22"/>
                <w:szCs w:val="22"/>
              </w:rPr>
            </w:pPr>
            <w:r w:rsidRPr="001A3AA0">
              <w:rPr>
                <w:rFonts w:cstheme="minorHAnsi"/>
                <w:sz w:val="22"/>
                <w:szCs w:val="22"/>
                <w:shd w:val="clear" w:color="auto" w:fill="FFFFFF"/>
              </w:rPr>
              <w:t>My child’s learning and development is well supported by the staff in the setting</w:t>
            </w:r>
            <w:r>
              <w:rPr>
                <w:rFonts w:cstheme="minorHAnsi"/>
                <w:sz w:val="22"/>
                <w:szCs w:val="22"/>
                <w:shd w:val="clear" w:color="auto" w:fill="FFFFFF"/>
              </w:rPr>
              <w:t xml:space="preserve"> </w:t>
            </w:r>
            <w:r w:rsidRPr="001A3AA0">
              <w:rPr>
                <w:rFonts w:cstheme="minorHAnsi"/>
                <w:b/>
                <w:sz w:val="22"/>
                <w:szCs w:val="22"/>
                <w:shd w:val="clear" w:color="auto" w:fill="FFFFFF"/>
              </w:rPr>
              <w:t>68% Strongly Agree</w:t>
            </w:r>
            <w:r>
              <w:rPr>
                <w:rFonts w:cstheme="minorHAnsi"/>
                <w:sz w:val="22"/>
                <w:szCs w:val="22"/>
                <w:shd w:val="clear" w:color="auto" w:fill="FFFFFF"/>
              </w:rPr>
              <w:t xml:space="preserve">, </w:t>
            </w:r>
            <w:r w:rsidRPr="001A3AA0">
              <w:rPr>
                <w:rFonts w:cstheme="minorHAnsi"/>
                <w:b/>
                <w:sz w:val="22"/>
                <w:szCs w:val="22"/>
                <w:shd w:val="clear" w:color="auto" w:fill="FFFFFF"/>
              </w:rPr>
              <w:t>32% Agree</w:t>
            </w:r>
          </w:p>
          <w:p w14:paraId="2F1CD422" w14:textId="77777777" w:rsidR="00356ADE" w:rsidRPr="00356ADE" w:rsidRDefault="001A3AA0" w:rsidP="00356ADE">
            <w:pPr>
              <w:pStyle w:val="NoSpacing"/>
              <w:numPr>
                <w:ilvl w:val="0"/>
                <w:numId w:val="8"/>
              </w:numPr>
              <w:rPr>
                <w:rFonts w:cstheme="minorHAnsi"/>
                <w:sz w:val="22"/>
                <w:szCs w:val="22"/>
              </w:rPr>
            </w:pPr>
            <w:r w:rsidRPr="001A3AA0">
              <w:rPr>
                <w:rFonts w:cstheme="minorHAnsi"/>
                <w:sz w:val="22"/>
                <w:szCs w:val="22"/>
              </w:rPr>
              <w:t>My child is making good progress at Paxton Nursery.</w:t>
            </w:r>
            <w:r>
              <w:rPr>
                <w:rFonts w:cstheme="minorHAnsi"/>
                <w:sz w:val="22"/>
                <w:szCs w:val="22"/>
              </w:rPr>
              <w:t xml:space="preserve"> </w:t>
            </w:r>
            <w:r w:rsidRPr="001A3AA0">
              <w:rPr>
                <w:rFonts w:cstheme="minorHAnsi"/>
                <w:b/>
                <w:sz w:val="22"/>
                <w:szCs w:val="22"/>
                <w:shd w:val="clear" w:color="auto" w:fill="FFFFFF"/>
              </w:rPr>
              <w:t>68% Strongly Agree</w:t>
            </w:r>
            <w:r>
              <w:rPr>
                <w:rFonts w:cstheme="minorHAnsi"/>
                <w:sz w:val="22"/>
                <w:szCs w:val="22"/>
                <w:shd w:val="clear" w:color="auto" w:fill="FFFFFF"/>
              </w:rPr>
              <w:t xml:space="preserve">, </w:t>
            </w:r>
            <w:r w:rsidRPr="001A3AA0">
              <w:rPr>
                <w:rFonts w:cstheme="minorHAnsi"/>
                <w:b/>
                <w:sz w:val="22"/>
                <w:szCs w:val="22"/>
                <w:shd w:val="clear" w:color="auto" w:fill="FFFFFF"/>
              </w:rPr>
              <w:t>32% Agree</w:t>
            </w:r>
            <w:r w:rsidR="00356ADE">
              <w:rPr>
                <w:rFonts w:cstheme="minorHAnsi"/>
                <w:b/>
                <w:sz w:val="22"/>
                <w:szCs w:val="22"/>
                <w:shd w:val="clear" w:color="auto" w:fill="FFFFFF"/>
              </w:rPr>
              <w:t>.</w:t>
            </w:r>
          </w:p>
          <w:p w14:paraId="0002F78B" w14:textId="77777777" w:rsidR="00356ADE" w:rsidRPr="00356ADE" w:rsidRDefault="00356ADE" w:rsidP="00356ADE">
            <w:pPr>
              <w:pStyle w:val="NoSpacing"/>
              <w:numPr>
                <w:ilvl w:val="0"/>
                <w:numId w:val="8"/>
              </w:numPr>
              <w:rPr>
                <w:rFonts w:cstheme="minorHAnsi"/>
                <w:b/>
                <w:sz w:val="22"/>
                <w:szCs w:val="22"/>
              </w:rPr>
            </w:pPr>
            <w:r w:rsidRPr="00356ADE">
              <w:rPr>
                <w:rFonts w:cstheme="minorHAnsi"/>
                <w:sz w:val="22"/>
                <w:szCs w:val="22"/>
              </w:rPr>
              <w:t>The learning experiences my child has at Paxton Nursery are at the rig</w:t>
            </w:r>
            <w:r>
              <w:rPr>
                <w:rFonts w:cstheme="minorHAnsi"/>
                <w:sz w:val="22"/>
                <w:szCs w:val="22"/>
              </w:rPr>
              <w:t xml:space="preserve">ht </w:t>
            </w:r>
            <w:r w:rsidRPr="00356ADE">
              <w:rPr>
                <w:rFonts w:cstheme="minorHAnsi"/>
                <w:sz w:val="22"/>
                <w:szCs w:val="22"/>
              </w:rPr>
              <w:t>level for them</w:t>
            </w:r>
            <w:r>
              <w:rPr>
                <w:rFonts w:cstheme="minorHAnsi"/>
                <w:sz w:val="22"/>
                <w:szCs w:val="22"/>
              </w:rPr>
              <w:t xml:space="preserve"> </w:t>
            </w:r>
            <w:r w:rsidRPr="00356ADE">
              <w:rPr>
                <w:rFonts w:cstheme="minorHAnsi"/>
                <w:b/>
                <w:sz w:val="22"/>
                <w:szCs w:val="22"/>
              </w:rPr>
              <w:t>56% strongly agree 40% agree 4 disagree</w:t>
            </w:r>
            <w:r>
              <w:rPr>
                <w:rFonts w:cstheme="minorHAnsi"/>
                <w:b/>
                <w:sz w:val="22"/>
                <w:szCs w:val="22"/>
              </w:rPr>
              <w:t xml:space="preserve">. </w:t>
            </w:r>
          </w:p>
          <w:p w14:paraId="0CDF4526" w14:textId="77777777" w:rsidR="00356ADE" w:rsidRDefault="00356ADE" w:rsidP="00356ADE">
            <w:pPr>
              <w:pStyle w:val="NoSpacing"/>
              <w:ind w:left="720"/>
              <w:rPr>
                <w:rFonts w:cstheme="minorHAnsi"/>
                <w:sz w:val="22"/>
                <w:szCs w:val="22"/>
              </w:rPr>
            </w:pPr>
          </w:p>
          <w:p w14:paraId="6C6C7861" w14:textId="06417729" w:rsidR="00356ADE" w:rsidRPr="00356ADE" w:rsidRDefault="00356ADE" w:rsidP="00D855F7">
            <w:pPr>
              <w:pStyle w:val="NoSpacing"/>
              <w:rPr>
                <w:rFonts w:cstheme="minorHAnsi"/>
                <w:sz w:val="22"/>
                <w:szCs w:val="22"/>
              </w:rPr>
            </w:pPr>
            <w:r w:rsidRPr="00356ADE">
              <w:rPr>
                <w:rFonts w:cstheme="minorHAnsi"/>
                <w:b/>
                <w:sz w:val="22"/>
                <w:szCs w:val="22"/>
              </w:rPr>
              <w:lastRenderedPageBreak/>
              <w:t>Evaluation</w:t>
            </w:r>
            <w:r w:rsidR="00D855F7">
              <w:rPr>
                <w:rFonts w:cstheme="minorHAnsi"/>
                <w:b/>
                <w:sz w:val="22"/>
                <w:szCs w:val="22"/>
              </w:rPr>
              <w:t>:</w:t>
            </w:r>
            <w:r w:rsidRPr="00356ADE">
              <w:rPr>
                <w:rFonts w:cstheme="minorHAnsi"/>
                <w:b/>
                <w:sz w:val="22"/>
                <w:szCs w:val="22"/>
              </w:rPr>
              <w:t xml:space="preserve"> </w:t>
            </w:r>
            <w:r w:rsidR="00C53736">
              <w:rPr>
                <w:rFonts w:cstheme="minorHAnsi"/>
                <w:sz w:val="22"/>
                <w:szCs w:val="22"/>
              </w:rPr>
              <w:t>N</w:t>
            </w:r>
            <w:r w:rsidRPr="00356ADE">
              <w:rPr>
                <w:rFonts w:cstheme="minorHAnsi"/>
                <w:sz w:val="22"/>
                <w:szCs w:val="22"/>
              </w:rPr>
              <w:t xml:space="preserve">ext session we will </w:t>
            </w:r>
            <w:r w:rsidR="00C53736">
              <w:rPr>
                <w:rFonts w:cstheme="minorHAnsi"/>
                <w:sz w:val="22"/>
                <w:szCs w:val="22"/>
              </w:rPr>
              <w:t>share what level children are working within, during parent chats</w:t>
            </w:r>
            <w:r w:rsidRPr="00356ADE">
              <w:rPr>
                <w:rFonts w:cstheme="minorHAnsi"/>
                <w:sz w:val="22"/>
                <w:szCs w:val="22"/>
              </w:rPr>
              <w:t xml:space="preserve"> </w:t>
            </w:r>
            <w:r w:rsidR="00C53736">
              <w:rPr>
                <w:rFonts w:cstheme="minorHAnsi"/>
                <w:sz w:val="22"/>
                <w:szCs w:val="22"/>
              </w:rPr>
              <w:t>between key workers and</w:t>
            </w:r>
            <w:r w:rsidRPr="00356ADE">
              <w:rPr>
                <w:rFonts w:cstheme="minorHAnsi"/>
                <w:sz w:val="22"/>
                <w:szCs w:val="22"/>
              </w:rPr>
              <w:t xml:space="preserve"> parent</w:t>
            </w:r>
            <w:r w:rsidR="00C53736">
              <w:rPr>
                <w:rFonts w:cstheme="minorHAnsi"/>
                <w:sz w:val="22"/>
                <w:szCs w:val="22"/>
              </w:rPr>
              <w:t>/carers.</w:t>
            </w:r>
          </w:p>
          <w:p w14:paraId="1853040B" w14:textId="77777777" w:rsidR="00356ADE" w:rsidRDefault="00356ADE" w:rsidP="00356ADE">
            <w:pPr>
              <w:pStyle w:val="NoSpacing"/>
              <w:rPr>
                <w:rFonts w:cstheme="minorHAnsi"/>
                <w:sz w:val="22"/>
                <w:szCs w:val="22"/>
              </w:rPr>
            </w:pPr>
          </w:p>
          <w:p w14:paraId="43CEDC9C" w14:textId="77777777" w:rsidR="00356ADE" w:rsidRPr="00356ADE" w:rsidRDefault="00356ADE" w:rsidP="00356ADE">
            <w:pPr>
              <w:pStyle w:val="NoSpacing"/>
              <w:rPr>
                <w:rFonts w:cstheme="minorHAnsi"/>
                <w:b/>
                <w:sz w:val="22"/>
                <w:szCs w:val="22"/>
                <w:u w:val="single"/>
              </w:rPr>
            </w:pPr>
            <w:r w:rsidRPr="00356ADE">
              <w:rPr>
                <w:rFonts w:cstheme="minorHAnsi"/>
                <w:b/>
                <w:sz w:val="22"/>
                <w:szCs w:val="22"/>
                <w:u w:val="single"/>
              </w:rPr>
              <w:t>Partner agencies questionnaire</w:t>
            </w:r>
            <w:r>
              <w:rPr>
                <w:rFonts w:cstheme="minorHAnsi"/>
                <w:b/>
                <w:sz w:val="22"/>
                <w:szCs w:val="22"/>
                <w:u w:val="single"/>
              </w:rPr>
              <w:t>s;</w:t>
            </w:r>
          </w:p>
          <w:p w14:paraId="71F21281" w14:textId="77777777" w:rsidR="00356ADE" w:rsidRDefault="00356ADE" w:rsidP="00356ADE">
            <w:pPr>
              <w:spacing w:after="0"/>
              <w:rPr>
                <w:rFonts w:ascii="Calibri" w:hAnsi="Calibri" w:cs="Calibri"/>
                <w:b/>
                <w:color w:val="000000" w:themeColor="text1"/>
                <w:sz w:val="22"/>
                <w:szCs w:val="22"/>
              </w:rPr>
            </w:pPr>
            <w:r w:rsidRPr="00F44643">
              <w:rPr>
                <w:rFonts w:ascii="Calibri" w:hAnsi="Calibri" w:cs="Calibri"/>
                <w:b/>
                <w:color w:val="000000" w:themeColor="text1"/>
                <w:sz w:val="22"/>
                <w:szCs w:val="22"/>
              </w:rPr>
              <w:t xml:space="preserve">A summary of the questionnaire; </w:t>
            </w:r>
          </w:p>
          <w:p w14:paraId="6EBCC3CA" w14:textId="53CA6619" w:rsidR="001A3AA0" w:rsidRDefault="00356ADE" w:rsidP="00356ADE">
            <w:pPr>
              <w:pStyle w:val="ListParagraph"/>
              <w:numPr>
                <w:ilvl w:val="0"/>
                <w:numId w:val="9"/>
              </w:numPr>
              <w:rPr>
                <w:rFonts w:cstheme="minorHAnsi"/>
                <w:sz w:val="22"/>
                <w:szCs w:val="22"/>
              </w:rPr>
            </w:pPr>
            <w:r w:rsidRPr="00356ADE">
              <w:rPr>
                <w:rFonts w:cstheme="minorHAnsi"/>
                <w:sz w:val="22"/>
                <w:szCs w:val="22"/>
              </w:rPr>
              <w:t>The setting values the contribution made by my service/</w:t>
            </w:r>
            <w:proofErr w:type="spellStart"/>
            <w:r w:rsidRPr="00356ADE">
              <w:rPr>
                <w:rFonts w:cstheme="minorHAnsi"/>
                <w:sz w:val="22"/>
                <w:szCs w:val="22"/>
              </w:rPr>
              <w:t>organi</w:t>
            </w:r>
            <w:r w:rsidR="00D855F7">
              <w:rPr>
                <w:rFonts w:cstheme="minorHAnsi"/>
                <w:sz w:val="22"/>
                <w:szCs w:val="22"/>
              </w:rPr>
              <w:t>s</w:t>
            </w:r>
            <w:r w:rsidRPr="00356ADE">
              <w:rPr>
                <w:rFonts w:cstheme="minorHAnsi"/>
                <w:sz w:val="22"/>
                <w:szCs w:val="22"/>
              </w:rPr>
              <w:t>ation</w:t>
            </w:r>
            <w:proofErr w:type="spellEnd"/>
            <w:r>
              <w:rPr>
                <w:rFonts w:cstheme="minorHAnsi"/>
                <w:sz w:val="22"/>
                <w:szCs w:val="22"/>
              </w:rPr>
              <w:t xml:space="preserve">- </w:t>
            </w:r>
            <w:r w:rsidRPr="00356ADE">
              <w:rPr>
                <w:rFonts w:cstheme="minorHAnsi"/>
                <w:b/>
                <w:sz w:val="22"/>
                <w:szCs w:val="22"/>
              </w:rPr>
              <w:t>100% agreed</w:t>
            </w:r>
            <w:r>
              <w:rPr>
                <w:rFonts w:cstheme="minorHAnsi"/>
                <w:sz w:val="22"/>
                <w:szCs w:val="22"/>
              </w:rPr>
              <w:t xml:space="preserve"> </w:t>
            </w:r>
          </w:p>
          <w:p w14:paraId="5AB00FFF" w14:textId="77777777" w:rsidR="00356ADE" w:rsidRDefault="00356ADE" w:rsidP="00356ADE">
            <w:pPr>
              <w:pStyle w:val="ListParagraph"/>
              <w:numPr>
                <w:ilvl w:val="0"/>
                <w:numId w:val="9"/>
              </w:numPr>
              <w:rPr>
                <w:rFonts w:cstheme="minorHAnsi"/>
                <w:sz w:val="22"/>
                <w:szCs w:val="22"/>
              </w:rPr>
            </w:pPr>
            <w:r w:rsidRPr="00356ADE">
              <w:rPr>
                <w:rFonts w:cstheme="minorHAnsi"/>
                <w:sz w:val="22"/>
                <w:szCs w:val="22"/>
              </w:rPr>
              <w:t>There are opportunities to network and share practice</w:t>
            </w:r>
            <w:r w:rsidR="00564D16">
              <w:rPr>
                <w:rFonts w:cstheme="minorHAnsi"/>
                <w:sz w:val="22"/>
                <w:szCs w:val="22"/>
              </w:rPr>
              <w:t xml:space="preserve"> </w:t>
            </w:r>
            <w:r w:rsidR="00564D16" w:rsidRPr="00564D16">
              <w:rPr>
                <w:rFonts w:cstheme="minorHAnsi"/>
                <w:b/>
                <w:sz w:val="22"/>
                <w:szCs w:val="22"/>
              </w:rPr>
              <w:t>100% agreed</w:t>
            </w:r>
            <w:r w:rsidR="00564D16">
              <w:rPr>
                <w:rFonts w:cstheme="minorHAnsi"/>
                <w:sz w:val="22"/>
                <w:szCs w:val="22"/>
              </w:rPr>
              <w:t xml:space="preserve"> </w:t>
            </w:r>
          </w:p>
          <w:p w14:paraId="2F628DF8" w14:textId="77777777" w:rsidR="00CB60A3" w:rsidRPr="00564D16" w:rsidRDefault="00564D16" w:rsidP="00564D16">
            <w:pPr>
              <w:pStyle w:val="ListParagraph"/>
              <w:numPr>
                <w:ilvl w:val="0"/>
                <w:numId w:val="9"/>
              </w:numPr>
              <w:rPr>
                <w:rFonts w:cstheme="minorHAnsi"/>
                <w:sz w:val="22"/>
                <w:szCs w:val="22"/>
              </w:rPr>
            </w:pPr>
            <w:r w:rsidRPr="00564D16">
              <w:rPr>
                <w:rFonts w:cstheme="minorHAnsi"/>
                <w:sz w:val="22"/>
                <w:szCs w:val="22"/>
              </w:rPr>
              <w:t>Overall, partnership working with the setting works well</w:t>
            </w:r>
            <w:r>
              <w:rPr>
                <w:rFonts w:cstheme="minorHAnsi"/>
                <w:sz w:val="22"/>
                <w:szCs w:val="22"/>
              </w:rPr>
              <w:t xml:space="preserve"> </w:t>
            </w:r>
            <w:r w:rsidRPr="00564D16">
              <w:rPr>
                <w:rFonts w:cstheme="minorHAnsi"/>
                <w:b/>
                <w:sz w:val="22"/>
                <w:szCs w:val="22"/>
              </w:rPr>
              <w:t>100% agreed.</w:t>
            </w:r>
            <w:r>
              <w:rPr>
                <w:rFonts w:cstheme="minorHAnsi"/>
                <w:sz w:val="22"/>
                <w:szCs w:val="22"/>
              </w:rPr>
              <w:t xml:space="preserve"> </w:t>
            </w:r>
          </w:p>
        </w:tc>
      </w:tr>
      <w:tr w:rsidR="005B736C" w:rsidRPr="00AB13CF" w14:paraId="232832A2" w14:textId="77777777" w:rsidTr="006526E1">
        <w:trPr>
          <w:trHeight w:val="300"/>
        </w:trPr>
        <w:tc>
          <w:tcPr>
            <w:tcW w:w="3109" w:type="dxa"/>
            <w:tcBorders>
              <w:top w:val="single" w:sz="8" w:space="0" w:color="auto"/>
              <w:left w:val="single" w:sz="8" w:space="0" w:color="auto"/>
              <w:right w:val="single" w:sz="8" w:space="0" w:color="auto"/>
            </w:tcBorders>
          </w:tcPr>
          <w:p w14:paraId="0DC6C25C" w14:textId="77777777" w:rsidR="005B736C" w:rsidRPr="005308EB" w:rsidRDefault="005B736C" w:rsidP="006526E1">
            <w:pPr>
              <w:spacing w:after="0"/>
              <w:rPr>
                <w:rFonts w:ascii="Calibri" w:hAnsi="Calibri" w:cs="Calibri"/>
                <w:b/>
                <w:bCs/>
              </w:rPr>
            </w:pPr>
            <w:r w:rsidRPr="005308EB">
              <w:rPr>
                <w:rFonts w:ascii="Calibri" w:hAnsi="Calibri" w:cs="Calibri"/>
                <w:b/>
                <w:bCs/>
              </w:rPr>
              <w:lastRenderedPageBreak/>
              <w:t>Cost of the School Day statement</w:t>
            </w:r>
          </w:p>
        </w:tc>
        <w:tc>
          <w:tcPr>
            <w:tcW w:w="7371" w:type="dxa"/>
            <w:tcBorders>
              <w:top w:val="single" w:sz="8" w:space="0" w:color="auto"/>
              <w:left w:val="single" w:sz="8" w:space="0" w:color="auto"/>
              <w:right w:val="single" w:sz="8" w:space="0" w:color="auto"/>
            </w:tcBorders>
          </w:tcPr>
          <w:p w14:paraId="1D1AF973" w14:textId="77777777" w:rsidR="00564D16" w:rsidRPr="00564D16" w:rsidRDefault="00564D16" w:rsidP="00C53736">
            <w:pPr>
              <w:spacing w:line="276" w:lineRule="auto"/>
              <w:rPr>
                <w:rFonts w:ascii="Calibri" w:eastAsia="Century Gothic" w:hAnsi="Calibri" w:cs="Calibri"/>
                <w:b/>
                <w:sz w:val="22"/>
                <w:szCs w:val="22"/>
                <w:u w:val="single"/>
                <w:lang w:val="en-GB" w:eastAsia="en-US"/>
              </w:rPr>
            </w:pPr>
            <w:r w:rsidRPr="00564D16">
              <w:rPr>
                <w:rFonts w:ascii="Calibri" w:eastAsia="Century Gothic" w:hAnsi="Calibri" w:cs="Calibri"/>
                <w:b/>
                <w:sz w:val="22"/>
                <w:szCs w:val="22"/>
                <w:u w:val="single"/>
                <w:lang w:val="en-GB" w:eastAsia="en-US"/>
              </w:rPr>
              <w:t>Supporting our children, families and community</w:t>
            </w:r>
          </w:p>
          <w:p w14:paraId="2EE062D5" w14:textId="77777777" w:rsidR="00564D16" w:rsidRPr="00564D16" w:rsidRDefault="00564D16" w:rsidP="00C53736">
            <w:pPr>
              <w:spacing w:line="276" w:lineRule="auto"/>
              <w:rPr>
                <w:rFonts w:ascii="Calibri" w:eastAsia="Century Gothic" w:hAnsi="Calibri" w:cs="Calibri"/>
                <w:color w:val="000000"/>
                <w:sz w:val="22"/>
                <w:szCs w:val="22"/>
                <w:lang w:val="en-GB" w:eastAsia="en-US"/>
              </w:rPr>
            </w:pPr>
            <w:r w:rsidRPr="00564D16">
              <w:rPr>
                <w:rFonts w:ascii="Calibri" w:eastAsia="Century Gothic" w:hAnsi="Calibri" w:cs="Calibri"/>
                <w:color w:val="000000"/>
                <w:sz w:val="22"/>
                <w:szCs w:val="22"/>
                <w:lang w:val="en-GB" w:eastAsia="en-US"/>
              </w:rPr>
              <w:t xml:space="preserve">As a setting at the heart of the community it is essential for us to ensure the cost of the school day is minimised as much as possible to ensure our families and children’s participation and wellbeing is at the forefront of their learning. </w:t>
            </w:r>
            <w:r w:rsidR="00FB769D">
              <w:rPr>
                <w:rFonts w:ascii="Calibri" w:eastAsia="Century Gothic" w:hAnsi="Calibri" w:cs="Calibri"/>
                <w:color w:val="000000"/>
                <w:sz w:val="22"/>
                <w:szCs w:val="22"/>
                <w:lang w:val="en-GB" w:eastAsia="en-US"/>
              </w:rPr>
              <w:t xml:space="preserve"> As a setting in a high area of deprivation m</w:t>
            </w:r>
            <w:r w:rsidRPr="00564D16">
              <w:rPr>
                <w:rFonts w:ascii="Calibri" w:eastAsia="Century Gothic" w:hAnsi="Calibri" w:cs="Calibri"/>
                <w:color w:val="000000"/>
                <w:sz w:val="22"/>
                <w:szCs w:val="22"/>
                <w:lang w:val="en-GB" w:eastAsia="en-US"/>
              </w:rPr>
              <w:t xml:space="preserve">any of our families are facing many socio-economic challenges ranging from limited access to employment, food and fuel poverty, housing insecurity, education barriers and poor health outcomes. </w:t>
            </w:r>
          </w:p>
          <w:p w14:paraId="508FBF98" w14:textId="77777777" w:rsidR="00C53736" w:rsidRDefault="00C53736" w:rsidP="00C53736">
            <w:pPr>
              <w:spacing w:line="276" w:lineRule="auto"/>
              <w:rPr>
                <w:rFonts w:ascii="Calibri" w:eastAsia="Century Gothic" w:hAnsi="Calibri" w:cs="Calibri"/>
                <w:color w:val="000000"/>
                <w:sz w:val="22"/>
                <w:szCs w:val="22"/>
                <w:lang w:val="en-GB" w:eastAsia="en-US"/>
              </w:rPr>
            </w:pPr>
            <w:r>
              <w:rPr>
                <w:rFonts w:ascii="Calibri" w:eastAsia="Century Gothic" w:hAnsi="Calibri" w:cs="Calibri"/>
                <w:color w:val="000000"/>
                <w:sz w:val="22"/>
                <w:szCs w:val="22"/>
                <w:lang w:val="en-GB" w:eastAsia="en-US"/>
              </w:rPr>
              <w:t xml:space="preserve">We </w:t>
            </w:r>
            <w:r w:rsidR="00564D16" w:rsidRPr="00564D16">
              <w:rPr>
                <w:rFonts w:ascii="Calibri" w:eastAsia="Century Gothic" w:hAnsi="Calibri" w:cs="Calibri"/>
                <w:color w:val="000000"/>
                <w:sz w:val="22"/>
                <w:szCs w:val="22"/>
                <w:lang w:val="en-GB" w:eastAsia="en-US"/>
              </w:rPr>
              <w:t>respond to the challenges our families face by offering a range of supportive mechanisms throughout the year</w:t>
            </w:r>
            <w:r>
              <w:rPr>
                <w:rFonts w:ascii="Calibri" w:eastAsia="Century Gothic" w:hAnsi="Calibri" w:cs="Calibri"/>
                <w:color w:val="000000"/>
                <w:sz w:val="22"/>
                <w:szCs w:val="22"/>
                <w:lang w:val="en-GB" w:eastAsia="en-US"/>
              </w:rPr>
              <w:t xml:space="preserve">, </w:t>
            </w:r>
            <w:proofErr w:type="spellStart"/>
            <w:r>
              <w:rPr>
                <w:rFonts w:ascii="Calibri" w:eastAsia="Century Gothic" w:hAnsi="Calibri" w:cs="Calibri"/>
                <w:color w:val="000000"/>
                <w:sz w:val="22"/>
                <w:szCs w:val="22"/>
                <w:lang w:val="en-GB" w:eastAsia="en-US"/>
              </w:rPr>
              <w:t>e.g</w:t>
            </w:r>
            <w:proofErr w:type="spellEnd"/>
            <w:r>
              <w:rPr>
                <w:rFonts w:ascii="Calibri" w:eastAsia="Century Gothic" w:hAnsi="Calibri" w:cs="Calibri"/>
                <w:color w:val="000000"/>
                <w:sz w:val="22"/>
                <w:szCs w:val="22"/>
                <w:lang w:val="en-GB" w:eastAsia="en-US"/>
              </w:rPr>
              <w:t>:</w:t>
            </w:r>
          </w:p>
          <w:p w14:paraId="42D99DA2" w14:textId="30BB832F" w:rsidR="00C53736" w:rsidRPr="00C53736" w:rsidRDefault="00C53736" w:rsidP="00C53736">
            <w:pPr>
              <w:pStyle w:val="ListParagraph"/>
              <w:numPr>
                <w:ilvl w:val="0"/>
                <w:numId w:val="19"/>
              </w:numPr>
              <w:spacing w:line="276" w:lineRule="auto"/>
              <w:rPr>
                <w:rFonts w:ascii="Calibri" w:eastAsia="Century Gothic" w:hAnsi="Calibri" w:cs="Calibri"/>
                <w:color w:val="000000"/>
                <w:sz w:val="22"/>
                <w:szCs w:val="22"/>
                <w:lang w:val="en-GB" w:eastAsia="en-US"/>
              </w:rPr>
            </w:pPr>
            <w:r>
              <w:rPr>
                <w:rFonts w:ascii="Calibri" w:eastAsia="Century Gothic" w:hAnsi="Calibri" w:cs="Calibri"/>
                <w:color w:val="000000"/>
                <w:sz w:val="22"/>
                <w:szCs w:val="22"/>
                <w:lang w:val="en-GB" w:eastAsia="en-US"/>
              </w:rPr>
              <w:t>A</w:t>
            </w:r>
            <w:r w:rsidR="00564D16" w:rsidRPr="00C53736">
              <w:rPr>
                <w:rFonts w:ascii="Calibri" w:eastAsia="Century Gothic" w:hAnsi="Calibri" w:cs="Calibri"/>
                <w:color w:val="000000"/>
                <w:sz w:val="22"/>
                <w:szCs w:val="22"/>
                <w:lang w:val="en-GB" w:eastAsia="en-US"/>
              </w:rPr>
              <w:t xml:space="preserve"> weekly “pop up shop” using the Fare Share </w:t>
            </w:r>
          </w:p>
          <w:p w14:paraId="12DFE9F1" w14:textId="77777777" w:rsidR="00C53736" w:rsidRDefault="00564D16" w:rsidP="00C53736">
            <w:pPr>
              <w:pStyle w:val="ListParagraph"/>
              <w:numPr>
                <w:ilvl w:val="0"/>
                <w:numId w:val="19"/>
              </w:numPr>
              <w:spacing w:line="276" w:lineRule="auto"/>
              <w:rPr>
                <w:rFonts w:ascii="Calibri" w:eastAsia="Century Gothic" w:hAnsi="Calibri" w:cs="Calibri"/>
                <w:color w:val="000000"/>
                <w:sz w:val="22"/>
                <w:szCs w:val="22"/>
                <w:lang w:val="en-GB" w:eastAsia="en-US"/>
              </w:rPr>
            </w:pPr>
            <w:r w:rsidRPr="00C53736">
              <w:rPr>
                <w:rFonts w:ascii="Calibri" w:eastAsia="Century Gothic" w:hAnsi="Calibri" w:cs="Calibri"/>
                <w:color w:val="000000"/>
                <w:sz w:val="22"/>
                <w:szCs w:val="22"/>
                <w:lang w:val="en-GB" w:eastAsia="en-US"/>
              </w:rPr>
              <w:t>weekly food packages to our most vulnerable familie</w:t>
            </w:r>
            <w:r w:rsidR="00C53736">
              <w:rPr>
                <w:rFonts w:ascii="Calibri" w:eastAsia="Century Gothic" w:hAnsi="Calibri" w:cs="Calibri"/>
                <w:color w:val="000000"/>
                <w:sz w:val="22"/>
                <w:szCs w:val="22"/>
                <w:lang w:val="en-GB" w:eastAsia="en-US"/>
              </w:rPr>
              <w:t>s</w:t>
            </w:r>
          </w:p>
          <w:p w14:paraId="0AE60AD8" w14:textId="77777777" w:rsidR="00C53736" w:rsidRDefault="00C53736" w:rsidP="00C53736">
            <w:pPr>
              <w:pStyle w:val="ListParagraph"/>
              <w:numPr>
                <w:ilvl w:val="0"/>
                <w:numId w:val="19"/>
              </w:numPr>
              <w:spacing w:line="276" w:lineRule="auto"/>
              <w:rPr>
                <w:rFonts w:ascii="Calibri" w:eastAsia="Century Gothic" w:hAnsi="Calibri" w:cs="Calibri"/>
                <w:color w:val="000000"/>
                <w:sz w:val="22"/>
                <w:szCs w:val="22"/>
                <w:lang w:val="en-GB" w:eastAsia="en-US"/>
              </w:rPr>
            </w:pPr>
            <w:r>
              <w:rPr>
                <w:rFonts w:ascii="Calibri" w:eastAsia="Century Gothic" w:hAnsi="Calibri" w:cs="Calibri"/>
                <w:color w:val="000000"/>
                <w:sz w:val="22"/>
                <w:szCs w:val="22"/>
                <w:lang w:val="en-GB" w:eastAsia="en-US"/>
              </w:rPr>
              <w:t xml:space="preserve">We </w:t>
            </w:r>
            <w:r w:rsidR="00564D16" w:rsidRPr="00C53736">
              <w:rPr>
                <w:rFonts w:ascii="Calibri" w:eastAsia="Century Gothic" w:hAnsi="Calibri" w:cs="Calibri"/>
                <w:color w:val="000000"/>
                <w:sz w:val="22"/>
                <w:szCs w:val="22"/>
                <w:lang w:val="en-GB" w:eastAsia="en-US"/>
              </w:rPr>
              <w:t xml:space="preserve">work with local partner agencies such as The Big Hoose </w:t>
            </w:r>
            <w:r>
              <w:rPr>
                <w:rFonts w:ascii="Calibri" w:eastAsia="Century Gothic" w:hAnsi="Calibri" w:cs="Calibri"/>
                <w:color w:val="000000"/>
                <w:sz w:val="22"/>
                <w:szCs w:val="22"/>
                <w:lang w:val="en-GB" w:eastAsia="en-US"/>
              </w:rPr>
              <w:t>to provide</w:t>
            </w:r>
            <w:r w:rsidR="00564D16" w:rsidRPr="00C53736">
              <w:rPr>
                <w:rFonts w:ascii="Calibri" w:eastAsia="Century Gothic" w:hAnsi="Calibri" w:cs="Calibri"/>
                <w:color w:val="000000"/>
                <w:sz w:val="22"/>
                <w:szCs w:val="22"/>
                <w:lang w:val="en-GB" w:eastAsia="en-US"/>
              </w:rPr>
              <w:t xml:space="preserve"> household and clothing items. </w:t>
            </w:r>
          </w:p>
          <w:p w14:paraId="713C45BD" w14:textId="4F4473E7" w:rsidR="00564D16" w:rsidRPr="00C53736" w:rsidRDefault="00564D16" w:rsidP="00C53736">
            <w:pPr>
              <w:pStyle w:val="ListParagraph"/>
              <w:numPr>
                <w:ilvl w:val="0"/>
                <w:numId w:val="19"/>
              </w:numPr>
              <w:spacing w:line="276" w:lineRule="auto"/>
              <w:rPr>
                <w:rFonts w:ascii="Calibri" w:eastAsia="Century Gothic" w:hAnsi="Calibri" w:cs="Calibri"/>
                <w:color w:val="000000"/>
                <w:sz w:val="22"/>
                <w:szCs w:val="22"/>
                <w:lang w:val="en-GB" w:eastAsia="en-US"/>
              </w:rPr>
            </w:pPr>
            <w:r w:rsidRPr="00C53736">
              <w:rPr>
                <w:rFonts w:ascii="Calibri" w:eastAsia="Century Gothic" w:hAnsi="Calibri" w:cs="Calibri"/>
                <w:color w:val="000000"/>
                <w:sz w:val="22"/>
                <w:szCs w:val="22"/>
                <w:lang w:val="en-GB" w:eastAsia="en-US"/>
              </w:rPr>
              <w:t xml:space="preserve">A health pantry is </w:t>
            </w:r>
            <w:r w:rsidR="00C53736">
              <w:rPr>
                <w:rFonts w:ascii="Calibri" w:eastAsia="Century Gothic" w:hAnsi="Calibri" w:cs="Calibri"/>
                <w:color w:val="000000"/>
                <w:sz w:val="22"/>
                <w:szCs w:val="22"/>
                <w:lang w:val="en-GB" w:eastAsia="en-US"/>
              </w:rPr>
              <w:t>available</w:t>
            </w:r>
            <w:r w:rsidRPr="00C53736">
              <w:rPr>
                <w:rFonts w:ascii="Calibri" w:eastAsia="Century Gothic" w:hAnsi="Calibri" w:cs="Calibri"/>
                <w:color w:val="000000"/>
                <w:sz w:val="22"/>
                <w:szCs w:val="22"/>
                <w:lang w:val="en-GB" w:eastAsia="en-US"/>
              </w:rPr>
              <w:t xml:space="preserve"> within our nursery to support our families with toilet paper, washing powder, soap and other basic amenities. </w:t>
            </w:r>
          </w:p>
          <w:p w14:paraId="29CB059C" w14:textId="77777777" w:rsidR="00C53736" w:rsidRPr="00C53736" w:rsidRDefault="00564D16" w:rsidP="00C53736">
            <w:pPr>
              <w:pStyle w:val="ListParagraph"/>
              <w:numPr>
                <w:ilvl w:val="0"/>
                <w:numId w:val="19"/>
              </w:numPr>
              <w:spacing w:line="276" w:lineRule="auto"/>
              <w:rPr>
                <w:rFonts w:ascii="Calibri" w:eastAsia="Century Gothic" w:hAnsi="Calibri" w:cs="Calibri"/>
                <w:sz w:val="22"/>
                <w:szCs w:val="22"/>
                <w:u w:val="single"/>
                <w:lang w:val="en-GB" w:eastAsia="en-US"/>
              </w:rPr>
            </w:pPr>
            <w:r w:rsidRPr="00C53736">
              <w:rPr>
                <w:rFonts w:ascii="Calibri" w:eastAsia="Century Gothic" w:hAnsi="Calibri" w:cs="Calibri"/>
                <w:color w:val="000000"/>
                <w:sz w:val="22"/>
                <w:szCs w:val="22"/>
                <w:lang w:val="en-GB" w:eastAsia="en-US"/>
              </w:rPr>
              <w:t xml:space="preserve">We run </w:t>
            </w:r>
            <w:r w:rsidR="00FB769D" w:rsidRPr="00C53736">
              <w:rPr>
                <w:rFonts w:ascii="Calibri" w:eastAsia="Century Gothic" w:hAnsi="Calibri" w:cs="Calibri"/>
                <w:color w:val="000000"/>
                <w:sz w:val="22"/>
                <w:szCs w:val="22"/>
                <w:lang w:val="en-GB" w:eastAsia="en-US"/>
              </w:rPr>
              <w:t xml:space="preserve">family </w:t>
            </w:r>
            <w:r w:rsidRPr="00C53736">
              <w:rPr>
                <w:rFonts w:ascii="Calibri" w:eastAsia="Century Gothic" w:hAnsi="Calibri" w:cs="Calibri"/>
                <w:color w:val="000000"/>
                <w:sz w:val="22"/>
                <w:szCs w:val="22"/>
                <w:lang w:val="en-GB" w:eastAsia="en-US"/>
              </w:rPr>
              <w:t>groups to help our families manage and boost their budgets</w:t>
            </w:r>
            <w:r w:rsidR="00FB769D" w:rsidRPr="00C53736">
              <w:rPr>
                <w:rFonts w:ascii="Calibri" w:eastAsia="Century Gothic" w:hAnsi="Calibri" w:cs="Calibri"/>
                <w:color w:val="000000"/>
                <w:sz w:val="22"/>
                <w:szCs w:val="22"/>
                <w:lang w:val="en-GB" w:eastAsia="en-US"/>
              </w:rPr>
              <w:t xml:space="preserve"> with the aid of citizens advice. </w:t>
            </w:r>
          </w:p>
          <w:p w14:paraId="18CA60B1" w14:textId="77777777" w:rsidR="002B0DBE" w:rsidRPr="002B0DBE" w:rsidRDefault="00FB769D" w:rsidP="00C53736">
            <w:pPr>
              <w:pStyle w:val="ListParagraph"/>
              <w:numPr>
                <w:ilvl w:val="0"/>
                <w:numId w:val="19"/>
              </w:numPr>
              <w:spacing w:line="276" w:lineRule="auto"/>
              <w:rPr>
                <w:rFonts w:ascii="Calibri" w:eastAsia="Century Gothic" w:hAnsi="Calibri" w:cs="Calibri"/>
                <w:sz w:val="22"/>
                <w:szCs w:val="22"/>
                <w:u w:val="single"/>
                <w:lang w:val="en-GB" w:eastAsia="en-US"/>
              </w:rPr>
            </w:pPr>
            <w:r w:rsidRPr="00C53736">
              <w:rPr>
                <w:rFonts w:ascii="Calibri" w:eastAsia="Century Gothic" w:hAnsi="Calibri" w:cs="Calibri"/>
                <w:color w:val="000000"/>
                <w:sz w:val="22"/>
                <w:szCs w:val="22"/>
                <w:lang w:val="en-GB" w:eastAsia="en-US"/>
              </w:rPr>
              <w:t xml:space="preserve">We </w:t>
            </w:r>
            <w:r w:rsidR="00564D16" w:rsidRPr="00C53736">
              <w:rPr>
                <w:rFonts w:ascii="Calibri" w:eastAsia="Century Gothic" w:hAnsi="Calibri" w:cs="Calibri"/>
                <w:color w:val="000000"/>
                <w:sz w:val="22"/>
                <w:szCs w:val="22"/>
                <w:lang w:val="en-GB" w:eastAsia="en-US"/>
              </w:rPr>
              <w:t>signpost</w:t>
            </w:r>
            <w:r w:rsidRPr="00C53736">
              <w:rPr>
                <w:rFonts w:ascii="Calibri" w:eastAsia="Century Gothic" w:hAnsi="Calibri" w:cs="Calibri"/>
                <w:color w:val="000000"/>
                <w:sz w:val="22"/>
                <w:szCs w:val="22"/>
                <w:lang w:val="en-GB" w:eastAsia="en-US"/>
              </w:rPr>
              <w:t xml:space="preserve"> our families</w:t>
            </w:r>
            <w:r w:rsidR="00564D16" w:rsidRPr="00C53736">
              <w:rPr>
                <w:rFonts w:ascii="Calibri" w:eastAsia="Century Gothic" w:hAnsi="Calibri" w:cs="Calibri"/>
                <w:color w:val="000000"/>
                <w:sz w:val="22"/>
                <w:szCs w:val="22"/>
                <w:lang w:val="en-GB" w:eastAsia="en-US"/>
              </w:rPr>
              <w:t xml:space="preserve"> to </w:t>
            </w:r>
            <w:r w:rsidRPr="00C53736">
              <w:rPr>
                <w:rFonts w:ascii="Calibri" w:eastAsia="Century Gothic" w:hAnsi="Calibri" w:cs="Calibri"/>
                <w:color w:val="000000"/>
                <w:sz w:val="22"/>
                <w:szCs w:val="22"/>
                <w:lang w:val="en-GB" w:eastAsia="en-US"/>
              </w:rPr>
              <w:t xml:space="preserve">partner </w:t>
            </w:r>
            <w:r w:rsidR="00564D16" w:rsidRPr="00C53736">
              <w:rPr>
                <w:rFonts w:ascii="Calibri" w:eastAsia="Century Gothic" w:hAnsi="Calibri" w:cs="Calibri"/>
                <w:color w:val="000000"/>
                <w:sz w:val="22"/>
                <w:szCs w:val="22"/>
                <w:lang w:val="en-GB" w:eastAsia="en-US"/>
              </w:rPr>
              <w:t xml:space="preserve">agencies for benefit checks to maximise the most of their money. </w:t>
            </w:r>
          </w:p>
          <w:p w14:paraId="4CFB9E11" w14:textId="77777777" w:rsidR="002B0DBE" w:rsidRPr="002B0DBE" w:rsidRDefault="00875BDA" w:rsidP="00C53736">
            <w:pPr>
              <w:pStyle w:val="ListParagraph"/>
              <w:numPr>
                <w:ilvl w:val="0"/>
                <w:numId w:val="19"/>
              </w:numPr>
              <w:spacing w:line="276" w:lineRule="auto"/>
              <w:rPr>
                <w:rFonts w:ascii="Calibri" w:eastAsia="Century Gothic" w:hAnsi="Calibri" w:cs="Calibri"/>
                <w:sz w:val="22"/>
                <w:szCs w:val="22"/>
                <w:u w:val="single"/>
                <w:lang w:val="en-GB" w:eastAsia="en-US"/>
              </w:rPr>
            </w:pPr>
            <w:r w:rsidRPr="00C53736">
              <w:rPr>
                <w:rFonts w:ascii="Calibri" w:eastAsia="Century Gothic" w:hAnsi="Calibri" w:cs="Calibri"/>
                <w:color w:val="000000"/>
                <w:sz w:val="22"/>
                <w:szCs w:val="22"/>
                <w:lang w:val="en-GB" w:eastAsia="en-US"/>
              </w:rPr>
              <w:t xml:space="preserve">During the holiday periods we refer our families to </w:t>
            </w:r>
            <w:r w:rsidR="0036179D" w:rsidRPr="00C53736">
              <w:rPr>
                <w:rFonts w:ascii="Calibri" w:eastAsia="Century Gothic" w:hAnsi="Calibri" w:cs="Calibri"/>
                <w:color w:val="000000"/>
                <w:sz w:val="22"/>
                <w:szCs w:val="22"/>
                <w:lang w:val="en-GB" w:eastAsia="en-US"/>
              </w:rPr>
              <w:t>C</w:t>
            </w:r>
            <w:r w:rsidR="00564D16" w:rsidRPr="00C53736">
              <w:rPr>
                <w:rFonts w:ascii="Calibri" w:eastAsia="Century Gothic" w:hAnsi="Calibri" w:cs="Calibri"/>
                <w:color w:val="000000"/>
                <w:sz w:val="22"/>
                <w:szCs w:val="22"/>
                <w:lang w:val="en-GB" w:eastAsia="en-US"/>
              </w:rPr>
              <w:t xml:space="preserve">afé </w:t>
            </w:r>
            <w:r w:rsidR="0036179D" w:rsidRPr="00C53736">
              <w:rPr>
                <w:rFonts w:ascii="Calibri" w:eastAsia="Century Gothic" w:hAnsi="Calibri" w:cs="Calibri"/>
                <w:color w:val="000000"/>
                <w:sz w:val="22"/>
                <w:szCs w:val="22"/>
                <w:lang w:val="en-GB" w:eastAsia="en-US"/>
              </w:rPr>
              <w:t>I</w:t>
            </w:r>
            <w:r w:rsidR="00564D16" w:rsidRPr="00C53736">
              <w:rPr>
                <w:rFonts w:ascii="Calibri" w:eastAsia="Century Gothic" w:hAnsi="Calibri" w:cs="Calibri"/>
                <w:color w:val="000000"/>
                <w:sz w:val="22"/>
                <w:szCs w:val="22"/>
                <w:lang w:val="en-GB" w:eastAsia="en-US"/>
              </w:rPr>
              <w:t>nc locations</w:t>
            </w:r>
            <w:r w:rsidR="0036179D" w:rsidRPr="00C53736">
              <w:rPr>
                <w:rFonts w:ascii="Calibri" w:eastAsia="Century Gothic" w:hAnsi="Calibri" w:cs="Calibri"/>
                <w:color w:val="000000"/>
                <w:sz w:val="22"/>
                <w:szCs w:val="22"/>
                <w:lang w:val="en-GB" w:eastAsia="en-US"/>
              </w:rPr>
              <w:t xml:space="preserve"> within the local community</w:t>
            </w:r>
            <w:r w:rsidR="00564D16" w:rsidRPr="00C53736">
              <w:rPr>
                <w:rFonts w:ascii="Calibri" w:eastAsia="Century Gothic" w:hAnsi="Calibri" w:cs="Calibri"/>
                <w:color w:val="000000"/>
                <w:sz w:val="22"/>
                <w:szCs w:val="22"/>
                <w:lang w:val="en-GB" w:eastAsia="en-US"/>
              </w:rPr>
              <w:t xml:space="preserve"> to ensure children and families have access to </w:t>
            </w:r>
            <w:r w:rsidR="0036179D" w:rsidRPr="00C53736">
              <w:rPr>
                <w:rFonts w:ascii="Calibri" w:eastAsia="Century Gothic" w:hAnsi="Calibri" w:cs="Calibri"/>
                <w:color w:val="000000"/>
                <w:sz w:val="22"/>
                <w:szCs w:val="22"/>
                <w:lang w:val="en-GB" w:eastAsia="en-US"/>
              </w:rPr>
              <w:t>free</w:t>
            </w:r>
            <w:r w:rsidRPr="00C53736">
              <w:rPr>
                <w:rFonts w:ascii="Calibri" w:eastAsia="Century Gothic" w:hAnsi="Calibri" w:cs="Calibri"/>
                <w:color w:val="000000"/>
                <w:sz w:val="22"/>
                <w:szCs w:val="22"/>
                <w:lang w:val="en-GB" w:eastAsia="en-US"/>
              </w:rPr>
              <w:t xml:space="preserve"> nutritious </w:t>
            </w:r>
            <w:r w:rsidR="00564D16" w:rsidRPr="00C53736">
              <w:rPr>
                <w:rFonts w:ascii="Calibri" w:eastAsia="Century Gothic" w:hAnsi="Calibri" w:cs="Calibri"/>
                <w:color w:val="000000"/>
                <w:sz w:val="22"/>
                <w:szCs w:val="22"/>
                <w:lang w:val="en-GB" w:eastAsia="en-US"/>
              </w:rPr>
              <w:t>meals</w:t>
            </w:r>
            <w:r w:rsidRPr="00C53736">
              <w:rPr>
                <w:rFonts w:ascii="Calibri" w:eastAsia="Century Gothic" w:hAnsi="Calibri" w:cs="Calibri"/>
                <w:color w:val="000000"/>
                <w:sz w:val="22"/>
                <w:szCs w:val="22"/>
                <w:lang w:val="en-GB" w:eastAsia="en-US"/>
              </w:rPr>
              <w:t xml:space="preserve">. </w:t>
            </w:r>
            <w:r w:rsidR="0036179D" w:rsidRPr="00C53736">
              <w:rPr>
                <w:rFonts w:ascii="Calibri" w:eastAsia="Century Gothic" w:hAnsi="Calibri" w:cs="Calibri"/>
                <w:color w:val="000000"/>
                <w:sz w:val="22"/>
                <w:szCs w:val="22"/>
                <w:lang w:val="en-GB" w:eastAsia="en-US"/>
              </w:rPr>
              <w:t xml:space="preserve"> </w:t>
            </w:r>
          </w:p>
          <w:p w14:paraId="304C64FD" w14:textId="26EC295D" w:rsidR="00564D16" w:rsidRPr="00C53736" w:rsidRDefault="00564D16" w:rsidP="00C53736">
            <w:pPr>
              <w:pStyle w:val="ListParagraph"/>
              <w:numPr>
                <w:ilvl w:val="0"/>
                <w:numId w:val="19"/>
              </w:numPr>
              <w:spacing w:line="276" w:lineRule="auto"/>
              <w:rPr>
                <w:rFonts w:ascii="Calibri" w:eastAsia="Century Gothic" w:hAnsi="Calibri" w:cs="Calibri"/>
                <w:sz w:val="22"/>
                <w:szCs w:val="22"/>
                <w:u w:val="single"/>
                <w:lang w:val="en-GB" w:eastAsia="en-US"/>
              </w:rPr>
            </w:pPr>
            <w:r w:rsidRPr="00C53736">
              <w:rPr>
                <w:rFonts w:ascii="Calibri" w:eastAsia="Century Gothic" w:hAnsi="Calibri" w:cs="Calibri"/>
                <w:color w:val="000000"/>
                <w:sz w:val="22"/>
                <w:szCs w:val="22"/>
                <w:lang w:val="en-GB" w:eastAsia="en-US"/>
              </w:rPr>
              <w:t>Throughout the winter period</w:t>
            </w:r>
            <w:r w:rsidRPr="00C53736">
              <w:rPr>
                <w:rFonts w:ascii="Calibri" w:eastAsia="Century Gothic" w:hAnsi="Calibri" w:cs="Calibri"/>
                <w:sz w:val="22"/>
                <w:szCs w:val="22"/>
                <w:lang w:val="en-GB" w:eastAsia="en-US"/>
              </w:rPr>
              <w:t xml:space="preserve"> </w:t>
            </w:r>
            <w:r w:rsidRPr="00C53736">
              <w:rPr>
                <w:rFonts w:ascii="Calibri" w:eastAsia="Century Gothic" w:hAnsi="Calibri" w:cs="Calibri"/>
                <w:color w:val="000000"/>
                <w:sz w:val="22"/>
                <w:szCs w:val="22"/>
                <w:lang w:val="en-GB" w:eastAsia="en-US"/>
              </w:rPr>
              <w:t xml:space="preserve">we support our families who </w:t>
            </w:r>
            <w:r w:rsidR="00875BDA" w:rsidRPr="00C53736">
              <w:rPr>
                <w:rFonts w:ascii="Calibri" w:eastAsia="Century Gothic" w:hAnsi="Calibri" w:cs="Calibri"/>
                <w:color w:val="000000"/>
                <w:sz w:val="22"/>
                <w:szCs w:val="22"/>
                <w:lang w:val="en-GB" w:eastAsia="en-US"/>
              </w:rPr>
              <w:t>are</w:t>
            </w:r>
            <w:r w:rsidRPr="00C53736">
              <w:rPr>
                <w:rFonts w:ascii="Calibri" w:eastAsia="Century Gothic" w:hAnsi="Calibri" w:cs="Calibri"/>
                <w:color w:val="000000"/>
                <w:sz w:val="22"/>
                <w:szCs w:val="22"/>
                <w:lang w:val="en-GB" w:eastAsia="en-US"/>
              </w:rPr>
              <w:t xml:space="preserve"> in the most poverty by providing their children with Christmas gifts, food parcels including Christmas dinner and warm winter coats.</w:t>
            </w:r>
          </w:p>
          <w:p w14:paraId="7DCB052A" w14:textId="68107342" w:rsidR="00564D16" w:rsidRPr="002B0DBE" w:rsidRDefault="00564D16" w:rsidP="002B0DBE">
            <w:pPr>
              <w:pStyle w:val="ListParagraph"/>
              <w:numPr>
                <w:ilvl w:val="0"/>
                <w:numId w:val="19"/>
              </w:numPr>
              <w:spacing w:line="276" w:lineRule="auto"/>
              <w:rPr>
                <w:rFonts w:ascii="Calibri" w:eastAsia="Century Gothic" w:hAnsi="Calibri" w:cs="Calibri"/>
                <w:color w:val="000000"/>
                <w:sz w:val="22"/>
                <w:szCs w:val="22"/>
                <w:lang w:val="en-GB" w:eastAsia="en-US"/>
              </w:rPr>
            </w:pPr>
            <w:r w:rsidRPr="002B0DBE">
              <w:rPr>
                <w:rFonts w:ascii="Calibri" w:eastAsia="Century Gothic" w:hAnsi="Calibri" w:cs="Calibri"/>
                <w:color w:val="000000"/>
                <w:sz w:val="22"/>
                <w:szCs w:val="22"/>
                <w:lang w:val="en-GB" w:eastAsia="en-US"/>
              </w:rPr>
              <w:t xml:space="preserve">We </w:t>
            </w:r>
            <w:r w:rsidR="002B0DBE">
              <w:rPr>
                <w:rFonts w:ascii="Calibri" w:eastAsia="Century Gothic" w:hAnsi="Calibri" w:cs="Calibri"/>
                <w:color w:val="000000"/>
                <w:sz w:val="22"/>
                <w:szCs w:val="22"/>
                <w:lang w:val="en-GB" w:eastAsia="en-US"/>
              </w:rPr>
              <w:t>host</w:t>
            </w:r>
            <w:r w:rsidRPr="002B0DBE">
              <w:rPr>
                <w:rFonts w:ascii="Calibri" w:eastAsia="Century Gothic" w:hAnsi="Calibri" w:cs="Calibri"/>
                <w:color w:val="000000"/>
                <w:sz w:val="22"/>
                <w:szCs w:val="22"/>
                <w:lang w:val="en-GB" w:eastAsia="en-US"/>
              </w:rPr>
              <w:t xml:space="preserve"> an array of low-cost open days, fairs and events throughout the academic session for our parents/carers to create memorable experiences with their children.</w:t>
            </w:r>
          </w:p>
          <w:p w14:paraId="7092127E" w14:textId="025CC368" w:rsidR="00564D16" w:rsidRPr="002B0DBE" w:rsidRDefault="002B0DBE" w:rsidP="002B0DBE">
            <w:pPr>
              <w:pStyle w:val="ListParagraph"/>
              <w:numPr>
                <w:ilvl w:val="0"/>
                <w:numId w:val="19"/>
              </w:numPr>
              <w:spacing w:line="276" w:lineRule="auto"/>
              <w:rPr>
                <w:rFonts w:ascii="Calibri" w:eastAsia="Century Gothic" w:hAnsi="Calibri" w:cs="Calibri"/>
                <w:color w:val="000000"/>
                <w:sz w:val="22"/>
                <w:szCs w:val="22"/>
                <w:lang w:val="en-GB" w:eastAsia="en-US"/>
              </w:rPr>
            </w:pPr>
            <w:r>
              <w:rPr>
                <w:rFonts w:ascii="Calibri" w:eastAsia="Century Gothic" w:hAnsi="Calibri" w:cs="Calibri"/>
                <w:color w:val="000000"/>
                <w:sz w:val="22"/>
                <w:szCs w:val="22"/>
                <w:lang w:val="en-GB" w:eastAsia="en-US"/>
              </w:rPr>
              <w:t xml:space="preserve">Fundraising within local community- </w:t>
            </w:r>
            <w:r w:rsidR="00564D16" w:rsidRPr="002B0DBE">
              <w:rPr>
                <w:rFonts w:ascii="Calibri" w:eastAsia="Century Gothic" w:hAnsi="Calibri" w:cs="Calibri"/>
                <w:color w:val="000000"/>
                <w:sz w:val="22"/>
                <w:szCs w:val="22"/>
                <w:lang w:val="en-GB" w:eastAsia="en-US"/>
              </w:rPr>
              <w:t xml:space="preserve">local businesses have pulled together with donations to help us raise money to purchase a new trim trail. We are at 40% of our target. These donations prove to us how well the nursery is valued within the community. </w:t>
            </w:r>
          </w:p>
          <w:p w14:paraId="2EDC5DE4" w14:textId="2695B95C" w:rsidR="00BB6D0C" w:rsidRPr="002B0DBE" w:rsidRDefault="002B0DBE" w:rsidP="002B0DBE">
            <w:pPr>
              <w:pStyle w:val="ListParagraph"/>
              <w:numPr>
                <w:ilvl w:val="0"/>
                <w:numId w:val="19"/>
              </w:numPr>
              <w:spacing w:after="0" w:line="276" w:lineRule="auto"/>
              <w:rPr>
                <w:rFonts w:ascii="Calibri" w:eastAsia="Times New Roman" w:hAnsi="Calibri" w:cs="Calibri"/>
                <w:sz w:val="22"/>
                <w:szCs w:val="22"/>
                <w:lang w:eastAsia="en-US"/>
              </w:rPr>
            </w:pPr>
            <w:r>
              <w:rPr>
                <w:rFonts w:ascii="Calibri" w:eastAsia="Times New Roman" w:hAnsi="Calibri" w:cs="Calibri"/>
                <w:sz w:val="22"/>
                <w:szCs w:val="22"/>
                <w:lang w:eastAsia="en-US"/>
              </w:rPr>
              <w:t>S</w:t>
            </w:r>
            <w:r w:rsidR="00BB6D0C" w:rsidRPr="002B0DBE">
              <w:rPr>
                <w:rFonts w:ascii="Calibri" w:eastAsia="Times New Roman" w:hAnsi="Calibri" w:cs="Calibri"/>
                <w:sz w:val="22"/>
                <w:szCs w:val="22"/>
                <w:lang w:eastAsia="en-US"/>
              </w:rPr>
              <w:t>ignpost</w:t>
            </w:r>
            <w:r>
              <w:rPr>
                <w:rFonts w:ascii="Calibri" w:eastAsia="Times New Roman" w:hAnsi="Calibri" w:cs="Calibri"/>
                <w:sz w:val="22"/>
                <w:szCs w:val="22"/>
                <w:lang w:eastAsia="en-US"/>
              </w:rPr>
              <w:t>ing</w:t>
            </w:r>
            <w:r w:rsidR="00BB6D0C" w:rsidRPr="002B0DBE">
              <w:rPr>
                <w:rFonts w:ascii="Calibri" w:eastAsia="Times New Roman" w:hAnsi="Calibri" w:cs="Calibri"/>
                <w:sz w:val="22"/>
                <w:szCs w:val="22"/>
                <w:lang w:eastAsia="en-US"/>
              </w:rPr>
              <w:t xml:space="preserve"> parents to financial assistance whilst allowing us to form strong links with outer agencies such as Cozy Kingdom and Home Start.  </w:t>
            </w:r>
          </w:p>
          <w:p w14:paraId="52700297" w14:textId="77777777" w:rsidR="00BB6D0C" w:rsidRPr="00564D16" w:rsidRDefault="00BB6D0C" w:rsidP="00C53736">
            <w:pPr>
              <w:spacing w:after="0" w:line="276" w:lineRule="auto"/>
              <w:rPr>
                <w:rFonts w:ascii="Calibri" w:eastAsia="Times New Roman" w:hAnsi="Calibri" w:cs="Calibri"/>
                <w:sz w:val="22"/>
                <w:szCs w:val="22"/>
                <w:lang w:eastAsia="en-US"/>
              </w:rPr>
            </w:pPr>
          </w:p>
          <w:p w14:paraId="2E202B41" w14:textId="67B12C6D" w:rsidR="00564D16" w:rsidRPr="00BB6D0C" w:rsidRDefault="00564D16" w:rsidP="00C53736">
            <w:pPr>
              <w:spacing w:after="0" w:line="276" w:lineRule="auto"/>
              <w:rPr>
                <w:rFonts w:eastAsia="Times New Roman" w:cstheme="minorHAnsi"/>
                <w:sz w:val="22"/>
                <w:szCs w:val="22"/>
                <w:lang w:eastAsia="en-US"/>
              </w:rPr>
            </w:pPr>
          </w:p>
        </w:tc>
      </w:tr>
    </w:tbl>
    <w:p w14:paraId="19AD78B3" w14:textId="7B70E08A" w:rsidR="004C5CC2" w:rsidRDefault="004C5CC2" w:rsidP="00CA1304">
      <w:pPr>
        <w:spacing w:after="0"/>
        <w:jc w:val="both"/>
        <w:rPr>
          <w:rFonts w:ascii="Calibri" w:eastAsia="Calibri" w:hAnsi="Calibri" w:cs="Calibri"/>
          <w:b/>
          <w:bCs/>
          <w:sz w:val="28"/>
          <w:szCs w:val="28"/>
        </w:rPr>
      </w:pPr>
    </w:p>
    <w:p w14:paraId="2EFC1CA2" w14:textId="77777777" w:rsidR="0050647F" w:rsidRDefault="0050647F" w:rsidP="00CA1304">
      <w:pPr>
        <w:spacing w:after="0"/>
        <w:jc w:val="both"/>
        <w:rPr>
          <w:rFonts w:ascii="Calibri" w:eastAsia="Calibri" w:hAnsi="Calibri" w:cs="Calibri"/>
          <w:b/>
          <w:bCs/>
          <w:sz w:val="28"/>
          <w:szCs w:val="28"/>
        </w:rPr>
      </w:pPr>
    </w:p>
    <w:tbl>
      <w:tblPr>
        <w:tblpPr w:leftFromText="180" w:rightFromText="180" w:vertAnchor="text" w:horzAnchor="margin" w:tblpXSpec="center" w:tblpY="-47"/>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480"/>
      </w:tblGrid>
      <w:tr w:rsidR="004C5CC2" w:rsidRPr="004C5CC2" w14:paraId="63DE4309" w14:textId="77777777" w:rsidTr="00C772C7">
        <w:trPr>
          <w:trHeight w:val="300"/>
        </w:trPr>
        <w:tc>
          <w:tcPr>
            <w:tcW w:w="10480" w:type="dxa"/>
            <w:tcBorders>
              <w:top w:val="single" w:sz="8" w:space="0" w:color="auto"/>
              <w:left w:val="single" w:sz="8" w:space="0" w:color="auto"/>
              <w:bottom w:val="single" w:sz="8" w:space="0" w:color="auto"/>
              <w:right w:val="single" w:sz="8" w:space="0" w:color="auto"/>
            </w:tcBorders>
            <w:shd w:val="clear" w:color="auto" w:fill="8DB3E2" w:themeFill="text2" w:themeFillTint="66"/>
          </w:tcPr>
          <w:p w14:paraId="18E346C6" w14:textId="77777777" w:rsidR="004C5CC2" w:rsidRPr="004C5CC2" w:rsidRDefault="004C5CC2" w:rsidP="004C5CC2">
            <w:pPr>
              <w:spacing w:after="0" w:line="240" w:lineRule="auto"/>
              <w:ind w:right="-90"/>
              <w:jc w:val="center"/>
              <w:rPr>
                <w:rFonts w:ascii="Arial" w:eastAsia="Arial" w:hAnsi="Arial" w:cs="Arial"/>
                <w:b/>
                <w:bCs/>
                <w:color w:val="FFFFFF" w:themeColor="background1"/>
                <w:sz w:val="32"/>
                <w:szCs w:val="32"/>
                <w:lang w:val="en-GB" w:eastAsia="en-US"/>
              </w:rPr>
            </w:pPr>
          </w:p>
          <w:p w14:paraId="621EDE30" w14:textId="77777777" w:rsidR="004C5CC2" w:rsidRPr="002B0DBE" w:rsidRDefault="004C5CC2" w:rsidP="004C5CC2">
            <w:pPr>
              <w:spacing w:after="0" w:line="240" w:lineRule="auto"/>
              <w:ind w:right="-90"/>
              <w:jc w:val="center"/>
              <w:rPr>
                <w:rFonts w:ascii="Calibri" w:eastAsia="Calibri" w:hAnsi="Calibri" w:cs="Calibri"/>
                <w:b/>
                <w:bCs/>
                <w:color w:val="FFFFFF" w:themeColor="background1"/>
                <w:sz w:val="28"/>
                <w:szCs w:val="28"/>
                <w:lang w:val="en-GB" w:eastAsia="en-US"/>
              </w:rPr>
            </w:pPr>
            <w:r w:rsidRPr="002B0DBE">
              <w:rPr>
                <w:rFonts w:ascii="Calibri" w:eastAsia="Calibri" w:hAnsi="Calibri" w:cs="Calibri"/>
                <w:b/>
                <w:bCs/>
                <w:color w:val="FFFFFF" w:themeColor="background1"/>
                <w:sz w:val="28"/>
                <w:szCs w:val="28"/>
                <w:lang w:val="en-GB" w:eastAsia="en-US"/>
              </w:rPr>
              <w:t>Summary of Progress and Impact from last session’s Improvement Plan and Next Steps</w:t>
            </w:r>
          </w:p>
          <w:p w14:paraId="553EC37C" w14:textId="77777777" w:rsidR="004C5CC2" w:rsidRPr="004C5CC2" w:rsidRDefault="004C5CC2" w:rsidP="004C5CC2">
            <w:pPr>
              <w:spacing w:after="0" w:line="240" w:lineRule="auto"/>
              <w:ind w:right="-90"/>
              <w:jc w:val="center"/>
              <w:rPr>
                <w:rFonts w:ascii="Calibri" w:eastAsia="Calibri" w:hAnsi="Calibri" w:cs="Times New Roman"/>
                <w:sz w:val="22"/>
                <w:szCs w:val="22"/>
                <w:lang w:val="en-GB" w:eastAsia="en-US"/>
              </w:rPr>
            </w:pPr>
            <w:r w:rsidRPr="004C5CC2">
              <w:rPr>
                <w:rFonts w:ascii="Arial" w:eastAsia="Arial" w:hAnsi="Arial" w:cs="Arial"/>
                <w:b/>
                <w:bCs/>
                <w:color w:val="FFFFFF" w:themeColor="background1"/>
                <w:sz w:val="36"/>
                <w:szCs w:val="36"/>
                <w:lang w:val="en-GB" w:eastAsia="en-US"/>
              </w:rPr>
              <w:t xml:space="preserve"> </w:t>
            </w:r>
          </w:p>
        </w:tc>
      </w:tr>
    </w:tbl>
    <w:p w14:paraId="60BEAC0D" w14:textId="77777777" w:rsidR="004C5CC2" w:rsidRDefault="004C5CC2" w:rsidP="00CA1304">
      <w:pPr>
        <w:spacing w:after="0"/>
        <w:jc w:val="both"/>
        <w:rPr>
          <w:rFonts w:ascii="Calibri" w:eastAsia="Calibri" w:hAnsi="Calibri" w:cs="Calibri"/>
          <w:b/>
          <w:bCs/>
          <w:sz w:val="28"/>
          <w:szCs w:val="28"/>
        </w:rPr>
      </w:pPr>
    </w:p>
    <w:tbl>
      <w:tblPr>
        <w:tblpPr w:leftFromText="180" w:rightFromText="180" w:vertAnchor="text" w:horzAnchor="margin" w:tblpXSpec="center" w:tblpY="-47"/>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00"/>
        <w:gridCol w:w="2126"/>
        <w:gridCol w:w="567"/>
        <w:gridCol w:w="2127"/>
        <w:gridCol w:w="567"/>
        <w:gridCol w:w="2126"/>
        <w:gridCol w:w="567"/>
      </w:tblGrid>
      <w:tr w:rsidR="004C5CC2" w:rsidRPr="004C5CC2" w14:paraId="732AC58B" w14:textId="77777777" w:rsidTr="00404692">
        <w:trPr>
          <w:trHeight w:val="300"/>
        </w:trPr>
        <w:tc>
          <w:tcPr>
            <w:tcW w:w="10480" w:type="dxa"/>
            <w:gridSpan w:val="7"/>
            <w:tcBorders>
              <w:top w:val="single" w:sz="8" w:space="0" w:color="auto"/>
              <w:left w:val="single" w:sz="8" w:space="0" w:color="auto"/>
              <w:bottom w:val="single" w:sz="8" w:space="0" w:color="auto"/>
              <w:right w:val="single" w:sz="8" w:space="0" w:color="auto"/>
            </w:tcBorders>
          </w:tcPr>
          <w:p w14:paraId="0DDB4B43" w14:textId="77777777" w:rsidR="004C5CC2" w:rsidRPr="004C5CC2" w:rsidRDefault="004C5CC2" w:rsidP="004C5CC2">
            <w:pPr>
              <w:spacing w:after="0" w:line="240" w:lineRule="auto"/>
              <w:rPr>
                <w:rFonts w:ascii="Calibri" w:eastAsia="Arial" w:hAnsi="Calibri" w:cs="Calibri"/>
                <w:sz w:val="22"/>
                <w:szCs w:val="22"/>
                <w:lang w:val="en-GB" w:eastAsia="en-US"/>
              </w:rPr>
            </w:pPr>
            <w:r w:rsidRPr="004C5CC2">
              <w:rPr>
                <w:rFonts w:ascii="Calibri" w:eastAsia="Arial" w:hAnsi="Calibri" w:cs="Calibri"/>
                <w:sz w:val="22"/>
                <w:szCs w:val="22"/>
                <w:lang w:val="en-GB" w:eastAsia="en-US"/>
              </w:rPr>
              <w:t xml:space="preserve">School Improvement Priority 1: </w:t>
            </w:r>
          </w:p>
          <w:p w14:paraId="30E30954" w14:textId="77777777" w:rsidR="004C5CC2" w:rsidRPr="004C5CC2" w:rsidRDefault="004C5CC2" w:rsidP="004C5CC2">
            <w:pPr>
              <w:numPr>
                <w:ilvl w:val="0"/>
                <w:numId w:val="10"/>
              </w:numPr>
              <w:spacing w:after="0" w:line="240" w:lineRule="auto"/>
              <w:contextualSpacing/>
              <w:rPr>
                <w:rFonts w:ascii="Calibri" w:eastAsia="Arial" w:hAnsi="Calibri" w:cs="Calibri"/>
                <w:sz w:val="22"/>
                <w:szCs w:val="22"/>
                <w:lang w:val="en-GB" w:eastAsia="en-US"/>
              </w:rPr>
            </w:pPr>
            <w:r w:rsidRPr="004C5CC2">
              <w:rPr>
                <w:rFonts w:ascii="Calibri" w:eastAsia="Arial" w:hAnsi="Calibri" w:cs="Calibri"/>
                <w:sz w:val="22"/>
                <w:szCs w:val="22"/>
                <w:lang w:val="en-GB" w:eastAsia="en-US"/>
              </w:rPr>
              <w:t>Children’s literacy skills will be enhanced with and through digital technology</w:t>
            </w:r>
          </w:p>
          <w:p w14:paraId="10E9BA01" w14:textId="77777777" w:rsidR="004C5CC2" w:rsidRPr="004C5CC2" w:rsidRDefault="004C5CC2" w:rsidP="004C5CC2">
            <w:pPr>
              <w:numPr>
                <w:ilvl w:val="0"/>
                <w:numId w:val="10"/>
              </w:numPr>
              <w:spacing w:after="0" w:line="240" w:lineRule="auto"/>
              <w:contextualSpacing/>
              <w:rPr>
                <w:rFonts w:ascii="Calibri" w:eastAsia="Arial" w:hAnsi="Calibri" w:cs="Calibri"/>
                <w:sz w:val="22"/>
                <w:szCs w:val="22"/>
                <w:lang w:val="en-GB" w:eastAsia="en-US"/>
              </w:rPr>
            </w:pPr>
            <w:r w:rsidRPr="004C5CC2">
              <w:rPr>
                <w:rFonts w:ascii="Calibri" w:eastAsia="Arial" w:hAnsi="Calibri" w:cs="Calibri"/>
                <w:sz w:val="22"/>
                <w:szCs w:val="22"/>
                <w:lang w:val="en-GB" w:eastAsia="en-US"/>
              </w:rPr>
              <w:t xml:space="preserve">This will be offered to all children through rich core provision both in the indoor and outdoor environment </w:t>
            </w:r>
          </w:p>
          <w:p w14:paraId="71916DB6" w14:textId="77777777" w:rsidR="004C5CC2" w:rsidRPr="004C5CC2" w:rsidRDefault="004C5CC2" w:rsidP="004C5CC2">
            <w:pPr>
              <w:spacing w:after="0" w:line="240" w:lineRule="auto"/>
              <w:rPr>
                <w:rFonts w:ascii="Calibri" w:eastAsia="Calibri" w:hAnsi="Calibri" w:cs="Calibri"/>
                <w:b/>
                <w:bCs/>
                <w:color w:val="FF0000"/>
                <w:sz w:val="22"/>
                <w:szCs w:val="22"/>
                <w:lang w:val="en-GB" w:eastAsia="en-US"/>
              </w:rPr>
            </w:pPr>
          </w:p>
        </w:tc>
      </w:tr>
      <w:tr w:rsidR="004C5CC2" w:rsidRPr="004C5CC2" w14:paraId="5451EB7D" w14:textId="77777777" w:rsidTr="00404692">
        <w:trPr>
          <w:trHeight w:val="300"/>
        </w:trPr>
        <w:tc>
          <w:tcPr>
            <w:tcW w:w="10480" w:type="dxa"/>
            <w:gridSpan w:val="7"/>
            <w:tcBorders>
              <w:top w:val="single" w:sz="8" w:space="0" w:color="auto"/>
              <w:left w:val="single" w:sz="8" w:space="0" w:color="auto"/>
              <w:bottom w:val="single" w:sz="8" w:space="0" w:color="auto"/>
              <w:right w:val="single" w:sz="8" w:space="0" w:color="auto"/>
            </w:tcBorders>
          </w:tcPr>
          <w:p w14:paraId="4AE94B06" w14:textId="77777777" w:rsidR="004C5CC2" w:rsidRPr="004C5CC2" w:rsidRDefault="004C5CC2" w:rsidP="004C5CC2">
            <w:pPr>
              <w:spacing w:after="0" w:line="240" w:lineRule="auto"/>
              <w:ind w:right="-90"/>
              <w:rPr>
                <w:rFonts w:ascii="Calibri" w:eastAsia="Arial" w:hAnsi="Calibri" w:cs="Calibri"/>
                <w:sz w:val="22"/>
                <w:szCs w:val="22"/>
                <w:lang w:val="en-GB" w:eastAsia="en-US"/>
              </w:rPr>
            </w:pPr>
            <w:r w:rsidRPr="004C5CC2">
              <w:rPr>
                <w:rFonts w:ascii="Calibri" w:eastAsia="Arial" w:hAnsi="Calibri" w:cs="Calibri"/>
                <w:sz w:val="22"/>
                <w:szCs w:val="22"/>
                <w:lang w:val="en-GB" w:eastAsia="en-US"/>
              </w:rPr>
              <w:t>HGIOS 4/HGIOELC Quality Indicators:</w:t>
            </w:r>
          </w:p>
          <w:p w14:paraId="72F003D0" w14:textId="77777777" w:rsidR="004C5CC2" w:rsidRPr="004C5CC2" w:rsidRDefault="004C5CC2" w:rsidP="004C5CC2">
            <w:pPr>
              <w:spacing w:after="0" w:line="240" w:lineRule="auto"/>
              <w:ind w:right="-90"/>
              <w:rPr>
                <w:rFonts w:ascii="Calibri" w:eastAsia="Arial" w:hAnsi="Calibri" w:cs="Calibri"/>
                <w:sz w:val="22"/>
                <w:szCs w:val="22"/>
                <w:lang w:val="en-GB" w:eastAsia="en-US"/>
              </w:rPr>
            </w:pPr>
            <w:r w:rsidRPr="004C5CC2">
              <w:rPr>
                <w:rFonts w:ascii="Calibri" w:eastAsia="Arial" w:hAnsi="Calibri" w:cs="Calibri"/>
                <w:sz w:val="22"/>
                <w:szCs w:val="22"/>
                <w:lang w:val="en-GB" w:eastAsia="en-US"/>
              </w:rPr>
              <w:t xml:space="preserve">2.2 Curriculum </w:t>
            </w:r>
          </w:p>
          <w:p w14:paraId="7CCF2C35" w14:textId="77777777" w:rsidR="004C5CC2" w:rsidRPr="004C5CC2" w:rsidRDefault="004C5CC2" w:rsidP="004C5CC2">
            <w:pPr>
              <w:spacing w:after="0" w:line="240" w:lineRule="auto"/>
              <w:ind w:right="-90"/>
              <w:rPr>
                <w:rFonts w:ascii="Calibri" w:eastAsia="Arial" w:hAnsi="Calibri" w:cs="Calibri"/>
                <w:sz w:val="22"/>
                <w:szCs w:val="22"/>
                <w:lang w:val="en-GB" w:eastAsia="en-US"/>
              </w:rPr>
            </w:pPr>
            <w:r w:rsidRPr="004C5CC2">
              <w:rPr>
                <w:rFonts w:ascii="Calibri" w:eastAsia="Arial" w:hAnsi="Calibri" w:cs="Calibri"/>
                <w:sz w:val="22"/>
                <w:szCs w:val="22"/>
                <w:lang w:val="en-GB" w:eastAsia="en-US"/>
              </w:rPr>
              <w:t xml:space="preserve">2.3 Learning, teaching and assessment </w:t>
            </w:r>
          </w:p>
          <w:p w14:paraId="32DFF1F4" w14:textId="77777777" w:rsidR="004C5CC2" w:rsidRPr="004C5CC2" w:rsidRDefault="004C5CC2" w:rsidP="004C5CC2">
            <w:pPr>
              <w:spacing w:after="0" w:line="240" w:lineRule="auto"/>
              <w:ind w:right="-90"/>
              <w:rPr>
                <w:rFonts w:ascii="Calibri" w:eastAsia="Arial" w:hAnsi="Calibri" w:cs="Calibri"/>
                <w:sz w:val="22"/>
                <w:szCs w:val="22"/>
                <w:lang w:val="en-GB" w:eastAsia="en-US"/>
              </w:rPr>
            </w:pPr>
            <w:r w:rsidRPr="004C5CC2">
              <w:rPr>
                <w:rFonts w:ascii="Calibri" w:eastAsia="Arial" w:hAnsi="Calibri" w:cs="Calibri"/>
                <w:sz w:val="22"/>
                <w:szCs w:val="22"/>
                <w:lang w:val="en-GB" w:eastAsia="en-US"/>
              </w:rPr>
              <w:t>3.3 Developing creativity and skills for life and learning</w:t>
            </w:r>
          </w:p>
        </w:tc>
      </w:tr>
      <w:tr w:rsidR="004C5CC2" w:rsidRPr="004C5CC2" w14:paraId="7BAF6419" w14:textId="77777777" w:rsidTr="00404692">
        <w:trPr>
          <w:trHeight w:val="300"/>
        </w:trPr>
        <w:tc>
          <w:tcPr>
            <w:tcW w:w="2400" w:type="dxa"/>
            <w:tcBorders>
              <w:top w:val="single" w:sz="8" w:space="0" w:color="auto"/>
              <w:left w:val="single" w:sz="8" w:space="0" w:color="auto"/>
              <w:bottom w:val="single" w:sz="8" w:space="0" w:color="auto"/>
              <w:right w:val="single" w:sz="8" w:space="0" w:color="auto"/>
            </w:tcBorders>
          </w:tcPr>
          <w:p w14:paraId="65C4100C" w14:textId="77777777" w:rsidR="004C5CC2" w:rsidRPr="004C5CC2" w:rsidRDefault="004C5CC2" w:rsidP="004C5CC2">
            <w:pPr>
              <w:spacing w:after="0" w:line="240" w:lineRule="auto"/>
              <w:ind w:right="-90"/>
              <w:rPr>
                <w:rFonts w:ascii="Calibri" w:eastAsia="Arial" w:hAnsi="Calibri" w:cs="Calibri"/>
                <w:sz w:val="22"/>
                <w:szCs w:val="22"/>
                <w:lang w:val="en-GB" w:eastAsia="en-US"/>
              </w:rPr>
            </w:pPr>
            <w:r w:rsidRPr="004C5CC2">
              <w:rPr>
                <w:rFonts w:ascii="Calibri" w:eastAsia="Arial" w:hAnsi="Calibri" w:cs="Calibri"/>
                <w:sz w:val="22"/>
                <w:szCs w:val="22"/>
                <w:lang w:val="en-GB" w:eastAsia="en-US"/>
              </w:rPr>
              <w:t>Has this priority been:</w:t>
            </w:r>
          </w:p>
          <w:p w14:paraId="2DA87CF2" w14:textId="77777777" w:rsidR="004C5CC2" w:rsidRPr="004C5CC2" w:rsidRDefault="004C5CC2" w:rsidP="004C5CC2">
            <w:pPr>
              <w:spacing w:after="0" w:line="240" w:lineRule="auto"/>
              <w:ind w:right="-90"/>
              <w:rPr>
                <w:rFonts w:ascii="Calibri" w:eastAsia="Arial" w:hAnsi="Calibri" w:cs="Calibri"/>
                <w:sz w:val="22"/>
                <w:szCs w:val="22"/>
                <w:lang w:val="en-GB" w:eastAsia="en-US"/>
              </w:rPr>
            </w:pPr>
            <w:r w:rsidRPr="004C5CC2">
              <w:rPr>
                <w:rFonts w:ascii="Calibri" w:eastAsia="Arial" w:hAnsi="Calibri" w:cs="Calibri"/>
                <w:sz w:val="22"/>
                <w:szCs w:val="22"/>
                <w:lang w:val="en-GB" w:eastAsia="en-US"/>
              </w:rPr>
              <w:t>(please highlight)</w:t>
            </w:r>
          </w:p>
        </w:tc>
        <w:tc>
          <w:tcPr>
            <w:tcW w:w="2126" w:type="dxa"/>
            <w:tcBorders>
              <w:top w:val="single" w:sz="8" w:space="0" w:color="auto"/>
              <w:left w:val="single" w:sz="8" w:space="0" w:color="auto"/>
              <w:bottom w:val="single" w:sz="8" w:space="0" w:color="auto"/>
              <w:right w:val="single" w:sz="8" w:space="0" w:color="auto"/>
            </w:tcBorders>
          </w:tcPr>
          <w:p w14:paraId="33CE0890" w14:textId="77777777" w:rsidR="004C5CC2" w:rsidRPr="004C5CC2" w:rsidRDefault="004C5CC2" w:rsidP="004C5CC2">
            <w:pPr>
              <w:spacing w:after="0" w:line="240" w:lineRule="auto"/>
              <w:ind w:right="-90"/>
              <w:rPr>
                <w:rFonts w:ascii="Calibri" w:eastAsia="Arial" w:hAnsi="Calibri" w:cs="Calibri"/>
                <w:sz w:val="22"/>
                <w:szCs w:val="22"/>
                <w:lang w:val="en-GB" w:eastAsia="en-US"/>
              </w:rPr>
            </w:pPr>
            <w:r w:rsidRPr="004C5CC2">
              <w:rPr>
                <w:rFonts w:ascii="Calibri" w:eastAsia="Arial" w:hAnsi="Calibri" w:cs="Calibri"/>
                <w:sz w:val="22"/>
                <w:szCs w:val="22"/>
                <w:lang w:val="en-GB" w:eastAsia="en-US"/>
              </w:rPr>
              <w:t>Fully achieved</w:t>
            </w:r>
          </w:p>
        </w:tc>
        <w:tc>
          <w:tcPr>
            <w:tcW w:w="567" w:type="dxa"/>
            <w:tcBorders>
              <w:top w:val="single" w:sz="8" w:space="0" w:color="auto"/>
              <w:left w:val="single" w:sz="8" w:space="0" w:color="auto"/>
              <w:bottom w:val="single" w:sz="8" w:space="0" w:color="auto"/>
              <w:right w:val="single" w:sz="8" w:space="0" w:color="auto"/>
            </w:tcBorders>
          </w:tcPr>
          <w:p w14:paraId="022B3C15" w14:textId="77777777" w:rsidR="004C5CC2" w:rsidRPr="004C5CC2" w:rsidRDefault="000717E0" w:rsidP="004C5CC2">
            <w:pPr>
              <w:spacing w:after="0" w:line="240" w:lineRule="auto"/>
              <w:ind w:right="-90"/>
              <w:rPr>
                <w:rFonts w:ascii="Calibri" w:eastAsia="Arial" w:hAnsi="Calibri" w:cs="Calibri"/>
                <w:sz w:val="22"/>
                <w:szCs w:val="22"/>
                <w:lang w:val="en-GB" w:eastAsia="en-US"/>
              </w:rPr>
            </w:pPr>
            <w:r w:rsidRPr="00475CB7">
              <w:rPr>
                <w:rFonts w:ascii="Segoe UI Symbol" w:hAnsi="Segoe UI Symbol" w:cs="Segoe UI Symbol"/>
                <w:b/>
                <w:color w:val="71777D"/>
                <w:sz w:val="22"/>
                <w:szCs w:val="22"/>
                <w:shd w:val="clear" w:color="auto" w:fill="FFFFFF"/>
              </w:rPr>
              <w:t>✓</w:t>
            </w:r>
          </w:p>
        </w:tc>
        <w:tc>
          <w:tcPr>
            <w:tcW w:w="2127" w:type="dxa"/>
            <w:tcBorders>
              <w:top w:val="single" w:sz="8" w:space="0" w:color="auto"/>
              <w:left w:val="single" w:sz="8" w:space="0" w:color="auto"/>
              <w:bottom w:val="single" w:sz="8" w:space="0" w:color="auto"/>
              <w:right w:val="single" w:sz="8" w:space="0" w:color="auto"/>
            </w:tcBorders>
          </w:tcPr>
          <w:p w14:paraId="4FAC94D8" w14:textId="77777777" w:rsidR="004C5CC2" w:rsidRPr="004C5CC2" w:rsidRDefault="004C5CC2" w:rsidP="004C5CC2">
            <w:pPr>
              <w:spacing w:after="0" w:line="240" w:lineRule="auto"/>
              <w:ind w:right="-90"/>
              <w:rPr>
                <w:rFonts w:ascii="Calibri" w:eastAsia="Arial" w:hAnsi="Calibri" w:cs="Calibri"/>
                <w:sz w:val="22"/>
                <w:szCs w:val="22"/>
                <w:lang w:val="en-GB" w:eastAsia="en-US"/>
              </w:rPr>
            </w:pPr>
            <w:r w:rsidRPr="004C5CC2">
              <w:rPr>
                <w:rFonts w:ascii="Calibri" w:eastAsia="Arial" w:hAnsi="Calibri" w:cs="Calibri"/>
                <w:sz w:val="22"/>
                <w:szCs w:val="22"/>
                <w:lang w:val="en-GB" w:eastAsia="en-US"/>
              </w:rPr>
              <w:t>Partially achieved</w:t>
            </w:r>
          </w:p>
        </w:tc>
        <w:tc>
          <w:tcPr>
            <w:tcW w:w="567" w:type="dxa"/>
            <w:tcBorders>
              <w:top w:val="single" w:sz="8" w:space="0" w:color="auto"/>
              <w:left w:val="single" w:sz="8" w:space="0" w:color="auto"/>
              <w:bottom w:val="single" w:sz="8" w:space="0" w:color="auto"/>
              <w:right w:val="single" w:sz="8" w:space="0" w:color="auto"/>
            </w:tcBorders>
          </w:tcPr>
          <w:p w14:paraId="2AD70A8C" w14:textId="77777777" w:rsidR="004C5CC2" w:rsidRPr="004C5CC2" w:rsidRDefault="004C5CC2" w:rsidP="004C5CC2">
            <w:pPr>
              <w:spacing w:after="0" w:line="240" w:lineRule="auto"/>
              <w:ind w:right="-90"/>
              <w:rPr>
                <w:rFonts w:ascii="Calibri" w:eastAsia="Arial" w:hAnsi="Calibri" w:cs="Calibri"/>
                <w:sz w:val="22"/>
                <w:szCs w:val="22"/>
                <w:lang w:val="en-GB" w:eastAsia="en-US"/>
              </w:rPr>
            </w:pPr>
          </w:p>
        </w:tc>
        <w:tc>
          <w:tcPr>
            <w:tcW w:w="2126" w:type="dxa"/>
            <w:tcBorders>
              <w:top w:val="single" w:sz="8" w:space="0" w:color="auto"/>
              <w:left w:val="single" w:sz="8" w:space="0" w:color="auto"/>
              <w:bottom w:val="single" w:sz="8" w:space="0" w:color="auto"/>
              <w:right w:val="single" w:sz="8" w:space="0" w:color="auto"/>
            </w:tcBorders>
          </w:tcPr>
          <w:p w14:paraId="16BC72CE" w14:textId="77777777" w:rsidR="004C5CC2" w:rsidRPr="004C5CC2" w:rsidRDefault="004C5CC2" w:rsidP="004C5CC2">
            <w:pPr>
              <w:spacing w:after="0" w:line="240" w:lineRule="auto"/>
              <w:ind w:right="-90"/>
              <w:rPr>
                <w:rFonts w:ascii="Calibri" w:eastAsia="Arial" w:hAnsi="Calibri" w:cs="Calibri"/>
                <w:sz w:val="22"/>
                <w:szCs w:val="22"/>
                <w:lang w:val="en-GB" w:eastAsia="en-US"/>
              </w:rPr>
            </w:pPr>
            <w:r w:rsidRPr="004C5CC2">
              <w:rPr>
                <w:rFonts w:ascii="Calibri" w:eastAsia="Arial" w:hAnsi="Calibri" w:cs="Calibri"/>
                <w:sz w:val="22"/>
                <w:szCs w:val="22"/>
                <w:lang w:val="en-GB" w:eastAsia="en-US"/>
              </w:rPr>
              <w:t>Continued into next session</w:t>
            </w:r>
          </w:p>
        </w:tc>
        <w:tc>
          <w:tcPr>
            <w:tcW w:w="567" w:type="dxa"/>
            <w:tcBorders>
              <w:top w:val="single" w:sz="8" w:space="0" w:color="auto"/>
              <w:left w:val="single" w:sz="8" w:space="0" w:color="auto"/>
              <w:bottom w:val="single" w:sz="8" w:space="0" w:color="auto"/>
              <w:right w:val="single" w:sz="8" w:space="0" w:color="auto"/>
            </w:tcBorders>
          </w:tcPr>
          <w:p w14:paraId="568D096C" w14:textId="77777777" w:rsidR="004C5CC2" w:rsidRPr="004C5CC2" w:rsidRDefault="004C5CC2" w:rsidP="004C5CC2">
            <w:pPr>
              <w:spacing w:after="0" w:line="240" w:lineRule="auto"/>
              <w:ind w:right="-90"/>
              <w:rPr>
                <w:rFonts w:ascii="Calibri" w:eastAsia="Arial" w:hAnsi="Calibri" w:cs="Calibri"/>
                <w:sz w:val="22"/>
                <w:szCs w:val="22"/>
                <w:lang w:val="en-GB" w:eastAsia="en-US"/>
              </w:rPr>
            </w:pPr>
          </w:p>
        </w:tc>
      </w:tr>
      <w:tr w:rsidR="004C5CC2" w:rsidRPr="004C5CC2" w14:paraId="7B908FB8" w14:textId="77777777" w:rsidTr="00404692">
        <w:trPr>
          <w:trHeight w:val="2618"/>
        </w:trPr>
        <w:tc>
          <w:tcPr>
            <w:tcW w:w="10480" w:type="dxa"/>
            <w:gridSpan w:val="7"/>
            <w:tcBorders>
              <w:top w:val="single" w:sz="8" w:space="0" w:color="auto"/>
              <w:left w:val="single" w:sz="8" w:space="0" w:color="auto"/>
              <w:bottom w:val="single" w:sz="8" w:space="0" w:color="auto"/>
              <w:right w:val="single" w:sz="8" w:space="0" w:color="auto"/>
            </w:tcBorders>
          </w:tcPr>
          <w:p w14:paraId="12A01A8E" w14:textId="77777777" w:rsidR="004C5CC2" w:rsidRPr="004C5CC2" w:rsidRDefault="004C5CC2" w:rsidP="004C5CC2">
            <w:pPr>
              <w:spacing w:after="0" w:line="240" w:lineRule="auto"/>
              <w:rPr>
                <w:rFonts w:ascii="Calibri" w:eastAsia="Calibri" w:hAnsi="Calibri" w:cs="Calibri"/>
                <w:b/>
                <w:bCs/>
                <w:sz w:val="22"/>
                <w:szCs w:val="22"/>
                <w:lang w:val="en-GB" w:eastAsia="en-US"/>
              </w:rPr>
            </w:pPr>
            <w:r w:rsidRPr="004C5CC2">
              <w:rPr>
                <w:rFonts w:ascii="Calibri" w:eastAsia="Calibri" w:hAnsi="Calibri" w:cs="Calibri"/>
                <w:b/>
                <w:bCs/>
                <w:sz w:val="22"/>
                <w:szCs w:val="22"/>
                <w:lang w:val="en-GB" w:eastAsia="en-US"/>
              </w:rPr>
              <w:t xml:space="preserve">Progress to be detailed; </w:t>
            </w:r>
          </w:p>
          <w:p w14:paraId="23277CA6" w14:textId="77777777" w:rsidR="004C5CC2" w:rsidRPr="004C5CC2" w:rsidRDefault="004C5CC2" w:rsidP="004C5CC2">
            <w:pPr>
              <w:spacing w:after="0" w:line="240" w:lineRule="auto"/>
              <w:rPr>
                <w:rFonts w:ascii="Calibri" w:eastAsia="Calibri" w:hAnsi="Calibri" w:cs="Calibri"/>
                <w:b/>
                <w:bCs/>
                <w:sz w:val="22"/>
                <w:szCs w:val="22"/>
                <w:lang w:val="en-GB" w:eastAsia="en-US"/>
              </w:rPr>
            </w:pPr>
          </w:p>
          <w:p w14:paraId="3CE5B596" w14:textId="67F9E91D" w:rsidR="004C5CC2" w:rsidRPr="004C5CC2" w:rsidRDefault="004C5CC2" w:rsidP="004C5CC2">
            <w:pPr>
              <w:numPr>
                <w:ilvl w:val="0"/>
                <w:numId w:val="11"/>
              </w:numPr>
              <w:spacing w:after="0" w:line="240" w:lineRule="auto"/>
              <w:contextualSpacing/>
              <w:rPr>
                <w:rFonts w:ascii="Calibri" w:eastAsia="Calibri" w:hAnsi="Calibri" w:cs="Calibri"/>
                <w:sz w:val="22"/>
                <w:szCs w:val="22"/>
                <w:lang w:val="en-GB" w:eastAsia="en-US"/>
              </w:rPr>
            </w:pPr>
            <w:r w:rsidRPr="004C5CC2">
              <w:rPr>
                <w:rFonts w:ascii="Calibri" w:eastAsia="Calibri" w:hAnsi="Calibri" w:cs="Calibri"/>
                <w:sz w:val="22"/>
                <w:szCs w:val="22"/>
                <w:lang w:val="en-GB" w:eastAsia="en-US"/>
              </w:rPr>
              <w:t>All practitioners engaged in digital professional learning and tailored workshops. Practitioners</w:t>
            </w:r>
            <w:r w:rsidR="000717E0">
              <w:rPr>
                <w:rFonts w:ascii="Calibri" w:eastAsia="Calibri" w:hAnsi="Calibri" w:cs="Calibri"/>
                <w:sz w:val="22"/>
                <w:szCs w:val="22"/>
                <w:lang w:val="en-GB" w:eastAsia="en-US"/>
              </w:rPr>
              <w:t>’</w:t>
            </w:r>
            <w:r w:rsidRPr="004C5CC2">
              <w:rPr>
                <w:rFonts w:ascii="Calibri" w:eastAsia="Calibri" w:hAnsi="Calibri" w:cs="Calibri"/>
                <w:sz w:val="22"/>
                <w:szCs w:val="22"/>
                <w:lang w:val="en-GB" w:eastAsia="en-US"/>
              </w:rPr>
              <w:t xml:space="preserve"> confidence, knowledge and ability ha</w:t>
            </w:r>
            <w:r w:rsidR="00C1315A">
              <w:rPr>
                <w:rFonts w:ascii="Calibri" w:eastAsia="Calibri" w:hAnsi="Calibri" w:cs="Calibri"/>
                <w:sz w:val="22"/>
                <w:szCs w:val="22"/>
                <w:lang w:val="en-GB" w:eastAsia="en-US"/>
              </w:rPr>
              <w:t xml:space="preserve">s had a profound effect on </w:t>
            </w:r>
            <w:r w:rsidR="003A0B21" w:rsidRPr="004C5CC2">
              <w:rPr>
                <w:rFonts w:ascii="Calibri" w:eastAsia="Calibri" w:hAnsi="Calibri" w:cs="Calibri"/>
                <w:sz w:val="22"/>
                <w:szCs w:val="22"/>
                <w:lang w:val="en-GB" w:eastAsia="en-US"/>
              </w:rPr>
              <w:t>children’</w:t>
            </w:r>
            <w:r w:rsidR="003A0B21">
              <w:rPr>
                <w:rFonts w:ascii="Calibri" w:eastAsia="Calibri" w:hAnsi="Calibri" w:cs="Calibri"/>
                <w:sz w:val="22"/>
                <w:szCs w:val="22"/>
                <w:lang w:val="en-GB" w:eastAsia="en-US"/>
              </w:rPr>
              <w:t>s</w:t>
            </w:r>
            <w:r w:rsidRPr="004C5CC2">
              <w:rPr>
                <w:rFonts w:ascii="Calibri" w:eastAsia="Calibri" w:hAnsi="Calibri" w:cs="Calibri"/>
                <w:sz w:val="22"/>
                <w:szCs w:val="22"/>
                <w:lang w:val="en-GB" w:eastAsia="en-US"/>
              </w:rPr>
              <w:t xml:space="preserve"> literacy skills. This evidence has allowed us to reach our target in early level literacy of 95% - early progressing. 15% over the initial target.</w:t>
            </w:r>
          </w:p>
          <w:p w14:paraId="537407B2" w14:textId="0B897CF4" w:rsidR="004C5CC2" w:rsidRPr="004C5CC2" w:rsidRDefault="004C5CC2" w:rsidP="004C5CC2">
            <w:pPr>
              <w:numPr>
                <w:ilvl w:val="0"/>
                <w:numId w:val="11"/>
              </w:numPr>
              <w:spacing w:after="0" w:line="240" w:lineRule="auto"/>
              <w:contextualSpacing/>
              <w:rPr>
                <w:rFonts w:ascii="Calibri" w:eastAsia="Calibri" w:hAnsi="Calibri" w:cs="Calibri"/>
                <w:sz w:val="22"/>
                <w:szCs w:val="22"/>
                <w:lang w:val="en-GB" w:eastAsia="en-US"/>
              </w:rPr>
            </w:pPr>
            <w:r w:rsidRPr="004C5CC2">
              <w:rPr>
                <w:rFonts w:ascii="Calibri" w:eastAsia="Calibri" w:hAnsi="Calibri" w:cs="Calibri"/>
                <w:sz w:val="22"/>
                <w:szCs w:val="22"/>
                <w:lang w:val="en-GB" w:eastAsia="en-US"/>
              </w:rPr>
              <w:t xml:space="preserve">A </w:t>
            </w:r>
            <w:r w:rsidR="003A0B21">
              <w:rPr>
                <w:rFonts w:ascii="Calibri" w:eastAsia="Calibri" w:hAnsi="Calibri" w:cs="Calibri"/>
                <w:sz w:val="22"/>
                <w:szCs w:val="22"/>
                <w:lang w:val="en-GB" w:eastAsia="en-US"/>
              </w:rPr>
              <w:t>UNCRC R</w:t>
            </w:r>
            <w:r w:rsidRPr="004C5CC2">
              <w:rPr>
                <w:rFonts w:ascii="Calibri" w:eastAsia="Calibri" w:hAnsi="Calibri" w:cs="Calibri"/>
                <w:sz w:val="22"/>
                <w:szCs w:val="22"/>
                <w:lang w:val="en-GB" w:eastAsia="en-US"/>
              </w:rPr>
              <w:t xml:space="preserve">ights captain called “Captain Digi” was introduced to all our children. This mascot was a visual aid for children to learn about digital technology and the skills associated with different resources. This allowed children to learn how to use resources purposefully, learning new skills and being responsible. We incorporated our SIMOA elephant to ensure cyber resilience and internet safety.   </w:t>
            </w:r>
          </w:p>
          <w:p w14:paraId="25580717" w14:textId="77777777" w:rsidR="004C5CC2" w:rsidRPr="004C5CC2" w:rsidRDefault="004C5CC2" w:rsidP="004C5CC2">
            <w:pPr>
              <w:numPr>
                <w:ilvl w:val="0"/>
                <w:numId w:val="11"/>
              </w:numPr>
              <w:spacing w:after="0" w:line="240" w:lineRule="auto"/>
              <w:contextualSpacing/>
              <w:rPr>
                <w:rFonts w:ascii="Calibri" w:eastAsia="Calibri" w:hAnsi="Calibri" w:cs="Calibri"/>
                <w:sz w:val="22"/>
                <w:szCs w:val="22"/>
                <w:lang w:val="en-GB" w:eastAsia="en-US"/>
              </w:rPr>
            </w:pPr>
            <w:r w:rsidRPr="004C5CC2">
              <w:rPr>
                <w:rFonts w:ascii="Calibri" w:eastAsia="Calibri" w:hAnsi="Calibri" w:cs="Calibri"/>
                <w:sz w:val="22"/>
                <w:szCs w:val="22"/>
                <w:lang w:val="en-GB" w:eastAsia="en-US"/>
              </w:rPr>
              <w:t xml:space="preserve">All stakeholders were involved in the implementation of our improvement priority. Special consideration was given to ensure inclusion of all children through assistive technology creating an inclusive environment for all children to develop imagination, inspiring creativity and problem solving. </w:t>
            </w:r>
          </w:p>
          <w:p w14:paraId="3D14C583" w14:textId="77777777" w:rsidR="004C5CC2" w:rsidRPr="004C5CC2" w:rsidRDefault="004C5CC2" w:rsidP="004C5CC2">
            <w:pPr>
              <w:numPr>
                <w:ilvl w:val="0"/>
                <w:numId w:val="11"/>
              </w:numPr>
              <w:spacing w:after="0" w:line="240" w:lineRule="auto"/>
              <w:contextualSpacing/>
              <w:rPr>
                <w:rFonts w:ascii="Calibri" w:eastAsia="Calibri" w:hAnsi="Calibri" w:cs="Calibri"/>
                <w:color w:val="000000" w:themeColor="text1"/>
                <w:sz w:val="22"/>
                <w:szCs w:val="22"/>
                <w:lang w:val="en-GB" w:eastAsia="en-US"/>
              </w:rPr>
            </w:pPr>
            <w:r w:rsidRPr="004C5CC2">
              <w:rPr>
                <w:rFonts w:ascii="Calibri" w:eastAsia="Calibri" w:hAnsi="Calibri" w:cs="Calibri"/>
                <w:color w:val="000000" w:themeColor="text1"/>
                <w:sz w:val="22"/>
                <w:szCs w:val="22"/>
                <w:lang w:val="en-GB" w:eastAsia="en-US"/>
              </w:rPr>
              <w:t xml:space="preserve">Parental awareness on digital safe behaviour and digital literacy was rolled out through our family learning groups, sways and digital stay and plays. </w:t>
            </w:r>
          </w:p>
          <w:p w14:paraId="60EA095B" w14:textId="77777777" w:rsidR="004C5CC2" w:rsidRPr="004C5CC2" w:rsidRDefault="004C5CC2" w:rsidP="004C5CC2">
            <w:pPr>
              <w:numPr>
                <w:ilvl w:val="0"/>
                <w:numId w:val="11"/>
              </w:numPr>
              <w:spacing w:after="0" w:line="240" w:lineRule="auto"/>
              <w:contextualSpacing/>
              <w:rPr>
                <w:rFonts w:ascii="Calibri" w:eastAsia="Calibri" w:hAnsi="Calibri" w:cs="Calibri"/>
                <w:color w:val="000000" w:themeColor="text1"/>
                <w:sz w:val="22"/>
                <w:szCs w:val="22"/>
                <w:lang w:val="en-GB" w:eastAsia="en-US"/>
              </w:rPr>
            </w:pPr>
            <w:r w:rsidRPr="004C5CC2">
              <w:rPr>
                <w:rFonts w:ascii="Calibri" w:eastAsia="Calibri" w:hAnsi="Calibri" w:cs="Calibri"/>
                <w:color w:val="000000" w:themeColor="text1"/>
                <w:sz w:val="22"/>
                <w:szCs w:val="22"/>
                <w:lang w:val="en-GB" w:eastAsia="en-US"/>
              </w:rPr>
              <w:t>A noticeable increase of parental engagement in children’s learning has been captured digitally. Analytic evidence gathering has allowed us to share, capture, celebrate and extend children’s learning through digital forums.</w:t>
            </w:r>
          </w:p>
          <w:p w14:paraId="0D75CEF0" w14:textId="77777777" w:rsidR="004C5CC2" w:rsidRPr="004C5CC2" w:rsidRDefault="004C5CC2" w:rsidP="004C5CC2">
            <w:pPr>
              <w:spacing w:after="0" w:line="240" w:lineRule="auto"/>
              <w:rPr>
                <w:rFonts w:ascii="Calibri" w:eastAsia="Calibri" w:hAnsi="Calibri" w:cs="Calibri"/>
                <w:sz w:val="22"/>
                <w:szCs w:val="22"/>
                <w:lang w:val="en-GB" w:eastAsia="en-US"/>
              </w:rPr>
            </w:pPr>
          </w:p>
        </w:tc>
      </w:tr>
      <w:tr w:rsidR="004C5CC2" w:rsidRPr="004C5CC2" w14:paraId="4CA16722" w14:textId="77777777" w:rsidTr="00404692">
        <w:trPr>
          <w:trHeight w:val="1372"/>
        </w:trPr>
        <w:tc>
          <w:tcPr>
            <w:tcW w:w="10480" w:type="dxa"/>
            <w:gridSpan w:val="7"/>
            <w:tcBorders>
              <w:top w:val="single" w:sz="8" w:space="0" w:color="auto"/>
              <w:left w:val="single" w:sz="8" w:space="0" w:color="auto"/>
              <w:bottom w:val="single" w:sz="8" w:space="0" w:color="auto"/>
              <w:right w:val="single" w:sz="8" w:space="0" w:color="auto"/>
            </w:tcBorders>
          </w:tcPr>
          <w:p w14:paraId="73E6916F" w14:textId="77777777" w:rsidR="004C5CC2" w:rsidRPr="004C5CC2" w:rsidRDefault="004C5CC2" w:rsidP="004C5CC2">
            <w:pPr>
              <w:spacing w:after="0" w:line="240" w:lineRule="auto"/>
              <w:rPr>
                <w:rFonts w:ascii="Calibri" w:eastAsia="Calibri" w:hAnsi="Calibri" w:cs="Calibri"/>
                <w:sz w:val="22"/>
                <w:szCs w:val="22"/>
                <w:lang w:val="en-GB" w:eastAsia="en-US"/>
              </w:rPr>
            </w:pPr>
            <w:r w:rsidRPr="004C5CC2">
              <w:rPr>
                <w:rFonts w:ascii="Calibri" w:eastAsia="Calibri" w:hAnsi="Calibri" w:cs="Calibri"/>
                <w:b/>
                <w:bCs/>
                <w:sz w:val="22"/>
                <w:szCs w:val="22"/>
                <w:lang w:val="en-GB" w:eastAsia="en-US"/>
              </w:rPr>
              <w:t>Impact</w:t>
            </w:r>
            <w:r w:rsidRPr="004C5CC2">
              <w:rPr>
                <w:rFonts w:ascii="Calibri" w:eastAsia="Calibri" w:hAnsi="Calibri" w:cs="Calibri"/>
                <w:sz w:val="22"/>
                <w:szCs w:val="22"/>
                <w:lang w:val="en-GB" w:eastAsia="en-US"/>
              </w:rPr>
              <w:t xml:space="preserve"> to be detailed:</w:t>
            </w:r>
          </w:p>
          <w:p w14:paraId="6F663872" w14:textId="77777777" w:rsidR="004C5CC2" w:rsidRPr="004C5CC2" w:rsidRDefault="004C5CC2" w:rsidP="004C5CC2">
            <w:pPr>
              <w:spacing w:after="0" w:line="240" w:lineRule="auto"/>
              <w:rPr>
                <w:rFonts w:ascii="Calibri" w:eastAsia="Calibri" w:hAnsi="Calibri" w:cs="Calibri"/>
                <w:color w:val="FF0000"/>
                <w:sz w:val="22"/>
                <w:szCs w:val="22"/>
                <w:lang w:val="en-GB" w:eastAsia="en-US"/>
              </w:rPr>
            </w:pPr>
          </w:p>
          <w:p w14:paraId="3F90679F" w14:textId="77777777" w:rsidR="004C5CC2" w:rsidRPr="004C5CC2" w:rsidRDefault="004C5CC2" w:rsidP="004C5CC2">
            <w:pPr>
              <w:numPr>
                <w:ilvl w:val="0"/>
                <w:numId w:val="12"/>
              </w:numPr>
              <w:spacing w:after="0" w:line="240" w:lineRule="auto"/>
              <w:contextualSpacing/>
              <w:rPr>
                <w:rFonts w:ascii="Calibri" w:eastAsia="Calibri" w:hAnsi="Calibri" w:cs="Calibri"/>
                <w:color w:val="000000" w:themeColor="text1"/>
                <w:sz w:val="22"/>
                <w:szCs w:val="22"/>
                <w:lang w:val="en-GB" w:eastAsia="en-US"/>
              </w:rPr>
            </w:pPr>
            <w:r w:rsidRPr="004C5CC2">
              <w:rPr>
                <w:rFonts w:ascii="Calibri" w:eastAsia="Calibri" w:hAnsi="Calibri" w:cs="Calibri"/>
                <w:color w:val="000000" w:themeColor="text1"/>
                <w:sz w:val="22"/>
                <w:szCs w:val="22"/>
                <w:lang w:val="en-GB" w:eastAsia="en-US"/>
              </w:rPr>
              <w:t xml:space="preserve">As a result of our digital literacy training programme all practitioners have been upskilled and empowered with new skills and knowledge to further extend children’s literacy skills using digital technology.  </w:t>
            </w:r>
          </w:p>
          <w:p w14:paraId="21E4227E" w14:textId="77777777" w:rsidR="004C5CC2" w:rsidRPr="004C5CC2" w:rsidRDefault="004C5CC2" w:rsidP="004C5CC2">
            <w:pPr>
              <w:numPr>
                <w:ilvl w:val="0"/>
                <w:numId w:val="12"/>
              </w:numPr>
              <w:spacing w:after="0" w:line="240" w:lineRule="auto"/>
              <w:contextualSpacing/>
              <w:rPr>
                <w:rFonts w:ascii="Calibri" w:eastAsia="Calibri" w:hAnsi="Calibri" w:cs="Calibri"/>
                <w:color w:val="000000" w:themeColor="text1"/>
                <w:sz w:val="22"/>
                <w:szCs w:val="22"/>
                <w:lang w:val="en-GB" w:eastAsia="en-US"/>
              </w:rPr>
            </w:pPr>
            <w:r w:rsidRPr="004C5CC2">
              <w:rPr>
                <w:rFonts w:ascii="Calibri" w:eastAsia="Calibri" w:hAnsi="Calibri" w:cs="Calibri"/>
                <w:color w:val="000000" w:themeColor="text1"/>
                <w:sz w:val="22"/>
                <w:szCs w:val="22"/>
                <w:lang w:val="en-GB" w:eastAsia="en-US"/>
              </w:rPr>
              <w:t xml:space="preserve">All practitioners were able to enhance our rich provision by integrating digital technology in various core provision areas. Through child centred pedagogy our indoor and outdoor learning spaces allowed increased opportunities for children to engage in playful literacy and deepen their digital literacy skills. </w:t>
            </w:r>
          </w:p>
          <w:p w14:paraId="480C0C8C" w14:textId="77777777" w:rsidR="004C5CC2" w:rsidRPr="004C5CC2" w:rsidRDefault="004C5CC2" w:rsidP="004C5CC2">
            <w:pPr>
              <w:numPr>
                <w:ilvl w:val="0"/>
                <w:numId w:val="12"/>
              </w:numPr>
              <w:spacing w:after="0" w:line="240" w:lineRule="auto"/>
              <w:contextualSpacing/>
              <w:rPr>
                <w:rFonts w:ascii="Calibri" w:eastAsia="Calibri" w:hAnsi="Calibri" w:cs="Calibri"/>
                <w:color w:val="000000" w:themeColor="text1"/>
                <w:sz w:val="22"/>
                <w:szCs w:val="22"/>
                <w:lang w:val="en-GB" w:eastAsia="en-US"/>
              </w:rPr>
            </w:pPr>
            <w:r w:rsidRPr="004C5CC2">
              <w:rPr>
                <w:rFonts w:ascii="Calibri" w:eastAsia="Calibri" w:hAnsi="Calibri" w:cs="Calibri"/>
                <w:color w:val="000000" w:themeColor="text1"/>
                <w:sz w:val="22"/>
                <w:szCs w:val="22"/>
                <w:lang w:val="en-GB" w:eastAsia="en-US"/>
              </w:rPr>
              <w:t>Through robust moderation and audit procedures an increase of 49% of skilled observations and cross referencing was seen in the technology curriculum in children’s PLJ’s.</w:t>
            </w:r>
          </w:p>
          <w:p w14:paraId="114A295C" w14:textId="77777777" w:rsidR="004C5CC2" w:rsidRPr="004C5CC2" w:rsidRDefault="004C5CC2" w:rsidP="004C5CC2">
            <w:pPr>
              <w:numPr>
                <w:ilvl w:val="0"/>
                <w:numId w:val="12"/>
              </w:numPr>
              <w:spacing w:after="0" w:line="240" w:lineRule="auto"/>
              <w:contextualSpacing/>
              <w:rPr>
                <w:rFonts w:ascii="Calibri" w:eastAsia="Calibri" w:hAnsi="Calibri" w:cs="Calibri"/>
                <w:color w:val="000000" w:themeColor="text1"/>
                <w:sz w:val="22"/>
                <w:szCs w:val="22"/>
                <w:lang w:val="en-GB" w:eastAsia="en-US"/>
              </w:rPr>
            </w:pPr>
            <w:r w:rsidRPr="004C5CC2">
              <w:rPr>
                <w:rFonts w:ascii="Calibri" w:eastAsia="Calibri" w:hAnsi="Calibri" w:cs="Calibri"/>
                <w:color w:val="000000" w:themeColor="text1"/>
                <w:sz w:val="22"/>
                <w:szCs w:val="22"/>
                <w:lang w:val="en-GB" w:eastAsia="en-US"/>
              </w:rPr>
              <w:t xml:space="preserve">All children have shown progression, with almost all children being able to talk confidently about what skills they have learnt from digital resources. </w:t>
            </w:r>
          </w:p>
          <w:p w14:paraId="6521615F" w14:textId="77777777" w:rsidR="004C5CC2" w:rsidRPr="004C5CC2" w:rsidRDefault="00C1315A" w:rsidP="004C5CC2">
            <w:pPr>
              <w:numPr>
                <w:ilvl w:val="0"/>
                <w:numId w:val="12"/>
              </w:numPr>
              <w:spacing w:after="0" w:line="240" w:lineRule="auto"/>
              <w:contextualSpacing/>
              <w:rPr>
                <w:rFonts w:ascii="Calibri" w:eastAsia="Calibri" w:hAnsi="Calibri" w:cs="Calibri"/>
                <w:color w:val="000000" w:themeColor="text1"/>
                <w:sz w:val="22"/>
                <w:szCs w:val="22"/>
                <w:lang w:val="en-GB" w:eastAsia="en-US"/>
              </w:rPr>
            </w:pPr>
            <w:r>
              <w:rPr>
                <w:rFonts w:ascii="Calibri" w:eastAsia="Calibri" w:hAnsi="Calibri" w:cs="Calibri"/>
                <w:color w:val="000000" w:themeColor="text1"/>
                <w:sz w:val="22"/>
                <w:szCs w:val="22"/>
                <w:lang w:val="en-GB" w:eastAsia="en-US"/>
              </w:rPr>
              <w:t xml:space="preserve">Paxton Nursery was </w:t>
            </w:r>
            <w:r w:rsidRPr="004C5CC2">
              <w:rPr>
                <w:rFonts w:ascii="Calibri" w:eastAsia="Calibri" w:hAnsi="Calibri" w:cs="Calibri"/>
                <w:color w:val="000000" w:themeColor="text1"/>
                <w:sz w:val="22"/>
                <w:szCs w:val="22"/>
                <w:lang w:val="en-GB" w:eastAsia="en-US"/>
              </w:rPr>
              <w:t>awarded</w:t>
            </w:r>
            <w:r w:rsidR="004C5CC2" w:rsidRPr="004C5CC2">
              <w:rPr>
                <w:rFonts w:ascii="Calibri" w:eastAsia="Calibri" w:hAnsi="Calibri" w:cs="Calibri"/>
                <w:color w:val="000000" w:themeColor="text1"/>
                <w:sz w:val="22"/>
                <w:szCs w:val="22"/>
                <w:lang w:val="en-GB" w:eastAsia="en-US"/>
              </w:rPr>
              <w:t xml:space="preserve"> The Digital Schools Award</w:t>
            </w:r>
            <w:r>
              <w:rPr>
                <w:rFonts w:ascii="Calibri" w:eastAsia="Calibri" w:hAnsi="Calibri" w:cs="Calibri"/>
                <w:color w:val="000000" w:themeColor="text1"/>
                <w:sz w:val="22"/>
                <w:szCs w:val="22"/>
                <w:lang w:val="en-GB" w:eastAsia="en-US"/>
              </w:rPr>
              <w:t xml:space="preserve"> in May 2025</w:t>
            </w:r>
            <w:r w:rsidR="004C5CC2" w:rsidRPr="004C5CC2">
              <w:rPr>
                <w:rFonts w:ascii="Calibri" w:eastAsia="Calibri" w:hAnsi="Calibri" w:cs="Calibri"/>
                <w:color w:val="000000" w:themeColor="text1"/>
                <w:sz w:val="22"/>
                <w:szCs w:val="22"/>
                <w:lang w:val="en-GB" w:eastAsia="en-US"/>
              </w:rPr>
              <w:t>, which is a national awards scheme to promote, recognise and encourage a whole school approach to the use of digital technology in schools.</w:t>
            </w:r>
          </w:p>
        </w:tc>
      </w:tr>
      <w:tr w:rsidR="004C5CC2" w:rsidRPr="004C5CC2" w14:paraId="76B0AA96" w14:textId="77777777" w:rsidTr="00404692">
        <w:trPr>
          <w:trHeight w:val="1407"/>
        </w:trPr>
        <w:tc>
          <w:tcPr>
            <w:tcW w:w="10480" w:type="dxa"/>
            <w:gridSpan w:val="7"/>
            <w:tcBorders>
              <w:top w:val="single" w:sz="8" w:space="0" w:color="auto"/>
              <w:left w:val="single" w:sz="8" w:space="0" w:color="auto"/>
              <w:bottom w:val="single" w:sz="8" w:space="0" w:color="auto"/>
              <w:right w:val="single" w:sz="8" w:space="0" w:color="auto"/>
            </w:tcBorders>
          </w:tcPr>
          <w:p w14:paraId="66FE5339" w14:textId="77777777" w:rsidR="004C5CC2" w:rsidRPr="004C5CC2" w:rsidRDefault="004C5CC2" w:rsidP="004C5CC2">
            <w:pPr>
              <w:spacing w:after="0" w:line="240" w:lineRule="auto"/>
              <w:rPr>
                <w:rFonts w:ascii="Calibri" w:eastAsia="Calibri" w:hAnsi="Calibri" w:cs="Calibri"/>
                <w:sz w:val="22"/>
                <w:szCs w:val="22"/>
                <w:lang w:val="en-GB" w:eastAsia="en-US"/>
              </w:rPr>
            </w:pPr>
            <w:r w:rsidRPr="004C5CC2">
              <w:rPr>
                <w:rFonts w:ascii="Calibri" w:eastAsia="Calibri" w:hAnsi="Calibri" w:cs="Calibri"/>
                <w:b/>
                <w:bCs/>
                <w:sz w:val="22"/>
                <w:szCs w:val="22"/>
                <w:lang w:val="en-GB" w:eastAsia="en-US"/>
              </w:rPr>
              <w:t>Next Steps</w:t>
            </w:r>
          </w:p>
          <w:p w14:paraId="45CBA3AC" w14:textId="77777777" w:rsidR="004C5CC2" w:rsidRPr="004C5CC2" w:rsidRDefault="004C5CC2" w:rsidP="004C5CC2">
            <w:pPr>
              <w:spacing w:after="0" w:line="240" w:lineRule="auto"/>
              <w:rPr>
                <w:rFonts w:ascii="Calibri" w:eastAsia="Calibri" w:hAnsi="Calibri" w:cs="Calibri"/>
                <w:sz w:val="22"/>
                <w:szCs w:val="22"/>
                <w:lang w:val="en-GB" w:eastAsia="en-US"/>
              </w:rPr>
            </w:pPr>
          </w:p>
          <w:p w14:paraId="3052E1E4" w14:textId="77777777" w:rsidR="004C5CC2" w:rsidRPr="004C5CC2" w:rsidRDefault="004C5CC2" w:rsidP="004C5CC2">
            <w:pPr>
              <w:numPr>
                <w:ilvl w:val="0"/>
                <w:numId w:val="13"/>
              </w:numPr>
              <w:spacing w:after="0" w:line="240" w:lineRule="auto"/>
              <w:contextualSpacing/>
              <w:rPr>
                <w:rFonts w:ascii="Calibri" w:eastAsia="Calibri" w:hAnsi="Calibri" w:cs="Calibri"/>
                <w:sz w:val="22"/>
                <w:szCs w:val="22"/>
                <w:lang w:val="en-GB" w:eastAsia="en-US"/>
              </w:rPr>
            </w:pPr>
            <w:r w:rsidRPr="004C5CC2">
              <w:rPr>
                <w:rFonts w:ascii="Calibri" w:eastAsia="Calibri" w:hAnsi="Calibri" w:cs="Calibri"/>
                <w:sz w:val="22"/>
                <w:szCs w:val="22"/>
                <w:lang w:val="en-GB" w:eastAsia="en-US"/>
              </w:rPr>
              <w:t xml:space="preserve">Enhancing digital literacy across all curricular areas entwinning the meta skills. Allowing our learners to create opportunities for them to recognise, understand, articulate, and record their skills development. </w:t>
            </w:r>
          </w:p>
        </w:tc>
      </w:tr>
    </w:tbl>
    <w:p w14:paraId="728D369F" w14:textId="77777777" w:rsidR="004C5CC2" w:rsidRDefault="004C5CC2" w:rsidP="00CA1304">
      <w:pPr>
        <w:spacing w:after="0"/>
        <w:jc w:val="both"/>
        <w:rPr>
          <w:rFonts w:ascii="Calibri" w:eastAsia="Calibri" w:hAnsi="Calibri" w:cs="Calibri"/>
          <w:b/>
          <w:bCs/>
          <w:sz w:val="28"/>
          <w:szCs w:val="28"/>
        </w:rPr>
      </w:pPr>
    </w:p>
    <w:p w14:paraId="2E7574F6" w14:textId="77777777" w:rsidR="004C5CC2" w:rsidRDefault="004C5CC2" w:rsidP="00CA1304">
      <w:pPr>
        <w:spacing w:after="0"/>
        <w:jc w:val="both"/>
        <w:rPr>
          <w:rFonts w:ascii="Calibri" w:eastAsia="Calibri" w:hAnsi="Calibri" w:cs="Calibri"/>
          <w:b/>
          <w:bCs/>
          <w:sz w:val="28"/>
          <w:szCs w:val="28"/>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00"/>
        <w:gridCol w:w="2126"/>
        <w:gridCol w:w="567"/>
        <w:gridCol w:w="2127"/>
        <w:gridCol w:w="567"/>
        <w:gridCol w:w="2126"/>
        <w:gridCol w:w="567"/>
      </w:tblGrid>
      <w:tr w:rsidR="004C5CC2" w14:paraId="3DE4710E" w14:textId="77777777" w:rsidTr="00C772C7">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8DB3E2" w:themeFill="text2" w:themeFillTint="66"/>
          </w:tcPr>
          <w:p w14:paraId="6B14DD4D" w14:textId="77777777" w:rsidR="004C5CC2" w:rsidRDefault="004C5CC2" w:rsidP="00404692">
            <w:pPr>
              <w:spacing w:after="0"/>
              <w:ind w:right="-90"/>
              <w:jc w:val="center"/>
              <w:rPr>
                <w:rFonts w:ascii="Arial" w:eastAsia="Arial" w:hAnsi="Arial" w:cs="Arial"/>
                <w:b/>
                <w:bCs/>
                <w:color w:val="FFFFFF" w:themeColor="background1"/>
                <w:sz w:val="32"/>
                <w:szCs w:val="32"/>
              </w:rPr>
            </w:pPr>
            <w:bookmarkStart w:id="1" w:name="_Hlk199164839"/>
          </w:p>
          <w:p w14:paraId="1A7ACE4F" w14:textId="77777777" w:rsidR="004C5CC2" w:rsidRPr="00412135" w:rsidRDefault="004C5CC2" w:rsidP="00404692">
            <w:pPr>
              <w:spacing w:after="0"/>
              <w:ind w:right="-90"/>
              <w:jc w:val="center"/>
              <w:rPr>
                <w:rFonts w:ascii="Calibri" w:hAnsi="Calibri" w:cs="Calibri"/>
                <w:b/>
                <w:bCs/>
                <w:color w:val="FFFFFF" w:themeColor="background1"/>
                <w:sz w:val="28"/>
                <w:szCs w:val="28"/>
              </w:rPr>
            </w:pPr>
            <w:r w:rsidRPr="00412135">
              <w:rPr>
                <w:rFonts w:ascii="Calibri" w:hAnsi="Calibri" w:cs="Calibri"/>
                <w:b/>
                <w:bCs/>
                <w:color w:val="FFFFFF" w:themeColor="background1"/>
                <w:sz w:val="28"/>
                <w:szCs w:val="28"/>
              </w:rPr>
              <w:t>Summary of Progress and Impact from last session’s Improvement Plan and Next Steps</w:t>
            </w:r>
          </w:p>
          <w:p w14:paraId="74495F93" w14:textId="77777777" w:rsidR="004C5CC2" w:rsidRDefault="004C5CC2" w:rsidP="00404692">
            <w:pPr>
              <w:spacing w:after="0"/>
              <w:ind w:right="-90"/>
              <w:jc w:val="center"/>
            </w:pPr>
            <w:r w:rsidRPr="00F7530B">
              <w:rPr>
                <w:rFonts w:ascii="Arial" w:eastAsia="Arial" w:hAnsi="Arial" w:cs="Arial"/>
                <w:b/>
                <w:bCs/>
                <w:color w:val="FFFFFF" w:themeColor="background1"/>
                <w:sz w:val="36"/>
                <w:szCs w:val="36"/>
              </w:rPr>
              <w:t xml:space="preserve"> </w:t>
            </w:r>
            <w:bookmarkEnd w:id="1"/>
          </w:p>
        </w:tc>
      </w:tr>
      <w:tr w:rsidR="004C5CC2" w:rsidRPr="00AB13CF" w14:paraId="09AB7DED" w14:textId="77777777" w:rsidTr="00404692">
        <w:trPr>
          <w:trHeight w:val="300"/>
        </w:trPr>
        <w:tc>
          <w:tcPr>
            <w:tcW w:w="10480" w:type="dxa"/>
            <w:gridSpan w:val="7"/>
            <w:tcBorders>
              <w:top w:val="single" w:sz="8" w:space="0" w:color="auto"/>
              <w:left w:val="single" w:sz="8" w:space="0" w:color="auto"/>
              <w:bottom w:val="single" w:sz="8" w:space="0" w:color="auto"/>
              <w:right w:val="single" w:sz="8" w:space="0" w:color="auto"/>
            </w:tcBorders>
          </w:tcPr>
          <w:p w14:paraId="7FD1FA3A" w14:textId="77777777" w:rsidR="00B43778" w:rsidRPr="00E372F1" w:rsidRDefault="00B43778" w:rsidP="00B43778">
            <w:pPr>
              <w:rPr>
                <w:rFonts w:eastAsia="Arial" w:cstheme="minorHAnsi"/>
                <w:sz w:val="22"/>
                <w:szCs w:val="22"/>
              </w:rPr>
            </w:pPr>
            <w:r w:rsidRPr="00E372F1">
              <w:rPr>
                <w:rFonts w:eastAsia="Arial" w:cstheme="minorHAnsi"/>
                <w:b/>
                <w:bCs/>
                <w:sz w:val="22"/>
                <w:szCs w:val="22"/>
                <w:u w:val="single"/>
              </w:rPr>
              <w:t>Improvement Priority 2:</w:t>
            </w:r>
            <w:r w:rsidRPr="00E372F1">
              <w:rPr>
                <w:rFonts w:eastAsia="Arial" w:cstheme="minorHAnsi"/>
                <w:sz w:val="22"/>
                <w:szCs w:val="22"/>
              </w:rPr>
              <w:t xml:space="preserve"> </w:t>
            </w:r>
          </w:p>
          <w:p w14:paraId="35798299" w14:textId="77777777" w:rsidR="00B43778" w:rsidRPr="00E372F1" w:rsidRDefault="00B43778" w:rsidP="00B43778">
            <w:pPr>
              <w:pStyle w:val="ListParagraph"/>
              <w:numPr>
                <w:ilvl w:val="0"/>
                <w:numId w:val="14"/>
              </w:numPr>
              <w:rPr>
                <w:rFonts w:eastAsia="Calibri" w:cstheme="minorHAnsi"/>
                <w:b/>
                <w:bCs/>
                <w:sz w:val="22"/>
                <w:szCs w:val="22"/>
              </w:rPr>
            </w:pPr>
            <w:r w:rsidRPr="00E372F1">
              <w:rPr>
                <w:rFonts w:cstheme="minorHAnsi"/>
                <w:b/>
                <w:bCs/>
                <w:sz w:val="22"/>
                <w:szCs w:val="22"/>
              </w:rPr>
              <w:t>To create an inclusive learning community which will increase our capacity for supporting learners who have additional support needs</w:t>
            </w:r>
            <w:r w:rsidRPr="00E372F1">
              <w:rPr>
                <w:rFonts w:eastAsia="Calibri" w:cstheme="minorHAnsi"/>
                <w:b/>
                <w:bCs/>
                <w:sz w:val="22"/>
                <w:szCs w:val="22"/>
              </w:rPr>
              <w:t xml:space="preserve">. </w:t>
            </w:r>
          </w:p>
          <w:p w14:paraId="1194076B" w14:textId="77777777" w:rsidR="00B43778" w:rsidRPr="00E372F1" w:rsidRDefault="00B43778" w:rsidP="00B43778">
            <w:pPr>
              <w:pStyle w:val="ListParagraph"/>
              <w:numPr>
                <w:ilvl w:val="0"/>
                <w:numId w:val="14"/>
              </w:numPr>
              <w:rPr>
                <w:rFonts w:eastAsia="Calibri" w:cstheme="minorHAnsi"/>
                <w:b/>
                <w:bCs/>
                <w:sz w:val="22"/>
                <w:szCs w:val="22"/>
              </w:rPr>
            </w:pPr>
            <w:r w:rsidRPr="00E372F1">
              <w:rPr>
                <w:rFonts w:cstheme="minorHAnsi"/>
                <w:b/>
                <w:bCs/>
                <w:sz w:val="22"/>
                <w:szCs w:val="22"/>
              </w:rPr>
              <w:t>Improve collaboration with families to ensure children’s needs are valued and supported.</w:t>
            </w:r>
            <w:r w:rsidRPr="00E372F1">
              <w:rPr>
                <w:rFonts w:eastAsia="Calibri" w:cstheme="minorHAnsi"/>
                <w:b/>
                <w:bCs/>
                <w:sz w:val="22"/>
                <w:szCs w:val="22"/>
              </w:rPr>
              <w:t xml:space="preserve"> </w:t>
            </w:r>
          </w:p>
          <w:p w14:paraId="76ED538F" w14:textId="77777777" w:rsidR="004C5CC2" w:rsidRPr="00B43778" w:rsidRDefault="00B43778" w:rsidP="00B43778">
            <w:pPr>
              <w:pStyle w:val="ListParagraph"/>
              <w:numPr>
                <w:ilvl w:val="0"/>
                <w:numId w:val="14"/>
              </w:numPr>
              <w:rPr>
                <w:rFonts w:ascii="Calibri" w:hAnsi="Calibri" w:cs="Calibri"/>
                <w:b/>
                <w:bCs/>
                <w:color w:val="FF0000"/>
                <w:sz w:val="22"/>
                <w:szCs w:val="22"/>
              </w:rPr>
            </w:pPr>
            <w:r w:rsidRPr="00B43778">
              <w:rPr>
                <w:rFonts w:cstheme="minorHAnsi"/>
                <w:b/>
                <w:bCs/>
                <w:sz w:val="22"/>
                <w:szCs w:val="22"/>
              </w:rPr>
              <w:t>Children with additional support needs will thrive, attend and achieve positive and equitable outcomes</w:t>
            </w:r>
          </w:p>
        </w:tc>
      </w:tr>
      <w:tr w:rsidR="004C5CC2" w:rsidRPr="00AB13CF" w14:paraId="6B534859" w14:textId="77777777" w:rsidTr="00404692">
        <w:trPr>
          <w:trHeight w:val="300"/>
        </w:trPr>
        <w:tc>
          <w:tcPr>
            <w:tcW w:w="10480" w:type="dxa"/>
            <w:gridSpan w:val="7"/>
            <w:tcBorders>
              <w:top w:val="single" w:sz="8" w:space="0" w:color="auto"/>
              <w:left w:val="single" w:sz="8" w:space="0" w:color="auto"/>
              <w:bottom w:val="single" w:sz="8" w:space="0" w:color="auto"/>
              <w:right w:val="single" w:sz="8" w:space="0" w:color="auto"/>
            </w:tcBorders>
          </w:tcPr>
          <w:p w14:paraId="130AB302" w14:textId="77777777" w:rsidR="00B43778" w:rsidRPr="00E372F1" w:rsidRDefault="00B43778" w:rsidP="00B43778">
            <w:pPr>
              <w:spacing w:after="0"/>
              <w:ind w:right="-90"/>
              <w:rPr>
                <w:rFonts w:eastAsia="Arial" w:cstheme="minorHAnsi"/>
                <w:sz w:val="22"/>
                <w:szCs w:val="22"/>
                <w:u w:val="single"/>
              </w:rPr>
            </w:pPr>
            <w:r w:rsidRPr="00E372F1">
              <w:rPr>
                <w:rFonts w:eastAsia="Arial" w:cstheme="minorHAnsi"/>
                <w:sz w:val="22"/>
                <w:szCs w:val="22"/>
                <w:u w:val="single"/>
              </w:rPr>
              <w:t>HGIOELC Quality Indicators:</w:t>
            </w:r>
          </w:p>
          <w:p w14:paraId="1C821943" w14:textId="77777777" w:rsidR="00B43778" w:rsidRPr="00E372F1" w:rsidRDefault="00B43778" w:rsidP="00B43778">
            <w:pPr>
              <w:pStyle w:val="ListParagraph"/>
              <w:numPr>
                <w:ilvl w:val="1"/>
                <w:numId w:val="15"/>
              </w:numPr>
              <w:tabs>
                <w:tab w:val="left" w:pos="2520"/>
              </w:tabs>
              <w:spacing w:after="0" w:line="240" w:lineRule="auto"/>
              <w:rPr>
                <w:rFonts w:cstheme="minorHAnsi"/>
                <w:bCs/>
                <w:sz w:val="22"/>
                <w:szCs w:val="22"/>
              </w:rPr>
            </w:pPr>
            <w:r w:rsidRPr="00E372F1">
              <w:rPr>
                <w:rFonts w:cstheme="minorHAnsi"/>
                <w:bCs/>
                <w:sz w:val="22"/>
                <w:szCs w:val="22"/>
              </w:rPr>
              <w:t>– Self-evaluation for self-improvement</w:t>
            </w:r>
          </w:p>
          <w:p w14:paraId="460FE865" w14:textId="77777777" w:rsidR="00B43778" w:rsidRPr="00AB13CF" w:rsidRDefault="00B43778" w:rsidP="00B43778">
            <w:pPr>
              <w:spacing w:after="0"/>
              <w:ind w:right="-90"/>
              <w:rPr>
                <w:rFonts w:ascii="Calibri" w:eastAsia="Arial" w:hAnsi="Calibri" w:cs="Calibri"/>
                <w:sz w:val="22"/>
                <w:szCs w:val="22"/>
              </w:rPr>
            </w:pPr>
            <w:r w:rsidRPr="00E372F1">
              <w:rPr>
                <w:rFonts w:cstheme="minorHAnsi"/>
                <w:bCs/>
                <w:sz w:val="22"/>
                <w:szCs w:val="22"/>
              </w:rPr>
              <w:t>1.3 – Leadership of change</w:t>
            </w:r>
            <w:r w:rsidRPr="00E372F1">
              <w:rPr>
                <w:rFonts w:cstheme="minorHAnsi"/>
                <w:bCs/>
                <w:sz w:val="22"/>
                <w:szCs w:val="22"/>
              </w:rPr>
              <w:br/>
              <w:t xml:space="preserve">2.2 – Curriculum </w:t>
            </w:r>
            <w:r w:rsidRPr="00E372F1">
              <w:rPr>
                <w:rFonts w:cstheme="minorHAnsi"/>
                <w:bCs/>
                <w:sz w:val="22"/>
                <w:szCs w:val="22"/>
              </w:rPr>
              <w:br/>
              <w:t xml:space="preserve">2.3 – Learning, teaching and assessment </w:t>
            </w:r>
            <w:r w:rsidRPr="00E372F1">
              <w:rPr>
                <w:rFonts w:cstheme="minorHAnsi"/>
                <w:bCs/>
                <w:sz w:val="22"/>
                <w:szCs w:val="22"/>
              </w:rPr>
              <w:br/>
              <w:t xml:space="preserve">2.6 – Transitions </w:t>
            </w:r>
            <w:r w:rsidRPr="00E372F1">
              <w:rPr>
                <w:rFonts w:cstheme="minorHAnsi"/>
                <w:bCs/>
                <w:sz w:val="22"/>
                <w:szCs w:val="22"/>
              </w:rPr>
              <w:br/>
              <w:t>2.7 – Partnerships</w:t>
            </w:r>
            <w:r w:rsidRPr="00E372F1">
              <w:rPr>
                <w:rFonts w:cstheme="minorHAnsi"/>
                <w:bCs/>
                <w:sz w:val="22"/>
                <w:szCs w:val="22"/>
              </w:rPr>
              <w:br/>
              <w:t xml:space="preserve">3.1 – Ensuring well-being, equity and inclusion </w:t>
            </w:r>
            <w:r w:rsidRPr="00E372F1">
              <w:rPr>
                <w:rFonts w:cstheme="minorHAnsi"/>
                <w:bCs/>
                <w:sz w:val="22"/>
                <w:szCs w:val="22"/>
              </w:rPr>
              <w:br/>
              <w:t>3.2 – Securing children’s progress</w:t>
            </w:r>
          </w:p>
        </w:tc>
      </w:tr>
      <w:tr w:rsidR="004C5CC2" w:rsidRPr="00AB13CF" w14:paraId="145C9696" w14:textId="77777777" w:rsidTr="00404692">
        <w:trPr>
          <w:trHeight w:val="300"/>
        </w:trPr>
        <w:tc>
          <w:tcPr>
            <w:tcW w:w="2400" w:type="dxa"/>
            <w:tcBorders>
              <w:top w:val="single" w:sz="8" w:space="0" w:color="auto"/>
              <w:left w:val="single" w:sz="8" w:space="0" w:color="auto"/>
              <w:bottom w:val="single" w:sz="8" w:space="0" w:color="auto"/>
              <w:right w:val="single" w:sz="8" w:space="0" w:color="auto"/>
            </w:tcBorders>
          </w:tcPr>
          <w:p w14:paraId="750B807B" w14:textId="77777777" w:rsidR="004C5CC2" w:rsidRPr="00AB13CF" w:rsidRDefault="004C5CC2" w:rsidP="00404692">
            <w:pPr>
              <w:spacing w:after="0"/>
              <w:ind w:right="-90"/>
              <w:rPr>
                <w:rFonts w:ascii="Calibri" w:eastAsia="Arial" w:hAnsi="Calibri" w:cs="Calibri"/>
                <w:sz w:val="22"/>
                <w:szCs w:val="22"/>
              </w:rPr>
            </w:pPr>
            <w:r w:rsidRPr="00AB13CF">
              <w:rPr>
                <w:rFonts w:ascii="Calibri" w:eastAsia="Arial" w:hAnsi="Calibri" w:cs="Calibri"/>
                <w:sz w:val="22"/>
                <w:szCs w:val="22"/>
              </w:rPr>
              <w:t>Has this priority been:</w:t>
            </w:r>
          </w:p>
          <w:p w14:paraId="554CDC27" w14:textId="77777777" w:rsidR="004C5CC2" w:rsidRPr="00AB13CF" w:rsidRDefault="004C5CC2" w:rsidP="00404692">
            <w:pPr>
              <w:spacing w:after="0"/>
              <w:ind w:right="-90"/>
              <w:rPr>
                <w:rFonts w:ascii="Calibri" w:eastAsia="Arial" w:hAnsi="Calibri" w:cs="Calibri"/>
                <w:sz w:val="22"/>
                <w:szCs w:val="22"/>
              </w:rPr>
            </w:pPr>
            <w:r w:rsidRPr="00AB13CF">
              <w:rPr>
                <w:rFonts w:ascii="Calibri" w:eastAsia="Arial" w:hAnsi="Calibri" w:cs="Calibri"/>
                <w:sz w:val="22"/>
                <w:szCs w:val="22"/>
              </w:rPr>
              <w:t>(please highlight)</w:t>
            </w:r>
          </w:p>
        </w:tc>
        <w:tc>
          <w:tcPr>
            <w:tcW w:w="2126" w:type="dxa"/>
            <w:tcBorders>
              <w:top w:val="single" w:sz="8" w:space="0" w:color="auto"/>
              <w:left w:val="single" w:sz="8" w:space="0" w:color="auto"/>
              <w:bottom w:val="single" w:sz="8" w:space="0" w:color="auto"/>
              <w:right w:val="single" w:sz="8" w:space="0" w:color="auto"/>
            </w:tcBorders>
          </w:tcPr>
          <w:p w14:paraId="00A6AC8C" w14:textId="77777777" w:rsidR="004C5CC2" w:rsidRPr="00AB13CF" w:rsidRDefault="004C5CC2" w:rsidP="00404692">
            <w:pPr>
              <w:spacing w:after="0"/>
              <w:ind w:right="-90"/>
              <w:rPr>
                <w:rFonts w:ascii="Calibri" w:eastAsia="Arial" w:hAnsi="Calibri" w:cs="Calibri"/>
                <w:sz w:val="22"/>
                <w:szCs w:val="22"/>
              </w:rPr>
            </w:pPr>
            <w:r w:rsidRPr="00AB13CF">
              <w:rPr>
                <w:rFonts w:ascii="Calibri" w:eastAsia="Arial" w:hAnsi="Calibri" w:cs="Calibri"/>
                <w:sz w:val="22"/>
                <w:szCs w:val="22"/>
              </w:rPr>
              <w:t>Fully achieved</w:t>
            </w:r>
          </w:p>
        </w:tc>
        <w:tc>
          <w:tcPr>
            <w:tcW w:w="567" w:type="dxa"/>
            <w:tcBorders>
              <w:top w:val="single" w:sz="8" w:space="0" w:color="auto"/>
              <w:left w:val="single" w:sz="8" w:space="0" w:color="auto"/>
              <w:bottom w:val="single" w:sz="8" w:space="0" w:color="auto"/>
              <w:right w:val="single" w:sz="8" w:space="0" w:color="auto"/>
            </w:tcBorders>
          </w:tcPr>
          <w:p w14:paraId="15362B50" w14:textId="77777777" w:rsidR="004C5CC2" w:rsidRPr="00AB13CF" w:rsidRDefault="00B43778" w:rsidP="00404692">
            <w:pPr>
              <w:spacing w:after="0"/>
              <w:ind w:right="-90"/>
              <w:rPr>
                <w:rFonts w:ascii="Calibri" w:eastAsia="Arial" w:hAnsi="Calibri" w:cs="Calibri"/>
                <w:sz w:val="22"/>
                <w:szCs w:val="22"/>
              </w:rPr>
            </w:pPr>
            <w:r w:rsidRPr="00475CB7">
              <w:rPr>
                <w:rFonts w:ascii="Segoe UI Symbol" w:hAnsi="Segoe UI Symbol" w:cs="Segoe UI Symbol"/>
                <w:b/>
                <w:color w:val="71777D"/>
                <w:sz w:val="22"/>
                <w:szCs w:val="22"/>
                <w:shd w:val="clear" w:color="auto" w:fill="FFFFFF"/>
              </w:rPr>
              <w:t>✓</w:t>
            </w:r>
          </w:p>
        </w:tc>
        <w:tc>
          <w:tcPr>
            <w:tcW w:w="2127" w:type="dxa"/>
            <w:tcBorders>
              <w:top w:val="single" w:sz="8" w:space="0" w:color="auto"/>
              <w:left w:val="single" w:sz="8" w:space="0" w:color="auto"/>
              <w:bottom w:val="single" w:sz="8" w:space="0" w:color="auto"/>
              <w:right w:val="single" w:sz="8" w:space="0" w:color="auto"/>
            </w:tcBorders>
          </w:tcPr>
          <w:p w14:paraId="5A28553C" w14:textId="77777777" w:rsidR="004C5CC2" w:rsidRPr="00AB13CF" w:rsidRDefault="004C5CC2" w:rsidP="00404692">
            <w:pPr>
              <w:spacing w:after="0"/>
              <w:ind w:right="-90"/>
              <w:rPr>
                <w:rFonts w:ascii="Calibri" w:eastAsia="Arial" w:hAnsi="Calibri" w:cs="Calibri"/>
                <w:sz w:val="22"/>
                <w:szCs w:val="22"/>
              </w:rPr>
            </w:pPr>
            <w:r w:rsidRPr="00AB13CF">
              <w:rPr>
                <w:rFonts w:ascii="Calibri" w:eastAsia="Arial" w:hAnsi="Calibri" w:cs="Calibri"/>
                <w:sz w:val="22"/>
                <w:szCs w:val="22"/>
              </w:rPr>
              <w:t>Partially achieved</w:t>
            </w:r>
          </w:p>
        </w:tc>
        <w:tc>
          <w:tcPr>
            <w:tcW w:w="567" w:type="dxa"/>
            <w:tcBorders>
              <w:top w:val="single" w:sz="8" w:space="0" w:color="auto"/>
              <w:left w:val="single" w:sz="8" w:space="0" w:color="auto"/>
              <w:bottom w:val="single" w:sz="8" w:space="0" w:color="auto"/>
              <w:right w:val="single" w:sz="8" w:space="0" w:color="auto"/>
            </w:tcBorders>
          </w:tcPr>
          <w:p w14:paraId="585AB47A" w14:textId="77777777" w:rsidR="004C5CC2" w:rsidRPr="00AB13CF" w:rsidRDefault="004C5CC2" w:rsidP="00404692">
            <w:pPr>
              <w:spacing w:after="0"/>
              <w:ind w:right="-90"/>
              <w:rPr>
                <w:rFonts w:ascii="Calibri" w:eastAsia="Arial" w:hAnsi="Calibri" w:cs="Calibri"/>
                <w:sz w:val="22"/>
                <w:szCs w:val="22"/>
              </w:rPr>
            </w:pPr>
          </w:p>
        </w:tc>
        <w:tc>
          <w:tcPr>
            <w:tcW w:w="2126" w:type="dxa"/>
            <w:tcBorders>
              <w:top w:val="single" w:sz="8" w:space="0" w:color="auto"/>
              <w:left w:val="single" w:sz="8" w:space="0" w:color="auto"/>
              <w:bottom w:val="single" w:sz="8" w:space="0" w:color="auto"/>
              <w:right w:val="single" w:sz="8" w:space="0" w:color="auto"/>
            </w:tcBorders>
          </w:tcPr>
          <w:p w14:paraId="2ACA8E07" w14:textId="77777777" w:rsidR="004C5CC2" w:rsidRPr="00AB13CF" w:rsidRDefault="004C5CC2" w:rsidP="00404692">
            <w:pPr>
              <w:spacing w:after="0"/>
              <w:ind w:right="-90"/>
              <w:rPr>
                <w:rFonts w:ascii="Calibri" w:eastAsia="Arial" w:hAnsi="Calibri" w:cs="Calibri"/>
                <w:sz w:val="22"/>
                <w:szCs w:val="22"/>
              </w:rPr>
            </w:pPr>
            <w:r w:rsidRPr="00AB13CF">
              <w:rPr>
                <w:rFonts w:ascii="Calibri" w:eastAsia="Arial" w:hAnsi="Calibri" w:cs="Calibri"/>
                <w:sz w:val="22"/>
                <w:szCs w:val="22"/>
              </w:rPr>
              <w:t>Continued into next session</w:t>
            </w:r>
          </w:p>
        </w:tc>
        <w:tc>
          <w:tcPr>
            <w:tcW w:w="567" w:type="dxa"/>
            <w:tcBorders>
              <w:top w:val="single" w:sz="8" w:space="0" w:color="auto"/>
              <w:left w:val="single" w:sz="8" w:space="0" w:color="auto"/>
              <w:bottom w:val="single" w:sz="8" w:space="0" w:color="auto"/>
              <w:right w:val="single" w:sz="8" w:space="0" w:color="auto"/>
            </w:tcBorders>
          </w:tcPr>
          <w:p w14:paraId="37B776FD" w14:textId="77777777" w:rsidR="004C5CC2" w:rsidRPr="00AB13CF" w:rsidRDefault="004C5CC2" w:rsidP="00404692">
            <w:pPr>
              <w:spacing w:after="0"/>
              <w:ind w:right="-90"/>
              <w:rPr>
                <w:rFonts w:ascii="Calibri" w:eastAsia="Arial" w:hAnsi="Calibri" w:cs="Calibri"/>
                <w:sz w:val="22"/>
                <w:szCs w:val="22"/>
              </w:rPr>
            </w:pPr>
          </w:p>
        </w:tc>
      </w:tr>
      <w:tr w:rsidR="004C5CC2" w:rsidRPr="00AB13CF" w14:paraId="09157A88" w14:textId="77777777" w:rsidTr="00404692">
        <w:trPr>
          <w:trHeight w:val="2618"/>
        </w:trPr>
        <w:tc>
          <w:tcPr>
            <w:tcW w:w="10480" w:type="dxa"/>
            <w:gridSpan w:val="7"/>
            <w:tcBorders>
              <w:top w:val="single" w:sz="8" w:space="0" w:color="auto"/>
              <w:left w:val="single" w:sz="8" w:space="0" w:color="auto"/>
              <w:bottom w:val="single" w:sz="8" w:space="0" w:color="auto"/>
              <w:right w:val="single" w:sz="8" w:space="0" w:color="auto"/>
            </w:tcBorders>
          </w:tcPr>
          <w:p w14:paraId="3F09C7B1" w14:textId="77777777" w:rsidR="00B43778" w:rsidRPr="00603248" w:rsidRDefault="00B43778" w:rsidP="00B43778">
            <w:pPr>
              <w:spacing w:after="0"/>
              <w:jc w:val="both"/>
              <w:rPr>
                <w:rFonts w:cstheme="minorHAnsi"/>
                <w:sz w:val="22"/>
                <w:szCs w:val="22"/>
              </w:rPr>
            </w:pPr>
            <w:r w:rsidRPr="009C3FBE">
              <w:rPr>
                <w:rFonts w:cstheme="minorHAnsi"/>
                <w:b/>
                <w:bCs/>
                <w:sz w:val="22"/>
                <w:szCs w:val="22"/>
              </w:rPr>
              <w:t>Progress</w:t>
            </w:r>
            <w:r w:rsidRPr="009C3FBE">
              <w:rPr>
                <w:rFonts w:cstheme="minorHAnsi"/>
                <w:sz w:val="22"/>
                <w:szCs w:val="22"/>
              </w:rPr>
              <w:t xml:space="preserve"> </w:t>
            </w:r>
          </w:p>
          <w:p w14:paraId="753EAAE9" w14:textId="77777777" w:rsidR="00B43778" w:rsidRDefault="00B43778" w:rsidP="00B43778">
            <w:pPr>
              <w:pStyle w:val="ListParagraph"/>
              <w:numPr>
                <w:ilvl w:val="0"/>
                <w:numId w:val="16"/>
              </w:numPr>
              <w:spacing w:after="0"/>
              <w:jc w:val="both"/>
              <w:rPr>
                <w:rFonts w:ascii="Calibri" w:hAnsi="Calibri" w:cs="Calibri"/>
                <w:sz w:val="22"/>
                <w:szCs w:val="22"/>
              </w:rPr>
            </w:pPr>
            <w:r>
              <w:rPr>
                <w:rFonts w:ascii="Calibri" w:hAnsi="Calibri" w:cs="Calibri"/>
                <w:sz w:val="22"/>
                <w:szCs w:val="22"/>
              </w:rPr>
              <w:t>All</w:t>
            </w:r>
            <w:r w:rsidRPr="003F236E">
              <w:rPr>
                <w:rFonts w:ascii="Calibri" w:hAnsi="Calibri" w:cs="Calibri"/>
                <w:sz w:val="22"/>
                <w:szCs w:val="22"/>
              </w:rPr>
              <w:t xml:space="preserve"> </w:t>
            </w:r>
            <w:r>
              <w:rPr>
                <w:rFonts w:ascii="Calibri" w:hAnsi="Calibri" w:cs="Calibri"/>
                <w:sz w:val="22"/>
                <w:szCs w:val="22"/>
              </w:rPr>
              <w:t>practitioners</w:t>
            </w:r>
            <w:r w:rsidRPr="003F236E">
              <w:rPr>
                <w:rFonts w:ascii="Calibri" w:hAnsi="Calibri" w:cs="Calibri"/>
                <w:sz w:val="22"/>
                <w:szCs w:val="22"/>
              </w:rPr>
              <w:t xml:space="preserve"> received training on trauma informed practice.  This included a focus on emotional regulation support for children</w:t>
            </w:r>
          </w:p>
          <w:p w14:paraId="002FB624" w14:textId="77777777" w:rsidR="00B43778" w:rsidRPr="009A458E" w:rsidRDefault="00B43778" w:rsidP="00B43778">
            <w:pPr>
              <w:pStyle w:val="ListParagraph"/>
              <w:numPr>
                <w:ilvl w:val="0"/>
                <w:numId w:val="16"/>
              </w:numPr>
              <w:spacing w:after="0"/>
              <w:jc w:val="both"/>
              <w:rPr>
                <w:rFonts w:ascii="Calibri" w:hAnsi="Calibri" w:cs="Calibri"/>
                <w:sz w:val="22"/>
                <w:szCs w:val="22"/>
              </w:rPr>
            </w:pPr>
            <w:r w:rsidRPr="009A458E">
              <w:rPr>
                <w:rFonts w:ascii="Calibri" w:hAnsi="Calibri" w:cs="Calibri"/>
                <w:sz w:val="22"/>
                <w:szCs w:val="22"/>
              </w:rPr>
              <w:t xml:space="preserve">Practitioners created dedicated nurturing spaces in each playroom, with access to resources to support children with emotional regulation.  All children independently access resources, as well as doing this with the support from practitioners  </w:t>
            </w:r>
          </w:p>
          <w:p w14:paraId="416B428B" w14:textId="77777777" w:rsidR="00B43778" w:rsidRDefault="00B43778" w:rsidP="00B43778">
            <w:pPr>
              <w:pStyle w:val="ListParagraph"/>
              <w:numPr>
                <w:ilvl w:val="0"/>
                <w:numId w:val="16"/>
              </w:numPr>
              <w:spacing w:after="0"/>
              <w:jc w:val="both"/>
              <w:rPr>
                <w:rFonts w:ascii="Calibri" w:hAnsi="Calibri" w:cs="Calibri"/>
                <w:sz w:val="22"/>
                <w:szCs w:val="22"/>
              </w:rPr>
            </w:pPr>
            <w:r>
              <w:rPr>
                <w:rFonts w:ascii="Calibri" w:hAnsi="Calibri" w:cs="Calibri"/>
                <w:sz w:val="22"/>
                <w:szCs w:val="22"/>
              </w:rPr>
              <w:t>All</w:t>
            </w:r>
            <w:r w:rsidRPr="003F236E">
              <w:rPr>
                <w:rFonts w:ascii="Calibri" w:hAnsi="Calibri" w:cs="Calibri"/>
                <w:sz w:val="22"/>
                <w:szCs w:val="22"/>
              </w:rPr>
              <w:t xml:space="preserve"> </w:t>
            </w:r>
            <w:r>
              <w:rPr>
                <w:rFonts w:ascii="Calibri" w:hAnsi="Calibri" w:cs="Calibri"/>
                <w:sz w:val="22"/>
                <w:szCs w:val="22"/>
              </w:rPr>
              <w:t>practitioners</w:t>
            </w:r>
            <w:r w:rsidRPr="003F236E">
              <w:rPr>
                <w:rFonts w:ascii="Calibri" w:hAnsi="Calibri" w:cs="Calibri"/>
                <w:sz w:val="22"/>
                <w:szCs w:val="22"/>
              </w:rPr>
              <w:t xml:space="preserve"> received training on Social Communication, use of Up, Up &amp; Away Circle Framework and understanding of Neurodiversity from the Supporting Learners Service</w:t>
            </w:r>
          </w:p>
          <w:p w14:paraId="4AE4A291" w14:textId="77777777" w:rsidR="00B43778" w:rsidRPr="009A458E" w:rsidRDefault="00B43778" w:rsidP="00B43778">
            <w:pPr>
              <w:pStyle w:val="ListParagraph"/>
              <w:numPr>
                <w:ilvl w:val="0"/>
                <w:numId w:val="16"/>
              </w:numPr>
              <w:spacing w:after="0"/>
              <w:jc w:val="both"/>
              <w:rPr>
                <w:rFonts w:ascii="Calibri" w:hAnsi="Calibri" w:cs="Calibri"/>
                <w:sz w:val="22"/>
                <w:szCs w:val="22"/>
              </w:rPr>
            </w:pPr>
            <w:r>
              <w:rPr>
                <w:rFonts w:ascii="Calibri" w:hAnsi="Calibri" w:cs="Calibri"/>
                <w:sz w:val="22"/>
                <w:szCs w:val="22"/>
              </w:rPr>
              <w:t>P</w:t>
            </w:r>
            <w:r w:rsidRPr="003F236E">
              <w:rPr>
                <w:rFonts w:ascii="Calibri" w:hAnsi="Calibri" w:cs="Calibri"/>
                <w:sz w:val="22"/>
                <w:szCs w:val="22"/>
              </w:rPr>
              <w:t xml:space="preserve">ractitioners </w:t>
            </w:r>
            <w:r>
              <w:rPr>
                <w:rFonts w:ascii="Calibri" w:hAnsi="Calibri" w:cs="Calibri"/>
                <w:sz w:val="22"/>
                <w:szCs w:val="22"/>
              </w:rPr>
              <w:t xml:space="preserve">were supported to use the Circle Framework </w:t>
            </w:r>
            <w:r w:rsidRPr="003F236E">
              <w:rPr>
                <w:rFonts w:ascii="Calibri" w:hAnsi="Calibri" w:cs="Calibri"/>
                <w:sz w:val="22"/>
                <w:szCs w:val="22"/>
              </w:rPr>
              <w:t xml:space="preserve">to feel more equipped </w:t>
            </w:r>
            <w:r>
              <w:rPr>
                <w:rFonts w:ascii="Calibri" w:hAnsi="Calibri" w:cs="Calibri"/>
                <w:sz w:val="22"/>
                <w:szCs w:val="22"/>
              </w:rPr>
              <w:t>in identifying</w:t>
            </w:r>
            <w:r w:rsidRPr="003F236E">
              <w:rPr>
                <w:rFonts w:ascii="Calibri" w:hAnsi="Calibri" w:cs="Calibri"/>
                <w:sz w:val="22"/>
                <w:szCs w:val="22"/>
              </w:rPr>
              <w:t xml:space="preserve"> effective strategies to engage children and plan for progress and achievements</w:t>
            </w:r>
            <w:r>
              <w:rPr>
                <w:rFonts w:ascii="Calibri" w:hAnsi="Calibri" w:cs="Calibri"/>
                <w:sz w:val="22"/>
                <w:szCs w:val="22"/>
              </w:rPr>
              <w:t>, linked to stages of development</w:t>
            </w:r>
          </w:p>
          <w:p w14:paraId="403D7542" w14:textId="77777777" w:rsidR="00B43778" w:rsidRPr="009A458E" w:rsidRDefault="00B43778" w:rsidP="00B43778">
            <w:pPr>
              <w:pStyle w:val="ListParagraph"/>
              <w:numPr>
                <w:ilvl w:val="0"/>
                <w:numId w:val="16"/>
              </w:numPr>
              <w:spacing w:after="0"/>
              <w:jc w:val="both"/>
              <w:rPr>
                <w:rFonts w:ascii="Calibri" w:hAnsi="Calibri" w:cs="Calibri"/>
                <w:sz w:val="22"/>
                <w:szCs w:val="22"/>
              </w:rPr>
            </w:pPr>
            <w:r>
              <w:rPr>
                <w:rFonts w:ascii="Calibri" w:hAnsi="Calibri" w:cs="Calibri"/>
                <w:sz w:val="22"/>
                <w:szCs w:val="22"/>
              </w:rPr>
              <w:t>Support files were updated to include relevant information and strategies to support children to overcome barriers to learning.  Parent helpline numbers are easily accessible for practitioners</w:t>
            </w:r>
            <w:r w:rsidRPr="003F236E">
              <w:rPr>
                <w:rFonts w:ascii="Calibri" w:hAnsi="Calibri" w:cs="Calibri"/>
                <w:sz w:val="22"/>
                <w:szCs w:val="22"/>
              </w:rPr>
              <w:t xml:space="preserve"> </w:t>
            </w:r>
            <w:r>
              <w:rPr>
                <w:rFonts w:ascii="Calibri" w:hAnsi="Calibri" w:cs="Calibri"/>
                <w:sz w:val="22"/>
                <w:szCs w:val="22"/>
              </w:rPr>
              <w:t>to share with parents – this is done through a supportive and coaching approach where appropriate</w:t>
            </w:r>
          </w:p>
          <w:p w14:paraId="10C843FD" w14:textId="77777777" w:rsidR="00B43778" w:rsidRPr="005A3A1B" w:rsidRDefault="00B43778" w:rsidP="00B43778">
            <w:pPr>
              <w:pStyle w:val="ListParagraph"/>
              <w:numPr>
                <w:ilvl w:val="0"/>
                <w:numId w:val="16"/>
              </w:numPr>
              <w:spacing w:after="0"/>
              <w:jc w:val="both"/>
              <w:rPr>
                <w:rFonts w:cstheme="minorHAnsi"/>
                <w:sz w:val="22"/>
                <w:szCs w:val="22"/>
              </w:rPr>
            </w:pPr>
            <w:r>
              <w:rPr>
                <w:rFonts w:ascii="Calibri" w:hAnsi="Calibri" w:cs="Calibri"/>
                <w:sz w:val="22"/>
                <w:szCs w:val="22"/>
              </w:rPr>
              <w:t>Practitioners</w:t>
            </w:r>
            <w:r w:rsidRPr="003F236E">
              <w:rPr>
                <w:rFonts w:ascii="Calibri" w:hAnsi="Calibri" w:cs="Calibri"/>
                <w:sz w:val="22"/>
                <w:szCs w:val="22"/>
              </w:rPr>
              <w:t xml:space="preserve"> </w:t>
            </w:r>
            <w:r w:rsidRPr="00603248">
              <w:rPr>
                <w:rFonts w:ascii="Calibri" w:hAnsi="Calibri" w:cs="Calibri"/>
                <w:sz w:val="22"/>
                <w:szCs w:val="22"/>
              </w:rPr>
              <w:t>collaborated to create a nursey charter for inclusion which promotes consistent approaches across the setting</w:t>
            </w:r>
          </w:p>
          <w:p w14:paraId="6DE500AC" w14:textId="4AA9B75D" w:rsidR="00B43778" w:rsidRDefault="00B43778" w:rsidP="00B43778">
            <w:pPr>
              <w:pStyle w:val="ListParagraph"/>
              <w:numPr>
                <w:ilvl w:val="0"/>
                <w:numId w:val="16"/>
              </w:numPr>
              <w:spacing w:after="0"/>
              <w:jc w:val="both"/>
              <w:rPr>
                <w:rFonts w:cstheme="minorHAnsi"/>
                <w:sz w:val="22"/>
                <w:szCs w:val="22"/>
              </w:rPr>
            </w:pPr>
            <w:r>
              <w:rPr>
                <w:rFonts w:cstheme="minorHAnsi"/>
                <w:sz w:val="22"/>
                <w:szCs w:val="22"/>
              </w:rPr>
              <w:t>We now gather dat</w:t>
            </w:r>
            <w:r w:rsidR="008919B1">
              <w:rPr>
                <w:rFonts w:cstheme="minorHAnsi"/>
                <w:sz w:val="22"/>
                <w:szCs w:val="22"/>
              </w:rPr>
              <w:t>a</w:t>
            </w:r>
            <w:r>
              <w:rPr>
                <w:rFonts w:cstheme="minorHAnsi"/>
                <w:sz w:val="22"/>
                <w:szCs w:val="22"/>
              </w:rPr>
              <w:t xml:space="preserve"> to find out if any of our children were born prematurely</w:t>
            </w:r>
          </w:p>
          <w:p w14:paraId="0557B66E" w14:textId="77777777" w:rsidR="00B43778" w:rsidRDefault="00B43778" w:rsidP="00B43778">
            <w:pPr>
              <w:pStyle w:val="ListParagraph"/>
              <w:numPr>
                <w:ilvl w:val="0"/>
                <w:numId w:val="16"/>
              </w:numPr>
              <w:spacing w:after="0"/>
              <w:jc w:val="both"/>
              <w:rPr>
                <w:rFonts w:cstheme="minorHAnsi"/>
                <w:sz w:val="22"/>
                <w:szCs w:val="22"/>
              </w:rPr>
            </w:pPr>
            <w:r>
              <w:rPr>
                <w:rFonts w:cstheme="minorHAnsi"/>
                <w:sz w:val="22"/>
                <w:szCs w:val="22"/>
              </w:rPr>
              <w:t>Practitioners document individual children’s need on an overview sheet to ensure all practitioners working with the child have a shared understanding of their needs and support strategies</w:t>
            </w:r>
          </w:p>
          <w:p w14:paraId="10FE5BD3" w14:textId="77777777" w:rsidR="004C5CC2" w:rsidRPr="00AB13CF" w:rsidRDefault="00B43778" w:rsidP="00B43778">
            <w:pPr>
              <w:spacing w:after="0"/>
              <w:rPr>
                <w:rFonts w:ascii="Calibri" w:hAnsi="Calibri" w:cs="Calibri"/>
                <w:color w:val="FF0000"/>
                <w:sz w:val="22"/>
                <w:szCs w:val="22"/>
              </w:rPr>
            </w:pPr>
            <w:r>
              <w:rPr>
                <w:rFonts w:cstheme="minorHAnsi"/>
                <w:sz w:val="22"/>
                <w:szCs w:val="22"/>
              </w:rPr>
              <w:t>Parents are supported to be involved in their child’s learning and support needs</w:t>
            </w:r>
          </w:p>
        </w:tc>
      </w:tr>
      <w:tr w:rsidR="004C5CC2" w:rsidRPr="00AB13CF" w14:paraId="29751F1B" w14:textId="77777777" w:rsidTr="00404692">
        <w:trPr>
          <w:trHeight w:val="1372"/>
        </w:trPr>
        <w:tc>
          <w:tcPr>
            <w:tcW w:w="10480" w:type="dxa"/>
            <w:gridSpan w:val="7"/>
            <w:tcBorders>
              <w:top w:val="single" w:sz="8" w:space="0" w:color="auto"/>
              <w:left w:val="single" w:sz="8" w:space="0" w:color="auto"/>
              <w:bottom w:val="single" w:sz="8" w:space="0" w:color="auto"/>
              <w:right w:val="single" w:sz="8" w:space="0" w:color="auto"/>
            </w:tcBorders>
          </w:tcPr>
          <w:p w14:paraId="180A74D2" w14:textId="77777777" w:rsidR="00B43778" w:rsidRPr="009C3FBE" w:rsidRDefault="00B43778" w:rsidP="00B43778">
            <w:pPr>
              <w:spacing w:after="0"/>
              <w:jc w:val="both"/>
              <w:rPr>
                <w:rFonts w:cstheme="minorHAnsi"/>
                <w:sz w:val="22"/>
                <w:szCs w:val="22"/>
              </w:rPr>
            </w:pPr>
            <w:r w:rsidRPr="009C3FBE">
              <w:rPr>
                <w:rFonts w:cstheme="minorHAnsi"/>
                <w:b/>
                <w:bCs/>
                <w:sz w:val="22"/>
                <w:szCs w:val="22"/>
              </w:rPr>
              <w:t>Impact</w:t>
            </w:r>
          </w:p>
          <w:p w14:paraId="643065B8" w14:textId="77777777" w:rsidR="00B43778" w:rsidRDefault="00B43778" w:rsidP="00B43778">
            <w:pPr>
              <w:pStyle w:val="ListParagraph"/>
              <w:numPr>
                <w:ilvl w:val="0"/>
                <w:numId w:val="17"/>
              </w:numPr>
              <w:spacing w:after="0"/>
              <w:jc w:val="both"/>
              <w:rPr>
                <w:rFonts w:ascii="Calibri" w:hAnsi="Calibri" w:cs="Calibri"/>
                <w:sz w:val="22"/>
                <w:szCs w:val="22"/>
              </w:rPr>
            </w:pPr>
            <w:r w:rsidRPr="003F236E">
              <w:rPr>
                <w:rFonts w:ascii="Calibri" w:hAnsi="Calibri" w:cs="Calibri"/>
                <w:sz w:val="22"/>
                <w:szCs w:val="22"/>
              </w:rPr>
              <w:t xml:space="preserve">Practitioners have tailored the learning environment to meet the needs of children.  </w:t>
            </w:r>
            <w:r>
              <w:rPr>
                <w:rFonts w:ascii="Calibri" w:hAnsi="Calibri" w:cs="Calibri"/>
                <w:sz w:val="22"/>
                <w:szCs w:val="22"/>
              </w:rPr>
              <w:t>Children’s needs are well supported through access to stage appropriate resources and supports</w:t>
            </w:r>
          </w:p>
          <w:p w14:paraId="2FBB1DFC" w14:textId="77777777" w:rsidR="00B43778" w:rsidRPr="009A458E" w:rsidRDefault="00B43778" w:rsidP="00B43778">
            <w:pPr>
              <w:pStyle w:val="ListParagraph"/>
              <w:numPr>
                <w:ilvl w:val="0"/>
                <w:numId w:val="17"/>
              </w:numPr>
              <w:spacing w:after="0"/>
              <w:jc w:val="both"/>
              <w:rPr>
                <w:rFonts w:ascii="Calibri" w:hAnsi="Calibri" w:cs="Calibri"/>
                <w:sz w:val="22"/>
                <w:szCs w:val="22"/>
              </w:rPr>
            </w:pPr>
            <w:r w:rsidRPr="003F236E">
              <w:rPr>
                <w:rFonts w:ascii="Calibri" w:hAnsi="Calibri" w:cs="Calibri"/>
                <w:sz w:val="22"/>
                <w:szCs w:val="22"/>
              </w:rPr>
              <w:t xml:space="preserve">All children are thriving in environments which meet their needs and where practitioners are more confident in identifying and meeting </w:t>
            </w:r>
            <w:r>
              <w:rPr>
                <w:rFonts w:ascii="Calibri" w:hAnsi="Calibri" w:cs="Calibri"/>
                <w:sz w:val="22"/>
                <w:szCs w:val="22"/>
              </w:rPr>
              <w:t xml:space="preserve">individual </w:t>
            </w:r>
            <w:r w:rsidRPr="003F236E">
              <w:rPr>
                <w:rFonts w:ascii="Calibri" w:hAnsi="Calibri" w:cs="Calibri"/>
                <w:sz w:val="22"/>
                <w:szCs w:val="22"/>
              </w:rPr>
              <w:t>children’s need</w:t>
            </w:r>
            <w:r>
              <w:rPr>
                <w:rFonts w:ascii="Calibri" w:hAnsi="Calibri" w:cs="Calibri"/>
                <w:sz w:val="22"/>
                <w:szCs w:val="22"/>
              </w:rPr>
              <w:t>s</w:t>
            </w:r>
          </w:p>
          <w:p w14:paraId="387A13BB" w14:textId="77777777" w:rsidR="00B43778" w:rsidRDefault="00B43778" w:rsidP="00B43778">
            <w:pPr>
              <w:pStyle w:val="ListParagraph"/>
              <w:numPr>
                <w:ilvl w:val="0"/>
                <w:numId w:val="17"/>
              </w:numPr>
              <w:spacing w:after="0"/>
              <w:jc w:val="both"/>
              <w:rPr>
                <w:rFonts w:ascii="Calibri" w:hAnsi="Calibri" w:cs="Calibri"/>
                <w:sz w:val="22"/>
                <w:szCs w:val="22"/>
              </w:rPr>
            </w:pPr>
            <w:r>
              <w:rPr>
                <w:rFonts w:cstheme="minorHAnsi"/>
                <w:sz w:val="22"/>
                <w:szCs w:val="22"/>
              </w:rPr>
              <w:t>All children receive high quality nurturing interactions from practitioners who are skilled in understanding their needs</w:t>
            </w:r>
            <w:r w:rsidRPr="003F236E">
              <w:rPr>
                <w:rFonts w:ascii="Calibri" w:hAnsi="Calibri" w:cs="Calibri"/>
                <w:sz w:val="22"/>
                <w:szCs w:val="22"/>
              </w:rPr>
              <w:t xml:space="preserve"> </w:t>
            </w:r>
          </w:p>
          <w:p w14:paraId="3E53B5D7" w14:textId="77777777" w:rsidR="00B43778" w:rsidRPr="00E372F1" w:rsidRDefault="00B43778" w:rsidP="00B43778">
            <w:pPr>
              <w:pStyle w:val="ListParagraph"/>
              <w:numPr>
                <w:ilvl w:val="0"/>
                <w:numId w:val="17"/>
              </w:numPr>
              <w:spacing w:after="0"/>
              <w:jc w:val="both"/>
              <w:rPr>
                <w:rFonts w:ascii="Calibri" w:hAnsi="Calibri" w:cs="Calibri"/>
                <w:sz w:val="22"/>
                <w:szCs w:val="22"/>
              </w:rPr>
            </w:pPr>
            <w:r w:rsidRPr="003F236E">
              <w:rPr>
                <w:rFonts w:ascii="Calibri" w:hAnsi="Calibri" w:cs="Calibri"/>
                <w:sz w:val="22"/>
                <w:szCs w:val="22"/>
              </w:rPr>
              <w:lastRenderedPageBreak/>
              <w:t xml:space="preserve">Using the Circle framework to assess children’s needs has enabled practitioners to target support for </w:t>
            </w:r>
            <w:r w:rsidRPr="00E372F1">
              <w:rPr>
                <w:rFonts w:ascii="Calibri" w:hAnsi="Calibri" w:cs="Calibri"/>
                <w:sz w:val="22"/>
                <w:szCs w:val="22"/>
              </w:rPr>
              <w:t>individuals and plan for success and achievements for all children.  This has removed barriers for those children with specific difficulties so that activities and opportunities can be adapted to meet their needs</w:t>
            </w:r>
          </w:p>
          <w:p w14:paraId="2C73C8D5" w14:textId="77777777" w:rsidR="00B43778" w:rsidRPr="00E372F1" w:rsidRDefault="00B43778" w:rsidP="00B43778">
            <w:pPr>
              <w:pStyle w:val="ListParagraph"/>
              <w:numPr>
                <w:ilvl w:val="0"/>
                <w:numId w:val="17"/>
              </w:numPr>
              <w:spacing w:after="0"/>
              <w:jc w:val="both"/>
              <w:rPr>
                <w:rFonts w:ascii="Calibri" w:hAnsi="Calibri" w:cs="Calibri"/>
                <w:sz w:val="22"/>
                <w:szCs w:val="22"/>
              </w:rPr>
            </w:pPr>
            <w:r w:rsidRPr="00E372F1">
              <w:rPr>
                <w:rFonts w:ascii="Calibri" w:hAnsi="Calibri" w:cs="Calibri"/>
                <w:sz w:val="22"/>
                <w:szCs w:val="22"/>
              </w:rPr>
              <w:t xml:space="preserve">Practitioners use updated support files to support individual children’s needs and plan targeted support and improve outcomes </w:t>
            </w:r>
          </w:p>
          <w:p w14:paraId="70EC510B" w14:textId="77777777" w:rsidR="00B43778" w:rsidRPr="00E372F1" w:rsidRDefault="00B43778" w:rsidP="00B43778">
            <w:pPr>
              <w:pStyle w:val="ListParagraph"/>
              <w:numPr>
                <w:ilvl w:val="0"/>
                <w:numId w:val="17"/>
              </w:numPr>
              <w:spacing w:after="0"/>
              <w:jc w:val="both"/>
              <w:rPr>
                <w:rFonts w:cstheme="minorHAnsi"/>
                <w:sz w:val="22"/>
                <w:szCs w:val="22"/>
              </w:rPr>
            </w:pPr>
            <w:r w:rsidRPr="00E372F1">
              <w:rPr>
                <w:rFonts w:ascii="Calibri" w:hAnsi="Calibri" w:cs="Calibri"/>
                <w:sz w:val="22"/>
                <w:szCs w:val="22"/>
              </w:rPr>
              <w:t>All practitioners use shared language and strategies to ensure all children are welcomed, respected and included</w:t>
            </w:r>
          </w:p>
          <w:p w14:paraId="4BDBC68E" w14:textId="77777777" w:rsidR="00A76D62" w:rsidRDefault="00B43778" w:rsidP="00A76D62">
            <w:pPr>
              <w:spacing w:after="0"/>
              <w:rPr>
                <w:rFonts w:cstheme="minorHAnsi"/>
                <w:color w:val="000000" w:themeColor="text1"/>
                <w:sz w:val="22"/>
                <w:szCs w:val="22"/>
              </w:rPr>
            </w:pPr>
            <w:r w:rsidRPr="00E372F1">
              <w:rPr>
                <w:rFonts w:cstheme="minorHAnsi"/>
                <w:sz w:val="22"/>
                <w:szCs w:val="22"/>
              </w:rPr>
              <w:t>Parents are informed and included in supporting their child’s needs</w:t>
            </w:r>
          </w:p>
          <w:p w14:paraId="34EDFFA5" w14:textId="69D6B1F4" w:rsidR="00A76D62" w:rsidRPr="00A76D62" w:rsidRDefault="00A76D62" w:rsidP="00A76D62">
            <w:pPr>
              <w:pStyle w:val="ListParagraph"/>
              <w:numPr>
                <w:ilvl w:val="0"/>
                <w:numId w:val="21"/>
              </w:numPr>
              <w:spacing w:after="0"/>
              <w:rPr>
                <w:rFonts w:cstheme="minorHAnsi"/>
                <w:color w:val="000000" w:themeColor="text1"/>
                <w:sz w:val="22"/>
                <w:szCs w:val="22"/>
              </w:rPr>
            </w:pPr>
            <w:r w:rsidRPr="00070627">
              <w:rPr>
                <w:rFonts w:cstheme="minorHAnsi"/>
                <w:color w:val="000000" w:themeColor="text1"/>
                <w:sz w:val="22"/>
                <w:szCs w:val="22"/>
              </w:rPr>
              <w:t xml:space="preserve">Our average attendance data for our ASN learners was; </w:t>
            </w:r>
            <w:r w:rsidR="00FF2E9B" w:rsidRPr="00070627">
              <w:rPr>
                <w:rFonts w:cstheme="minorHAnsi"/>
                <w:color w:val="000000" w:themeColor="text1"/>
                <w:sz w:val="22"/>
                <w:szCs w:val="22"/>
              </w:rPr>
              <w:t>90</w:t>
            </w:r>
            <w:r w:rsidR="007B01E2" w:rsidRPr="00070627">
              <w:rPr>
                <w:rFonts w:cstheme="minorHAnsi"/>
                <w:color w:val="000000" w:themeColor="text1"/>
                <w:sz w:val="22"/>
                <w:szCs w:val="22"/>
              </w:rPr>
              <w:t>%.</w:t>
            </w:r>
            <w:r w:rsidRPr="00070627">
              <w:rPr>
                <w:rFonts w:cstheme="minorHAnsi"/>
                <w:color w:val="000000" w:themeColor="text1"/>
                <w:sz w:val="22"/>
                <w:szCs w:val="22"/>
              </w:rPr>
              <w:t xml:space="preserve"> This reflects our meticulous individual planning process for supporting all of our children to access the curriculum. </w:t>
            </w:r>
            <w:r>
              <w:rPr>
                <w:rFonts w:cstheme="minorHAnsi"/>
                <w:color w:val="000000" w:themeColor="text1"/>
                <w:sz w:val="22"/>
                <w:szCs w:val="22"/>
              </w:rPr>
              <w:t xml:space="preserve"> </w:t>
            </w:r>
          </w:p>
        </w:tc>
      </w:tr>
      <w:tr w:rsidR="004C5CC2" w:rsidRPr="00AB13CF" w14:paraId="2CE88D6F" w14:textId="77777777" w:rsidTr="00404692">
        <w:trPr>
          <w:trHeight w:val="1407"/>
        </w:trPr>
        <w:tc>
          <w:tcPr>
            <w:tcW w:w="10480" w:type="dxa"/>
            <w:gridSpan w:val="7"/>
            <w:tcBorders>
              <w:top w:val="single" w:sz="8" w:space="0" w:color="auto"/>
              <w:left w:val="single" w:sz="8" w:space="0" w:color="auto"/>
              <w:bottom w:val="single" w:sz="8" w:space="0" w:color="auto"/>
              <w:right w:val="single" w:sz="8" w:space="0" w:color="auto"/>
            </w:tcBorders>
          </w:tcPr>
          <w:p w14:paraId="0D371133" w14:textId="77777777" w:rsidR="00B43778" w:rsidRDefault="00B43778" w:rsidP="00B43778">
            <w:pPr>
              <w:spacing w:after="0"/>
              <w:rPr>
                <w:rFonts w:cstheme="minorHAnsi"/>
                <w:b/>
                <w:bCs/>
                <w:sz w:val="22"/>
                <w:szCs w:val="22"/>
              </w:rPr>
            </w:pPr>
            <w:r w:rsidRPr="009C3FBE">
              <w:rPr>
                <w:rFonts w:cstheme="minorHAnsi"/>
                <w:b/>
                <w:bCs/>
                <w:sz w:val="22"/>
                <w:szCs w:val="22"/>
              </w:rPr>
              <w:lastRenderedPageBreak/>
              <w:t>Next Steps</w:t>
            </w:r>
          </w:p>
          <w:p w14:paraId="3BACAFFE" w14:textId="48B7CD4A" w:rsidR="00703781" w:rsidRDefault="00B43778" w:rsidP="00B43778">
            <w:pPr>
              <w:spacing w:after="0"/>
              <w:rPr>
                <w:rFonts w:cstheme="minorHAnsi"/>
                <w:sz w:val="22"/>
                <w:szCs w:val="22"/>
              </w:rPr>
            </w:pPr>
            <w:r>
              <w:rPr>
                <w:rFonts w:cstheme="minorHAnsi"/>
                <w:sz w:val="22"/>
                <w:szCs w:val="22"/>
              </w:rPr>
              <w:t xml:space="preserve">Continue to be responsive to the needs of individual children and seek training opportunities and support from additional agencies to ensure appropriate supports are in place for individuals.  Consider training opportunities for practitioners linked to </w:t>
            </w:r>
            <w:r w:rsidR="003A0B21">
              <w:rPr>
                <w:rFonts w:cstheme="minorHAnsi"/>
                <w:sz w:val="22"/>
                <w:szCs w:val="22"/>
              </w:rPr>
              <w:t>P</w:t>
            </w:r>
            <w:r>
              <w:rPr>
                <w:rFonts w:cstheme="minorHAnsi"/>
                <w:sz w:val="22"/>
                <w:szCs w:val="22"/>
              </w:rPr>
              <w:t xml:space="preserve">rem </w:t>
            </w:r>
            <w:r w:rsidR="003A0B21">
              <w:rPr>
                <w:rFonts w:cstheme="minorHAnsi"/>
                <w:sz w:val="22"/>
                <w:szCs w:val="22"/>
              </w:rPr>
              <w:t>A</w:t>
            </w:r>
            <w:r>
              <w:rPr>
                <w:rFonts w:cstheme="minorHAnsi"/>
                <w:sz w:val="22"/>
                <w:szCs w:val="22"/>
              </w:rPr>
              <w:t>wareness</w:t>
            </w:r>
            <w:r w:rsidR="00703781" w:rsidRPr="00070627">
              <w:rPr>
                <w:rFonts w:cstheme="minorHAnsi"/>
                <w:sz w:val="22"/>
                <w:szCs w:val="22"/>
              </w:rPr>
              <w:t xml:space="preserve">.  We will link with our local feeder school </w:t>
            </w:r>
            <w:proofErr w:type="spellStart"/>
            <w:r w:rsidR="00703781" w:rsidRPr="00070627">
              <w:rPr>
                <w:rFonts w:cstheme="minorHAnsi"/>
                <w:sz w:val="22"/>
                <w:szCs w:val="22"/>
              </w:rPr>
              <w:t>Aberhill</w:t>
            </w:r>
            <w:proofErr w:type="spellEnd"/>
            <w:r w:rsidR="00703781" w:rsidRPr="00070627">
              <w:rPr>
                <w:rFonts w:cstheme="minorHAnsi"/>
                <w:sz w:val="22"/>
                <w:szCs w:val="22"/>
              </w:rPr>
              <w:t xml:space="preserve"> to implement similar early support strategies</w:t>
            </w:r>
            <w:r w:rsidR="00A76D62" w:rsidRPr="00070627">
              <w:rPr>
                <w:rFonts w:cstheme="minorHAnsi"/>
                <w:sz w:val="22"/>
                <w:szCs w:val="22"/>
              </w:rPr>
              <w:t xml:space="preserve"> and draw on their knowledge and expertise.</w:t>
            </w:r>
          </w:p>
          <w:p w14:paraId="149B8275" w14:textId="7E061B0D" w:rsidR="004C5CC2" w:rsidRPr="00AB13CF" w:rsidRDefault="004C5CC2" w:rsidP="00B43778">
            <w:pPr>
              <w:spacing w:after="0"/>
              <w:rPr>
                <w:rFonts w:ascii="Calibri" w:hAnsi="Calibri" w:cs="Calibri"/>
                <w:color w:val="FF0000"/>
                <w:sz w:val="22"/>
                <w:szCs w:val="22"/>
              </w:rPr>
            </w:pPr>
          </w:p>
        </w:tc>
      </w:tr>
    </w:tbl>
    <w:p w14:paraId="7086A760" w14:textId="77777777" w:rsidR="004C5CC2" w:rsidRPr="00AB13CF" w:rsidRDefault="004C5CC2" w:rsidP="004C5CC2">
      <w:pPr>
        <w:spacing w:after="0"/>
        <w:jc w:val="both"/>
        <w:rPr>
          <w:rFonts w:ascii="Calibri" w:eastAsia="Calibri" w:hAnsi="Calibri" w:cs="Calibri"/>
          <w:b/>
          <w:bCs/>
          <w:sz w:val="22"/>
          <w:szCs w:val="22"/>
        </w:rPr>
      </w:pPr>
    </w:p>
    <w:p w14:paraId="78CFF5B9" w14:textId="77777777" w:rsidR="004C5CC2" w:rsidRDefault="004C5CC2" w:rsidP="004C5CC2">
      <w:pPr>
        <w:spacing w:after="0"/>
        <w:jc w:val="both"/>
        <w:rPr>
          <w:rFonts w:ascii="Calibri" w:eastAsia="Calibri" w:hAnsi="Calibri" w:cs="Calibri"/>
          <w:b/>
          <w:bCs/>
          <w:sz w:val="28"/>
          <w:szCs w:val="28"/>
        </w:rPr>
      </w:pPr>
    </w:p>
    <w:p w14:paraId="5D12B11E" w14:textId="77777777" w:rsidR="004C5CC2" w:rsidRDefault="004C5CC2" w:rsidP="004C5CC2">
      <w:pPr>
        <w:spacing w:after="0"/>
        <w:jc w:val="both"/>
        <w:rPr>
          <w:rFonts w:ascii="Calibri" w:eastAsia="Calibri" w:hAnsi="Calibri" w:cs="Calibri"/>
          <w:b/>
          <w:bCs/>
          <w:sz w:val="28"/>
          <w:szCs w:val="28"/>
        </w:rPr>
      </w:pPr>
    </w:p>
    <w:p w14:paraId="3121AFEE" w14:textId="77777777" w:rsidR="004C5CC2" w:rsidRDefault="004C5CC2" w:rsidP="004C5CC2">
      <w:pPr>
        <w:spacing w:after="0"/>
        <w:jc w:val="both"/>
        <w:rPr>
          <w:rFonts w:ascii="Calibri" w:eastAsia="Calibri" w:hAnsi="Calibri" w:cs="Calibri"/>
          <w:b/>
          <w:bCs/>
          <w:sz w:val="28"/>
          <w:szCs w:val="28"/>
        </w:rPr>
      </w:pPr>
    </w:p>
    <w:p w14:paraId="746703BE" w14:textId="77777777" w:rsidR="004C5CC2" w:rsidRDefault="004C5CC2" w:rsidP="004C5CC2">
      <w:pPr>
        <w:spacing w:after="0"/>
        <w:jc w:val="both"/>
        <w:rPr>
          <w:rFonts w:ascii="Calibri" w:eastAsia="Calibri" w:hAnsi="Calibri" w:cs="Calibri"/>
          <w:b/>
          <w:bCs/>
          <w:sz w:val="28"/>
          <w:szCs w:val="28"/>
        </w:rPr>
      </w:pPr>
    </w:p>
    <w:p w14:paraId="2F077866" w14:textId="77777777" w:rsidR="004C5CC2" w:rsidRDefault="004C5CC2" w:rsidP="004C5CC2">
      <w:pPr>
        <w:spacing w:after="0"/>
        <w:jc w:val="both"/>
        <w:rPr>
          <w:rFonts w:ascii="Calibri" w:eastAsia="Calibri" w:hAnsi="Calibri" w:cs="Calibri"/>
          <w:b/>
          <w:bCs/>
          <w:sz w:val="28"/>
          <w:szCs w:val="28"/>
        </w:rPr>
      </w:pPr>
    </w:p>
    <w:p w14:paraId="4CA2BBF1" w14:textId="77777777" w:rsidR="004C5CC2" w:rsidRDefault="004C5CC2" w:rsidP="004C5CC2">
      <w:pPr>
        <w:spacing w:after="0"/>
        <w:jc w:val="both"/>
        <w:rPr>
          <w:rFonts w:ascii="Calibri" w:eastAsia="Calibri" w:hAnsi="Calibri" w:cs="Calibri"/>
          <w:b/>
          <w:bCs/>
          <w:sz w:val="28"/>
          <w:szCs w:val="28"/>
        </w:rPr>
      </w:pPr>
    </w:p>
    <w:p w14:paraId="1A10F30E" w14:textId="77777777" w:rsidR="004C5CC2" w:rsidRDefault="004C5CC2" w:rsidP="004C5CC2">
      <w:pPr>
        <w:spacing w:after="0"/>
        <w:jc w:val="both"/>
        <w:rPr>
          <w:rFonts w:ascii="Calibri" w:eastAsia="Calibri" w:hAnsi="Calibri" w:cs="Calibri"/>
          <w:b/>
          <w:bCs/>
          <w:sz w:val="28"/>
          <w:szCs w:val="28"/>
        </w:rPr>
      </w:pPr>
    </w:p>
    <w:p w14:paraId="17492626" w14:textId="77777777" w:rsidR="004C5CC2" w:rsidRDefault="004C5CC2" w:rsidP="004C5CC2">
      <w:pPr>
        <w:spacing w:after="0"/>
        <w:jc w:val="both"/>
        <w:rPr>
          <w:rFonts w:ascii="Calibri" w:eastAsia="Calibri" w:hAnsi="Calibri" w:cs="Calibri"/>
          <w:b/>
          <w:bCs/>
          <w:sz w:val="28"/>
          <w:szCs w:val="28"/>
        </w:rPr>
      </w:pPr>
    </w:p>
    <w:p w14:paraId="6C492CE9" w14:textId="77777777" w:rsidR="004C5CC2" w:rsidRDefault="004C5CC2" w:rsidP="004C5CC2">
      <w:pPr>
        <w:spacing w:after="0"/>
        <w:jc w:val="both"/>
        <w:rPr>
          <w:rFonts w:ascii="Calibri" w:eastAsia="Calibri" w:hAnsi="Calibri" w:cs="Calibri"/>
          <w:b/>
          <w:bCs/>
          <w:sz w:val="28"/>
          <w:szCs w:val="28"/>
        </w:rPr>
      </w:pPr>
    </w:p>
    <w:p w14:paraId="4E4CCDD2" w14:textId="77777777" w:rsidR="004C5CC2" w:rsidRDefault="004C5CC2" w:rsidP="004C5CC2">
      <w:pPr>
        <w:spacing w:after="0"/>
        <w:jc w:val="both"/>
        <w:rPr>
          <w:rFonts w:ascii="Calibri" w:eastAsia="Calibri" w:hAnsi="Calibri" w:cs="Calibri"/>
          <w:b/>
          <w:bCs/>
          <w:sz w:val="28"/>
          <w:szCs w:val="28"/>
        </w:rPr>
      </w:pPr>
    </w:p>
    <w:p w14:paraId="7380CFC5" w14:textId="77777777" w:rsidR="004C5CC2" w:rsidRDefault="004C5CC2" w:rsidP="004C5CC2">
      <w:pPr>
        <w:spacing w:after="0"/>
        <w:jc w:val="both"/>
        <w:rPr>
          <w:rFonts w:ascii="Calibri" w:eastAsia="Calibri" w:hAnsi="Calibri" w:cs="Calibri"/>
          <w:b/>
          <w:bCs/>
          <w:sz w:val="28"/>
          <w:szCs w:val="28"/>
        </w:rPr>
      </w:pPr>
    </w:p>
    <w:p w14:paraId="2FAFBAA5" w14:textId="77777777" w:rsidR="004C5CC2" w:rsidRDefault="004C5CC2" w:rsidP="004C5CC2">
      <w:pPr>
        <w:spacing w:after="0"/>
        <w:jc w:val="both"/>
        <w:rPr>
          <w:rFonts w:ascii="Calibri" w:eastAsia="Calibri" w:hAnsi="Calibri" w:cs="Calibri"/>
          <w:b/>
          <w:bCs/>
          <w:sz w:val="28"/>
          <w:szCs w:val="28"/>
        </w:rPr>
      </w:pPr>
    </w:p>
    <w:p w14:paraId="03980C02" w14:textId="77777777" w:rsidR="004C5CC2" w:rsidRDefault="004C5CC2" w:rsidP="004C5CC2">
      <w:pPr>
        <w:spacing w:after="0"/>
        <w:jc w:val="both"/>
        <w:rPr>
          <w:rFonts w:ascii="Calibri" w:eastAsia="Calibri" w:hAnsi="Calibri" w:cs="Calibri"/>
          <w:b/>
          <w:bCs/>
          <w:sz w:val="28"/>
          <w:szCs w:val="28"/>
        </w:rPr>
      </w:pPr>
    </w:p>
    <w:p w14:paraId="7B1167D0" w14:textId="77777777" w:rsidR="0050647F" w:rsidRDefault="0050647F" w:rsidP="004C5CC2">
      <w:pPr>
        <w:spacing w:after="0"/>
        <w:jc w:val="both"/>
        <w:rPr>
          <w:rFonts w:ascii="Calibri" w:eastAsia="Calibri" w:hAnsi="Calibri" w:cs="Calibri"/>
          <w:b/>
          <w:bCs/>
          <w:sz w:val="28"/>
          <w:szCs w:val="28"/>
        </w:rPr>
      </w:pPr>
    </w:p>
    <w:p w14:paraId="65C89484" w14:textId="77777777" w:rsidR="0050647F" w:rsidRDefault="0050647F" w:rsidP="004C5CC2">
      <w:pPr>
        <w:spacing w:after="0"/>
        <w:jc w:val="both"/>
        <w:rPr>
          <w:rFonts w:ascii="Calibri" w:eastAsia="Calibri" w:hAnsi="Calibri" w:cs="Calibri"/>
          <w:b/>
          <w:bCs/>
          <w:sz w:val="28"/>
          <w:szCs w:val="28"/>
        </w:rPr>
      </w:pPr>
    </w:p>
    <w:p w14:paraId="5AF672D4" w14:textId="77777777" w:rsidR="0050647F" w:rsidRDefault="0050647F" w:rsidP="004C5CC2">
      <w:pPr>
        <w:spacing w:after="0"/>
        <w:jc w:val="both"/>
        <w:rPr>
          <w:rFonts w:ascii="Calibri" w:eastAsia="Calibri" w:hAnsi="Calibri" w:cs="Calibri"/>
          <w:b/>
          <w:bCs/>
          <w:sz w:val="28"/>
          <w:szCs w:val="28"/>
        </w:rPr>
      </w:pPr>
    </w:p>
    <w:p w14:paraId="3BA017EA" w14:textId="77777777" w:rsidR="0050647F" w:rsidRDefault="0050647F" w:rsidP="004C5CC2">
      <w:pPr>
        <w:spacing w:after="0"/>
        <w:jc w:val="both"/>
        <w:rPr>
          <w:rFonts w:ascii="Calibri" w:eastAsia="Calibri" w:hAnsi="Calibri" w:cs="Calibri"/>
          <w:b/>
          <w:bCs/>
          <w:sz w:val="28"/>
          <w:szCs w:val="28"/>
        </w:rPr>
      </w:pPr>
    </w:p>
    <w:p w14:paraId="07C2513D" w14:textId="77777777" w:rsidR="0050647F" w:rsidRDefault="0050647F" w:rsidP="004C5CC2">
      <w:pPr>
        <w:spacing w:after="0"/>
        <w:jc w:val="both"/>
        <w:rPr>
          <w:rFonts w:ascii="Calibri" w:eastAsia="Calibri" w:hAnsi="Calibri" w:cs="Calibri"/>
          <w:b/>
          <w:bCs/>
          <w:sz w:val="28"/>
          <w:szCs w:val="28"/>
        </w:rPr>
      </w:pPr>
    </w:p>
    <w:p w14:paraId="44B353D9" w14:textId="77777777" w:rsidR="0050647F" w:rsidRDefault="0050647F" w:rsidP="004C5CC2">
      <w:pPr>
        <w:spacing w:after="0"/>
        <w:jc w:val="both"/>
        <w:rPr>
          <w:rFonts w:ascii="Calibri" w:eastAsia="Calibri" w:hAnsi="Calibri" w:cs="Calibri"/>
          <w:b/>
          <w:bCs/>
          <w:sz w:val="28"/>
          <w:szCs w:val="28"/>
        </w:rPr>
      </w:pPr>
    </w:p>
    <w:p w14:paraId="2EA478A3" w14:textId="77777777" w:rsidR="0050647F" w:rsidRDefault="0050647F" w:rsidP="004C5CC2">
      <w:pPr>
        <w:spacing w:after="0"/>
        <w:jc w:val="both"/>
        <w:rPr>
          <w:rFonts w:ascii="Calibri" w:eastAsia="Calibri" w:hAnsi="Calibri" w:cs="Calibri"/>
          <w:b/>
          <w:bCs/>
          <w:sz w:val="28"/>
          <w:szCs w:val="28"/>
        </w:rPr>
      </w:pPr>
    </w:p>
    <w:p w14:paraId="76B4BFA8" w14:textId="77777777" w:rsidR="0050647F" w:rsidRDefault="0050647F" w:rsidP="004C5CC2">
      <w:pPr>
        <w:spacing w:after="0"/>
        <w:jc w:val="both"/>
        <w:rPr>
          <w:rFonts w:ascii="Calibri" w:eastAsia="Calibri" w:hAnsi="Calibri" w:cs="Calibri"/>
          <w:b/>
          <w:bCs/>
          <w:sz w:val="28"/>
          <w:szCs w:val="28"/>
        </w:rPr>
      </w:pPr>
    </w:p>
    <w:p w14:paraId="0F2983F3" w14:textId="77777777" w:rsidR="0050647F" w:rsidRDefault="0050647F" w:rsidP="004C5CC2">
      <w:pPr>
        <w:spacing w:after="0"/>
        <w:jc w:val="both"/>
        <w:rPr>
          <w:rFonts w:ascii="Calibri" w:eastAsia="Calibri" w:hAnsi="Calibri" w:cs="Calibri"/>
          <w:b/>
          <w:bCs/>
          <w:sz w:val="28"/>
          <w:szCs w:val="28"/>
        </w:rPr>
      </w:pPr>
    </w:p>
    <w:p w14:paraId="46B7B4C1" w14:textId="77777777" w:rsidR="0050647F" w:rsidRDefault="0050647F" w:rsidP="004C5CC2">
      <w:pPr>
        <w:spacing w:after="0"/>
        <w:jc w:val="both"/>
        <w:rPr>
          <w:rFonts w:ascii="Calibri" w:eastAsia="Calibri" w:hAnsi="Calibri" w:cs="Calibri"/>
          <w:b/>
          <w:bCs/>
          <w:sz w:val="28"/>
          <w:szCs w:val="28"/>
        </w:rPr>
      </w:pPr>
    </w:p>
    <w:p w14:paraId="109E21CA" w14:textId="77777777" w:rsidR="0050647F" w:rsidRDefault="0050647F" w:rsidP="004C5CC2">
      <w:pPr>
        <w:spacing w:after="0"/>
        <w:jc w:val="both"/>
        <w:rPr>
          <w:rFonts w:ascii="Calibri" w:eastAsia="Calibri" w:hAnsi="Calibri" w:cs="Calibri"/>
          <w:b/>
          <w:bCs/>
          <w:sz w:val="28"/>
          <w:szCs w:val="28"/>
        </w:rPr>
      </w:pPr>
    </w:p>
    <w:p w14:paraId="1D82F569" w14:textId="77777777" w:rsidR="0050647F" w:rsidRDefault="0050647F" w:rsidP="004C5CC2">
      <w:pPr>
        <w:spacing w:after="0"/>
        <w:jc w:val="both"/>
        <w:rPr>
          <w:rFonts w:ascii="Calibri" w:eastAsia="Calibri" w:hAnsi="Calibri" w:cs="Calibri"/>
          <w:b/>
          <w:bCs/>
          <w:sz w:val="28"/>
          <w:szCs w:val="28"/>
        </w:rPr>
      </w:pPr>
    </w:p>
    <w:p w14:paraId="440D8B5F" w14:textId="77777777" w:rsidR="0050647F" w:rsidRDefault="0050647F" w:rsidP="004C5CC2">
      <w:pPr>
        <w:spacing w:after="0"/>
        <w:jc w:val="both"/>
        <w:rPr>
          <w:rFonts w:ascii="Calibri" w:eastAsia="Calibri" w:hAnsi="Calibri" w:cs="Calibri"/>
          <w:b/>
          <w:bCs/>
          <w:sz w:val="28"/>
          <w:szCs w:val="28"/>
        </w:rPr>
      </w:pPr>
    </w:p>
    <w:p w14:paraId="56A88743" w14:textId="77777777" w:rsidR="004C5CC2" w:rsidRDefault="004C5CC2" w:rsidP="004C5CC2">
      <w:pPr>
        <w:spacing w:after="0"/>
        <w:jc w:val="both"/>
        <w:rPr>
          <w:rFonts w:ascii="Calibri" w:eastAsia="Calibri" w:hAnsi="Calibri" w:cs="Calibri"/>
          <w:b/>
          <w:bCs/>
          <w:sz w:val="28"/>
          <w:szCs w:val="28"/>
        </w:rPr>
      </w:pPr>
    </w:p>
    <w:p w14:paraId="1A5A07AF" w14:textId="77777777" w:rsidR="00CA1304" w:rsidRDefault="00CA1304" w:rsidP="00CA1304">
      <w:pPr>
        <w:spacing w:after="0"/>
        <w:jc w:val="both"/>
        <w:rPr>
          <w:rFonts w:ascii="Calibri" w:eastAsia="Calibri" w:hAnsi="Calibri" w:cs="Calibri"/>
          <w:b/>
          <w:bCs/>
          <w:sz w:val="28"/>
          <w:szCs w:val="28"/>
        </w:rPr>
      </w:pPr>
    </w:p>
    <w:tbl>
      <w:tblPr>
        <w:tblW w:w="1033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338"/>
      </w:tblGrid>
      <w:tr w:rsidR="00CA1304" w14:paraId="172F2EEB" w14:textId="77777777" w:rsidTr="00C772C7">
        <w:trPr>
          <w:trHeight w:val="300"/>
        </w:trPr>
        <w:tc>
          <w:tcPr>
            <w:tcW w:w="10338" w:type="dxa"/>
            <w:tcBorders>
              <w:top w:val="single" w:sz="8" w:space="0" w:color="auto"/>
              <w:left w:val="single" w:sz="8" w:space="0" w:color="auto"/>
              <w:bottom w:val="single" w:sz="8" w:space="0" w:color="auto"/>
              <w:right w:val="single" w:sz="8" w:space="0" w:color="auto"/>
            </w:tcBorders>
            <w:shd w:val="clear" w:color="auto" w:fill="8DB3E2" w:themeFill="text2" w:themeFillTint="66"/>
          </w:tcPr>
          <w:p w14:paraId="0AE57F19" w14:textId="77777777" w:rsidR="00CA1304" w:rsidRDefault="00CA1304" w:rsidP="001765B6">
            <w:pPr>
              <w:spacing w:after="0"/>
              <w:ind w:right="-90"/>
            </w:pPr>
          </w:p>
          <w:p w14:paraId="2149903D" w14:textId="77777777" w:rsidR="00CA1304" w:rsidRPr="0037716C" w:rsidRDefault="004C5CC2" w:rsidP="004C5CC2">
            <w:pPr>
              <w:spacing w:after="0"/>
              <w:ind w:right="-90"/>
              <w:rPr>
                <w:rFonts w:ascii="Calibri" w:hAnsi="Calibri" w:cs="Calibri"/>
                <w:b/>
                <w:bCs/>
                <w:sz w:val="28"/>
                <w:szCs w:val="28"/>
              </w:rPr>
            </w:pPr>
            <w:r>
              <w:rPr>
                <w:rFonts w:ascii="Calibri" w:eastAsia="Arial" w:hAnsi="Calibri" w:cs="Calibri"/>
                <w:b/>
                <w:bCs/>
                <w:color w:val="FFFFFF" w:themeColor="background1"/>
                <w:sz w:val="28"/>
                <w:szCs w:val="28"/>
              </w:rPr>
              <w:t xml:space="preserve">                                                              </w:t>
            </w:r>
            <w:r w:rsidR="00CA1304" w:rsidRPr="0037716C">
              <w:rPr>
                <w:rFonts w:ascii="Calibri" w:eastAsia="Arial" w:hAnsi="Calibri" w:cs="Calibri"/>
                <w:b/>
                <w:bCs/>
                <w:color w:val="FFFFFF" w:themeColor="background1"/>
                <w:sz w:val="28"/>
                <w:szCs w:val="28"/>
              </w:rPr>
              <w:t>Improving Outcomes</w:t>
            </w:r>
          </w:p>
          <w:p w14:paraId="1E2F49CE" w14:textId="77777777" w:rsidR="00CA1304" w:rsidRDefault="00CA1304" w:rsidP="001765B6">
            <w:pPr>
              <w:spacing w:after="0"/>
              <w:ind w:right="-90"/>
              <w:jc w:val="center"/>
            </w:pPr>
            <w:r w:rsidRPr="13C73004">
              <w:rPr>
                <w:rFonts w:ascii="Arial" w:eastAsia="Arial" w:hAnsi="Arial" w:cs="Arial"/>
                <w:b/>
                <w:bCs/>
                <w:color w:val="FFFFFF" w:themeColor="background1"/>
                <w:sz w:val="32"/>
                <w:szCs w:val="32"/>
              </w:rPr>
              <w:t xml:space="preserve"> </w:t>
            </w:r>
          </w:p>
        </w:tc>
      </w:tr>
      <w:tr w:rsidR="00CA1304" w14:paraId="1ACED77C" w14:textId="77777777" w:rsidTr="00A05651">
        <w:trPr>
          <w:trHeight w:val="1823"/>
        </w:trPr>
        <w:tc>
          <w:tcPr>
            <w:tcW w:w="10338" w:type="dxa"/>
            <w:tcBorders>
              <w:top w:val="single" w:sz="8" w:space="0" w:color="auto"/>
              <w:left w:val="single" w:sz="8" w:space="0" w:color="auto"/>
              <w:bottom w:val="single" w:sz="8" w:space="0" w:color="auto"/>
              <w:right w:val="single" w:sz="8" w:space="0" w:color="auto"/>
            </w:tcBorders>
          </w:tcPr>
          <w:p w14:paraId="0827A100" w14:textId="77777777" w:rsidR="00CA1304" w:rsidRDefault="00C1315A" w:rsidP="001765B6">
            <w:pPr>
              <w:spacing w:after="0" w:line="360" w:lineRule="auto"/>
              <w:rPr>
                <w:rFonts w:ascii="Calibri" w:hAnsi="Calibri" w:cs="Calibri"/>
                <w:b/>
                <w:color w:val="000000" w:themeColor="text1"/>
                <w:sz w:val="22"/>
                <w:szCs w:val="22"/>
                <w:u w:val="single"/>
              </w:rPr>
            </w:pPr>
            <w:r w:rsidRPr="0087303E">
              <w:rPr>
                <w:rFonts w:ascii="Calibri" w:hAnsi="Calibri" w:cs="Calibri"/>
                <w:b/>
                <w:color w:val="000000" w:themeColor="text1"/>
                <w:sz w:val="22"/>
                <w:szCs w:val="22"/>
                <w:u w:val="single"/>
              </w:rPr>
              <w:t xml:space="preserve">Attainment; </w:t>
            </w:r>
          </w:p>
          <w:p w14:paraId="1A25E009" w14:textId="77777777" w:rsidR="00A05651" w:rsidRDefault="00A05651" w:rsidP="00D60B74">
            <w:pPr>
              <w:spacing w:after="0" w:line="240" w:lineRule="auto"/>
              <w:rPr>
                <w:rFonts w:ascii="Calibri" w:hAnsi="Calibri" w:cs="Calibri"/>
                <w:b/>
                <w:color w:val="000000" w:themeColor="text1"/>
                <w:sz w:val="22"/>
                <w:szCs w:val="22"/>
                <w:u w:val="single"/>
              </w:rPr>
            </w:pPr>
          </w:p>
          <w:p w14:paraId="3A108852" w14:textId="33B7D77E" w:rsidR="003704BA" w:rsidRPr="0087303E" w:rsidRDefault="00D320A0" w:rsidP="00D60B74">
            <w:pPr>
              <w:spacing w:after="0" w:line="240" w:lineRule="auto"/>
              <w:rPr>
                <w:rFonts w:ascii="Calibri" w:eastAsia="Calibri" w:hAnsi="Calibri" w:cs="Calibri"/>
                <w:sz w:val="22"/>
                <w:szCs w:val="22"/>
                <w:lang w:val="en-GB" w:eastAsia="en-US"/>
              </w:rPr>
            </w:pPr>
            <w:r w:rsidRPr="0087303E">
              <w:rPr>
                <w:rFonts w:ascii="Calibri" w:eastAsia="Calibri" w:hAnsi="Calibri" w:cs="Calibri"/>
                <w:sz w:val="22"/>
                <w:szCs w:val="22"/>
                <w:lang w:val="en-GB" w:eastAsia="en-US"/>
              </w:rPr>
              <w:t xml:space="preserve">Below is a table illustrating that 95% of </w:t>
            </w:r>
            <w:r w:rsidR="002B0DBE">
              <w:rPr>
                <w:rFonts w:ascii="Calibri" w:eastAsia="Calibri" w:hAnsi="Calibri" w:cs="Calibri"/>
                <w:sz w:val="22"/>
                <w:szCs w:val="22"/>
                <w:lang w:val="en-GB" w:eastAsia="en-US"/>
              </w:rPr>
              <w:t xml:space="preserve">our pre-school </w:t>
            </w:r>
            <w:r w:rsidRPr="0087303E">
              <w:rPr>
                <w:rFonts w:ascii="Calibri" w:eastAsia="Calibri" w:hAnsi="Calibri" w:cs="Calibri"/>
                <w:sz w:val="22"/>
                <w:szCs w:val="22"/>
                <w:lang w:val="en-GB" w:eastAsia="en-US"/>
              </w:rPr>
              <w:t>children exited</w:t>
            </w:r>
            <w:r w:rsidR="00553D22" w:rsidRPr="0087303E">
              <w:rPr>
                <w:rFonts w:ascii="Calibri" w:eastAsia="Calibri" w:hAnsi="Calibri" w:cs="Calibri"/>
                <w:sz w:val="22"/>
                <w:szCs w:val="22"/>
                <w:lang w:val="en-GB" w:eastAsia="en-US"/>
              </w:rPr>
              <w:t xml:space="preserve"> </w:t>
            </w:r>
            <w:r w:rsidR="000717E0">
              <w:rPr>
                <w:rFonts w:ascii="Calibri" w:eastAsia="Calibri" w:hAnsi="Calibri" w:cs="Calibri"/>
                <w:sz w:val="22"/>
                <w:szCs w:val="22"/>
                <w:lang w:val="en-GB" w:eastAsia="en-US"/>
              </w:rPr>
              <w:t xml:space="preserve">the nursery, </w:t>
            </w:r>
            <w:r w:rsidR="002B0DBE">
              <w:rPr>
                <w:rFonts w:ascii="Calibri" w:eastAsia="Calibri" w:hAnsi="Calibri" w:cs="Calibri"/>
                <w:sz w:val="22"/>
                <w:szCs w:val="22"/>
                <w:lang w:val="en-GB" w:eastAsia="en-US"/>
              </w:rPr>
              <w:t>working within</w:t>
            </w:r>
            <w:r w:rsidR="00553D22" w:rsidRPr="0087303E">
              <w:rPr>
                <w:rFonts w:ascii="Calibri" w:eastAsia="Calibri" w:hAnsi="Calibri" w:cs="Calibri"/>
                <w:sz w:val="22"/>
                <w:szCs w:val="22"/>
                <w:lang w:val="en-GB" w:eastAsia="en-US"/>
              </w:rPr>
              <w:t xml:space="preserve"> early progressing </w:t>
            </w:r>
            <w:r w:rsidR="000717E0">
              <w:rPr>
                <w:rFonts w:ascii="Calibri" w:eastAsia="Calibri" w:hAnsi="Calibri" w:cs="Calibri"/>
                <w:sz w:val="22"/>
                <w:szCs w:val="22"/>
                <w:lang w:val="en-GB" w:eastAsia="en-US"/>
              </w:rPr>
              <w:t>in literacy</w:t>
            </w:r>
            <w:r w:rsidR="00396D76">
              <w:rPr>
                <w:rFonts w:ascii="Calibri" w:eastAsia="Calibri" w:hAnsi="Calibri" w:cs="Calibri"/>
                <w:sz w:val="22"/>
                <w:szCs w:val="22"/>
                <w:lang w:val="en-GB" w:eastAsia="en-US"/>
              </w:rPr>
              <w:t xml:space="preserve"> and numeracy</w:t>
            </w:r>
            <w:r w:rsidR="000717E0">
              <w:rPr>
                <w:rFonts w:ascii="Calibri" w:eastAsia="Calibri" w:hAnsi="Calibri" w:cs="Calibri"/>
                <w:sz w:val="22"/>
                <w:szCs w:val="22"/>
                <w:lang w:val="en-GB" w:eastAsia="en-US"/>
              </w:rPr>
              <w:t xml:space="preserve"> </w:t>
            </w:r>
            <w:r w:rsidR="00553D22" w:rsidRPr="0087303E">
              <w:rPr>
                <w:rFonts w:ascii="Calibri" w:eastAsia="Calibri" w:hAnsi="Calibri" w:cs="Calibri"/>
                <w:sz w:val="22"/>
                <w:szCs w:val="22"/>
                <w:lang w:val="en-GB" w:eastAsia="en-US"/>
              </w:rPr>
              <w:t xml:space="preserve">this academic </w:t>
            </w:r>
            <w:r w:rsidR="0087303E" w:rsidRPr="0087303E">
              <w:rPr>
                <w:rFonts w:ascii="Calibri" w:eastAsia="Calibri" w:hAnsi="Calibri" w:cs="Calibri"/>
                <w:sz w:val="22"/>
                <w:szCs w:val="22"/>
                <w:lang w:val="en-GB" w:eastAsia="en-US"/>
              </w:rPr>
              <w:t xml:space="preserve">session. </w:t>
            </w:r>
            <w:r w:rsidR="008D158B">
              <w:rPr>
                <w:rFonts w:ascii="Calibri" w:eastAsia="Calibri" w:hAnsi="Calibri" w:cs="Calibri"/>
                <w:sz w:val="22"/>
                <w:szCs w:val="22"/>
                <w:lang w:val="en-GB" w:eastAsia="en-US"/>
              </w:rPr>
              <w:t>The 5% of children who exited within early initial engagement had already show</w:t>
            </w:r>
            <w:r w:rsidR="002B0DBE">
              <w:rPr>
                <w:rFonts w:ascii="Calibri" w:eastAsia="Calibri" w:hAnsi="Calibri" w:cs="Calibri"/>
                <w:sz w:val="22"/>
                <w:szCs w:val="22"/>
                <w:lang w:val="en-GB" w:eastAsia="en-US"/>
              </w:rPr>
              <w:t>n</w:t>
            </w:r>
            <w:r w:rsidR="008D158B">
              <w:rPr>
                <w:rFonts w:ascii="Calibri" w:eastAsia="Calibri" w:hAnsi="Calibri" w:cs="Calibri"/>
                <w:sz w:val="22"/>
                <w:szCs w:val="22"/>
                <w:lang w:val="en-GB" w:eastAsia="en-US"/>
              </w:rPr>
              <w:t xml:space="preserve"> progress by completing the pre-early level </w:t>
            </w:r>
            <w:r w:rsidR="008942F5">
              <w:rPr>
                <w:rFonts w:ascii="Calibri" w:eastAsia="Calibri" w:hAnsi="Calibri" w:cs="Calibri"/>
                <w:sz w:val="22"/>
                <w:szCs w:val="22"/>
                <w:lang w:val="en-GB" w:eastAsia="en-US"/>
              </w:rPr>
              <w:t xml:space="preserve">milestones. All children have made progress across the curriculum. </w:t>
            </w:r>
          </w:p>
          <w:p w14:paraId="274A7D78" w14:textId="77777777" w:rsidR="003704BA" w:rsidRPr="0087303E" w:rsidRDefault="003704BA" w:rsidP="00D60B74">
            <w:pPr>
              <w:spacing w:after="0" w:line="240" w:lineRule="auto"/>
              <w:rPr>
                <w:rFonts w:ascii="Calibri" w:eastAsia="Calibri" w:hAnsi="Calibri" w:cs="Calibri"/>
                <w:b/>
                <w:sz w:val="22"/>
                <w:szCs w:val="22"/>
                <w:lang w:val="en-GB" w:eastAsia="en-US"/>
              </w:rPr>
            </w:pPr>
          </w:p>
          <w:p w14:paraId="6FBC299A" w14:textId="12C9BBC2" w:rsidR="00D60B74" w:rsidRPr="004821AC" w:rsidRDefault="00D60B74" w:rsidP="00D60B74">
            <w:pPr>
              <w:spacing w:after="0" w:line="240" w:lineRule="auto"/>
              <w:rPr>
                <w:rFonts w:ascii="Calibri" w:eastAsia="Calibri" w:hAnsi="Calibri" w:cs="Calibri"/>
                <w:b/>
                <w:sz w:val="22"/>
                <w:szCs w:val="22"/>
                <w:lang w:val="en-GB" w:eastAsia="en-US"/>
              </w:rPr>
            </w:pPr>
            <w:r w:rsidRPr="0087303E">
              <w:rPr>
                <w:rFonts w:ascii="Calibri" w:eastAsia="Calibri" w:hAnsi="Calibri" w:cs="Calibri"/>
                <w:b/>
                <w:sz w:val="22"/>
                <w:szCs w:val="22"/>
                <w:lang w:val="en-GB" w:eastAsia="en-US"/>
              </w:rPr>
              <w:t xml:space="preserve">Literacy statistics  </w:t>
            </w:r>
            <w:r w:rsidR="004821AC">
              <w:rPr>
                <w:rFonts w:ascii="Calibri" w:eastAsia="Calibri" w:hAnsi="Calibri" w:cs="Calibri"/>
                <w:b/>
                <w:sz w:val="22"/>
                <w:szCs w:val="22"/>
                <w:lang w:val="en-GB" w:eastAsia="en-US"/>
              </w:rPr>
              <w:t xml:space="preserve">           </w:t>
            </w:r>
            <w:r w:rsidRPr="0087303E">
              <w:rPr>
                <w:rFonts w:ascii="Calibri" w:eastAsia="Calibri" w:hAnsi="Calibri" w:cs="Calibri"/>
                <w:b/>
                <w:i/>
                <w:sz w:val="22"/>
                <w:szCs w:val="22"/>
                <w:lang w:val="en-GB" w:eastAsia="en-US"/>
              </w:rPr>
              <w:t>Across the nursery – 39 N5’s</w:t>
            </w:r>
          </w:p>
          <w:p w14:paraId="2094DDF3" w14:textId="77777777" w:rsidR="00D60B74" w:rsidRPr="0087303E" w:rsidRDefault="00D60B74" w:rsidP="00D60B74">
            <w:pPr>
              <w:spacing w:after="0" w:line="240" w:lineRule="auto"/>
              <w:rPr>
                <w:rFonts w:ascii="Calibri" w:eastAsia="Calibri" w:hAnsi="Calibri" w:cs="Calibri"/>
                <w:sz w:val="22"/>
                <w:szCs w:val="22"/>
                <w:lang w:val="en-GB" w:eastAsia="en-US"/>
              </w:rPr>
            </w:pPr>
          </w:p>
          <w:tbl>
            <w:tblPr>
              <w:tblStyle w:val="TableGrid"/>
              <w:tblW w:w="7395" w:type="dxa"/>
              <w:tblLayout w:type="fixed"/>
              <w:tblLook w:val="04A0" w:firstRow="1" w:lastRow="0" w:firstColumn="1" w:lastColumn="0" w:noHBand="0" w:noVBand="1"/>
            </w:tblPr>
            <w:tblGrid>
              <w:gridCol w:w="2576"/>
              <w:gridCol w:w="2693"/>
              <w:gridCol w:w="2126"/>
            </w:tblGrid>
            <w:tr w:rsidR="00D60B74" w:rsidRPr="0087303E" w14:paraId="4311A625" w14:textId="77777777" w:rsidTr="00396D76">
              <w:trPr>
                <w:trHeight w:val="497"/>
              </w:trPr>
              <w:tc>
                <w:tcPr>
                  <w:tcW w:w="2576" w:type="dxa"/>
                </w:tcPr>
                <w:p w14:paraId="623F6DC1" w14:textId="77777777" w:rsidR="002B0DBE" w:rsidRDefault="002B0DBE" w:rsidP="00D60B74">
                  <w:pPr>
                    <w:spacing w:after="0" w:line="240" w:lineRule="auto"/>
                    <w:rPr>
                      <w:rFonts w:ascii="Calibri" w:hAnsi="Calibri" w:cs="Calibri"/>
                      <w:b/>
                      <w:sz w:val="22"/>
                      <w:szCs w:val="22"/>
                      <w:lang w:eastAsia="en-US"/>
                    </w:rPr>
                  </w:pPr>
                </w:p>
                <w:p w14:paraId="2A3F1367" w14:textId="0DD5E85A" w:rsidR="00D60B74" w:rsidRPr="0087303E" w:rsidRDefault="002B0DBE" w:rsidP="00D60B74">
                  <w:pPr>
                    <w:spacing w:after="0" w:line="240" w:lineRule="auto"/>
                    <w:rPr>
                      <w:rFonts w:ascii="Calibri" w:hAnsi="Calibri" w:cs="Calibri"/>
                      <w:b/>
                      <w:sz w:val="22"/>
                      <w:szCs w:val="22"/>
                      <w:lang w:eastAsia="en-US"/>
                    </w:rPr>
                  </w:pPr>
                  <w:r>
                    <w:rPr>
                      <w:rFonts w:ascii="Calibri" w:hAnsi="Calibri" w:cs="Calibri"/>
                      <w:b/>
                      <w:sz w:val="22"/>
                      <w:szCs w:val="22"/>
                      <w:lang w:eastAsia="en-US"/>
                    </w:rPr>
                    <w:t>Literacy area</w:t>
                  </w:r>
                </w:p>
              </w:tc>
              <w:tc>
                <w:tcPr>
                  <w:tcW w:w="2693" w:type="dxa"/>
                </w:tcPr>
                <w:p w14:paraId="50D80FBD" w14:textId="7D6F279A" w:rsidR="00D60B74" w:rsidRPr="0087303E" w:rsidRDefault="002B0DBE" w:rsidP="00D60B74">
                  <w:pPr>
                    <w:spacing w:after="0" w:line="240" w:lineRule="auto"/>
                    <w:rPr>
                      <w:rFonts w:ascii="Calibri" w:hAnsi="Calibri" w:cs="Calibri"/>
                      <w:sz w:val="22"/>
                      <w:szCs w:val="22"/>
                      <w:lang w:eastAsia="en-US"/>
                    </w:rPr>
                  </w:pPr>
                  <w:r>
                    <w:rPr>
                      <w:rFonts w:ascii="Calibri" w:hAnsi="Calibri" w:cs="Calibri"/>
                      <w:sz w:val="22"/>
                      <w:szCs w:val="22"/>
                      <w:lang w:eastAsia="en-US"/>
                    </w:rPr>
                    <w:t xml:space="preserve">% of N5 leavers working within </w:t>
                  </w:r>
                  <w:r w:rsidR="00D60B74" w:rsidRPr="0087303E">
                    <w:rPr>
                      <w:rFonts w:ascii="Calibri" w:hAnsi="Calibri" w:cs="Calibri"/>
                      <w:sz w:val="22"/>
                      <w:szCs w:val="22"/>
                      <w:lang w:eastAsia="en-US"/>
                    </w:rPr>
                    <w:t xml:space="preserve">Early </w:t>
                  </w:r>
                  <w:r w:rsidR="008D158B" w:rsidRPr="0087303E">
                    <w:rPr>
                      <w:rFonts w:ascii="Calibri" w:hAnsi="Calibri" w:cs="Calibri"/>
                      <w:sz w:val="22"/>
                      <w:szCs w:val="22"/>
                      <w:lang w:eastAsia="en-US"/>
                    </w:rPr>
                    <w:t xml:space="preserve">Initial </w:t>
                  </w:r>
                  <w:r w:rsidR="008D158B">
                    <w:rPr>
                      <w:rFonts w:ascii="Calibri" w:hAnsi="Calibri" w:cs="Calibri"/>
                      <w:sz w:val="22"/>
                      <w:szCs w:val="22"/>
                      <w:lang w:eastAsia="en-US"/>
                    </w:rPr>
                    <w:t>engagement</w:t>
                  </w:r>
                  <w:r w:rsidR="00D60B74" w:rsidRPr="0087303E">
                    <w:rPr>
                      <w:rFonts w:ascii="Calibri" w:hAnsi="Calibri" w:cs="Calibri"/>
                      <w:sz w:val="22"/>
                      <w:szCs w:val="22"/>
                      <w:lang w:eastAsia="en-US"/>
                    </w:rPr>
                    <w:t xml:space="preserve">     </w:t>
                  </w:r>
                </w:p>
              </w:tc>
              <w:tc>
                <w:tcPr>
                  <w:tcW w:w="2126" w:type="dxa"/>
                </w:tcPr>
                <w:p w14:paraId="0BE09DC8" w14:textId="571E03FB" w:rsidR="00D60B74" w:rsidRPr="0087303E" w:rsidRDefault="002B0DBE" w:rsidP="00D60B74">
                  <w:pPr>
                    <w:spacing w:after="0" w:line="240" w:lineRule="auto"/>
                    <w:rPr>
                      <w:rFonts w:ascii="Calibri" w:hAnsi="Calibri" w:cs="Calibri"/>
                      <w:sz w:val="22"/>
                      <w:szCs w:val="22"/>
                      <w:lang w:eastAsia="en-US"/>
                    </w:rPr>
                  </w:pPr>
                  <w:r>
                    <w:rPr>
                      <w:rFonts w:ascii="Calibri" w:hAnsi="Calibri" w:cs="Calibri"/>
                      <w:sz w:val="22"/>
                      <w:szCs w:val="22"/>
                      <w:lang w:eastAsia="en-US"/>
                    </w:rPr>
                    <w:t xml:space="preserve">% of N5 leavers working within </w:t>
                  </w:r>
                  <w:r w:rsidR="00D60B74" w:rsidRPr="0087303E">
                    <w:rPr>
                      <w:rFonts w:ascii="Calibri" w:hAnsi="Calibri" w:cs="Calibri"/>
                      <w:sz w:val="22"/>
                      <w:szCs w:val="22"/>
                      <w:lang w:eastAsia="en-US"/>
                    </w:rPr>
                    <w:t>Early Progressing</w:t>
                  </w:r>
                </w:p>
              </w:tc>
            </w:tr>
            <w:tr w:rsidR="00D60B74" w:rsidRPr="0087303E" w14:paraId="39419BA8" w14:textId="77777777" w:rsidTr="00396D76">
              <w:trPr>
                <w:trHeight w:val="165"/>
              </w:trPr>
              <w:tc>
                <w:tcPr>
                  <w:tcW w:w="2576" w:type="dxa"/>
                </w:tcPr>
                <w:p w14:paraId="171FC4E4" w14:textId="77777777" w:rsidR="00D60B74" w:rsidRPr="0087303E" w:rsidRDefault="00D60B74" w:rsidP="00D60B74">
                  <w:pPr>
                    <w:spacing w:after="0" w:line="240" w:lineRule="auto"/>
                    <w:rPr>
                      <w:rFonts w:ascii="Calibri" w:hAnsi="Calibri" w:cs="Calibri"/>
                      <w:b/>
                      <w:sz w:val="22"/>
                      <w:szCs w:val="22"/>
                      <w:lang w:eastAsia="en-US"/>
                    </w:rPr>
                  </w:pPr>
                  <w:r w:rsidRPr="0087303E">
                    <w:rPr>
                      <w:rFonts w:ascii="Calibri" w:hAnsi="Calibri" w:cs="Calibri"/>
                      <w:b/>
                      <w:sz w:val="22"/>
                      <w:szCs w:val="22"/>
                      <w:lang w:eastAsia="en-US"/>
                    </w:rPr>
                    <w:t xml:space="preserve">Reading </w:t>
                  </w:r>
                </w:p>
              </w:tc>
              <w:tc>
                <w:tcPr>
                  <w:tcW w:w="2693" w:type="dxa"/>
                </w:tcPr>
                <w:p w14:paraId="38D12470" w14:textId="26A6E4F4" w:rsidR="00D60B74" w:rsidRPr="0087303E" w:rsidRDefault="00172B73" w:rsidP="00D60B74">
                  <w:pPr>
                    <w:spacing w:after="0" w:line="240" w:lineRule="auto"/>
                    <w:rPr>
                      <w:rFonts w:ascii="Calibri" w:hAnsi="Calibri" w:cs="Calibri"/>
                      <w:sz w:val="22"/>
                      <w:szCs w:val="22"/>
                      <w:lang w:eastAsia="en-US"/>
                    </w:rPr>
                  </w:pPr>
                  <w:r>
                    <w:rPr>
                      <w:rFonts w:ascii="Calibri" w:hAnsi="Calibri" w:cs="Calibri"/>
                      <w:sz w:val="22"/>
                      <w:szCs w:val="22"/>
                      <w:lang w:eastAsia="en-US"/>
                    </w:rPr>
                    <w:t>5%</w:t>
                  </w:r>
                </w:p>
              </w:tc>
              <w:tc>
                <w:tcPr>
                  <w:tcW w:w="2126" w:type="dxa"/>
                </w:tcPr>
                <w:p w14:paraId="4A6FACB6" w14:textId="36175BB9" w:rsidR="00D60B74" w:rsidRPr="0087303E" w:rsidRDefault="00172B73" w:rsidP="00D60B74">
                  <w:pPr>
                    <w:spacing w:after="0" w:line="240" w:lineRule="auto"/>
                    <w:rPr>
                      <w:rFonts w:ascii="Calibri" w:hAnsi="Calibri" w:cs="Calibri"/>
                      <w:sz w:val="22"/>
                      <w:szCs w:val="22"/>
                      <w:lang w:eastAsia="en-US"/>
                    </w:rPr>
                  </w:pPr>
                  <w:r>
                    <w:rPr>
                      <w:rFonts w:ascii="Calibri" w:hAnsi="Calibri" w:cs="Calibri"/>
                      <w:sz w:val="22"/>
                      <w:szCs w:val="22"/>
                      <w:lang w:eastAsia="en-US"/>
                    </w:rPr>
                    <w:t>95</w:t>
                  </w:r>
                  <w:r w:rsidR="00D60B74" w:rsidRPr="0087303E">
                    <w:rPr>
                      <w:rFonts w:ascii="Calibri" w:hAnsi="Calibri" w:cs="Calibri"/>
                      <w:sz w:val="22"/>
                      <w:szCs w:val="22"/>
                      <w:lang w:eastAsia="en-US"/>
                    </w:rPr>
                    <w:t>%</w:t>
                  </w:r>
                </w:p>
              </w:tc>
            </w:tr>
            <w:tr w:rsidR="00172B73" w:rsidRPr="0087303E" w14:paraId="1B40D73E" w14:textId="77777777" w:rsidTr="00396D76">
              <w:trPr>
                <w:trHeight w:val="161"/>
              </w:trPr>
              <w:tc>
                <w:tcPr>
                  <w:tcW w:w="2576" w:type="dxa"/>
                </w:tcPr>
                <w:p w14:paraId="24FD5832" w14:textId="77777777" w:rsidR="00172B73" w:rsidRPr="0087303E" w:rsidRDefault="00172B73" w:rsidP="00172B73">
                  <w:pPr>
                    <w:spacing w:after="0" w:line="240" w:lineRule="auto"/>
                    <w:rPr>
                      <w:rFonts w:ascii="Calibri" w:hAnsi="Calibri" w:cs="Calibri"/>
                      <w:b/>
                      <w:sz w:val="22"/>
                      <w:szCs w:val="22"/>
                      <w:lang w:eastAsia="en-US"/>
                    </w:rPr>
                  </w:pPr>
                  <w:r w:rsidRPr="0087303E">
                    <w:rPr>
                      <w:rFonts w:ascii="Calibri" w:hAnsi="Calibri" w:cs="Calibri"/>
                      <w:b/>
                      <w:sz w:val="22"/>
                      <w:szCs w:val="22"/>
                      <w:lang w:eastAsia="en-US"/>
                    </w:rPr>
                    <w:t xml:space="preserve">Writing </w:t>
                  </w:r>
                </w:p>
              </w:tc>
              <w:tc>
                <w:tcPr>
                  <w:tcW w:w="2693" w:type="dxa"/>
                </w:tcPr>
                <w:p w14:paraId="262D39AD" w14:textId="6422402C" w:rsidR="00172B73" w:rsidRPr="0087303E" w:rsidRDefault="00172B73" w:rsidP="00172B73">
                  <w:pPr>
                    <w:spacing w:after="0" w:line="240" w:lineRule="auto"/>
                    <w:rPr>
                      <w:rFonts w:ascii="Calibri" w:hAnsi="Calibri" w:cs="Calibri"/>
                      <w:sz w:val="22"/>
                      <w:szCs w:val="22"/>
                      <w:lang w:eastAsia="en-US"/>
                    </w:rPr>
                  </w:pPr>
                  <w:r>
                    <w:rPr>
                      <w:rFonts w:ascii="Calibri" w:hAnsi="Calibri" w:cs="Calibri"/>
                      <w:sz w:val="22"/>
                      <w:szCs w:val="22"/>
                      <w:lang w:eastAsia="en-US"/>
                    </w:rPr>
                    <w:t>5%</w:t>
                  </w:r>
                </w:p>
              </w:tc>
              <w:tc>
                <w:tcPr>
                  <w:tcW w:w="2126" w:type="dxa"/>
                </w:tcPr>
                <w:p w14:paraId="300A6E93" w14:textId="7CD33590" w:rsidR="00172B73" w:rsidRPr="0087303E" w:rsidRDefault="00172B73" w:rsidP="00172B73">
                  <w:pPr>
                    <w:spacing w:after="0" w:line="240" w:lineRule="auto"/>
                    <w:rPr>
                      <w:rFonts w:ascii="Calibri" w:hAnsi="Calibri" w:cs="Calibri"/>
                      <w:sz w:val="22"/>
                      <w:szCs w:val="22"/>
                      <w:lang w:eastAsia="en-US"/>
                    </w:rPr>
                  </w:pPr>
                  <w:r>
                    <w:rPr>
                      <w:rFonts w:ascii="Calibri" w:hAnsi="Calibri" w:cs="Calibri"/>
                      <w:sz w:val="22"/>
                      <w:szCs w:val="22"/>
                      <w:lang w:eastAsia="en-US"/>
                    </w:rPr>
                    <w:t>95</w:t>
                  </w:r>
                  <w:r w:rsidRPr="0087303E">
                    <w:rPr>
                      <w:rFonts w:ascii="Calibri" w:hAnsi="Calibri" w:cs="Calibri"/>
                      <w:sz w:val="22"/>
                      <w:szCs w:val="22"/>
                      <w:lang w:eastAsia="en-US"/>
                    </w:rPr>
                    <w:t>%</w:t>
                  </w:r>
                </w:p>
              </w:tc>
            </w:tr>
            <w:tr w:rsidR="00172B73" w:rsidRPr="0087303E" w14:paraId="4D9DFA51" w14:textId="77777777" w:rsidTr="00396D76">
              <w:trPr>
                <w:trHeight w:val="165"/>
              </w:trPr>
              <w:tc>
                <w:tcPr>
                  <w:tcW w:w="2576" w:type="dxa"/>
                </w:tcPr>
                <w:p w14:paraId="218E3733" w14:textId="77777777" w:rsidR="00172B73" w:rsidRPr="0087303E" w:rsidRDefault="00172B73" w:rsidP="00172B73">
                  <w:pPr>
                    <w:spacing w:after="0" w:line="240" w:lineRule="auto"/>
                    <w:rPr>
                      <w:rFonts w:ascii="Calibri" w:hAnsi="Calibri" w:cs="Calibri"/>
                      <w:b/>
                      <w:sz w:val="22"/>
                      <w:szCs w:val="22"/>
                      <w:lang w:eastAsia="en-US"/>
                    </w:rPr>
                  </w:pPr>
                  <w:r w:rsidRPr="0087303E">
                    <w:rPr>
                      <w:rFonts w:ascii="Calibri" w:hAnsi="Calibri" w:cs="Calibri"/>
                      <w:b/>
                      <w:sz w:val="22"/>
                      <w:szCs w:val="22"/>
                      <w:lang w:eastAsia="en-US"/>
                    </w:rPr>
                    <w:t xml:space="preserve">Listening and Talking </w:t>
                  </w:r>
                </w:p>
              </w:tc>
              <w:tc>
                <w:tcPr>
                  <w:tcW w:w="2693" w:type="dxa"/>
                </w:tcPr>
                <w:p w14:paraId="67E8528D" w14:textId="05003F79" w:rsidR="00172B73" w:rsidRPr="0087303E" w:rsidRDefault="00172B73" w:rsidP="00172B73">
                  <w:pPr>
                    <w:spacing w:after="0" w:line="240" w:lineRule="auto"/>
                    <w:rPr>
                      <w:rFonts w:ascii="Calibri" w:hAnsi="Calibri" w:cs="Calibri"/>
                      <w:sz w:val="22"/>
                      <w:szCs w:val="22"/>
                      <w:lang w:eastAsia="en-US"/>
                    </w:rPr>
                  </w:pPr>
                  <w:r>
                    <w:rPr>
                      <w:rFonts w:ascii="Calibri" w:hAnsi="Calibri" w:cs="Calibri"/>
                      <w:sz w:val="22"/>
                      <w:szCs w:val="22"/>
                      <w:lang w:eastAsia="en-US"/>
                    </w:rPr>
                    <w:t>5%</w:t>
                  </w:r>
                </w:p>
              </w:tc>
              <w:tc>
                <w:tcPr>
                  <w:tcW w:w="2126" w:type="dxa"/>
                </w:tcPr>
                <w:p w14:paraId="56B3DFCF" w14:textId="26E81D62" w:rsidR="00172B73" w:rsidRPr="0087303E" w:rsidRDefault="00172B73" w:rsidP="00172B73">
                  <w:pPr>
                    <w:spacing w:after="0" w:line="240" w:lineRule="auto"/>
                    <w:rPr>
                      <w:rFonts w:ascii="Calibri" w:hAnsi="Calibri" w:cs="Calibri"/>
                      <w:sz w:val="22"/>
                      <w:szCs w:val="22"/>
                      <w:lang w:eastAsia="en-US"/>
                    </w:rPr>
                  </w:pPr>
                  <w:r>
                    <w:rPr>
                      <w:rFonts w:ascii="Calibri" w:hAnsi="Calibri" w:cs="Calibri"/>
                      <w:sz w:val="22"/>
                      <w:szCs w:val="22"/>
                      <w:lang w:eastAsia="en-US"/>
                    </w:rPr>
                    <w:t>95</w:t>
                  </w:r>
                  <w:r w:rsidRPr="0087303E">
                    <w:rPr>
                      <w:rFonts w:ascii="Calibri" w:hAnsi="Calibri" w:cs="Calibri"/>
                      <w:sz w:val="22"/>
                      <w:szCs w:val="22"/>
                      <w:lang w:eastAsia="en-US"/>
                    </w:rPr>
                    <w:t>%</w:t>
                  </w:r>
                </w:p>
              </w:tc>
            </w:tr>
          </w:tbl>
          <w:p w14:paraId="4098C167" w14:textId="713C785B" w:rsidR="00D60B74" w:rsidRDefault="00D60B74" w:rsidP="001765B6">
            <w:pPr>
              <w:spacing w:after="0" w:line="360" w:lineRule="auto"/>
              <w:rPr>
                <w:rFonts w:ascii="Calibri" w:hAnsi="Calibri" w:cs="Calibri"/>
                <w:b/>
                <w:color w:val="000000" w:themeColor="text1"/>
                <w:sz w:val="22"/>
                <w:szCs w:val="22"/>
              </w:rPr>
            </w:pPr>
          </w:p>
          <w:p w14:paraId="37E23E7C" w14:textId="5E627832" w:rsidR="00396D76" w:rsidRDefault="00396D76" w:rsidP="001765B6">
            <w:pPr>
              <w:spacing w:after="0" w:line="360" w:lineRule="auto"/>
              <w:rPr>
                <w:rFonts w:ascii="Calibri" w:eastAsia="Calibri" w:hAnsi="Calibri" w:cs="Calibri"/>
                <w:b/>
                <w:sz w:val="22"/>
                <w:szCs w:val="22"/>
                <w:lang w:val="en-GB" w:eastAsia="en-US"/>
              </w:rPr>
            </w:pPr>
            <w:r>
              <w:rPr>
                <w:rFonts w:ascii="Calibri" w:eastAsia="Calibri" w:hAnsi="Calibri" w:cs="Calibri"/>
                <w:b/>
                <w:sz w:val="22"/>
                <w:szCs w:val="22"/>
                <w:lang w:val="en-GB" w:eastAsia="en-US"/>
              </w:rPr>
              <w:t xml:space="preserve">Numeracy </w:t>
            </w:r>
            <w:r w:rsidRPr="0087303E">
              <w:rPr>
                <w:rFonts w:ascii="Calibri" w:eastAsia="Calibri" w:hAnsi="Calibri" w:cs="Calibri"/>
                <w:b/>
                <w:sz w:val="22"/>
                <w:szCs w:val="22"/>
                <w:lang w:val="en-GB" w:eastAsia="en-US"/>
              </w:rPr>
              <w:t xml:space="preserve">statistics  </w:t>
            </w:r>
            <w:r>
              <w:rPr>
                <w:rFonts w:ascii="Calibri" w:eastAsia="Calibri" w:hAnsi="Calibri" w:cs="Calibri"/>
                <w:b/>
                <w:sz w:val="22"/>
                <w:szCs w:val="22"/>
                <w:lang w:val="en-GB" w:eastAsia="en-US"/>
              </w:rPr>
              <w:t xml:space="preserve">      </w:t>
            </w:r>
            <w:r w:rsidRPr="0087303E">
              <w:rPr>
                <w:rFonts w:ascii="Calibri" w:eastAsia="Calibri" w:hAnsi="Calibri" w:cs="Calibri"/>
                <w:b/>
                <w:i/>
                <w:sz w:val="22"/>
                <w:szCs w:val="22"/>
                <w:lang w:val="en-GB" w:eastAsia="en-US"/>
              </w:rPr>
              <w:t>Across the nursery – 39 N5’s</w:t>
            </w:r>
            <w:r>
              <w:rPr>
                <w:rFonts w:ascii="Calibri" w:eastAsia="Calibri" w:hAnsi="Calibri" w:cs="Calibri"/>
                <w:b/>
                <w:sz w:val="22"/>
                <w:szCs w:val="22"/>
                <w:lang w:val="en-GB" w:eastAsia="en-US"/>
              </w:rPr>
              <w:t xml:space="preserve">    </w:t>
            </w:r>
          </w:p>
          <w:p w14:paraId="02A9EF7C" w14:textId="77777777" w:rsidR="00396D76" w:rsidRDefault="00396D76" w:rsidP="001765B6">
            <w:pPr>
              <w:spacing w:after="0" w:line="360" w:lineRule="auto"/>
              <w:rPr>
                <w:rFonts w:ascii="Calibri" w:hAnsi="Calibri" w:cs="Calibri"/>
                <w:b/>
                <w:color w:val="000000" w:themeColor="text1"/>
                <w:sz w:val="22"/>
                <w:szCs w:val="22"/>
              </w:rPr>
            </w:pPr>
          </w:p>
          <w:tbl>
            <w:tblPr>
              <w:tblStyle w:val="TableGrid"/>
              <w:tblW w:w="7537" w:type="dxa"/>
              <w:tblLayout w:type="fixed"/>
              <w:tblLook w:val="04A0" w:firstRow="1" w:lastRow="0" w:firstColumn="1" w:lastColumn="0" w:noHBand="0" w:noVBand="1"/>
            </w:tblPr>
            <w:tblGrid>
              <w:gridCol w:w="2434"/>
              <w:gridCol w:w="2835"/>
              <w:gridCol w:w="2268"/>
            </w:tblGrid>
            <w:tr w:rsidR="00396D76" w:rsidRPr="0087303E" w14:paraId="0B3ADBD2" w14:textId="77777777" w:rsidTr="00396D76">
              <w:trPr>
                <w:trHeight w:val="497"/>
              </w:trPr>
              <w:tc>
                <w:tcPr>
                  <w:tcW w:w="2434" w:type="dxa"/>
                </w:tcPr>
                <w:p w14:paraId="3348E069" w14:textId="77777777" w:rsidR="002B0DBE" w:rsidRDefault="002B0DBE" w:rsidP="00396D76">
                  <w:pPr>
                    <w:spacing w:after="0" w:line="240" w:lineRule="auto"/>
                    <w:rPr>
                      <w:rFonts w:ascii="Calibri" w:hAnsi="Calibri" w:cs="Calibri"/>
                      <w:b/>
                      <w:sz w:val="22"/>
                      <w:szCs w:val="22"/>
                      <w:lang w:eastAsia="en-US"/>
                    </w:rPr>
                  </w:pPr>
                </w:p>
                <w:p w14:paraId="12C8C253" w14:textId="187A9F95" w:rsidR="00396D76" w:rsidRPr="0087303E" w:rsidRDefault="00396D76" w:rsidP="00396D76">
                  <w:pPr>
                    <w:spacing w:after="0" w:line="240" w:lineRule="auto"/>
                    <w:rPr>
                      <w:rFonts w:ascii="Calibri" w:hAnsi="Calibri" w:cs="Calibri"/>
                      <w:b/>
                      <w:sz w:val="22"/>
                      <w:szCs w:val="22"/>
                      <w:lang w:eastAsia="en-US"/>
                    </w:rPr>
                  </w:pPr>
                  <w:r>
                    <w:rPr>
                      <w:rFonts w:ascii="Calibri" w:hAnsi="Calibri" w:cs="Calibri"/>
                      <w:b/>
                      <w:sz w:val="22"/>
                      <w:szCs w:val="22"/>
                      <w:lang w:eastAsia="en-US"/>
                    </w:rPr>
                    <w:t xml:space="preserve">Numeracy </w:t>
                  </w:r>
                  <w:r w:rsidR="002B0DBE">
                    <w:rPr>
                      <w:rFonts w:ascii="Calibri" w:hAnsi="Calibri" w:cs="Calibri"/>
                      <w:b/>
                      <w:sz w:val="22"/>
                      <w:szCs w:val="22"/>
                      <w:lang w:eastAsia="en-US"/>
                    </w:rPr>
                    <w:t>areas</w:t>
                  </w:r>
                </w:p>
              </w:tc>
              <w:tc>
                <w:tcPr>
                  <w:tcW w:w="2835" w:type="dxa"/>
                </w:tcPr>
                <w:p w14:paraId="3AD3A160" w14:textId="7C866B47" w:rsidR="00396D76" w:rsidRPr="0087303E" w:rsidRDefault="002B0DBE" w:rsidP="00396D76">
                  <w:pPr>
                    <w:spacing w:after="0" w:line="240" w:lineRule="auto"/>
                    <w:rPr>
                      <w:rFonts w:ascii="Calibri" w:hAnsi="Calibri" w:cs="Calibri"/>
                      <w:sz w:val="22"/>
                      <w:szCs w:val="22"/>
                      <w:lang w:eastAsia="en-US"/>
                    </w:rPr>
                  </w:pPr>
                  <w:r>
                    <w:rPr>
                      <w:rFonts w:ascii="Calibri" w:hAnsi="Calibri" w:cs="Calibri"/>
                      <w:sz w:val="22"/>
                      <w:szCs w:val="22"/>
                      <w:lang w:eastAsia="en-US"/>
                    </w:rPr>
                    <w:t xml:space="preserve">% of N5 leavers working within </w:t>
                  </w:r>
                  <w:r w:rsidRPr="0087303E">
                    <w:rPr>
                      <w:rFonts w:ascii="Calibri" w:hAnsi="Calibri" w:cs="Calibri"/>
                      <w:sz w:val="22"/>
                      <w:szCs w:val="22"/>
                      <w:lang w:eastAsia="en-US"/>
                    </w:rPr>
                    <w:t xml:space="preserve">Early Initial </w:t>
                  </w:r>
                  <w:r>
                    <w:rPr>
                      <w:rFonts w:ascii="Calibri" w:hAnsi="Calibri" w:cs="Calibri"/>
                      <w:sz w:val="22"/>
                      <w:szCs w:val="22"/>
                      <w:lang w:eastAsia="en-US"/>
                    </w:rPr>
                    <w:t>engagement</w:t>
                  </w:r>
                  <w:r w:rsidRPr="0087303E">
                    <w:rPr>
                      <w:rFonts w:ascii="Calibri" w:hAnsi="Calibri" w:cs="Calibri"/>
                      <w:sz w:val="22"/>
                      <w:szCs w:val="22"/>
                      <w:lang w:eastAsia="en-US"/>
                    </w:rPr>
                    <w:t xml:space="preserve">   </w:t>
                  </w:r>
                  <w:r w:rsidR="00396D76" w:rsidRPr="0087303E">
                    <w:rPr>
                      <w:rFonts w:ascii="Calibri" w:hAnsi="Calibri" w:cs="Calibri"/>
                      <w:sz w:val="22"/>
                      <w:szCs w:val="22"/>
                      <w:lang w:eastAsia="en-US"/>
                    </w:rPr>
                    <w:t xml:space="preserve">    </w:t>
                  </w:r>
                </w:p>
              </w:tc>
              <w:tc>
                <w:tcPr>
                  <w:tcW w:w="2268" w:type="dxa"/>
                </w:tcPr>
                <w:p w14:paraId="5012BA2F" w14:textId="77777777" w:rsidR="000C2870" w:rsidRDefault="002B0DBE" w:rsidP="00396D76">
                  <w:pPr>
                    <w:spacing w:after="0" w:line="240" w:lineRule="auto"/>
                    <w:rPr>
                      <w:rFonts w:ascii="Calibri" w:hAnsi="Calibri" w:cs="Calibri"/>
                      <w:sz w:val="22"/>
                      <w:szCs w:val="22"/>
                      <w:lang w:eastAsia="en-US"/>
                    </w:rPr>
                  </w:pPr>
                  <w:r>
                    <w:rPr>
                      <w:rFonts w:ascii="Calibri" w:hAnsi="Calibri" w:cs="Calibri"/>
                      <w:sz w:val="22"/>
                      <w:szCs w:val="22"/>
                      <w:lang w:eastAsia="en-US"/>
                    </w:rPr>
                    <w:t xml:space="preserve">% of N5 leavers working within </w:t>
                  </w:r>
                </w:p>
                <w:p w14:paraId="63E2B4B1" w14:textId="34BCF513" w:rsidR="00396D76" w:rsidRPr="0087303E" w:rsidRDefault="002B0DBE" w:rsidP="00396D76">
                  <w:pPr>
                    <w:spacing w:after="0" w:line="240" w:lineRule="auto"/>
                    <w:rPr>
                      <w:rFonts w:ascii="Calibri" w:hAnsi="Calibri" w:cs="Calibri"/>
                      <w:sz w:val="22"/>
                      <w:szCs w:val="22"/>
                      <w:lang w:eastAsia="en-US"/>
                    </w:rPr>
                  </w:pPr>
                  <w:proofErr w:type="gramStart"/>
                  <w:r w:rsidRPr="0087303E">
                    <w:rPr>
                      <w:rFonts w:ascii="Calibri" w:hAnsi="Calibri" w:cs="Calibri"/>
                      <w:sz w:val="22"/>
                      <w:szCs w:val="22"/>
                      <w:lang w:eastAsia="en-US"/>
                    </w:rPr>
                    <w:t xml:space="preserve">Early </w:t>
                  </w:r>
                  <w:r w:rsidR="00396D76" w:rsidRPr="0087303E">
                    <w:rPr>
                      <w:rFonts w:ascii="Calibri" w:hAnsi="Calibri" w:cs="Calibri"/>
                      <w:sz w:val="22"/>
                      <w:szCs w:val="22"/>
                      <w:lang w:eastAsia="en-US"/>
                    </w:rPr>
                    <w:t xml:space="preserve"> Progressing</w:t>
                  </w:r>
                  <w:proofErr w:type="gramEnd"/>
                </w:p>
              </w:tc>
            </w:tr>
            <w:tr w:rsidR="00172B73" w:rsidRPr="0087303E" w14:paraId="1545A491" w14:textId="77777777" w:rsidTr="00396D76">
              <w:trPr>
                <w:trHeight w:val="165"/>
              </w:trPr>
              <w:tc>
                <w:tcPr>
                  <w:tcW w:w="2434" w:type="dxa"/>
                </w:tcPr>
                <w:p w14:paraId="6C0FC1E1" w14:textId="60663C3C" w:rsidR="00172B73" w:rsidRPr="0087303E" w:rsidRDefault="00172B73" w:rsidP="00172B73">
                  <w:pPr>
                    <w:spacing w:after="0" w:line="240" w:lineRule="auto"/>
                    <w:rPr>
                      <w:rFonts w:ascii="Calibri" w:hAnsi="Calibri" w:cs="Calibri"/>
                      <w:b/>
                      <w:sz w:val="22"/>
                      <w:szCs w:val="22"/>
                      <w:lang w:eastAsia="en-US"/>
                    </w:rPr>
                  </w:pPr>
                  <w:r>
                    <w:rPr>
                      <w:rFonts w:ascii="Calibri" w:hAnsi="Calibri" w:cs="Calibri"/>
                      <w:b/>
                      <w:sz w:val="22"/>
                      <w:szCs w:val="22"/>
                      <w:lang w:eastAsia="en-US"/>
                    </w:rPr>
                    <w:t xml:space="preserve">Number, Money and measurement </w:t>
                  </w:r>
                </w:p>
              </w:tc>
              <w:tc>
                <w:tcPr>
                  <w:tcW w:w="2835" w:type="dxa"/>
                </w:tcPr>
                <w:p w14:paraId="338DD697" w14:textId="417626BB" w:rsidR="00172B73" w:rsidRPr="0087303E" w:rsidRDefault="00172B73" w:rsidP="00172B73">
                  <w:pPr>
                    <w:spacing w:after="0" w:line="240" w:lineRule="auto"/>
                    <w:rPr>
                      <w:rFonts w:ascii="Calibri" w:hAnsi="Calibri" w:cs="Calibri"/>
                      <w:sz w:val="22"/>
                      <w:szCs w:val="22"/>
                      <w:lang w:eastAsia="en-US"/>
                    </w:rPr>
                  </w:pPr>
                  <w:r>
                    <w:rPr>
                      <w:rFonts w:ascii="Calibri" w:hAnsi="Calibri" w:cs="Calibri"/>
                      <w:sz w:val="22"/>
                      <w:szCs w:val="22"/>
                      <w:lang w:eastAsia="en-US"/>
                    </w:rPr>
                    <w:t>5%</w:t>
                  </w:r>
                </w:p>
              </w:tc>
              <w:tc>
                <w:tcPr>
                  <w:tcW w:w="2268" w:type="dxa"/>
                </w:tcPr>
                <w:p w14:paraId="636E3073" w14:textId="00E73986" w:rsidR="00172B73" w:rsidRPr="0087303E" w:rsidRDefault="00172B73" w:rsidP="00172B73">
                  <w:pPr>
                    <w:spacing w:after="0" w:line="240" w:lineRule="auto"/>
                    <w:rPr>
                      <w:rFonts w:ascii="Calibri" w:hAnsi="Calibri" w:cs="Calibri"/>
                      <w:sz w:val="22"/>
                      <w:szCs w:val="22"/>
                      <w:lang w:eastAsia="en-US"/>
                    </w:rPr>
                  </w:pPr>
                  <w:r>
                    <w:rPr>
                      <w:rFonts w:ascii="Calibri" w:hAnsi="Calibri" w:cs="Calibri"/>
                      <w:sz w:val="22"/>
                      <w:szCs w:val="22"/>
                      <w:lang w:eastAsia="en-US"/>
                    </w:rPr>
                    <w:t>95</w:t>
                  </w:r>
                  <w:r w:rsidRPr="0087303E">
                    <w:rPr>
                      <w:rFonts w:ascii="Calibri" w:hAnsi="Calibri" w:cs="Calibri"/>
                      <w:sz w:val="22"/>
                      <w:szCs w:val="22"/>
                      <w:lang w:eastAsia="en-US"/>
                    </w:rPr>
                    <w:t>%</w:t>
                  </w:r>
                </w:p>
              </w:tc>
            </w:tr>
            <w:tr w:rsidR="00172B73" w:rsidRPr="0087303E" w14:paraId="7B146A15" w14:textId="77777777" w:rsidTr="00396D76">
              <w:trPr>
                <w:trHeight w:val="161"/>
              </w:trPr>
              <w:tc>
                <w:tcPr>
                  <w:tcW w:w="2434" w:type="dxa"/>
                </w:tcPr>
                <w:p w14:paraId="2BC6FAA9" w14:textId="022D64C5" w:rsidR="00172B73" w:rsidRPr="0087303E" w:rsidRDefault="00172B73" w:rsidP="00172B73">
                  <w:pPr>
                    <w:spacing w:after="0" w:line="240" w:lineRule="auto"/>
                    <w:rPr>
                      <w:rFonts w:ascii="Calibri" w:hAnsi="Calibri" w:cs="Calibri"/>
                      <w:b/>
                      <w:sz w:val="22"/>
                      <w:szCs w:val="22"/>
                      <w:lang w:eastAsia="en-US"/>
                    </w:rPr>
                  </w:pPr>
                  <w:r>
                    <w:rPr>
                      <w:rFonts w:ascii="Calibri" w:hAnsi="Calibri" w:cs="Calibri"/>
                      <w:b/>
                      <w:sz w:val="22"/>
                      <w:szCs w:val="22"/>
                      <w:lang w:eastAsia="en-US"/>
                    </w:rPr>
                    <w:t xml:space="preserve">Shape, position and movement </w:t>
                  </w:r>
                </w:p>
              </w:tc>
              <w:tc>
                <w:tcPr>
                  <w:tcW w:w="2835" w:type="dxa"/>
                </w:tcPr>
                <w:p w14:paraId="0B8AF0C7" w14:textId="29CA166F" w:rsidR="00172B73" w:rsidRPr="0087303E" w:rsidRDefault="00172B73" w:rsidP="00172B73">
                  <w:pPr>
                    <w:spacing w:after="0" w:line="240" w:lineRule="auto"/>
                    <w:rPr>
                      <w:rFonts w:ascii="Calibri" w:hAnsi="Calibri" w:cs="Calibri"/>
                      <w:sz w:val="22"/>
                      <w:szCs w:val="22"/>
                      <w:lang w:eastAsia="en-US"/>
                    </w:rPr>
                  </w:pPr>
                  <w:r>
                    <w:rPr>
                      <w:rFonts w:ascii="Calibri" w:hAnsi="Calibri" w:cs="Calibri"/>
                      <w:sz w:val="22"/>
                      <w:szCs w:val="22"/>
                      <w:lang w:eastAsia="en-US"/>
                    </w:rPr>
                    <w:t>5%</w:t>
                  </w:r>
                </w:p>
              </w:tc>
              <w:tc>
                <w:tcPr>
                  <w:tcW w:w="2268" w:type="dxa"/>
                </w:tcPr>
                <w:p w14:paraId="6C43AB6D" w14:textId="40C9F28D" w:rsidR="00172B73" w:rsidRPr="0087303E" w:rsidRDefault="00172B73" w:rsidP="00172B73">
                  <w:pPr>
                    <w:spacing w:after="0" w:line="240" w:lineRule="auto"/>
                    <w:rPr>
                      <w:rFonts w:ascii="Calibri" w:hAnsi="Calibri" w:cs="Calibri"/>
                      <w:sz w:val="22"/>
                      <w:szCs w:val="22"/>
                      <w:lang w:eastAsia="en-US"/>
                    </w:rPr>
                  </w:pPr>
                  <w:r>
                    <w:rPr>
                      <w:rFonts w:ascii="Calibri" w:hAnsi="Calibri" w:cs="Calibri"/>
                      <w:sz w:val="22"/>
                      <w:szCs w:val="22"/>
                      <w:lang w:eastAsia="en-US"/>
                    </w:rPr>
                    <w:t>95</w:t>
                  </w:r>
                  <w:r w:rsidRPr="0087303E">
                    <w:rPr>
                      <w:rFonts w:ascii="Calibri" w:hAnsi="Calibri" w:cs="Calibri"/>
                      <w:sz w:val="22"/>
                      <w:szCs w:val="22"/>
                      <w:lang w:eastAsia="en-US"/>
                    </w:rPr>
                    <w:t>%</w:t>
                  </w:r>
                </w:p>
              </w:tc>
            </w:tr>
            <w:tr w:rsidR="00172B73" w:rsidRPr="0087303E" w14:paraId="4994412F" w14:textId="77777777" w:rsidTr="00396D76">
              <w:trPr>
                <w:trHeight w:val="165"/>
              </w:trPr>
              <w:tc>
                <w:tcPr>
                  <w:tcW w:w="2434" w:type="dxa"/>
                </w:tcPr>
                <w:p w14:paraId="5936A0A3" w14:textId="589DBDB8" w:rsidR="00172B73" w:rsidRPr="0087303E" w:rsidRDefault="00172B73" w:rsidP="00172B73">
                  <w:pPr>
                    <w:spacing w:after="0" w:line="240" w:lineRule="auto"/>
                    <w:rPr>
                      <w:rFonts w:ascii="Calibri" w:hAnsi="Calibri" w:cs="Calibri"/>
                      <w:b/>
                      <w:sz w:val="22"/>
                      <w:szCs w:val="22"/>
                      <w:lang w:eastAsia="en-US"/>
                    </w:rPr>
                  </w:pPr>
                  <w:r>
                    <w:rPr>
                      <w:rFonts w:ascii="Calibri" w:hAnsi="Calibri" w:cs="Calibri"/>
                      <w:b/>
                      <w:sz w:val="22"/>
                      <w:szCs w:val="22"/>
                      <w:lang w:eastAsia="en-US"/>
                    </w:rPr>
                    <w:t xml:space="preserve">Information Handling </w:t>
                  </w:r>
                </w:p>
              </w:tc>
              <w:tc>
                <w:tcPr>
                  <w:tcW w:w="2835" w:type="dxa"/>
                </w:tcPr>
                <w:p w14:paraId="1FBD748B" w14:textId="36A2FED2" w:rsidR="00172B73" w:rsidRPr="0087303E" w:rsidRDefault="00172B73" w:rsidP="00172B73">
                  <w:pPr>
                    <w:spacing w:after="0" w:line="240" w:lineRule="auto"/>
                    <w:rPr>
                      <w:rFonts w:ascii="Calibri" w:hAnsi="Calibri" w:cs="Calibri"/>
                      <w:sz w:val="22"/>
                      <w:szCs w:val="22"/>
                      <w:lang w:eastAsia="en-US"/>
                    </w:rPr>
                  </w:pPr>
                  <w:r>
                    <w:rPr>
                      <w:rFonts w:ascii="Calibri" w:hAnsi="Calibri" w:cs="Calibri"/>
                      <w:sz w:val="22"/>
                      <w:szCs w:val="22"/>
                      <w:lang w:eastAsia="en-US"/>
                    </w:rPr>
                    <w:t>5%</w:t>
                  </w:r>
                </w:p>
              </w:tc>
              <w:tc>
                <w:tcPr>
                  <w:tcW w:w="2268" w:type="dxa"/>
                </w:tcPr>
                <w:p w14:paraId="422CBE7B" w14:textId="4C24982B" w:rsidR="00172B73" w:rsidRPr="0087303E" w:rsidRDefault="00172B73" w:rsidP="00172B73">
                  <w:pPr>
                    <w:spacing w:after="0" w:line="240" w:lineRule="auto"/>
                    <w:rPr>
                      <w:rFonts w:ascii="Calibri" w:hAnsi="Calibri" w:cs="Calibri"/>
                      <w:sz w:val="22"/>
                      <w:szCs w:val="22"/>
                      <w:lang w:eastAsia="en-US"/>
                    </w:rPr>
                  </w:pPr>
                  <w:r>
                    <w:rPr>
                      <w:rFonts w:ascii="Calibri" w:hAnsi="Calibri" w:cs="Calibri"/>
                      <w:sz w:val="22"/>
                      <w:szCs w:val="22"/>
                      <w:lang w:eastAsia="en-US"/>
                    </w:rPr>
                    <w:t>95</w:t>
                  </w:r>
                  <w:r w:rsidRPr="0087303E">
                    <w:rPr>
                      <w:rFonts w:ascii="Calibri" w:hAnsi="Calibri" w:cs="Calibri"/>
                      <w:sz w:val="22"/>
                      <w:szCs w:val="22"/>
                      <w:lang w:eastAsia="en-US"/>
                    </w:rPr>
                    <w:t>%</w:t>
                  </w:r>
                </w:p>
              </w:tc>
            </w:tr>
          </w:tbl>
          <w:p w14:paraId="349B6737" w14:textId="77777777" w:rsidR="00CE1980" w:rsidRDefault="00CE1980" w:rsidP="00396D76">
            <w:pPr>
              <w:spacing w:after="0" w:line="360" w:lineRule="auto"/>
              <w:rPr>
                <w:rFonts w:ascii="Calibri" w:hAnsi="Calibri" w:cs="Calibri"/>
                <w:b/>
                <w:bCs/>
                <w:i/>
                <w:sz w:val="22"/>
                <w:szCs w:val="22"/>
                <w:u w:val="single"/>
              </w:rPr>
            </w:pPr>
          </w:p>
          <w:p w14:paraId="161E1315" w14:textId="12B13DC5" w:rsidR="00396D76" w:rsidRPr="00CE1980" w:rsidRDefault="00396D76" w:rsidP="00396D76">
            <w:pPr>
              <w:spacing w:after="0" w:line="360" w:lineRule="auto"/>
              <w:rPr>
                <w:rFonts w:ascii="Calibri" w:hAnsi="Calibri" w:cs="Calibri"/>
                <w:color w:val="FF0000"/>
              </w:rPr>
            </w:pPr>
          </w:p>
        </w:tc>
      </w:tr>
      <w:tr w:rsidR="00CA1304" w14:paraId="7A98DC00" w14:textId="77777777" w:rsidTr="00A05651">
        <w:trPr>
          <w:trHeight w:val="1544"/>
        </w:trPr>
        <w:tc>
          <w:tcPr>
            <w:tcW w:w="10338" w:type="dxa"/>
            <w:tcBorders>
              <w:top w:val="single" w:sz="8" w:space="0" w:color="auto"/>
              <w:left w:val="single" w:sz="8" w:space="0" w:color="auto"/>
              <w:right w:val="single" w:sz="8" w:space="0" w:color="auto"/>
            </w:tcBorders>
          </w:tcPr>
          <w:p w14:paraId="0C2D7522" w14:textId="77777777" w:rsidR="000717E0" w:rsidRDefault="00287A48" w:rsidP="001765B6">
            <w:pPr>
              <w:rPr>
                <w:rFonts w:ascii="Calibri" w:hAnsi="Calibri" w:cs="Calibri"/>
                <w:b/>
                <w:bCs/>
              </w:rPr>
            </w:pPr>
            <w:r w:rsidRPr="00077384">
              <w:rPr>
                <w:rFonts w:ascii="Calibri" w:hAnsi="Calibri" w:cs="Calibri"/>
                <w:b/>
                <w:bCs/>
              </w:rPr>
              <w:t>Achievements</w:t>
            </w:r>
            <w:r>
              <w:rPr>
                <w:rFonts w:ascii="Calibri" w:hAnsi="Calibri" w:cs="Calibri"/>
                <w:b/>
                <w:bCs/>
              </w:rPr>
              <w:t xml:space="preserve">;  </w:t>
            </w:r>
            <w:r w:rsidR="00277F6B">
              <w:rPr>
                <w:rFonts w:ascii="Calibri" w:hAnsi="Calibri" w:cs="Calibri"/>
                <w:b/>
                <w:bCs/>
              </w:rPr>
              <w:t xml:space="preserve"> </w:t>
            </w:r>
            <w:r>
              <w:rPr>
                <w:rFonts w:ascii="Calibri" w:hAnsi="Calibri" w:cs="Calibri"/>
                <w:b/>
                <w:bCs/>
              </w:rPr>
              <w:t xml:space="preserve">        </w:t>
            </w:r>
          </w:p>
          <w:p w14:paraId="46F35EF6" w14:textId="114CD8C1" w:rsidR="00C1315A" w:rsidRPr="0050647F" w:rsidRDefault="00277F6B" w:rsidP="001765B6">
            <w:pPr>
              <w:rPr>
                <w:rFonts w:ascii="Calibri" w:hAnsi="Calibri" w:cs="Calibri"/>
                <w:b/>
                <w:bCs/>
              </w:rPr>
            </w:pPr>
            <w:r>
              <w:rPr>
                <w:rFonts w:ascii="Calibri" w:hAnsi="Calibri" w:cs="Calibri"/>
                <w:b/>
                <w:bCs/>
              </w:rPr>
              <w:t xml:space="preserve">Paxton Nursery ELC    </w:t>
            </w:r>
            <w:r w:rsidR="00287A48">
              <w:rPr>
                <w:rFonts w:ascii="Calibri" w:hAnsi="Calibri" w:cs="Calibri"/>
                <w:b/>
                <w:bCs/>
              </w:rPr>
              <w:t xml:space="preserve">    </w:t>
            </w:r>
            <w:r w:rsidR="00396D76">
              <w:rPr>
                <w:rFonts w:ascii="Calibri" w:hAnsi="Calibri" w:cs="Calibri"/>
                <w:b/>
                <w:bCs/>
              </w:rPr>
              <w:t xml:space="preserve">                                         </w:t>
            </w:r>
            <w:r w:rsidR="00287A48">
              <w:rPr>
                <w:rFonts w:ascii="Calibri" w:hAnsi="Calibri" w:cs="Calibri"/>
                <w:b/>
                <w:bCs/>
              </w:rPr>
              <w:t xml:space="preserve"> </w:t>
            </w:r>
            <w:r>
              <w:rPr>
                <w:rFonts w:ascii="Calibri" w:hAnsi="Calibri" w:cs="Calibri"/>
                <w:b/>
                <w:bCs/>
              </w:rPr>
              <w:t>Significant pupil achievement</w:t>
            </w:r>
            <w:r w:rsidR="0050647F">
              <w:rPr>
                <w:rFonts w:ascii="Calibri" w:hAnsi="Calibri" w:cs="Calibri"/>
                <w:b/>
                <w:bCs/>
              </w:rPr>
              <w:t xml:space="preserve">s </w:t>
            </w:r>
          </w:p>
          <w:p w14:paraId="018ED365" w14:textId="77777777" w:rsidR="00277F6B" w:rsidRDefault="00277F6B" w:rsidP="001765B6">
            <w:pPr>
              <w:spacing w:after="0"/>
              <w:rPr>
                <w:rFonts w:ascii="Calibri" w:hAnsi="Calibri" w:cs="Calibri"/>
                <w:color w:val="FF0000"/>
                <w:sz w:val="22"/>
                <w:szCs w:val="22"/>
              </w:rPr>
            </w:pPr>
          </w:p>
          <w:p w14:paraId="5F507CDE" w14:textId="77777777" w:rsidR="00277F6B" w:rsidRDefault="00277F6B" w:rsidP="00AD69BB">
            <w:pPr>
              <w:spacing w:after="0"/>
              <w:rPr>
                <w:rFonts w:ascii="Calibri" w:hAnsi="Calibri" w:cs="Calibri"/>
                <w:b/>
                <w:color w:val="000000" w:themeColor="text1"/>
                <w:sz w:val="22"/>
                <w:szCs w:val="22"/>
              </w:rPr>
            </w:pPr>
            <w:r w:rsidRPr="00AD69BB">
              <w:rPr>
                <w:rFonts w:ascii="Calibri" w:hAnsi="Calibri" w:cs="Calibri"/>
                <w:b/>
                <w:color w:val="000000" w:themeColor="text1"/>
                <w:sz w:val="22"/>
                <w:szCs w:val="22"/>
              </w:rPr>
              <w:t xml:space="preserve">Opportunities for Personal Achievement; </w:t>
            </w:r>
          </w:p>
          <w:p w14:paraId="2DD32CD0" w14:textId="77777777" w:rsidR="00572D03" w:rsidRPr="00AD69BB" w:rsidRDefault="00572D03" w:rsidP="00AD69BB">
            <w:pPr>
              <w:spacing w:after="0"/>
              <w:rPr>
                <w:rFonts w:ascii="Calibri" w:hAnsi="Calibri" w:cs="Calibri"/>
                <w:b/>
                <w:color w:val="000000" w:themeColor="text1"/>
                <w:sz w:val="22"/>
                <w:szCs w:val="22"/>
              </w:rPr>
            </w:pPr>
          </w:p>
          <w:p w14:paraId="196AF68A" w14:textId="020D5BEA" w:rsidR="00AD69BB" w:rsidRDefault="00AD69BB" w:rsidP="00AD69BB">
            <w:pPr>
              <w:spacing w:after="0"/>
              <w:rPr>
                <w:rFonts w:ascii="Calibri" w:hAnsi="Calibri" w:cs="Calibri"/>
                <w:color w:val="000000" w:themeColor="text1"/>
                <w:sz w:val="22"/>
                <w:szCs w:val="22"/>
              </w:rPr>
            </w:pPr>
            <w:r>
              <w:rPr>
                <w:rFonts w:ascii="Calibri" w:hAnsi="Calibri" w:cs="Calibri"/>
                <w:color w:val="000000" w:themeColor="text1"/>
                <w:sz w:val="22"/>
                <w:szCs w:val="22"/>
              </w:rPr>
              <w:t xml:space="preserve">Paxton </w:t>
            </w:r>
            <w:r w:rsidR="002B0DBE">
              <w:rPr>
                <w:rFonts w:ascii="Calibri" w:hAnsi="Calibri" w:cs="Calibri"/>
                <w:color w:val="000000" w:themeColor="text1"/>
                <w:sz w:val="22"/>
                <w:szCs w:val="22"/>
              </w:rPr>
              <w:t>N</w:t>
            </w:r>
            <w:r>
              <w:rPr>
                <w:rFonts w:ascii="Calibri" w:hAnsi="Calibri" w:cs="Calibri"/>
                <w:color w:val="000000" w:themeColor="text1"/>
                <w:sz w:val="22"/>
                <w:szCs w:val="22"/>
              </w:rPr>
              <w:t xml:space="preserve">ursery has obtained </w:t>
            </w:r>
            <w:r w:rsidRPr="00AD69BB">
              <w:rPr>
                <w:rFonts w:ascii="Calibri" w:hAnsi="Calibri" w:cs="Calibri"/>
                <w:color w:val="000000" w:themeColor="text1"/>
                <w:sz w:val="22"/>
                <w:szCs w:val="22"/>
              </w:rPr>
              <w:t>The Digital Learning Through Play Award in Early Learning Childcare</w:t>
            </w:r>
            <w:r w:rsidR="002B0DBE">
              <w:rPr>
                <w:rFonts w:ascii="Calibri" w:hAnsi="Calibri" w:cs="Calibri"/>
                <w:color w:val="000000" w:themeColor="text1"/>
                <w:sz w:val="22"/>
                <w:szCs w:val="22"/>
              </w:rPr>
              <w:t>,</w:t>
            </w:r>
            <w:r>
              <w:rPr>
                <w:rFonts w:ascii="Calibri" w:hAnsi="Calibri" w:cs="Calibri"/>
                <w:color w:val="000000" w:themeColor="text1"/>
                <w:sz w:val="22"/>
                <w:szCs w:val="22"/>
              </w:rPr>
              <w:t xml:space="preserve"> which </w:t>
            </w:r>
            <w:r w:rsidRPr="00AD69BB">
              <w:rPr>
                <w:rFonts w:ascii="Calibri" w:hAnsi="Calibri" w:cs="Calibri"/>
                <w:color w:val="000000" w:themeColor="text1"/>
                <w:sz w:val="22"/>
                <w:szCs w:val="22"/>
              </w:rPr>
              <w:t>is a national awards scheme to promote, recognise and encourage a whole setting approach to the use of digital technology in ELC settings.</w:t>
            </w:r>
            <w:r>
              <w:rPr>
                <w:rFonts w:ascii="Calibri" w:hAnsi="Calibri" w:cs="Calibri"/>
                <w:color w:val="000000" w:themeColor="text1"/>
                <w:sz w:val="22"/>
                <w:szCs w:val="22"/>
              </w:rPr>
              <w:t xml:space="preserve"> We </w:t>
            </w:r>
            <w:r w:rsidR="002B0DBE">
              <w:rPr>
                <w:rFonts w:ascii="Calibri" w:hAnsi="Calibri" w:cs="Calibri"/>
                <w:color w:val="000000" w:themeColor="text1"/>
                <w:sz w:val="22"/>
                <w:szCs w:val="22"/>
              </w:rPr>
              <w:t xml:space="preserve">were </w:t>
            </w:r>
            <w:r>
              <w:rPr>
                <w:rFonts w:ascii="Calibri" w:hAnsi="Calibri" w:cs="Calibri"/>
                <w:color w:val="000000" w:themeColor="text1"/>
                <w:sz w:val="22"/>
                <w:szCs w:val="22"/>
              </w:rPr>
              <w:t>also awarded</w:t>
            </w:r>
            <w:r w:rsidR="00572D03">
              <w:rPr>
                <w:rFonts w:ascii="Calibri" w:hAnsi="Calibri" w:cs="Calibri"/>
                <w:color w:val="000000" w:themeColor="text1"/>
                <w:sz w:val="22"/>
                <w:szCs w:val="22"/>
              </w:rPr>
              <w:t xml:space="preserve"> a special recognition award for digital wellbeing for excellence through strong cyber resilience and internet safety practices. </w:t>
            </w:r>
          </w:p>
          <w:p w14:paraId="3780D0D8" w14:textId="77777777" w:rsidR="00572D03" w:rsidRDefault="00572D03" w:rsidP="00AD69BB">
            <w:pPr>
              <w:spacing w:after="0"/>
              <w:rPr>
                <w:rFonts w:ascii="Calibri" w:hAnsi="Calibri" w:cs="Calibri"/>
                <w:color w:val="000000" w:themeColor="text1"/>
                <w:sz w:val="22"/>
                <w:szCs w:val="22"/>
              </w:rPr>
            </w:pPr>
          </w:p>
          <w:p w14:paraId="63D8B799" w14:textId="77777777" w:rsidR="00AD69BB" w:rsidRPr="00AD69BB" w:rsidRDefault="00AD69BB" w:rsidP="00AD69BB">
            <w:pPr>
              <w:spacing w:after="0"/>
              <w:rPr>
                <w:rFonts w:ascii="Calibri" w:hAnsi="Calibri" w:cs="Calibri"/>
                <w:color w:val="000000" w:themeColor="text1"/>
                <w:sz w:val="22"/>
                <w:szCs w:val="22"/>
              </w:rPr>
            </w:pPr>
            <w:r w:rsidRPr="00AD69BB">
              <w:rPr>
                <w:rFonts w:ascii="Calibri" w:hAnsi="Calibri" w:cs="Calibri"/>
                <w:color w:val="000000" w:themeColor="text1"/>
                <w:sz w:val="22"/>
                <w:szCs w:val="22"/>
              </w:rPr>
              <w:t>Learning with and through technology is recognised and celebrated throughout the framework.</w:t>
            </w:r>
            <w:r w:rsidR="00572D03">
              <w:rPr>
                <w:rFonts w:ascii="Calibri" w:hAnsi="Calibri" w:cs="Calibri"/>
                <w:color w:val="000000" w:themeColor="text1"/>
                <w:sz w:val="22"/>
                <w:szCs w:val="22"/>
              </w:rPr>
              <w:t xml:space="preserve"> </w:t>
            </w:r>
            <w:r w:rsidRPr="00AD69BB">
              <w:rPr>
                <w:rFonts w:ascii="Calibri" w:hAnsi="Calibri" w:cs="Calibri"/>
                <w:color w:val="000000" w:themeColor="text1"/>
                <w:sz w:val="22"/>
                <w:szCs w:val="22"/>
              </w:rPr>
              <w:t xml:space="preserve">The award values the development of a whole setting approach and is specific to Scottish ELC context (Realising the </w:t>
            </w:r>
            <w:r w:rsidRPr="00AD69BB">
              <w:rPr>
                <w:rFonts w:ascii="Calibri" w:hAnsi="Calibri" w:cs="Calibri"/>
                <w:color w:val="000000" w:themeColor="text1"/>
                <w:sz w:val="22"/>
                <w:szCs w:val="22"/>
              </w:rPr>
              <w:lastRenderedPageBreak/>
              <w:t>Ambition:</w:t>
            </w:r>
            <w:r>
              <w:rPr>
                <w:rFonts w:ascii="Calibri" w:hAnsi="Calibri" w:cs="Calibri"/>
                <w:color w:val="000000" w:themeColor="text1"/>
                <w:sz w:val="22"/>
                <w:szCs w:val="22"/>
              </w:rPr>
              <w:t xml:space="preserve"> </w:t>
            </w:r>
            <w:r w:rsidRPr="00AD69BB">
              <w:rPr>
                <w:rFonts w:ascii="Calibri" w:hAnsi="Calibri" w:cs="Calibri"/>
                <w:color w:val="000000" w:themeColor="text1"/>
                <w:sz w:val="22"/>
                <w:szCs w:val="22"/>
              </w:rPr>
              <w:t>Being me, Curriculum for Excellence early level Technologies Experiences and Outcomes, the National Digital Learning and Teaching Strategy for Scotland and current national self-evaluation framework for ELC).</w:t>
            </w:r>
          </w:p>
          <w:p w14:paraId="0C084D37" w14:textId="77777777" w:rsidR="00AD69BB" w:rsidRDefault="00AD69BB" w:rsidP="00AD69BB">
            <w:pPr>
              <w:spacing w:after="0"/>
              <w:rPr>
                <w:rFonts w:ascii="Calibri" w:hAnsi="Calibri" w:cs="Calibri"/>
                <w:color w:val="000000" w:themeColor="text1"/>
                <w:sz w:val="22"/>
                <w:szCs w:val="22"/>
              </w:rPr>
            </w:pPr>
          </w:p>
          <w:p w14:paraId="3586E849" w14:textId="5C4F03E5" w:rsidR="006D58E8" w:rsidRDefault="00572D03" w:rsidP="00AD69BB">
            <w:pPr>
              <w:spacing w:after="0"/>
              <w:rPr>
                <w:rFonts w:ascii="Calibri" w:hAnsi="Calibri" w:cs="Calibri"/>
                <w:color w:val="000000" w:themeColor="text1"/>
                <w:sz w:val="22"/>
                <w:szCs w:val="22"/>
              </w:rPr>
            </w:pPr>
            <w:r>
              <w:rPr>
                <w:rFonts w:ascii="Calibri" w:hAnsi="Calibri" w:cs="Calibri"/>
                <w:color w:val="000000" w:themeColor="text1"/>
                <w:sz w:val="22"/>
                <w:szCs w:val="22"/>
              </w:rPr>
              <w:t xml:space="preserve">Our </w:t>
            </w:r>
            <w:r w:rsidR="00514779">
              <w:rPr>
                <w:rFonts w:ascii="Calibri" w:hAnsi="Calibri" w:cs="Calibri"/>
                <w:color w:val="000000" w:themeColor="text1"/>
                <w:sz w:val="22"/>
                <w:szCs w:val="22"/>
              </w:rPr>
              <w:t>children’s</w:t>
            </w:r>
            <w:r w:rsidRPr="00572D03">
              <w:rPr>
                <w:rFonts w:ascii="Calibri" w:hAnsi="Calibri" w:cs="Calibri"/>
                <w:color w:val="000000" w:themeColor="text1"/>
                <w:sz w:val="22"/>
                <w:szCs w:val="22"/>
              </w:rPr>
              <w:t xml:space="preserve"> award journey </w:t>
            </w:r>
            <w:r>
              <w:rPr>
                <w:rFonts w:ascii="Calibri" w:hAnsi="Calibri" w:cs="Calibri"/>
                <w:color w:val="000000" w:themeColor="text1"/>
                <w:sz w:val="22"/>
                <w:szCs w:val="22"/>
              </w:rPr>
              <w:t>has been</w:t>
            </w:r>
            <w:r w:rsidRPr="00572D03">
              <w:rPr>
                <w:rFonts w:ascii="Calibri" w:hAnsi="Calibri" w:cs="Calibri"/>
                <w:color w:val="000000" w:themeColor="text1"/>
                <w:sz w:val="22"/>
                <w:szCs w:val="22"/>
              </w:rPr>
              <w:t xml:space="preserve"> unique and t</w:t>
            </w:r>
            <w:r>
              <w:rPr>
                <w:rFonts w:ascii="Calibri" w:hAnsi="Calibri" w:cs="Calibri"/>
                <w:color w:val="000000" w:themeColor="text1"/>
                <w:sz w:val="22"/>
                <w:szCs w:val="22"/>
              </w:rPr>
              <w:t>old</w:t>
            </w:r>
            <w:r w:rsidRPr="00572D03">
              <w:rPr>
                <w:rFonts w:ascii="Calibri" w:hAnsi="Calibri" w:cs="Calibri"/>
                <w:color w:val="000000" w:themeColor="text1"/>
                <w:sz w:val="22"/>
                <w:szCs w:val="22"/>
              </w:rPr>
              <w:t xml:space="preserve"> its own story specific to the interests and needs </w:t>
            </w:r>
            <w:r>
              <w:rPr>
                <w:rFonts w:ascii="Calibri" w:hAnsi="Calibri" w:cs="Calibri"/>
                <w:color w:val="000000" w:themeColor="text1"/>
                <w:sz w:val="22"/>
                <w:szCs w:val="22"/>
              </w:rPr>
              <w:t xml:space="preserve">of </w:t>
            </w:r>
            <w:r w:rsidR="006D58E8">
              <w:rPr>
                <w:rFonts w:ascii="Calibri" w:hAnsi="Calibri" w:cs="Calibri"/>
                <w:color w:val="000000" w:themeColor="text1"/>
                <w:sz w:val="22"/>
                <w:szCs w:val="22"/>
              </w:rPr>
              <w:t xml:space="preserve">our </w:t>
            </w:r>
            <w:r w:rsidR="006D58E8" w:rsidRPr="00572D03">
              <w:rPr>
                <w:rFonts w:ascii="Calibri" w:hAnsi="Calibri" w:cs="Calibri"/>
                <w:color w:val="000000" w:themeColor="text1"/>
                <w:sz w:val="22"/>
                <w:szCs w:val="22"/>
              </w:rPr>
              <w:t>children</w:t>
            </w:r>
            <w:r w:rsidRPr="00572D03">
              <w:rPr>
                <w:rFonts w:ascii="Calibri" w:hAnsi="Calibri" w:cs="Calibri"/>
                <w:color w:val="000000" w:themeColor="text1"/>
                <w:sz w:val="22"/>
                <w:szCs w:val="22"/>
              </w:rPr>
              <w:t xml:space="preserve">, available resources, infrastructure and the diverse components of the wider setting including; </w:t>
            </w:r>
            <w:r>
              <w:rPr>
                <w:rFonts w:ascii="Calibri" w:hAnsi="Calibri" w:cs="Calibri"/>
                <w:color w:val="000000" w:themeColor="text1"/>
                <w:sz w:val="22"/>
                <w:szCs w:val="22"/>
              </w:rPr>
              <w:t>our</w:t>
            </w:r>
            <w:r w:rsidRPr="00572D03">
              <w:rPr>
                <w:rFonts w:ascii="Calibri" w:hAnsi="Calibri" w:cs="Calibri"/>
                <w:color w:val="000000" w:themeColor="text1"/>
                <w:sz w:val="22"/>
                <w:szCs w:val="22"/>
              </w:rPr>
              <w:t xml:space="preserve"> staff team, parents and carers and community partners. </w:t>
            </w:r>
          </w:p>
          <w:p w14:paraId="1389FFEE" w14:textId="4E6A5712" w:rsidR="00AD69BB" w:rsidRDefault="00572D03" w:rsidP="00AD69BB">
            <w:pPr>
              <w:spacing w:after="0"/>
              <w:rPr>
                <w:rFonts w:ascii="Calibri" w:hAnsi="Calibri" w:cs="Calibri"/>
                <w:color w:val="000000" w:themeColor="text1"/>
                <w:sz w:val="22"/>
                <w:szCs w:val="22"/>
              </w:rPr>
            </w:pPr>
            <w:r w:rsidRPr="00572D03">
              <w:rPr>
                <w:rFonts w:ascii="Calibri" w:hAnsi="Calibri" w:cs="Calibri"/>
                <w:color w:val="000000" w:themeColor="text1"/>
                <w:sz w:val="22"/>
                <w:szCs w:val="22"/>
              </w:rPr>
              <w:t>Th</w:t>
            </w:r>
            <w:r>
              <w:rPr>
                <w:rFonts w:ascii="Calibri" w:hAnsi="Calibri" w:cs="Calibri"/>
                <w:color w:val="000000" w:themeColor="text1"/>
                <w:sz w:val="22"/>
                <w:szCs w:val="22"/>
              </w:rPr>
              <w:t>is</w:t>
            </w:r>
            <w:r w:rsidRPr="00572D03">
              <w:rPr>
                <w:rFonts w:ascii="Calibri" w:hAnsi="Calibri" w:cs="Calibri"/>
                <w:color w:val="000000" w:themeColor="text1"/>
                <w:sz w:val="22"/>
                <w:szCs w:val="22"/>
              </w:rPr>
              <w:t xml:space="preserve"> award recognises the importance of the balance between digital and non-digital play. It advocates </w:t>
            </w:r>
            <w:r w:rsidR="00514779">
              <w:rPr>
                <w:rFonts w:ascii="Calibri" w:hAnsi="Calibri" w:cs="Calibri"/>
                <w:color w:val="000000" w:themeColor="text1"/>
                <w:sz w:val="22"/>
                <w:szCs w:val="22"/>
              </w:rPr>
              <w:t xml:space="preserve">children have had </w:t>
            </w:r>
            <w:proofErr w:type="spellStart"/>
            <w:r w:rsidRPr="00572D03">
              <w:rPr>
                <w:rFonts w:ascii="Calibri" w:hAnsi="Calibri" w:cs="Calibri"/>
                <w:color w:val="000000" w:themeColor="text1"/>
                <w:sz w:val="22"/>
                <w:szCs w:val="22"/>
              </w:rPr>
              <w:t>personalisation</w:t>
            </w:r>
            <w:proofErr w:type="spellEnd"/>
            <w:r w:rsidRPr="00572D03">
              <w:rPr>
                <w:rFonts w:ascii="Calibri" w:hAnsi="Calibri" w:cs="Calibri"/>
                <w:color w:val="000000" w:themeColor="text1"/>
                <w:sz w:val="22"/>
                <w:szCs w:val="22"/>
              </w:rPr>
              <w:t xml:space="preserve"> and choice in the various forms of digital technology that enhances elements of the</w:t>
            </w:r>
            <w:r w:rsidR="00514779">
              <w:rPr>
                <w:rFonts w:ascii="Calibri" w:hAnsi="Calibri" w:cs="Calibri"/>
                <w:color w:val="000000" w:themeColor="text1"/>
                <w:sz w:val="22"/>
                <w:szCs w:val="22"/>
              </w:rPr>
              <w:t>ir learning</w:t>
            </w:r>
            <w:r w:rsidRPr="00572D03">
              <w:rPr>
                <w:rFonts w:ascii="Calibri" w:hAnsi="Calibri" w:cs="Calibri"/>
                <w:color w:val="000000" w:themeColor="text1"/>
                <w:sz w:val="22"/>
                <w:szCs w:val="22"/>
              </w:rPr>
              <w:t xml:space="preserve"> provision</w:t>
            </w:r>
            <w:r w:rsidR="006D58E8">
              <w:rPr>
                <w:rFonts w:ascii="Calibri" w:hAnsi="Calibri" w:cs="Calibri"/>
                <w:color w:val="000000" w:themeColor="text1"/>
                <w:sz w:val="22"/>
                <w:szCs w:val="22"/>
              </w:rPr>
              <w:t xml:space="preserve">. </w:t>
            </w:r>
            <w:r>
              <w:rPr>
                <w:rFonts w:ascii="Calibri" w:hAnsi="Calibri" w:cs="Calibri"/>
                <w:color w:val="000000" w:themeColor="text1"/>
                <w:sz w:val="22"/>
                <w:szCs w:val="22"/>
              </w:rPr>
              <w:t>We have</w:t>
            </w:r>
            <w:r w:rsidRPr="00572D03">
              <w:rPr>
                <w:rFonts w:ascii="Calibri" w:hAnsi="Calibri" w:cs="Calibri"/>
                <w:color w:val="000000" w:themeColor="text1"/>
                <w:sz w:val="22"/>
                <w:szCs w:val="22"/>
              </w:rPr>
              <w:t xml:space="preserve"> meaningfully involve</w:t>
            </w:r>
            <w:r>
              <w:rPr>
                <w:rFonts w:ascii="Calibri" w:hAnsi="Calibri" w:cs="Calibri"/>
                <w:color w:val="000000" w:themeColor="text1"/>
                <w:sz w:val="22"/>
                <w:szCs w:val="22"/>
              </w:rPr>
              <w:t>d</w:t>
            </w:r>
            <w:r w:rsidRPr="00572D03">
              <w:rPr>
                <w:rFonts w:ascii="Calibri" w:hAnsi="Calibri" w:cs="Calibri"/>
                <w:color w:val="000000" w:themeColor="text1"/>
                <w:sz w:val="22"/>
                <w:szCs w:val="22"/>
              </w:rPr>
              <w:t xml:space="preserve"> </w:t>
            </w:r>
            <w:r w:rsidR="006D58E8">
              <w:rPr>
                <w:rFonts w:ascii="Calibri" w:hAnsi="Calibri" w:cs="Calibri"/>
                <w:color w:val="000000" w:themeColor="text1"/>
                <w:sz w:val="22"/>
                <w:szCs w:val="22"/>
              </w:rPr>
              <w:t xml:space="preserve">our </w:t>
            </w:r>
            <w:r w:rsidRPr="00572D03">
              <w:rPr>
                <w:rFonts w:ascii="Calibri" w:hAnsi="Calibri" w:cs="Calibri"/>
                <w:color w:val="000000" w:themeColor="text1"/>
                <w:sz w:val="22"/>
                <w:szCs w:val="22"/>
              </w:rPr>
              <w:t>children in planning and documenting learning (through continual observing, evidence capturing, reflecting and evaluating), w</w:t>
            </w:r>
            <w:r>
              <w:rPr>
                <w:rFonts w:ascii="Calibri" w:hAnsi="Calibri" w:cs="Calibri"/>
                <w:color w:val="000000" w:themeColor="text1"/>
                <w:sz w:val="22"/>
                <w:szCs w:val="22"/>
              </w:rPr>
              <w:t>e have</w:t>
            </w:r>
            <w:r w:rsidRPr="00572D03">
              <w:rPr>
                <w:rFonts w:ascii="Calibri" w:hAnsi="Calibri" w:cs="Calibri"/>
                <w:color w:val="000000" w:themeColor="text1"/>
                <w:sz w:val="22"/>
                <w:szCs w:val="22"/>
              </w:rPr>
              <w:t xml:space="preserve"> clearly evidence</w:t>
            </w:r>
            <w:r>
              <w:rPr>
                <w:rFonts w:ascii="Calibri" w:hAnsi="Calibri" w:cs="Calibri"/>
                <w:color w:val="000000" w:themeColor="text1"/>
                <w:sz w:val="22"/>
                <w:szCs w:val="22"/>
              </w:rPr>
              <w:t>d</w:t>
            </w:r>
            <w:r w:rsidRPr="00572D03">
              <w:rPr>
                <w:rFonts w:ascii="Calibri" w:hAnsi="Calibri" w:cs="Calibri"/>
                <w:color w:val="000000" w:themeColor="text1"/>
                <w:sz w:val="22"/>
                <w:szCs w:val="22"/>
              </w:rPr>
              <w:t xml:space="preserve"> the distinctive digital technology integration that works best for </w:t>
            </w:r>
            <w:r>
              <w:rPr>
                <w:rFonts w:ascii="Calibri" w:hAnsi="Calibri" w:cs="Calibri"/>
                <w:color w:val="000000" w:themeColor="text1"/>
                <w:sz w:val="22"/>
                <w:szCs w:val="22"/>
              </w:rPr>
              <w:t>our</w:t>
            </w:r>
            <w:r w:rsidRPr="00572D03">
              <w:rPr>
                <w:rFonts w:ascii="Calibri" w:hAnsi="Calibri" w:cs="Calibri"/>
                <w:color w:val="000000" w:themeColor="text1"/>
                <w:sz w:val="22"/>
                <w:szCs w:val="22"/>
              </w:rPr>
              <w:t xml:space="preserve"> setting and its users</w:t>
            </w:r>
            <w:r>
              <w:rPr>
                <w:rFonts w:ascii="Calibri" w:hAnsi="Calibri" w:cs="Calibri"/>
                <w:color w:val="000000" w:themeColor="text1"/>
                <w:sz w:val="22"/>
                <w:szCs w:val="22"/>
              </w:rPr>
              <w:t>.</w:t>
            </w:r>
          </w:p>
          <w:p w14:paraId="302C04E9" w14:textId="77777777" w:rsidR="00AD69BB" w:rsidRDefault="00AD69BB" w:rsidP="00AD69BB">
            <w:pPr>
              <w:spacing w:after="0"/>
              <w:rPr>
                <w:rFonts w:ascii="Calibri" w:hAnsi="Calibri" w:cs="Calibri"/>
                <w:color w:val="000000" w:themeColor="text1"/>
                <w:sz w:val="22"/>
                <w:szCs w:val="22"/>
              </w:rPr>
            </w:pPr>
          </w:p>
          <w:p w14:paraId="23C52202" w14:textId="77777777" w:rsidR="00AD69BB" w:rsidRDefault="00AD69BB" w:rsidP="00AD69BB">
            <w:pPr>
              <w:spacing w:after="0"/>
              <w:rPr>
                <w:rFonts w:ascii="Calibri" w:hAnsi="Calibri" w:cs="Calibri"/>
                <w:color w:val="000000" w:themeColor="text1"/>
                <w:sz w:val="22"/>
                <w:szCs w:val="22"/>
              </w:rPr>
            </w:pPr>
          </w:p>
          <w:p w14:paraId="5CB66584" w14:textId="77777777" w:rsidR="00CE1980" w:rsidRDefault="00846AA2" w:rsidP="00AD69BB">
            <w:pPr>
              <w:spacing w:after="0"/>
              <w:rPr>
                <w:rFonts w:ascii="Calibri" w:hAnsi="Calibri" w:cs="Calibri"/>
                <w:color w:val="000000" w:themeColor="text1"/>
                <w:sz w:val="22"/>
                <w:szCs w:val="22"/>
              </w:rPr>
            </w:pPr>
            <w:r w:rsidRPr="00846AA2">
              <w:rPr>
                <w:rFonts w:ascii="Calibri" w:hAnsi="Calibri" w:cs="Calibri"/>
                <w:noProof/>
                <w:color w:val="000000" w:themeColor="text1"/>
                <w:sz w:val="22"/>
                <w:szCs w:val="22"/>
              </w:rPr>
              <w:drawing>
                <wp:anchor distT="0" distB="0" distL="114300" distR="114300" simplePos="0" relativeHeight="251678720" behindDoc="1" locked="0" layoutInCell="1" allowOverlap="1" wp14:anchorId="3529304B" wp14:editId="2BF37D8C">
                  <wp:simplePos x="0" y="0"/>
                  <wp:positionH relativeFrom="column">
                    <wp:posOffset>1145485</wp:posOffset>
                  </wp:positionH>
                  <wp:positionV relativeFrom="paragraph">
                    <wp:posOffset>4666</wp:posOffset>
                  </wp:positionV>
                  <wp:extent cx="1204595" cy="904240"/>
                  <wp:effectExtent l="0" t="0" r="0" b="0"/>
                  <wp:wrapTight wrapText="bothSides">
                    <wp:wrapPolygon edited="0">
                      <wp:start x="0" y="0"/>
                      <wp:lineTo x="0" y="20933"/>
                      <wp:lineTo x="21179" y="20933"/>
                      <wp:lineTo x="21179" y="0"/>
                      <wp:lineTo x="0" y="0"/>
                    </wp:wrapPolygon>
                  </wp:wrapTight>
                  <wp:docPr id="8" name="Picture 8" descr="Digital schools award - digital wellbe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04595" cy="904240"/>
                          </a:xfrm>
                          <a:prstGeom prst="rect">
                            <a:avLst/>
                          </a:prstGeom>
                        </pic:spPr>
                      </pic:pic>
                    </a:graphicData>
                  </a:graphic>
                  <wp14:sizeRelH relativeFrom="margin">
                    <wp14:pctWidth>0</wp14:pctWidth>
                  </wp14:sizeRelH>
                  <wp14:sizeRelV relativeFrom="margin">
                    <wp14:pctHeight>0</wp14:pctHeight>
                  </wp14:sizeRelV>
                </wp:anchor>
              </w:drawing>
            </w:r>
            <w:r w:rsidR="001D77E7" w:rsidRPr="001D77E7">
              <w:rPr>
                <w:rFonts w:ascii="Calibri" w:hAnsi="Calibri" w:cs="Calibri"/>
                <w:noProof/>
                <w:color w:val="000000" w:themeColor="text1"/>
                <w:sz w:val="22"/>
                <w:szCs w:val="22"/>
              </w:rPr>
              <w:drawing>
                <wp:anchor distT="0" distB="0" distL="114300" distR="114300" simplePos="0" relativeHeight="251677696" behindDoc="1" locked="0" layoutInCell="1" allowOverlap="1" wp14:anchorId="794F47B3" wp14:editId="16C1C3BD">
                  <wp:simplePos x="0" y="0"/>
                  <wp:positionH relativeFrom="column">
                    <wp:posOffset>607</wp:posOffset>
                  </wp:positionH>
                  <wp:positionV relativeFrom="paragraph">
                    <wp:posOffset>-3009</wp:posOffset>
                  </wp:positionV>
                  <wp:extent cx="1049573" cy="970871"/>
                  <wp:effectExtent l="0" t="0" r="0" b="1270"/>
                  <wp:wrapNone/>
                  <wp:docPr id="1" name="Picture 1" descr="Digital schools Scotland ELC awar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49573" cy="970871"/>
                          </a:xfrm>
                          <a:prstGeom prst="rect">
                            <a:avLst/>
                          </a:prstGeom>
                        </pic:spPr>
                      </pic:pic>
                    </a:graphicData>
                  </a:graphic>
                </wp:anchor>
              </w:drawing>
            </w:r>
          </w:p>
          <w:p w14:paraId="5C615B08" w14:textId="77777777" w:rsidR="00CE1980" w:rsidRDefault="00CE1980" w:rsidP="00AD69BB">
            <w:pPr>
              <w:spacing w:after="0"/>
              <w:rPr>
                <w:rFonts w:ascii="Calibri" w:hAnsi="Calibri" w:cs="Calibri"/>
                <w:color w:val="000000" w:themeColor="text1"/>
                <w:sz w:val="22"/>
                <w:szCs w:val="22"/>
              </w:rPr>
            </w:pPr>
          </w:p>
          <w:p w14:paraId="1DEE3932" w14:textId="77777777" w:rsidR="00CE1980" w:rsidRDefault="00CE1980" w:rsidP="00AD69BB">
            <w:pPr>
              <w:spacing w:after="0"/>
              <w:rPr>
                <w:rFonts w:ascii="Calibri" w:hAnsi="Calibri" w:cs="Calibri"/>
                <w:color w:val="000000" w:themeColor="text1"/>
                <w:sz w:val="22"/>
                <w:szCs w:val="22"/>
              </w:rPr>
            </w:pPr>
          </w:p>
          <w:p w14:paraId="5714ED3B" w14:textId="77777777" w:rsidR="00CE1980" w:rsidRDefault="00CE1980" w:rsidP="00AD69BB">
            <w:pPr>
              <w:spacing w:after="0"/>
              <w:rPr>
                <w:rFonts w:ascii="Calibri" w:hAnsi="Calibri" w:cs="Calibri"/>
                <w:color w:val="000000" w:themeColor="text1"/>
                <w:sz w:val="22"/>
                <w:szCs w:val="22"/>
              </w:rPr>
            </w:pPr>
          </w:p>
          <w:p w14:paraId="58DDE7DE" w14:textId="77777777" w:rsidR="00CE1980" w:rsidRDefault="00CE1980" w:rsidP="00AD69BB">
            <w:pPr>
              <w:spacing w:after="0"/>
              <w:rPr>
                <w:rFonts w:ascii="Calibri" w:hAnsi="Calibri" w:cs="Calibri"/>
                <w:color w:val="000000" w:themeColor="text1"/>
                <w:sz w:val="22"/>
                <w:szCs w:val="22"/>
              </w:rPr>
            </w:pPr>
          </w:p>
          <w:p w14:paraId="6EFA9F0F" w14:textId="609B3C82" w:rsidR="00277F6B" w:rsidRPr="00514779" w:rsidRDefault="00846AA2" w:rsidP="001765B6">
            <w:pPr>
              <w:spacing w:after="0"/>
              <w:rPr>
                <w:rFonts w:ascii="Calibri" w:hAnsi="Calibri" w:cs="Calibri"/>
                <w:color w:val="000000" w:themeColor="text1"/>
                <w:sz w:val="22"/>
                <w:szCs w:val="22"/>
              </w:rPr>
            </w:pPr>
            <w:r>
              <w:rPr>
                <w:rFonts w:ascii="Calibri" w:hAnsi="Calibri" w:cs="Calibri"/>
                <w:color w:val="000000" w:themeColor="text1"/>
                <w:sz w:val="22"/>
                <w:szCs w:val="22"/>
              </w:rPr>
              <w:t xml:space="preserve">Attached is the award logos for digital wellbeing and digital learning and teaching. </w:t>
            </w:r>
          </w:p>
          <w:p w14:paraId="1FB4EA9A" w14:textId="77777777" w:rsidR="00CA1304" w:rsidRPr="00F7530B" w:rsidRDefault="00CA1304" w:rsidP="00572D03">
            <w:pPr>
              <w:spacing w:after="0"/>
              <w:rPr>
                <w:rFonts w:ascii="Calibri" w:hAnsi="Calibri" w:cs="Calibri"/>
                <w:color w:val="FF0000"/>
                <w:lang w:val="en-GB"/>
              </w:rPr>
            </w:pPr>
          </w:p>
        </w:tc>
      </w:tr>
    </w:tbl>
    <w:p w14:paraId="23177141" w14:textId="77777777" w:rsidR="00CA1304" w:rsidRDefault="00CA1304" w:rsidP="00CA1304">
      <w:pPr>
        <w:spacing w:after="0" w:line="278" w:lineRule="auto"/>
        <w:jc w:val="both"/>
        <w:rPr>
          <w:b/>
          <w:bCs/>
          <w:sz w:val="28"/>
          <w:szCs w:val="28"/>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243"/>
        <w:gridCol w:w="1417"/>
        <w:gridCol w:w="1418"/>
        <w:gridCol w:w="1417"/>
        <w:gridCol w:w="1985"/>
      </w:tblGrid>
      <w:tr w:rsidR="00CA1304" w:rsidRPr="00F7530B" w14:paraId="750B04E8" w14:textId="77777777" w:rsidTr="00C772C7">
        <w:trPr>
          <w:trHeight w:val="300"/>
        </w:trPr>
        <w:tc>
          <w:tcPr>
            <w:tcW w:w="10480" w:type="dxa"/>
            <w:gridSpan w:val="5"/>
            <w:tcBorders>
              <w:top w:val="single" w:sz="8" w:space="0" w:color="auto"/>
              <w:left w:val="single" w:sz="8" w:space="0" w:color="auto"/>
              <w:bottom w:val="single" w:sz="8" w:space="0" w:color="auto"/>
              <w:right w:val="single" w:sz="8" w:space="0" w:color="auto"/>
            </w:tcBorders>
            <w:shd w:val="clear" w:color="auto" w:fill="8DB3E2" w:themeFill="text2" w:themeFillTint="66"/>
          </w:tcPr>
          <w:p w14:paraId="55609398" w14:textId="77777777" w:rsidR="00CA1304" w:rsidRPr="00F7530B" w:rsidRDefault="00CA1304" w:rsidP="001765B6">
            <w:pPr>
              <w:spacing w:after="0"/>
              <w:jc w:val="center"/>
              <w:rPr>
                <w:rFonts w:ascii="Calibri" w:hAnsi="Calibri" w:cs="Calibri"/>
                <w:b/>
                <w:bCs/>
                <w:sz w:val="28"/>
                <w:szCs w:val="28"/>
              </w:rPr>
            </w:pPr>
            <w:r w:rsidRPr="00F7530B">
              <w:rPr>
                <w:rFonts w:ascii="Calibri" w:hAnsi="Calibri" w:cs="Calibri"/>
                <w:b/>
                <w:bCs/>
                <w:sz w:val="28"/>
                <w:szCs w:val="28"/>
              </w:rPr>
              <w:t>Evaluations (School)</w:t>
            </w:r>
          </w:p>
        </w:tc>
      </w:tr>
      <w:tr w:rsidR="00CA1304" w:rsidRPr="00F7530B" w14:paraId="794218DD" w14:textId="77777777" w:rsidTr="001765B6">
        <w:trPr>
          <w:trHeight w:val="300"/>
        </w:trPr>
        <w:tc>
          <w:tcPr>
            <w:tcW w:w="4243" w:type="dxa"/>
            <w:tcBorders>
              <w:top w:val="single" w:sz="8" w:space="0" w:color="auto"/>
              <w:left w:val="single" w:sz="8" w:space="0" w:color="auto"/>
              <w:bottom w:val="single" w:sz="8" w:space="0" w:color="auto"/>
              <w:right w:val="single" w:sz="8" w:space="0" w:color="auto"/>
            </w:tcBorders>
          </w:tcPr>
          <w:p w14:paraId="42C83E8E" w14:textId="77777777" w:rsidR="00CA1304" w:rsidRPr="00F7530B" w:rsidRDefault="00CA1304" w:rsidP="001765B6">
            <w:pPr>
              <w:spacing w:after="0"/>
              <w:jc w:val="center"/>
              <w:rPr>
                <w:rFonts w:ascii="Calibri" w:hAnsi="Calibri" w:cs="Calibri"/>
                <w:b/>
                <w:bCs/>
                <w:sz w:val="28"/>
                <w:szCs w:val="28"/>
              </w:rPr>
            </w:pPr>
          </w:p>
        </w:tc>
        <w:tc>
          <w:tcPr>
            <w:tcW w:w="1417" w:type="dxa"/>
            <w:tcBorders>
              <w:top w:val="single" w:sz="8" w:space="0" w:color="auto"/>
              <w:left w:val="single" w:sz="8" w:space="0" w:color="auto"/>
              <w:bottom w:val="single" w:sz="4" w:space="0" w:color="auto"/>
              <w:right w:val="single" w:sz="8" w:space="0" w:color="auto"/>
            </w:tcBorders>
          </w:tcPr>
          <w:p w14:paraId="1714943F" w14:textId="77777777" w:rsidR="00CA1304" w:rsidRPr="00F7530B" w:rsidRDefault="00CA1304" w:rsidP="001765B6">
            <w:pPr>
              <w:spacing w:after="0"/>
              <w:jc w:val="center"/>
              <w:rPr>
                <w:rFonts w:ascii="Calibri" w:hAnsi="Calibri" w:cs="Calibri"/>
                <w:b/>
                <w:bCs/>
                <w:sz w:val="28"/>
                <w:szCs w:val="28"/>
              </w:rPr>
            </w:pPr>
            <w:r w:rsidRPr="00F7530B">
              <w:rPr>
                <w:rFonts w:ascii="Calibri" w:hAnsi="Calibri" w:cs="Calibri"/>
                <w:b/>
                <w:bCs/>
                <w:sz w:val="28"/>
                <w:szCs w:val="28"/>
              </w:rPr>
              <w:t>2022-23</w:t>
            </w:r>
          </w:p>
        </w:tc>
        <w:tc>
          <w:tcPr>
            <w:tcW w:w="1418" w:type="dxa"/>
            <w:tcBorders>
              <w:top w:val="single" w:sz="8" w:space="0" w:color="auto"/>
              <w:left w:val="single" w:sz="8" w:space="0" w:color="auto"/>
              <w:bottom w:val="single" w:sz="4" w:space="0" w:color="auto"/>
              <w:right w:val="single" w:sz="8" w:space="0" w:color="auto"/>
            </w:tcBorders>
          </w:tcPr>
          <w:p w14:paraId="0B87F361" w14:textId="77777777" w:rsidR="00CA1304" w:rsidRPr="00F7530B" w:rsidRDefault="00CA1304" w:rsidP="001765B6">
            <w:pPr>
              <w:spacing w:after="0"/>
              <w:jc w:val="center"/>
              <w:rPr>
                <w:rFonts w:ascii="Calibri" w:hAnsi="Calibri" w:cs="Calibri"/>
                <w:b/>
                <w:bCs/>
                <w:sz w:val="28"/>
                <w:szCs w:val="28"/>
              </w:rPr>
            </w:pPr>
            <w:r w:rsidRPr="00F7530B">
              <w:rPr>
                <w:rFonts w:ascii="Calibri" w:hAnsi="Calibri" w:cs="Calibri"/>
                <w:b/>
                <w:bCs/>
                <w:sz w:val="28"/>
                <w:szCs w:val="28"/>
              </w:rPr>
              <w:t>2023-24</w:t>
            </w:r>
          </w:p>
        </w:tc>
        <w:tc>
          <w:tcPr>
            <w:tcW w:w="1417" w:type="dxa"/>
            <w:tcBorders>
              <w:top w:val="single" w:sz="8" w:space="0" w:color="auto"/>
              <w:left w:val="single" w:sz="8" w:space="0" w:color="auto"/>
              <w:bottom w:val="single" w:sz="4" w:space="0" w:color="auto"/>
              <w:right w:val="single" w:sz="8" w:space="0" w:color="auto"/>
            </w:tcBorders>
          </w:tcPr>
          <w:p w14:paraId="79909671" w14:textId="77777777" w:rsidR="00CA1304" w:rsidRPr="00F7530B" w:rsidRDefault="00CA1304" w:rsidP="001765B6">
            <w:pPr>
              <w:spacing w:after="0"/>
              <w:jc w:val="center"/>
              <w:rPr>
                <w:rFonts w:ascii="Calibri" w:hAnsi="Calibri" w:cs="Calibri"/>
                <w:b/>
                <w:bCs/>
                <w:sz w:val="28"/>
                <w:szCs w:val="28"/>
              </w:rPr>
            </w:pPr>
            <w:r w:rsidRPr="00F7530B">
              <w:rPr>
                <w:rFonts w:ascii="Calibri" w:hAnsi="Calibri" w:cs="Calibri"/>
                <w:b/>
                <w:bCs/>
                <w:sz w:val="28"/>
                <w:szCs w:val="28"/>
              </w:rPr>
              <w:t>2024-25</w:t>
            </w:r>
          </w:p>
        </w:tc>
        <w:tc>
          <w:tcPr>
            <w:tcW w:w="1985" w:type="dxa"/>
            <w:tcBorders>
              <w:top w:val="single" w:sz="8" w:space="0" w:color="auto"/>
              <w:left w:val="single" w:sz="8" w:space="0" w:color="auto"/>
              <w:bottom w:val="single" w:sz="4" w:space="0" w:color="auto"/>
              <w:right w:val="single" w:sz="8" w:space="0" w:color="auto"/>
            </w:tcBorders>
          </w:tcPr>
          <w:p w14:paraId="3AE874D2" w14:textId="77777777" w:rsidR="00CA1304" w:rsidRPr="00F7530B" w:rsidRDefault="00CA1304" w:rsidP="001765B6">
            <w:pPr>
              <w:spacing w:after="0"/>
              <w:jc w:val="center"/>
              <w:rPr>
                <w:rFonts w:ascii="Calibri" w:hAnsi="Calibri" w:cs="Calibri"/>
                <w:b/>
                <w:bCs/>
              </w:rPr>
            </w:pPr>
            <w:r w:rsidRPr="00F7530B">
              <w:rPr>
                <w:rFonts w:ascii="Calibri" w:hAnsi="Calibri" w:cs="Calibri"/>
                <w:b/>
                <w:bCs/>
              </w:rPr>
              <w:t>Inspection Evaluations</w:t>
            </w:r>
          </w:p>
          <w:p w14:paraId="02D67B3A" w14:textId="77777777" w:rsidR="00CA1304" w:rsidRPr="00F7530B" w:rsidRDefault="00CA1304" w:rsidP="001765B6">
            <w:pPr>
              <w:spacing w:after="0"/>
              <w:jc w:val="center"/>
              <w:rPr>
                <w:rFonts w:ascii="Calibri" w:hAnsi="Calibri" w:cs="Calibri"/>
                <w:sz w:val="20"/>
                <w:szCs w:val="20"/>
              </w:rPr>
            </w:pPr>
            <w:r w:rsidRPr="00F7530B">
              <w:rPr>
                <w:rFonts w:ascii="Calibri" w:hAnsi="Calibri" w:cs="Calibri"/>
                <w:sz w:val="20"/>
                <w:szCs w:val="20"/>
              </w:rPr>
              <w:t>(since August 2024)</w:t>
            </w:r>
          </w:p>
        </w:tc>
      </w:tr>
      <w:tr w:rsidR="00CA1304" w:rsidRPr="00F7530B" w14:paraId="03DA521D" w14:textId="77777777" w:rsidTr="001765B6">
        <w:trPr>
          <w:trHeight w:val="300"/>
        </w:trPr>
        <w:tc>
          <w:tcPr>
            <w:tcW w:w="4243" w:type="dxa"/>
            <w:tcBorders>
              <w:top w:val="single" w:sz="8" w:space="0" w:color="auto"/>
              <w:left w:val="single" w:sz="8" w:space="0" w:color="auto"/>
              <w:bottom w:val="single" w:sz="8" w:space="0" w:color="auto"/>
              <w:right w:val="single" w:sz="4" w:space="0" w:color="auto"/>
            </w:tcBorders>
          </w:tcPr>
          <w:p w14:paraId="77C0CA59" w14:textId="77777777" w:rsidR="00CA1304" w:rsidRPr="00F7530B" w:rsidRDefault="00CA1304" w:rsidP="001765B6">
            <w:pPr>
              <w:rPr>
                <w:rFonts w:ascii="Calibri" w:hAnsi="Calibri" w:cs="Calibri"/>
                <w:sz w:val="22"/>
                <w:szCs w:val="22"/>
              </w:rPr>
            </w:pPr>
            <w:r w:rsidRPr="00F7530B">
              <w:rPr>
                <w:rFonts w:ascii="Calibri" w:hAnsi="Calibri" w:cs="Calibri"/>
                <w:sz w:val="22"/>
                <w:szCs w:val="22"/>
              </w:rPr>
              <w:t>1.3 Leadership of Change</w:t>
            </w:r>
          </w:p>
        </w:tc>
        <w:tc>
          <w:tcPr>
            <w:tcW w:w="1417" w:type="dxa"/>
            <w:tcBorders>
              <w:top w:val="single" w:sz="4" w:space="0" w:color="auto"/>
              <w:left w:val="single" w:sz="4" w:space="0" w:color="auto"/>
              <w:bottom w:val="single" w:sz="4" w:space="0" w:color="auto"/>
              <w:right w:val="single" w:sz="8" w:space="0" w:color="auto"/>
            </w:tcBorders>
          </w:tcPr>
          <w:p w14:paraId="3A1FB709" w14:textId="77777777" w:rsidR="00CA1304" w:rsidRPr="00F7530B" w:rsidRDefault="00CA1304" w:rsidP="001765B6">
            <w:pPr>
              <w:spacing w:after="0"/>
              <w:rPr>
                <w:rFonts w:ascii="Calibri" w:hAnsi="Calibri" w:cs="Calibri"/>
              </w:rPr>
            </w:pPr>
          </w:p>
        </w:tc>
        <w:tc>
          <w:tcPr>
            <w:tcW w:w="1418" w:type="dxa"/>
            <w:tcBorders>
              <w:top w:val="single" w:sz="4" w:space="0" w:color="auto"/>
              <w:left w:val="single" w:sz="8" w:space="0" w:color="auto"/>
              <w:bottom w:val="single" w:sz="4" w:space="0" w:color="auto"/>
              <w:right w:val="single" w:sz="8" w:space="0" w:color="auto"/>
            </w:tcBorders>
          </w:tcPr>
          <w:p w14:paraId="6DBDB41A" w14:textId="77777777" w:rsidR="00CA1304" w:rsidRPr="00F7530B" w:rsidRDefault="00CA1304" w:rsidP="001765B6">
            <w:pPr>
              <w:spacing w:after="0"/>
              <w:rPr>
                <w:rFonts w:ascii="Calibri" w:hAnsi="Calibri" w:cs="Calibri"/>
              </w:rPr>
            </w:pPr>
          </w:p>
        </w:tc>
        <w:tc>
          <w:tcPr>
            <w:tcW w:w="1417" w:type="dxa"/>
            <w:tcBorders>
              <w:top w:val="single" w:sz="4" w:space="0" w:color="auto"/>
              <w:left w:val="single" w:sz="8" w:space="0" w:color="auto"/>
              <w:bottom w:val="single" w:sz="4" w:space="0" w:color="auto"/>
              <w:right w:val="single" w:sz="8" w:space="0" w:color="auto"/>
            </w:tcBorders>
          </w:tcPr>
          <w:p w14:paraId="21B32F80" w14:textId="77777777" w:rsidR="00CA1304" w:rsidRPr="00F7530B" w:rsidRDefault="00CA1304" w:rsidP="001765B6">
            <w:pPr>
              <w:spacing w:after="0"/>
              <w:rPr>
                <w:rFonts w:ascii="Calibri" w:hAnsi="Calibri" w:cs="Calibri"/>
              </w:rPr>
            </w:pPr>
          </w:p>
        </w:tc>
        <w:tc>
          <w:tcPr>
            <w:tcW w:w="1985" w:type="dxa"/>
            <w:tcBorders>
              <w:top w:val="single" w:sz="4" w:space="0" w:color="auto"/>
              <w:left w:val="single" w:sz="8" w:space="0" w:color="auto"/>
              <w:bottom w:val="single" w:sz="4" w:space="0" w:color="auto"/>
              <w:right w:val="single" w:sz="4" w:space="0" w:color="auto"/>
            </w:tcBorders>
          </w:tcPr>
          <w:p w14:paraId="72320442" w14:textId="77777777" w:rsidR="00CA1304" w:rsidRPr="00F7530B" w:rsidRDefault="00CA1304" w:rsidP="001765B6">
            <w:pPr>
              <w:spacing w:after="0"/>
              <w:rPr>
                <w:rFonts w:ascii="Calibri" w:hAnsi="Calibri" w:cs="Calibri"/>
              </w:rPr>
            </w:pPr>
          </w:p>
        </w:tc>
      </w:tr>
      <w:tr w:rsidR="00CA1304" w:rsidRPr="00F7530B" w14:paraId="0AECBE1E" w14:textId="77777777" w:rsidTr="001765B6">
        <w:trPr>
          <w:trHeight w:val="300"/>
        </w:trPr>
        <w:tc>
          <w:tcPr>
            <w:tcW w:w="4243" w:type="dxa"/>
            <w:tcBorders>
              <w:top w:val="single" w:sz="8" w:space="0" w:color="auto"/>
              <w:left w:val="single" w:sz="8" w:space="0" w:color="auto"/>
              <w:bottom w:val="single" w:sz="8" w:space="0" w:color="auto"/>
              <w:right w:val="single" w:sz="8" w:space="0" w:color="auto"/>
            </w:tcBorders>
          </w:tcPr>
          <w:p w14:paraId="698CD901" w14:textId="77777777" w:rsidR="00CA1304" w:rsidRPr="00F7530B" w:rsidRDefault="00CA1304" w:rsidP="001765B6">
            <w:pPr>
              <w:rPr>
                <w:rFonts w:ascii="Calibri" w:hAnsi="Calibri" w:cs="Calibri"/>
                <w:sz w:val="22"/>
                <w:szCs w:val="22"/>
              </w:rPr>
            </w:pPr>
            <w:r w:rsidRPr="00F7530B">
              <w:rPr>
                <w:rFonts w:ascii="Calibri" w:hAnsi="Calibri" w:cs="Calibri"/>
                <w:sz w:val="22"/>
                <w:szCs w:val="22"/>
              </w:rPr>
              <w:t>2.3 Learning, teaching and assessment</w:t>
            </w:r>
          </w:p>
        </w:tc>
        <w:tc>
          <w:tcPr>
            <w:tcW w:w="1417" w:type="dxa"/>
            <w:tcBorders>
              <w:top w:val="single" w:sz="4" w:space="0" w:color="auto"/>
              <w:left w:val="single" w:sz="8" w:space="0" w:color="auto"/>
              <w:bottom w:val="single" w:sz="8" w:space="0" w:color="auto"/>
              <w:right w:val="single" w:sz="8" w:space="0" w:color="auto"/>
            </w:tcBorders>
          </w:tcPr>
          <w:p w14:paraId="5B6DFD96" w14:textId="77777777" w:rsidR="00CA1304" w:rsidRPr="00F7530B" w:rsidRDefault="00CA1304" w:rsidP="001765B6">
            <w:pPr>
              <w:spacing w:after="0"/>
              <w:rPr>
                <w:rFonts w:ascii="Calibri" w:hAnsi="Calibri" w:cs="Calibri"/>
              </w:rPr>
            </w:pPr>
          </w:p>
        </w:tc>
        <w:tc>
          <w:tcPr>
            <w:tcW w:w="1418" w:type="dxa"/>
            <w:tcBorders>
              <w:top w:val="single" w:sz="4" w:space="0" w:color="auto"/>
              <w:left w:val="single" w:sz="8" w:space="0" w:color="auto"/>
              <w:bottom w:val="single" w:sz="8" w:space="0" w:color="auto"/>
              <w:right w:val="single" w:sz="8" w:space="0" w:color="auto"/>
            </w:tcBorders>
          </w:tcPr>
          <w:p w14:paraId="25A657DC" w14:textId="77777777" w:rsidR="00CA1304" w:rsidRPr="00F7530B" w:rsidRDefault="00CA1304" w:rsidP="001765B6">
            <w:pPr>
              <w:spacing w:after="0"/>
              <w:rPr>
                <w:rFonts w:ascii="Calibri" w:hAnsi="Calibri" w:cs="Calibri"/>
              </w:rPr>
            </w:pPr>
          </w:p>
        </w:tc>
        <w:tc>
          <w:tcPr>
            <w:tcW w:w="1417" w:type="dxa"/>
            <w:tcBorders>
              <w:top w:val="single" w:sz="4" w:space="0" w:color="auto"/>
              <w:left w:val="single" w:sz="8" w:space="0" w:color="auto"/>
              <w:bottom w:val="single" w:sz="8" w:space="0" w:color="auto"/>
              <w:right w:val="single" w:sz="8" w:space="0" w:color="auto"/>
            </w:tcBorders>
          </w:tcPr>
          <w:p w14:paraId="798549C4" w14:textId="77777777" w:rsidR="00CA1304" w:rsidRPr="00F7530B" w:rsidRDefault="00CA1304" w:rsidP="001765B6">
            <w:pPr>
              <w:spacing w:after="0"/>
              <w:rPr>
                <w:rFonts w:ascii="Calibri" w:hAnsi="Calibri" w:cs="Calibri"/>
              </w:rPr>
            </w:pPr>
          </w:p>
        </w:tc>
        <w:tc>
          <w:tcPr>
            <w:tcW w:w="1985" w:type="dxa"/>
            <w:tcBorders>
              <w:top w:val="single" w:sz="4" w:space="0" w:color="auto"/>
              <w:left w:val="single" w:sz="8" w:space="0" w:color="auto"/>
              <w:bottom w:val="single" w:sz="8" w:space="0" w:color="auto"/>
              <w:right w:val="single" w:sz="8" w:space="0" w:color="auto"/>
            </w:tcBorders>
          </w:tcPr>
          <w:p w14:paraId="096BE2E9" w14:textId="77777777" w:rsidR="00CA1304" w:rsidRPr="00F7530B" w:rsidRDefault="00CA1304" w:rsidP="001765B6">
            <w:pPr>
              <w:spacing w:after="0"/>
              <w:rPr>
                <w:rFonts w:ascii="Calibri" w:hAnsi="Calibri" w:cs="Calibri"/>
              </w:rPr>
            </w:pPr>
          </w:p>
        </w:tc>
      </w:tr>
      <w:tr w:rsidR="00CA1304" w:rsidRPr="00F7530B" w14:paraId="65213FA1" w14:textId="77777777" w:rsidTr="001765B6">
        <w:trPr>
          <w:trHeight w:val="300"/>
        </w:trPr>
        <w:tc>
          <w:tcPr>
            <w:tcW w:w="4243" w:type="dxa"/>
            <w:tcBorders>
              <w:top w:val="single" w:sz="8" w:space="0" w:color="auto"/>
              <w:left w:val="single" w:sz="8" w:space="0" w:color="auto"/>
              <w:bottom w:val="single" w:sz="8" w:space="0" w:color="auto"/>
              <w:right w:val="single" w:sz="8" w:space="0" w:color="auto"/>
            </w:tcBorders>
          </w:tcPr>
          <w:p w14:paraId="37464497" w14:textId="77777777" w:rsidR="00CA1304" w:rsidRPr="00F7530B" w:rsidRDefault="00CA1304" w:rsidP="001765B6">
            <w:pPr>
              <w:rPr>
                <w:rFonts w:ascii="Calibri" w:hAnsi="Calibri" w:cs="Calibri"/>
                <w:sz w:val="22"/>
                <w:szCs w:val="22"/>
              </w:rPr>
            </w:pPr>
            <w:r w:rsidRPr="00F7530B">
              <w:rPr>
                <w:rFonts w:ascii="Calibri" w:hAnsi="Calibri" w:cs="Calibri"/>
                <w:sz w:val="22"/>
                <w:szCs w:val="22"/>
              </w:rPr>
              <w:t>3.1 Ensuring wellbeing, equity and inclusion</w:t>
            </w:r>
          </w:p>
        </w:tc>
        <w:tc>
          <w:tcPr>
            <w:tcW w:w="1417" w:type="dxa"/>
            <w:tcBorders>
              <w:top w:val="nil"/>
              <w:left w:val="single" w:sz="8" w:space="0" w:color="auto"/>
              <w:bottom w:val="single" w:sz="8" w:space="0" w:color="auto"/>
              <w:right w:val="single" w:sz="8" w:space="0" w:color="auto"/>
            </w:tcBorders>
          </w:tcPr>
          <w:p w14:paraId="1DC21778" w14:textId="77777777" w:rsidR="00CA1304" w:rsidRPr="00F7530B" w:rsidRDefault="00CA1304" w:rsidP="001765B6">
            <w:pPr>
              <w:spacing w:after="0"/>
              <w:rPr>
                <w:rFonts w:ascii="Calibri" w:hAnsi="Calibri" w:cs="Calibri"/>
              </w:rPr>
            </w:pPr>
          </w:p>
        </w:tc>
        <w:tc>
          <w:tcPr>
            <w:tcW w:w="1418" w:type="dxa"/>
            <w:tcBorders>
              <w:top w:val="nil"/>
              <w:left w:val="single" w:sz="8" w:space="0" w:color="auto"/>
              <w:bottom w:val="single" w:sz="8" w:space="0" w:color="auto"/>
              <w:right w:val="single" w:sz="8" w:space="0" w:color="auto"/>
            </w:tcBorders>
          </w:tcPr>
          <w:p w14:paraId="3A0B1C6D" w14:textId="77777777" w:rsidR="00CA1304" w:rsidRPr="00F7530B" w:rsidRDefault="00CA1304" w:rsidP="001765B6">
            <w:pPr>
              <w:spacing w:after="0"/>
              <w:rPr>
                <w:rFonts w:ascii="Calibri" w:hAnsi="Calibri" w:cs="Calibri"/>
              </w:rPr>
            </w:pPr>
          </w:p>
        </w:tc>
        <w:tc>
          <w:tcPr>
            <w:tcW w:w="1417" w:type="dxa"/>
            <w:tcBorders>
              <w:top w:val="nil"/>
              <w:left w:val="single" w:sz="8" w:space="0" w:color="auto"/>
              <w:bottom w:val="single" w:sz="8" w:space="0" w:color="auto"/>
              <w:right w:val="single" w:sz="8" w:space="0" w:color="auto"/>
            </w:tcBorders>
          </w:tcPr>
          <w:p w14:paraId="574E6686" w14:textId="77777777" w:rsidR="00CA1304" w:rsidRPr="00F7530B" w:rsidRDefault="00CA1304" w:rsidP="001765B6">
            <w:pPr>
              <w:spacing w:after="0"/>
              <w:rPr>
                <w:rFonts w:ascii="Calibri" w:hAnsi="Calibri" w:cs="Calibri"/>
              </w:rPr>
            </w:pPr>
          </w:p>
        </w:tc>
        <w:tc>
          <w:tcPr>
            <w:tcW w:w="1985" w:type="dxa"/>
            <w:tcBorders>
              <w:top w:val="nil"/>
              <w:left w:val="single" w:sz="8" w:space="0" w:color="auto"/>
              <w:bottom w:val="single" w:sz="8" w:space="0" w:color="auto"/>
              <w:right w:val="single" w:sz="8" w:space="0" w:color="auto"/>
            </w:tcBorders>
          </w:tcPr>
          <w:p w14:paraId="75C01637" w14:textId="77777777" w:rsidR="00CA1304" w:rsidRPr="00F7530B" w:rsidRDefault="00CA1304" w:rsidP="001765B6">
            <w:pPr>
              <w:spacing w:after="0"/>
              <w:rPr>
                <w:rFonts w:ascii="Calibri" w:hAnsi="Calibri" w:cs="Calibri"/>
              </w:rPr>
            </w:pPr>
          </w:p>
        </w:tc>
      </w:tr>
      <w:tr w:rsidR="00CA1304" w:rsidRPr="00F7530B" w14:paraId="2B83E2D9" w14:textId="77777777" w:rsidTr="001765B6">
        <w:trPr>
          <w:trHeight w:val="300"/>
        </w:trPr>
        <w:tc>
          <w:tcPr>
            <w:tcW w:w="4243" w:type="dxa"/>
            <w:tcBorders>
              <w:top w:val="single" w:sz="8" w:space="0" w:color="auto"/>
              <w:left w:val="single" w:sz="8" w:space="0" w:color="auto"/>
              <w:bottom w:val="single" w:sz="4" w:space="0" w:color="auto"/>
              <w:right w:val="single" w:sz="8" w:space="0" w:color="auto"/>
            </w:tcBorders>
          </w:tcPr>
          <w:p w14:paraId="4792E2DF" w14:textId="77777777" w:rsidR="00CA1304" w:rsidRPr="00F7530B" w:rsidRDefault="00CA1304" w:rsidP="001765B6">
            <w:pPr>
              <w:rPr>
                <w:rFonts w:ascii="Calibri" w:hAnsi="Calibri" w:cs="Calibri"/>
                <w:sz w:val="22"/>
                <w:szCs w:val="22"/>
              </w:rPr>
            </w:pPr>
            <w:r w:rsidRPr="00F7530B">
              <w:rPr>
                <w:rFonts w:ascii="Calibri" w:hAnsi="Calibri" w:cs="Calibri"/>
                <w:sz w:val="22"/>
                <w:szCs w:val="22"/>
              </w:rPr>
              <w:t>3.2 Raising attainment and achievement</w:t>
            </w:r>
          </w:p>
        </w:tc>
        <w:tc>
          <w:tcPr>
            <w:tcW w:w="1417" w:type="dxa"/>
            <w:tcBorders>
              <w:top w:val="nil"/>
              <w:left w:val="single" w:sz="8" w:space="0" w:color="auto"/>
              <w:bottom w:val="single" w:sz="4" w:space="0" w:color="auto"/>
              <w:right w:val="single" w:sz="8" w:space="0" w:color="auto"/>
            </w:tcBorders>
          </w:tcPr>
          <w:p w14:paraId="6916679D" w14:textId="77777777" w:rsidR="00CA1304" w:rsidRPr="00F7530B" w:rsidRDefault="00CA1304" w:rsidP="001765B6">
            <w:pPr>
              <w:spacing w:after="0"/>
              <w:rPr>
                <w:rFonts w:ascii="Calibri" w:hAnsi="Calibri" w:cs="Calibri"/>
              </w:rPr>
            </w:pPr>
          </w:p>
        </w:tc>
        <w:tc>
          <w:tcPr>
            <w:tcW w:w="1418" w:type="dxa"/>
            <w:tcBorders>
              <w:top w:val="nil"/>
              <w:left w:val="single" w:sz="8" w:space="0" w:color="auto"/>
              <w:bottom w:val="single" w:sz="4" w:space="0" w:color="auto"/>
              <w:right w:val="single" w:sz="8" w:space="0" w:color="auto"/>
            </w:tcBorders>
          </w:tcPr>
          <w:p w14:paraId="1B91F3BD" w14:textId="77777777" w:rsidR="00CA1304" w:rsidRPr="00F7530B" w:rsidRDefault="00CA1304" w:rsidP="001765B6">
            <w:pPr>
              <w:spacing w:after="0"/>
              <w:rPr>
                <w:rFonts w:ascii="Calibri" w:hAnsi="Calibri" w:cs="Calibri"/>
              </w:rPr>
            </w:pPr>
          </w:p>
        </w:tc>
        <w:tc>
          <w:tcPr>
            <w:tcW w:w="1417" w:type="dxa"/>
            <w:tcBorders>
              <w:top w:val="nil"/>
              <w:left w:val="single" w:sz="8" w:space="0" w:color="auto"/>
              <w:bottom w:val="single" w:sz="4" w:space="0" w:color="auto"/>
              <w:right w:val="single" w:sz="8" w:space="0" w:color="auto"/>
            </w:tcBorders>
          </w:tcPr>
          <w:p w14:paraId="49405D3F" w14:textId="77777777" w:rsidR="00CA1304" w:rsidRPr="00F7530B" w:rsidRDefault="00CA1304" w:rsidP="001765B6">
            <w:pPr>
              <w:spacing w:after="0"/>
              <w:rPr>
                <w:rFonts w:ascii="Calibri" w:hAnsi="Calibri" w:cs="Calibri"/>
              </w:rPr>
            </w:pPr>
          </w:p>
        </w:tc>
        <w:tc>
          <w:tcPr>
            <w:tcW w:w="1985" w:type="dxa"/>
            <w:tcBorders>
              <w:top w:val="nil"/>
              <w:left w:val="single" w:sz="8" w:space="0" w:color="auto"/>
              <w:bottom w:val="single" w:sz="4" w:space="0" w:color="auto"/>
              <w:right w:val="single" w:sz="8" w:space="0" w:color="auto"/>
            </w:tcBorders>
          </w:tcPr>
          <w:p w14:paraId="45460D95" w14:textId="77777777" w:rsidR="00CA1304" w:rsidRPr="00F7530B" w:rsidRDefault="00CA1304" w:rsidP="001765B6">
            <w:pPr>
              <w:spacing w:after="0"/>
              <w:rPr>
                <w:rFonts w:ascii="Calibri" w:hAnsi="Calibri" w:cs="Calibri"/>
              </w:rPr>
            </w:pPr>
          </w:p>
        </w:tc>
      </w:tr>
      <w:tr w:rsidR="00CA1304" w:rsidRPr="00F7530B" w14:paraId="5BD13D9B" w14:textId="77777777" w:rsidTr="00C772C7">
        <w:trPr>
          <w:trHeight w:val="300"/>
        </w:trPr>
        <w:tc>
          <w:tcPr>
            <w:tcW w:w="10480" w:type="dxa"/>
            <w:gridSpan w:val="5"/>
            <w:tcBorders>
              <w:top w:val="single" w:sz="4" w:space="0" w:color="auto"/>
              <w:left w:val="single" w:sz="4" w:space="0" w:color="auto"/>
              <w:bottom w:val="single" w:sz="4" w:space="0" w:color="auto"/>
              <w:right w:val="single" w:sz="4" w:space="0" w:color="auto"/>
            </w:tcBorders>
            <w:shd w:val="clear" w:color="auto" w:fill="8DB3E2" w:themeFill="text2" w:themeFillTint="66"/>
          </w:tcPr>
          <w:p w14:paraId="7DA270E0" w14:textId="77777777" w:rsidR="00CA1304" w:rsidRPr="00F7530B" w:rsidRDefault="00CA1304" w:rsidP="001765B6">
            <w:pPr>
              <w:spacing w:after="0"/>
              <w:jc w:val="center"/>
              <w:rPr>
                <w:rFonts w:ascii="Calibri" w:hAnsi="Calibri" w:cs="Calibri"/>
                <w:b/>
                <w:bCs/>
                <w:sz w:val="28"/>
                <w:szCs w:val="28"/>
              </w:rPr>
            </w:pPr>
            <w:r w:rsidRPr="00F7530B">
              <w:rPr>
                <w:rFonts w:ascii="Calibri" w:hAnsi="Calibri" w:cs="Calibri"/>
                <w:b/>
                <w:bCs/>
                <w:sz w:val="28"/>
                <w:szCs w:val="28"/>
              </w:rPr>
              <w:t>Evaluations (ELC)</w:t>
            </w:r>
          </w:p>
        </w:tc>
      </w:tr>
      <w:tr w:rsidR="00CA1304" w:rsidRPr="00F7530B" w14:paraId="3FEF6D53" w14:textId="77777777" w:rsidTr="001765B6">
        <w:trPr>
          <w:trHeight w:val="300"/>
        </w:trPr>
        <w:tc>
          <w:tcPr>
            <w:tcW w:w="4243" w:type="dxa"/>
            <w:tcBorders>
              <w:top w:val="single" w:sz="4" w:space="0" w:color="auto"/>
              <w:left w:val="single" w:sz="8" w:space="0" w:color="auto"/>
              <w:bottom w:val="single" w:sz="4" w:space="0" w:color="auto"/>
              <w:right w:val="single" w:sz="8" w:space="0" w:color="auto"/>
            </w:tcBorders>
          </w:tcPr>
          <w:p w14:paraId="05354372" w14:textId="77777777" w:rsidR="00CA1304" w:rsidRPr="00F7530B" w:rsidRDefault="00CA1304" w:rsidP="001765B6">
            <w:pPr>
              <w:rPr>
                <w:rFonts w:ascii="Calibri" w:hAnsi="Calibri" w:cs="Calibri"/>
                <w:sz w:val="22"/>
                <w:szCs w:val="22"/>
              </w:rPr>
            </w:pPr>
          </w:p>
        </w:tc>
        <w:tc>
          <w:tcPr>
            <w:tcW w:w="1417" w:type="dxa"/>
            <w:tcBorders>
              <w:top w:val="single" w:sz="4" w:space="0" w:color="auto"/>
              <w:left w:val="single" w:sz="8" w:space="0" w:color="auto"/>
              <w:bottom w:val="single" w:sz="4" w:space="0" w:color="auto"/>
              <w:right w:val="single" w:sz="8" w:space="0" w:color="auto"/>
            </w:tcBorders>
          </w:tcPr>
          <w:p w14:paraId="6769219C" w14:textId="77777777" w:rsidR="00CA1304" w:rsidRPr="00F7530B" w:rsidRDefault="00CA1304" w:rsidP="001765B6">
            <w:pPr>
              <w:spacing w:after="0"/>
              <w:jc w:val="center"/>
              <w:rPr>
                <w:rFonts w:ascii="Calibri" w:hAnsi="Calibri" w:cs="Calibri"/>
                <w:b/>
                <w:bCs/>
                <w:sz w:val="28"/>
                <w:szCs w:val="28"/>
              </w:rPr>
            </w:pPr>
            <w:r w:rsidRPr="00F7530B">
              <w:rPr>
                <w:rFonts w:ascii="Calibri" w:hAnsi="Calibri" w:cs="Calibri"/>
                <w:b/>
                <w:bCs/>
                <w:sz w:val="28"/>
                <w:szCs w:val="28"/>
              </w:rPr>
              <w:t>2022-23</w:t>
            </w:r>
          </w:p>
        </w:tc>
        <w:tc>
          <w:tcPr>
            <w:tcW w:w="1418" w:type="dxa"/>
            <w:tcBorders>
              <w:top w:val="single" w:sz="4" w:space="0" w:color="auto"/>
              <w:left w:val="single" w:sz="8" w:space="0" w:color="auto"/>
              <w:bottom w:val="single" w:sz="4" w:space="0" w:color="auto"/>
              <w:right w:val="single" w:sz="8" w:space="0" w:color="auto"/>
            </w:tcBorders>
          </w:tcPr>
          <w:p w14:paraId="473B5C86" w14:textId="77777777" w:rsidR="00CA1304" w:rsidRPr="00F7530B" w:rsidRDefault="00CA1304" w:rsidP="001765B6">
            <w:pPr>
              <w:spacing w:after="0"/>
              <w:jc w:val="center"/>
              <w:rPr>
                <w:rFonts w:ascii="Calibri" w:hAnsi="Calibri" w:cs="Calibri"/>
                <w:b/>
                <w:bCs/>
                <w:sz w:val="28"/>
                <w:szCs w:val="28"/>
              </w:rPr>
            </w:pPr>
            <w:r w:rsidRPr="00F7530B">
              <w:rPr>
                <w:rFonts w:ascii="Calibri" w:hAnsi="Calibri" w:cs="Calibri"/>
                <w:b/>
                <w:bCs/>
                <w:sz w:val="28"/>
                <w:szCs w:val="28"/>
              </w:rPr>
              <w:t>2023-24</w:t>
            </w:r>
          </w:p>
        </w:tc>
        <w:tc>
          <w:tcPr>
            <w:tcW w:w="1417" w:type="dxa"/>
            <w:tcBorders>
              <w:top w:val="single" w:sz="4" w:space="0" w:color="auto"/>
              <w:left w:val="single" w:sz="8" w:space="0" w:color="auto"/>
              <w:bottom w:val="single" w:sz="4" w:space="0" w:color="auto"/>
              <w:right w:val="single" w:sz="8" w:space="0" w:color="auto"/>
            </w:tcBorders>
          </w:tcPr>
          <w:p w14:paraId="4B596E60" w14:textId="77777777" w:rsidR="00CA1304" w:rsidRPr="00F7530B" w:rsidRDefault="00CA1304" w:rsidP="001765B6">
            <w:pPr>
              <w:spacing w:after="0"/>
              <w:jc w:val="center"/>
              <w:rPr>
                <w:rFonts w:ascii="Calibri" w:hAnsi="Calibri" w:cs="Calibri"/>
                <w:b/>
                <w:bCs/>
                <w:sz w:val="28"/>
                <w:szCs w:val="28"/>
              </w:rPr>
            </w:pPr>
            <w:r w:rsidRPr="00F7530B">
              <w:rPr>
                <w:rFonts w:ascii="Calibri" w:hAnsi="Calibri" w:cs="Calibri"/>
                <w:b/>
                <w:bCs/>
                <w:sz w:val="28"/>
                <w:szCs w:val="28"/>
              </w:rPr>
              <w:t>2024-25</w:t>
            </w:r>
          </w:p>
        </w:tc>
        <w:tc>
          <w:tcPr>
            <w:tcW w:w="1985" w:type="dxa"/>
            <w:tcBorders>
              <w:top w:val="single" w:sz="4" w:space="0" w:color="auto"/>
              <w:left w:val="single" w:sz="8" w:space="0" w:color="auto"/>
              <w:bottom w:val="single" w:sz="4" w:space="0" w:color="auto"/>
              <w:right w:val="single" w:sz="8" w:space="0" w:color="auto"/>
            </w:tcBorders>
          </w:tcPr>
          <w:p w14:paraId="40EC2FB8" w14:textId="77777777" w:rsidR="00CA1304" w:rsidRPr="00F7530B" w:rsidRDefault="00CA1304" w:rsidP="001765B6">
            <w:pPr>
              <w:spacing w:after="0"/>
              <w:jc w:val="center"/>
              <w:rPr>
                <w:rFonts w:ascii="Calibri" w:hAnsi="Calibri" w:cs="Calibri"/>
                <w:b/>
                <w:bCs/>
              </w:rPr>
            </w:pPr>
            <w:r w:rsidRPr="00F7530B">
              <w:rPr>
                <w:rFonts w:ascii="Calibri" w:hAnsi="Calibri" w:cs="Calibri"/>
                <w:b/>
                <w:bCs/>
              </w:rPr>
              <w:t>Inspection Evaluations</w:t>
            </w:r>
          </w:p>
        </w:tc>
      </w:tr>
      <w:tr w:rsidR="000717E0" w:rsidRPr="00F7530B" w14:paraId="6F4D1441" w14:textId="77777777" w:rsidTr="001765B6">
        <w:trPr>
          <w:trHeight w:val="300"/>
        </w:trPr>
        <w:tc>
          <w:tcPr>
            <w:tcW w:w="4243" w:type="dxa"/>
            <w:tcBorders>
              <w:top w:val="single" w:sz="8" w:space="0" w:color="auto"/>
              <w:left w:val="single" w:sz="8" w:space="0" w:color="auto"/>
              <w:bottom w:val="single" w:sz="4" w:space="0" w:color="auto"/>
              <w:right w:val="single" w:sz="8" w:space="0" w:color="auto"/>
            </w:tcBorders>
          </w:tcPr>
          <w:p w14:paraId="5F41EDEE" w14:textId="77777777" w:rsidR="000717E0" w:rsidRPr="00F7530B" w:rsidRDefault="000717E0" w:rsidP="000717E0">
            <w:pPr>
              <w:rPr>
                <w:rFonts w:ascii="Calibri" w:hAnsi="Calibri" w:cs="Calibri"/>
                <w:sz w:val="22"/>
                <w:szCs w:val="22"/>
              </w:rPr>
            </w:pPr>
            <w:r w:rsidRPr="00F7530B">
              <w:rPr>
                <w:rFonts w:ascii="Calibri" w:hAnsi="Calibri" w:cs="Calibri"/>
                <w:sz w:val="22"/>
                <w:szCs w:val="22"/>
              </w:rPr>
              <w:t>1.3 Leadership of Change</w:t>
            </w:r>
          </w:p>
        </w:tc>
        <w:tc>
          <w:tcPr>
            <w:tcW w:w="1417" w:type="dxa"/>
            <w:tcBorders>
              <w:top w:val="nil"/>
              <w:left w:val="single" w:sz="8" w:space="0" w:color="auto"/>
              <w:bottom w:val="single" w:sz="4" w:space="0" w:color="auto"/>
              <w:right w:val="single" w:sz="8" w:space="0" w:color="auto"/>
            </w:tcBorders>
          </w:tcPr>
          <w:p w14:paraId="7F51A90F" w14:textId="77777777" w:rsidR="000717E0" w:rsidRPr="00F7530B" w:rsidRDefault="000717E0" w:rsidP="000717E0">
            <w:pPr>
              <w:spacing w:after="0"/>
              <w:jc w:val="center"/>
              <w:rPr>
                <w:rFonts w:ascii="Calibri" w:hAnsi="Calibri" w:cs="Calibri"/>
              </w:rPr>
            </w:pPr>
            <w:r>
              <w:rPr>
                <w:rFonts w:ascii="Calibri" w:hAnsi="Calibri" w:cs="Calibri"/>
              </w:rPr>
              <w:t>5</w:t>
            </w:r>
          </w:p>
        </w:tc>
        <w:tc>
          <w:tcPr>
            <w:tcW w:w="1418" w:type="dxa"/>
            <w:tcBorders>
              <w:top w:val="nil"/>
              <w:left w:val="single" w:sz="8" w:space="0" w:color="auto"/>
              <w:bottom w:val="single" w:sz="4" w:space="0" w:color="auto"/>
              <w:right w:val="single" w:sz="8" w:space="0" w:color="auto"/>
            </w:tcBorders>
          </w:tcPr>
          <w:p w14:paraId="7ACFB056" w14:textId="77777777" w:rsidR="000717E0" w:rsidRPr="00F7530B" w:rsidRDefault="000717E0" w:rsidP="000717E0">
            <w:pPr>
              <w:spacing w:after="0"/>
              <w:jc w:val="center"/>
              <w:rPr>
                <w:rFonts w:ascii="Calibri" w:hAnsi="Calibri" w:cs="Calibri"/>
              </w:rPr>
            </w:pPr>
            <w:r>
              <w:rPr>
                <w:rFonts w:ascii="Calibri" w:hAnsi="Calibri" w:cs="Calibri"/>
              </w:rPr>
              <w:t>5</w:t>
            </w:r>
          </w:p>
        </w:tc>
        <w:tc>
          <w:tcPr>
            <w:tcW w:w="1417" w:type="dxa"/>
            <w:tcBorders>
              <w:top w:val="nil"/>
              <w:left w:val="single" w:sz="8" w:space="0" w:color="auto"/>
              <w:bottom w:val="single" w:sz="4" w:space="0" w:color="auto"/>
              <w:right w:val="single" w:sz="8" w:space="0" w:color="auto"/>
            </w:tcBorders>
          </w:tcPr>
          <w:p w14:paraId="0CACD83E" w14:textId="77777777" w:rsidR="000717E0" w:rsidRPr="00F7530B" w:rsidRDefault="000717E0" w:rsidP="000717E0">
            <w:pPr>
              <w:spacing w:after="0"/>
              <w:jc w:val="center"/>
              <w:rPr>
                <w:rFonts w:ascii="Calibri" w:hAnsi="Calibri" w:cs="Calibri"/>
              </w:rPr>
            </w:pPr>
            <w:r>
              <w:rPr>
                <w:rFonts w:ascii="Calibri" w:hAnsi="Calibri" w:cs="Calibri"/>
              </w:rPr>
              <w:t>5</w:t>
            </w:r>
          </w:p>
        </w:tc>
        <w:tc>
          <w:tcPr>
            <w:tcW w:w="1985" w:type="dxa"/>
            <w:tcBorders>
              <w:top w:val="nil"/>
              <w:left w:val="single" w:sz="8" w:space="0" w:color="auto"/>
              <w:bottom w:val="single" w:sz="4" w:space="0" w:color="auto"/>
              <w:right w:val="single" w:sz="8" w:space="0" w:color="auto"/>
            </w:tcBorders>
          </w:tcPr>
          <w:p w14:paraId="5DF085E2" w14:textId="77777777" w:rsidR="000717E0" w:rsidRPr="00F7530B" w:rsidRDefault="000717E0" w:rsidP="000717E0">
            <w:pPr>
              <w:spacing w:after="0"/>
              <w:rPr>
                <w:rFonts w:ascii="Calibri" w:hAnsi="Calibri" w:cs="Calibri"/>
              </w:rPr>
            </w:pPr>
          </w:p>
        </w:tc>
      </w:tr>
      <w:tr w:rsidR="000717E0" w:rsidRPr="00F7530B" w14:paraId="75FC36AD" w14:textId="77777777" w:rsidTr="001765B6">
        <w:trPr>
          <w:trHeight w:val="300"/>
        </w:trPr>
        <w:tc>
          <w:tcPr>
            <w:tcW w:w="4243" w:type="dxa"/>
            <w:tcBorders>
              <w:top w:val="single" w:sz="8" w:space="0" w:color="auto"/>
              <w:left w:val="single" w:sz="8" w:space="0" w:color="auto"/>
              <w:bottom w:val="single" w:sz="4" w:space="0" w:color="auto"/>
              <w:right w:val="single" w:sz="8" w:space="0" w:color="auto"/>
            </w:tcBorders>
          </w:tcPr>
          <w:p w14:paraId="7B0EE3B1" w14:textId="77777777" w:rsidR="000717E0" w:rsidRPr="00F7530B" w:rsidRDefault="000717E0" w:rsidP="000717E0">
            <w:pPr>
              <w:rPr>
                <w:rFonts w:ascii="Calibri" w:hAnsi="Calibri" w:cs="Calibri"/>
                <w:sz w:val="22"/>
                <w:szCs w:val="22"/>
              </w:rPr>
            </w:pPr>
            <w:r w:rsidRPr="00F7530B">
              <w:rPr>
                <w:rFonts w:ascii="Calibri" w:hAnsi="Calibri" w:cs="Calibri"/>
                <w:sz w:val="22"/>
                <w:szCs w:val="22"/>
              </w:rPr>
              <w:t>2.3 Learning, teaching and assessment</w:t>
            </w:r>
          </w:p>
        </w:tc>
        <w:tc>
          <w:tcPr>
            <w:tcW w:w="1417" w:type="dxa"/>
            <w:tcBorders>
              <w:top w:val="nil"/>
              <w:left w:val="single" w:sz="8" w:space="0" w:color="auto"/>
              <w:bottom w:val="single" w:sz="4" w:space="0" w:color="auto"/>
              <w:right w:val="single" w:sz="8" w:space="0" w:color="auto"/>
            </w:tcBorders>
          </w:tcPr>
          <w:p w14:paraId="0541F4AA" w14:textId="77777777" w:rsidR="000717E0" w:rsidRPr="00F7530B" w:rsidRDefault="000717E0" w:rsidP="000717E0">
            <w:pPr>
              <w:spacing w:after="0"/>
              <w:jc w:val="center"/>
              <w:rPr>
                <w:rFonts w:ascii="Calibri" w:hAnsi="Calibri" w:cs="Calibri"/>
              </w:rPr>
            </w:pPr>
            <w:r>
              <w:rPr>
                <w:rFonts w:ascii="Calibri" w:hAnsi="Calibri" w:cs="Calibri"/>
              </w:rPr>
              <w:t>5</w:t>
            </w:r>
          </w:p>
        </w:tc>
        <w:tc>
          <w:tcPr>
            <w:tcW w:w="1418" w:type="dxa"/>
            <w:tcBorders>
              <w:top w:val="nil"/>
              <w:left w:val="single" w:sz="8" w:space="0" w:color="auto"/>
              <w:bottom w:val="single" w:sz="4" w:space="0" w:color="auto"/>
              <w:right w:val="single" w:sz="8" w:space="0" w:color="auto"/>
            </w:tcBorders>
          </w:tcPr>
          <w:p w14:paraId="4E53DEDF" w14:textId="77777777" w:rsidR="000717E0" w:rsidRPr="00F7530B" w:rsidRDefault="000717E0" w:rsidP="000717E0">
            <w:pPr>
              <w:spacing w:after="0"/>
              <w:jc w:val="center"/>
              <w:rPr>
                <w:rFonts w:ascii="Calibri" w:hAnsi="Calibri" w:cs="Calibri"/>
              </w:rPr>
            </w:pPr>
            <w:r>
              <w:rPr>
                <w:rFonts w:ascii="Calibri" w:hAnsi="Calibri" w:cs="Calibri"/>
              </w:rPr>
              <w:t>5</w:t>
            </w:r>
          </w:p>
        </w:tc>
        <w:tc>
          <w:tcPr>
            <w:tcW w:w="1417" w:type="dxa"/>
            <w:tcBorders>
              <w:top w:val="nil"/>
              <w:left w:val="single" w:sz="8" w:space="0" w:color="auto"/>
              <w:bottom w:val="single" w:sz="4" w:space="0" w:color="auto"/>
              <w:right w:val="single" w:sz="8" w:space="0" w:color="auto"/>
            </w:tcBorders>
          </w:tcPr>
          <w:p w14:paraId="0299E4EF" w14:textId="77777777" w:rsidR="000717E0" w:rsidRPr="00F7530B" w:rsidRDefault="000717E0" w:rsidP="000717E0">
            <w:pPr>
              <w:spacing w:after="0"/>
              <w:jc w:val="center"/>
              <w:rPr>
                <w:rFonts w:ascii="Calibri" w:hAnsi="Calibri" w:cs="Calibri"/>
              </w:rPr>
            </w:pPr>
            <w:r>
              <w:rPr>
                <w:rFonts w:ascii="Calibri" w:hAnsi="Calibri" w:cs="Calibri"/>
              </w:rPr>
              <w:t>5</w:t>
            </w:r>
          </w:p>
        </w:tc>
        <w:tc>
          <w:tcPr>
            <w:tcW w:w="1985" w:type="dxa"/>
            <w:tcBorders>
              <w:top w:val="nil"/>
              <w:left w:val="single" w:sz="8" w:space="0" w:color="auto"/>
              <w:bottom w:val="single" w:sz="4" w:space="0" w:color="auto"/>
              <w:right w:val="single" w:sz="8" w:space="0" w:color="auto"/>
            </w:tcBorders>
          </w:tcPr>
          <w:p w14:paraId="64F06915" w14:textId="77777777" w:rsidR="000717E0" w:rsidRPr="00F7530B" w:rsidRDefault="000717E0" w:rsidP="000717E0">
            <w:pPr>
              <w:spacing w:after="0"/>
              <w:rPr>
                <w:rFonts w:ascii="Calibri" w:hAnsi="Calibri" w:cs="Calibri"/>
              </w:rPr>
            </w:pPr>
          </w:p>
        </w:tc>
      </w:tr>
      <w:tr w:rsidR="000717E0" w:rsidRPr="00F7530B" w14:paraId="48C0B9C6" w14:textId="77777777" w:rsidTr="001765B6">
        <w:trPr>
          <w:trHeight w:val="300"/>
        </w:trPr>
        <w:tc>
          <w:tcPr>
            <w:tcW w:w="4243" w:type="dxa"/>
            <w:tcBorders>
              <w:top w:val="single" w:sz="8" w:space="0" w:color="auto"/>
              <w:left w:val="single" w:sz="8" w:space="0" w:color="auto"/>
              <w:bottom w:val="single" w:sz="4" w:space="0" w:color="auto"/>
              <w:right w:val="single" w:sz="8" w:space="0" w:color="auto"/>
            </w:tcBorders>
          </w:tcPr>
          <w:p w14:paraId="67CA78D7" w14:textId="77777777" w:rsidR="000717E0" w:rsidRPr="00F7530B" w:rsidRDefault="000717E0" w:rsidP="000717E0">
            <w:pPr>
              <w:rPr>
                <w:rFonts w:ascii="Calibri" w:hAnsi="Calibri" w:cs="Calibri"/>
                <w:sz w:val="22"/>
                <w:szCs w:val="22"/>
              </w:rPr>
            </w:pPr>
            <w:r w:rsidRPr="00F7530B">
              <w:rPr>
                <w:rFonts w:ascii="Calibri" w:hAnsi="Calibri" w:cs="Calibri"/>
                <w:sz w:val="22"/>
                <w:szCs w:val="22"/>
              </w:rPr>
              <w:t>3.1 Ensuring wellbeing, equity and inclusion</w:t>
            </w:r>
          </w:p>
        </w:tc>
        <w:tc>
          <w:tcPr>
            <w:tcW w:w="1417" w:type="dxa"/>
            <w:tcBorders>
              <w:top w:val="nil"/>
              <w:left w:val="single" w:sz="8" w:space="0" w:color="auto"/>
              <w:bottom w:val="single" w:sz="4" w:space="0" w:color="auto"/>
              <w:right w:val="single" w:sz="8" w:space="0" w:color="auto"/>
            </w:tcBorders>
          </w:tcPr>
          <w:p w14:paraId="5D8AC2D2" w14:textId="77777777" w:rsidR="000717E0" w:rsidRPr="00F7530B" w:rsidRDefault="000717E0" w:rsidP="000717E0">
            <w:pPr>
              <w:spacing w:after="0"/>
              <w:jc w:val="center"/>
              <w:rPr>
                <w:rFonts w:ascii="Calibri" w:hAnsi="Calibri" w:cs="Calibri"/>
              </w:rPr>
            </w:pPr>
            <w:r>
              <w:rPr>
                <w:rFonts w:ascii="Calibri" w:hAnsi="Calibri" w:cs="Calibri"/>
              </w:rPr>
              <w:t>5</w:t>
            </w:r>
          </w:p>
        </w:tc>
        <w:tc>
          <w:tcPr>
            <w:tcW w:w="1418" w:type="dxa"/>
            <w:tcBorders>
              <w:top w:val="nil"/>
              <w:left w:val="single" w:sz="8" w:space="0" w:color="auto"/>
              <w:bottom w:val="single" w:sz="4" w:space="0" w:color="auto"/>
              <w:right w:val="single" w:sz="8" w:space="0" w:color="auto"/>
            </w:tcBorders>
          </w:tcPr>
          <w:p w14:paraId="2F60CFA7" w14:textId="77777777" w:rsidR="000717E0" w:rsidRPr="00F7530B" w:rsidRDefault="000717E0" w:rsidP="000717E0">
            <w:pPr>
              <w:spacing w:after="0"/>
              <w:jc w:val="center"/>
              <w:rPr>
                <w:rFonts w:ascii="Calibri" w:hAnsi="Calibri" w:cs="Calibri"/>
              </w:rPr>
            </w:pPr>
            <w:r>
              <w:rPr>
                <w:rFonts w:ascii="Calibri" w:hAnsi="Calibri" w:cs="Calibri"/>
              </w:rPr>
              <w:t>5</w:t>
            </w:r>
          </w:p>
        </w:tc>
        <w:tc>
          <w:tcPr>
            <w:tcW w:w="1417" w:type="dxa"/>
            <w:tcBorders>
              <w:top w:val="nil"/>
              <w:left w:val="single" w:sz="8" w:space="0" w:color="auto"/>
              <w:bottom w:val="single" w:sz="4" w:space="0" w:color="auto"/>
              <w:right w:val="single" w:sz="8" w:space="0" w:color="auto"/>
            </w:tcBorders>
          </w:tcPr>
          <w:p w14:paraId="300AF995" w14:textId="77777777" w:rsidR="000717E0" w:rsidRPr="00F7530B" w:rsidRDefault="000717E0" w:rsidP="000717E0">
            <w:pPr>
              <w:spacing w:after="0"/>
              <w:jc w:val="center"/>
              <w:rPr>
                <w:rFonts w:ascii="Calibri" w:hAnsi="Calibri" w:cs="Calibri"/>
              </w:rPr>
            </w:pPr>
            <w:r>
              <w:rPr>
                <w:rFonts w:ascii="Calibri" w:hAnsi="Calibri" w:cs="Calibri"/>
              </w:rPr>
              <w:t>5</w:t>
            </w:r>
          </w:p>
        </w:tc>
        <w:tc>
          <w:tcPr>
            <w:tcW w:w="1985" w:type="dxa"/>
            <w:tcBorders>
              <w:top w:val="nil"/>
              <w:left w:val="single" w:sz="8" w:space="0" w:color="auto"/>
              <w:bottom w:val="single" w:sz="4" w:space="0" w:color="auto"/>
              <w:right w:val="single" w:sz="8" w:space="0" w:color="auto"/>
            </w:tcBorders>
          </w:tcPr>
          <w:p w14:paraId="3015A0A5" w14:textId="77777777" w:rsidR="000717E0" w:rsidRPr="00F7530B" w:rsidRDefault="000717E0" w:rsidP="000717E0">
            <w:pPr>
              <w:spacing w:after="0"/>
              <w:rPr>
                <w:rFonts w:ascii="Calibri" w:hAnsi="Calibri" w:cs="Calibri"/>
              </w:rPr>
            </w:pPr>
          </w:p>
        </w:tc>
      </w:tr>
      <w:tr w:rsidR="000717E0" w:rsidRPr="00F7530B" w14:paraId="161B2323" w14:textId="77777777" w:rsidTr="001765B6">
        <w:trPr>
          <w:trHeight w:val="300"/>
        </w:trPr>
        <w:tc>
          <w:tcPr>
            <w:tcW w:w="4243" w:type="dxa"/>
            <w:tcBorders>
              <w:top w:val="single" w:sz="8" w:space="0" w:color="auto"/>
              <w:left w:val="single" w:sz="8" w:space="0" w:color="auto"/>
              <w:bottom w:val="single" w:sz="4" w:space="0" w:color="auto"/>
              <w:right w:val="single" w:sz="8" w:space="0" w:color="auto"/>
            </w:tcBorders>
          </w:tcPr>
          <w:p w14:paraId="24A3C6FC" w14:textId="77777777" w:rsidR="000717E0" w:rsidRPr="00F7530B" w:rsidRDefault="000717E0" w:rsidP="000717E0">
            <w:pPr>
              <w:rPr>
                <w:rFonts w:ascii="Calibri" w:hAnsi="Calibri" w:cs="Calibri"/>
                <w:sz w:val="22"/>
                <w:szCs w:val="22"/>
              </w:rPr>
            </w:pPr>
            <w:r w:rsidRPr="00F7530B">
              <w:rPr>
                <w:rFonts w:ascii="Calibri" w:hAnsi="Calibri" w:cs="Calibri"/>
                <w:sz w:val="22"/>
                <w:szCs w:val="22"/>
              </w:rPr>
              <w:t>3.2 Securing children’s progress</w:t>
            </w:r>
          </w:p>
        </w:tc>
        <w:tc>
          <w:tcPr>
            <w:tcW w:w="1417" w:type="dxa"/>
            <w:tcBorders>
              <w:top w:val="nil"/>
              <w:left w:val="single" w:sz="8" w:space="0" w:color="auto"/>
              <w:bottom w:val="single" w:sz="4" w:space="0" w:color="auto"/>
              <w:right w:val="single" w:sz="8" w:space="0" w:color="auto"/>
            </w:tcBorders>
          </w:tcPr>
          <w:p w14:paraId="3A157429" w14:textId="77777777" w:rsidR="000717E0" w:rsidRPr="00F7530B" w:rsidRDefault="000717E0" w:rsidP="000717E0">
            <w:pPr>
              <w:spacing w:after="0"/>
              <w:jc w:val="center"/>
              <w:rPr>
                <w:rFonts w:ascii="Calibri" w:hAnsi="Calibri" w:cs="Calibri"/>
              </w:rPr>
            </w:pPr>
            <w:r>
              <w:rPr>
                <w:rFonts w:ascii="Calibri" w:hAnsi="Calibri" w:cs="Calibri"/>
              </w:rPr>
              <w:t>5</w:t>
            </w:r>
          </w:p>
        </w:tc>
        <w:tc>
          <w:tcPr>
            <w:tcW w:w="1418" w:type="dxa"/>
            <w:tcBorders>
              <w:top w:val="nil"/>
              <w:left w:val="single" w:sz="8" w:space="0" w:color="auto"/>
              <w:bottom w:val="single" w:sz="4" w:space="0" w:color="auto"/>
              <w:right w:val="single" w:sz="8" w:space="0" w:color="auto"/>
            </w:tcBorders>
          </w:tcPr>
          <w:p w14:paraId="64160EBA" w14:textId="77777777" w:rsidR="000717E0" w:rsidRPr="00F7530B" w:rsidRDefault="000717E0" w:rsidP="000717E0">
            <w:pPr>
              <w:spacing w:after="0"/>
              <w:jc w:val="center"/>
              <w:rPr>
                <w:rFonts w:ascii="Calibri" w:hAnsi="Calibri" w:cs="Calibri"/>
              </w:rPr>
            </w:pPr>
            <w:r>
              <w:rPr>
                <w:rFonts w:ascii="Calibri" w:hAnsi="Calibri" w:cs="Calibri"/>
              </w:rPr>
              <w:t>5</w:t>
            </w:r>
          </w:p>
        </w:tc>
        <w:tc>
          <w:tcPr>
            <w:tcW w:w="1417" w:type="dxa"/>
            <w:tcBorders>
              <w:top w:val="nil"/>
              <w:left w:val="single" w:sz="8" w:space="0" w:color="auto"/>
              <w:bottom w:val="single" w:sz="4" w:space="0" w:color="auto"/>
              <w:right w:val="single" w:sz="8" w:space="0" w:color="auto"/>
            </w:tcBorders>
          </w:tcPr>
          <w:p w14:paraId="3D3FDA80" w14:textId="77777777" w:rsidR="000717E0" w:rsidRPr="00F7530B" w:rsidRDefault="000717E0" w:rsidP="000717E0">
            <w:pPr>
              <w:spacing w:after="0"/>
              <w:jc w:val="center"/>
              <w:rPr>
                <w:rFonts w:ascii="Calibri" w:hAnsi="Calibri" w:cs="Calibri"/>
              </w:rPr>
            </w:pPr>
            <w:r>
              <w:rPr>
                <w:rFonts w:ascii="Calibri" w:hAnsi="Calibri" w:cs="Calibri"/>
              </w:rPr>
              <w:t>5</w:t>
            </w:r>
          </w:p>
        </w:tc>
        <w:tc>
          <w:tcPr>
            <w:tcW w:w="1985" w:type="dxa"/>
            <w:tcBorders>
              <w:top w:val="nil"/>
              <w:left w:val="single" w:sz="8" w:space="0" w:color="auto"/>
              <w:bottom w:val="single" w:sz="4" w:space="0" w:color="auto"/>
              <w:right w:val="single" w:sz="8" w:space="0" w:color="auto"/>
            </w:tcBorders>
          </w:tcPr>
          <w:p w14:paraId="55AE2DAD" w14:textId="77777777" w:rsidR="000717E0" w:rsidRPr="00F7530B" w:rsidRDefault="000717E0" w:rsidP="000717E0">
            <w:pPr>
              <w:spacing w:after="0"/>
              <w:rPr>
                <w:rFonts w:ascii="Calibri" w:hAnsi="Calibri" w:cs="Calibri"/>
              </w:rPr>
            </w:pPr>
          </w:p>
        </w:tc>
      </w:tr>
      <w:tr w:rsidR="000717E0" w:rsidRPr="00F7530B" w14:paraId="1C7C6509" w14:textId="77777777" w:rsidTr="00C772C7">
        <w:trPr>
          <w:trHeight w:val="300"/>
        </w:trPr>
        <w:tc>
          <w:tcPr>
            <w:tcW w:w="10480" w:type="dxa"/>
            <w:gridSpan w:val="5"/>
            <w:tcBorders>
              <w:top w:val="single" w:sz="8" w:space="0" w:color="auto"/>
              <w:left w:val="single" w:sz="8" w:space="0" w:color="auto"/>
              <w:bottom w:val="single" w:sz="4" w:space="0" w:color="auto"/>
              <w:right w:val="single" w:sz="8" w:space="0" w:color="auto"/>
            </w:tcBorders>
            <w:shd w:val="clear" w:color="auto" w:fill="8DB3E2" w:themeFill="text2" w:themeFillTint="66"/>
          </w:tcPr>
          <w:p w14:paraId="2A1FAEA9" w14:textId="77777777" w:rsidR="000717E0" w:rsidRPr="00F7530B" w:rsidRDefault="000717E0" w:rsidP="000717E0">
            <w:pPr>
              <w:spacing w:after="0"/>
              <w:jc w:val="center"/>
              <w:rPr>
                <w:rFonts w:ascii="Calibri" w:hAnsi="Calibri" w:cs="Calibri"/>
                <w:b/>
                <w:bCs/>
                <w:sz w:val="28"/>
                <w:szCs w:val="28"/>
              </w:rPr>
            </w:pPr>
            <w:r w:rsidRPr="00F7530B">
              <w:rPr>
                <w:rFonts w:ascii="Calibri" w:hAnsi="Calibri" w:cs="Calibri"/>
                <w:b/>
                <w:bCs/>
                <w:sz w:val="28"/>
                <w:szCs w:val="28"/>
              </w:rPr>
              <w:t>Care Inspectorate Evaluations (ELC)</w:t>
            </w:r>
          </w:p>
        </w:tc>
      </w:tr>
      <w:tr w:rsidR="000717E0" w:rsidRPr="00F7530B" w14:paraId="7003CD03" w14:textId="77777777" w:rsidTr="001765B6">
        <w:trPr>
          <w:trHeight w:val="300"/>
        </w:trPr>
        <w:tc>
          <w:tcPr>
            <w:tcW w:w="4243" w:type="dxa"/>
            <w:tcBorders>
              <w:top w:val="single" w:sz="8" w:space="0" w:color="auto"/>
              <w:left w:val="single" w:sz="8" w:space="0" w:color="auto"/>
              <w:bottom w:val="single" w:sz="4" w:space="0" w:color="auto"/>
              <w:right w:val="single" w:sz="8" w:space="0" w:color="auto"/>
            </w:tcBorders>
          </w:tcPr>
          <w:p w14:paraId="6B3CC35D" w14:textId="77777777" w:rsidR="000717E0" w:rsidRPr="00F7530B" w:rsidRDefault="000717E0" w:rsidP="000717E0">
            <w:pPr>
              <w:rPr>
                <w:rFonts w:ascii="Calibri" w:hAnsi="Calibri" w:cs="Calibri"/>
                <w:sz w:val="22"/>
                <w:szCs w:val="22"/>
              </w:rPr>
            </w:pPr>
          </w:p>
        </w:tc>
        <w:tc>
          <w:tcPr>
            <w:tcW w:w="1417" w:type="dxa"/>
            <w:tcBorders>
              <w:top w:val="single" w:sz="4" w:space="0" w:color="auto"/>
              <w:left w:val="single" w:sz="8" w:space="0" w:color="auto"/>
              <w:bottom w:val="single" w:sz="4" w:space="0" w:color="auto"/>
              <w:right w:val="single" w:sz="8" w:space="0" w:color="auto"/>
            </w:tcBorders>
          </w:tcPr>
          <w:p w14:paraId="151FB05D" w14:textId="77777777" w:rsidR="000717E0" w:rsidRPr="00F7530B" w:rsidRDefault="000717E0" w:rsidP="000717E0">
            <w:pPr>
              <w:spacing w:after="0"/>
              <w:rPr>
                <w:rFonts w:ascii="Calibri" w:hAnsi="Calibri" w:cs="Calibri"/>
                <w:sz w:val="28"/>
                <w:szCs w:val="28"/>
              </w:rPr>
            </w:pPr>
            <w:r w:rsidRPr="00F7530B">
              <w:rPr>
                <w:rFonts w:ascii="Calibri" w:hAnsi="Calibri" w:cs="Calibri"/>
                <w:b/>
                <w:bCs/>
                <w:sz w:val="28"/>
                <w:szCs w:val="28"/>
              </w:rPr>
              <w:t>2022-23</w:t>
            </w:r>
          </w:p>
        </w:tc>
        <w:tc>
          <w:tcPr>
            <w:tcW w:w="1418" w:type="dxa"/>
            <w:tcBorders>
              <w:top w:val="single" w:sz="4" w:space="0" w:color="auto"/>
              <w:left w:val="single" w:sz="8" w:space="0" w:color="auto"/>
              <w:bottom w:val="single" w:sz="4" w:space="0" w:color="auto"/>
              <w:right w:val="single" w:sz="8" w:space="0" w:color="auto"/>
            </w:tcBorders>
          </w:tcPr>
          <w:p w14:paraId="7BBD90B6" w14:textId="77777777" w:rsidR="000717E0" w:rsidRPr="00F7530B" w:rsidRDefault="000717E0" w:rsidP="000717E0">
            <w:pPr>
              <w:spacing w:after="0"/>
              <w:rPr>
                <w:rFonts w:ascii="Calibri" w:hAnsi="Calibri" w:cs="Calibri"/>
                <w:sz w:val="28"/>
                <w:szCs w:val="28"/>
              </w:rPr>
            </w:pPr>
            <w:r w:rsidRPr="00F7530B">
              <w:rPr>
                <w:rFonts w:ascii="Calibri" w:hAnsi="Calibri" w:cs="Calibri"/>
                <w:b/>
                <w:bCs/>
                <w:sz w:val="28"/>
                <w:szCs w:val="28"/>
              </w:rPr>
              <w:t>2023-24</w:t>
            </w:r>
          </w:p>
        </w:tc>
        <w:tc>
          <w:tcPr>
            <w:tcW w:w="1417" w:type="dxa"/>
            <w:tcBorders>
              <w:top w:val="single" w:sz="4" w:space="0" w:color="auto"/>
              <w:left w:val="single" w:sz="8" w:space="0" w:color="auto"/>
              <w:bottom w:val="single" w:sz="4" w:space="0" w:color="auto"/>
              <w:right w:val="single" w:sz="8" w:space="0" w:color="auto"/>
            </w:tcBorders>
          </w:tcPr>
          <w:p w14:paraId="32658769" w14:textId="77777777" w:rsidR="000717E0" w:rsidRPr="00F7530B" w:rsidRDefault="000717E0" w:rsidP="000717E0">
            <w:pPr>
              <w:spacing w:after="0"/>
              <w:rPr>
                <w:rFonts w:ascii="Calibri" w:hAnsi="Calibri" w:cs="Calibri"/>
                <w:sz w:val="28"/>
                <w:szCs w:val="28"/>
              </w:rPr>
            </w:pPr>
            <w:r w:rsidRPr="00F7530B">
              <w:rPr>
                <w:rFonts w:ascii="Calibri" w:hAnsi="Calibri" w:cs="Calibri"/>
                <w:b/>
                <w:bCs/>
                <w:sz w:val="28"/>
                <w:szCs w:val="28"/>
              </w:rPr>
              <w:t>2024-25</w:t>
            </w:r>
          </w:p>
        </w:tc>
        <w:tc>
          <w:tcPr>
            <w:tcW w:w="1985" w:type="dxa"/>
            <w:tcBorders>
              <w:top w:val="nil"/>
              <w:left w:val="single" w:sz="8" w:space="0" w:color="auto"/>
              <w:bottom w:val="single" w:sz="4" w:space="0" w:color="auto"/>
              <w:right w:val="single" w:sz="8" w:space="0" w:color="auto"/>
            </w:tcBorders>
          </w:tcPr>
          <w:p w14:paraId="7C089332" w14:textId="77777777" w:rsidR="000717E0" w:rsidRPr="00F7530B" w:rsidRDefault="000717E0" w:rsidP="000717E0">
            <w:pPr>
              <w:spacing w:after="0"/>
              <w:rPr>
                <w:rFonts w:ascii="Calibri" w:hAnsi="Calibri" w:cs="Calibri"/>
              </w:rPr>
            </w:pPr>
          </w:p>
        </w:tc>
      </w:tr>
      <w:tr w:rsidR="000717E0" w:rsidRPr="00F7530B" w14:paraId="2E7C3969" w14:textId="77777777" w:rsidTr="001765B6">
        <w:trPr>
          <w:trHeight w:val="300"/>
        </w:trPr>
        <w:tc>
          <w:tcPr>
            <w:tcW w:w="4243" w:type="dxa"/>
            <w:tcBorders>
              <w:top w:val="single" w:sz="8" w:space="0" w:color="auto"/>
              <w:left w:val="single" w:sz="8" w:space="0" w:color="auto"/>
              <w:bottom w:val="single" w:sz="4" w:space="0" w:color="auto"/>
              <w:right w:val="single" w:sz="8" w:space="0" w:color="auto"/>
            </w:tcBorders>
          </w:tcPr>
          <w:p w14:paraId="5CDCE300" w14:textId="77777777" w:rsidR="000717E0" w:rsidRPr="00F7530B" w:rsidRDefault="000717E0" w:rsidP="000717E0">
            <w:pPr>
              <w:rPr>
                <w:rFonts w:ascii="Calibri" w:hAnsi="Calibri" w:cs="Calibri"/>
                <w:sz w:val="22"/>
                <w:szCs w:val="22"/>
              </w:rPr>
            </w:pPr>
            <w:r w:rsidRPr="00F7530B">
              <w:rPr>
                <w:rFonts w:ascii="Calibri" w:hAnsi="Calibri" w:cs="Calibri"/>
                <w:sz w:val="22"/>
                <w:szCs w:val="22"/>
              </w:rPr>
              <w:t>How good is our care, play and learning?</w:t>
            </w:r>
          </w:p>
        </w:tc>
        <w:tc>
          <w:tcPr>
            <w:tcW w:w="1417" w:type="dxa"/>
            <w:tcBorders>
              <w:top w:val="nil"/>
              <w:left w:val="single" w:sz="8" w:space="0" w:color="auto"/>
              <w:bottom w:val="single" w:sz="4" w:space="0" w:color="auto"/>
              <w:right w:val="single" w:sz="8" w:space="0" w:color="auto"/>
            </w:tcBorders>
          </w:tcPr>
          <w:p w14:paraId="20FD5B08" w14:textId="77777777" w:rsidR="000717E0" w:rsidRPr="00F7530B" w:rsidRDefault="000717E0" w:rsidP="000717E0">
            <w:pPr>
              <w:spacing w:after="0"/>
              <w:rPr>
                <w:rFonts w:ascii="Calibri" w:hAnsi="Calibri" w:cs="Calibri"/>
              </w:rPr>
            </w:pPr>
          </w:p>
        </w:tc>
        <w:tc>
          <w:tcPr>
            <w:tcW w:w="1418" w:type="dxa"/>
            <w:tcBorders>
              <w:top w:val="nil"/>
              <w:left w:val="single" w:sz="8" w:space="0" w:color="auto"/>
              <w:bottom w:val="single" w:sz="4" w:space="0" w:color="auto"/>
              <w:right w:val="single" w:sz="8" w:space="0" w:color="auto"/>
            </w:tcBorders>
          </w:tcPr>
          <w:p w14:paraId="329A0831" w14:textId="77777777" w:rsidR="000717E0" w:rsidRPr="000717E0" w:rsidRDefault="000717E0" w:rsidP="000717E0">
            <w:pPr>
              <w:spacing w:after="0"/>
              <w:jc w:val="center"/>
              <w:rPr>
                <w:rFonts w:ascii="Calibri" w:hAnsi="Calibri" w:cs="Calibri"/>
                <w:sz w:val="22"/>
                <w:szCs w:val="22"/>
              </w:rPr>
            </w:pPr>
            <w:r w:rsidRPr="000717E0">
              <w:rPr>
                <w:rFonts w:ascii="Calibri" w:hAnsi="Calibri" w:cs="Calibri"/>
                <w:sz w:val="22"/>
                <w:szCs w:val="22"/>
              </w:rPr>
              <w:t>6</w:t>
            </w:r>
          </w:p>
        </w:tc>
        <w:tc>
          <w:tcPr>
            <w:tcW w:w="1417" w:type="dxa"/>
            <w:tcBorders>
              <w:top w:val="nil"/>
              <w:left w:val="single" w:sz="8" w:space="0" w:color="auto"/>
              <w:bottom w:val="single" w:sz="4" w:space="0" w:color="auto"/>
              <w:right w:val="single" w:sz="8" w:space="0" w:color="auto"/>
            </w:tcBorders>
          </w:tcPr>
          <w:p w14:paraId="5A3901D0" w14:textId="77777777" w:rsidR="000717E0" w:rsidRPr="00F7530B" w:rsidRDefault="000717E0" w:rsidP="000717E0">
            <w:pPr>
              <w:spacing w:after="0"/>
              <w:rPr>
                <w:rFonts w:ascii="Calibri" w:hAnsi="Calibri" w:cs="Calibri"/>
              </w:rPr>
            </w:pPr>
          </w:p>
        </w:tc>
        <w:tc>
          <w:tcPr>
            <w:tcW w:w="1985" w:type="dxa"/>
            <w:tcBorders>
              <w:top w:val="nil"/>
              <w:left w:val="single" w:sz="8" w:space="0" w:color="auto"/>
              <w:bottom w:val="single" w:sz="4" w:space="0" w:color="auto"/>
              <w:right w:val="single" w:sz="8" w:space="0" w:color="auto"/>
            </w:tcBorders>
          </w:tcPr>
          <w:p w14:paraId="58076360" w14:textId="77777777" w:rsidR="000717E0" w:rsidRPr="00F7530B" w:rsidRDefault="000717E0" w:rsidP="000717E0">
            <w:pPr>
              <w:spacing w:after="0"/>
              <w:rPr>
                <w:rFonts w:ascii="Calibri" w:hAnsi="Calibri" w:cs="Calibri"/>
              </w:rPr>
            </w:pPr>
          </w:p>
        </w:tc>
      </w:tr>
      <w:tr w:rsidR="000717E0" w:rsidRPr="00F7530B" w14:paraId="4DCA6AE5" w14:textId="77777777" w:rsidTr="001765B6">
        <w:trPr>
          <w:trHeight w:val="300"/>
        </w:trPr>
        <w:tc>
          <w:tcPr>
            <w:tcW w:w="4243" w:type="dxa"/>
            <w:tcBorders>
              <w:top w:val="single" w:sz="8" w:space="0" w:color="auto"/>
              <w:left w:val="single" w:sz="8" w:space="0" w:color="auto"/>
              <w:bottom w:val="single" w:sz="4" w:space="0" w:color="auto"/>
              <w:right w:val="single" w:sz="8" w:space="0" w:color="auto"/>
            </w:tcBorders>
          </w:tcPr>
          <w:p w14:paraId="6EB33B52" w14:textId="77777777" w:rsidR="000717E0" w:rsidRPr="00F7530B" w:rsidRDefault="000717E0" w:rsidP="000717E0">
            <w:pPr>
              <w:rPr>
                <w:rFonts w:ascii="Calibri" w:hAnsi="Calibri" w:cs="Calibri"/>
                <w:sz w:val="22"/>
                <w:szCs w:val="22"/>
              </w:rPr>
            </w:pPr>
            <w:r w:rsidRPr="00F7530B">
              <w:rPr>
                <w:rFonts w:ascii="Calibri" w:hAnsi="Calibri" w:cs="Calibri"/>
                <w:sz w:val="22"/>
                <w:szCs w:val="22"/>
              </w:rPr>
              <w:t>How good is our setting?</w:t>
            </w:r>
          </w:p>
        </w:tc>
        <w:tc>
          <w:tcPr>
            <w:tcW w:w="1417" w:type="dxa"/>
            <w:tcBorders>
              <w:top w:val="nil"/>
              <w:left w:val="single" w:sz="8" w:space="0" w:color="auto"/>
              <w:bottom w:val="single" w:sz="4" w:space="0" w:color="auto"/>
              <w:right w:val="single" w:sz="8" w:space="0" w:color="auto"/>
            </w:tcBorders>
          </w:tcPr>
          <w:p w14:paraId="6CF7B23F" w14:textId="77777777" w:rsidR="000717E0" w:rsidRPr="00F7530B" w:rsidRDefault="000717E0" w:rsidP="000717E0">
            <w:pPr>
              <w:spacing w:after="0"/>
              <w:rPr>
                <w:rFonts w:ascii="Calibri" w:hAnsi="Calibri" w:cs="Calibri"/>
              </w:rPr>
            </w:pPr>
          </w:p>
        </w:tc>
        <w:tc>
          <w:tcPr>
            <w:tcW w:w="1418" w:type="dxa"/>
            <w:tcBorders>
              <w:top w:val="nil"/>
              <w:left w:val="single" w:sz="8" w:space="0" w:color="auto"/>
              <w:bottom w:val="single" w:sz="4" w:space="0" w:color="auto"/>
              <w:right w:val="single" w:sz="8" w:space="0" w:color="auto"/>
            </w:tcBorders>
          </w:tcPr>
          <w:p w14:paraId="757E05A8" w14:textId="77777777" w:rsidR="000717E0" w:rsidRPr="000717E0" w:rsidRDefault="000717E0" w:rsidP="000717E0">
            <w:pPr>
              <w:spacing w:after="0"/>
              <w:jc w:val="center"/>
              <w:rPr>
                <w:rFonts w:ascii="Calibri" w:hAnsi="Calibri" w:cs="Calibri"/>
                <w:sz w:val="22"/>
                <w:szCs w:val="22"/>
              </w:rPr>
            </w:pPr>
            <w:r w:rsidRPr="000717E0">
              <w:rPr>
                <w:rFonts w:ascii="Calibri" w:hAnsi="Calibri" w:cs="Calibri"/>
                <w:sz w:val="22"/>
                <w:szCs w:val="22"/>
              </w:rPr>
              <w:t>5</w:t>
            </w:r>
          </w:p>
        </w:tc>
        <w:tc>
          <w:tcPr>
            <w:tcW w:w="1417" w:type="dxa"/>
            <w:tcBorders>
              <w:top w:val="nil"/>
              <w:left w:val="single" w:sz="8" w:space="0" w:color="auto"/>
              <w:bottom w:val="single" w:sz="4" w:space="0" w:color="auto"/>
              <w:right w:val="single" w:sz="8" w:space="0" w:color="auto"/>
            </w:tcBorders>
          </w:tcPr>
          <w:p w14:paraId="7EABF816" w14:textId="77777777" w:rsidR="000717E0" w:rsidRPr="00F7530B" w:rsidRDefault="000717E0" w:rsidP="000717E0">
            <w:pPr>
              <w:spacing w:after="0"/>
              <w:rPr>
                <w:rFonts w:ascii="Calibri" w:hAnsi="Calibri" w:cs="Calibri"/>
              </w:rPr>
            </w:pPr>
          </w:p>
        </w:tc>
        <w:tc>
          <w:tcPr>
            <w:tcW w:w="1985" w:type="dxa"/>
            <w:tcBorders>
              <w:top w:val="nil"/>
              <w:left w:val="single" w:sz="8" w:space="0" w:color="auto"/>
              <w:bottom w:val="single" w:sz="4" w:space="0" w:color="auto"/>
              <w:right w:val="single" w:sz="8" w:space="0" w:color="auto"/>
            </w:tcBorders>
          </w:tcPr>
          <w:p w14:paraId="26596026" w14:textId="77777777" w:rsidR="000717E0" w:rsidRPr="00F7530B" w:rsidRDefault="000717E0" w:rsidP="000717E0">
            <w:pPr>
              <w:spacing w:after="0"/>
              <w:rPr>
                <w:rFonts w:ascii="Calibri" w:hAnsi="Calibri" w:cs="Calibri"/>
              </w:rPr>
            </w:pPr>
          </w:p>
        </w:tc>
      </w:tr>
      <w:tr w:rsidR="000717E0" w:rsidRPr="00F7530B" w14:paraId="55F719D0" w14:textId="77777777" w:rsidTr="001765B6">
        <w:trPr>
          <w:trHeight w:val="300"/>
        </w:trPr>
        <w:tc>
          <w:tcPr>
            <w:tcW w:w="4243" w:type="dxa"/>
            <w:tcBorders>
              <w:top w:val="single" w:sz="8" w:space="0" w:color="auto"/>
              <w:left w:val="single" w:sz="8" w:space="0" w:color="auto"/>
              <w:bottom w:val="single" w:sz="4" w:space="0" w:color="auto"/>
              <w:right w:val="single" w:sz="8" w:space="0" w:color="auto"/>
            </w:tcBorders>
          </w:tcPr>
          <w:p w14:paraId="6973ABE8" w14:textId="77777777" w:rsidR="000717E0" w:rsidRPr="00F7530B" w:rsidRDefault="000717E0" w:rsidP="000717E0">
            <w:pPr>
              <w:rPr>
                <w:rFonts w:ascii="Calibri" w:hAnsi="Calibri" w:cs="Calibri"/>
                <w:sz w:val="22"/>
                <w:szCs w:val="22"/>
              </w:rPr>
            </w:pPr>
            <w:r w:rsidRPr="00F7530B">
              <w:rPr>
                <w:rFonts w:ascii="Calibri" w:hAnsi="Calibri" w:cs="Calibri"/>
                <w:sz w:val="22"/>
                <w:szCs w:val="22"/>
              </w:rPr>
              <w:lastRenderedPageBreak/>
              <w:t>How good is our leadership?</w:t>
            </w:r>
          </w:p>
        </w:tc>
        <w:tc>
          <w:tcPr>
            <w:tcW w:w="1417" w:type="dxa"/>
            <w:tcBorders>
              <w:top w:val="nil"/>
              <w:left w:val="single" w:sz="8" w:space="0" w:color="auto"/>
              <w:bottom w:val="single" w:sz="4" w:space="0" w:color="auto"/>
              <w:right w:val="single" w:sz="8" w:space="0" w:color="auto"/>
            </w:tcBorders>
          </w:tcPr>
          <w:p w14:paraId="1596BF85" w14:textId="77777777" w:rsidR="000717E0" w:rsidRPr="00F7530B" w:rsidRDefault="000717E0" w:rsidP="000717E0">
            <w:pPr>
              <w:spacing w:after="0"/>
              <w:rPr>
                <w:rFonts w:ascii="Calibri" w:hAnsi="Calibri" w:cs="Calibri"/>
              </w:rPr>
            </w:pPr>
          </w:p>
        </w:tc>
        <w:tc>
          <w:tcPr>
            <w:tcW w:w="1418" w:type="dxa"/>
            <w:tcBorders>
              <w:top w:val="nil"/>
              <w:left w:val="single" w:sz="8" w:space="0" w:color="auto"/>
              <w:bottom w:val="single" w:sz="4" w:space="0" w:color="auto"/>
              <w:right w:val="single" w:sz="8" w:space="0" w:color="auto"/>
            </w:tcBorders>
          </w:tcPr>
          <w:p w14:paraId="533E1BCB" w14:textId="77777777" w:rsidR="000717E0" w:rsidRPr="000717E0" w:rsidRDefault="000717E0" w:rsidP="000717E0">
            <w:pPr>
              <w:spacing w:after="0"/>
              <w:jc w:val="center"/>
              <w:rPr>
                <w:rFonts w:ascii="Calibri" w:hAnsi="Calibri" w:cs="Calibri"/>
                <w:sz w:val="22"/>
                <w:szCs w:val="22"/>
              </w:rPr>
            </w:pPr>
            <w:r w:rsidRPr="000717E0">
              <w:rPr>
                <w:rFonts w:ascii="Calibri" w:hAnsi="Calibri" w:cs="Calibri"/>
                <w:sz w:val="22"/>
                <w:szCs w:val="22"/>
              </w:rPr>
              <w:t>6</w:t>
            </w:r>
          </w:p>
        </w:tc>
        <w:tc>
          <w:tcPr>
            <w:tcW w:w="1417" w:type="dxa"/>
            <w:tcBorders>
              <w:top w:val="nil"/>
              <w:left w:val="single" w:sz="8" w:space="0" w:color="auto"/>
              <w:bottom w:val="single" w:sz="4" w:space="0" w:color="auto"/>
              <w:right w:val="single" w:sz="8" w:space="0" w:color="auto"/>
            </w:tcBorders>
          </w:tcPr>
          <w:p w14:paraId="10BD29B8" w14:textId="77777777" w:rsidR="000717E0" w:rsidRPr="00F7530B" w:rsidRDefault="000717E0" w:rsidP="000717E0">
            <w:pPr>
              <w:spacing w:after="0"/>
              <w:rPr>
                <w:rFonts w:ascii="Calibri" w:hAnsi="Calibri" w:cs="Calibri"/>
              </w:rPr>
            </w:pPr>
          </w:p>
        </w:tc>
        <w:tc>
          <w:tcPr>
            <w:tcW w:w="1985" w:type="dxa"/>
            <w:tcBorders>
              <w:top w:val="nil"/>
              <w:left w:val="single" w:sz="8" w:space="0" w:color="auto"/>
              <w:bottom w:val="single" w:sz="4" w:space="0" w:color="auto"/>
              <w:right w:val="single" w:sz="8" w:space="0" w:color="auto"/>
            </w:tcBorders>
          </w:tcPr>
          <w:p w14:paraId="43F62BB2" w14:textId="77777777" w:rsidR="000717E0" w:rsidRPr="00F7530B" w:rsidRDefault="000717E0" w:rsidP="000717E0">
            <w:pPr>
              <w:spacing w:after="0"/>
              <w:rPr>
                <w:rFonts w:ascii="Calibri" w:hAnsi="Calibri" w:cs="Calibri"/>
              </w:rPr>
            </w:pPr>
          </w:p>
        </w:tc>
      </w:tr>
      <w:tr w:rsidR="000717E0" w14:paraId="26CE69C0" w14:textId="77777777" w:rsidTr="001765B6">
        <w:trPr>
          <w:trHeight w:val="300"/>
        </w:trPr>
        <w:tc>
          <w:tcPr>
            <w:tcW w:w="4243" w:type="dxa"/>
            <w:tcBorders>
              <w:top w:val="single" w:sz="8" w:space="0" w:color="auto"/>
              <w:left w:val="single" w:sz="8" w:space="0" w:color="auto"/>
              <w:bottom w:val="single" w:sz="4" w:space="0" w:color="auto"/>
              <w:right w:val="single" w:sz="8" w:space="0" w:color="auto"/>
            </w:tcBorders>
          </w:tcPr>
          <w:p w14:paraId="03A62BB7" w14:textId="77777777" w:rsidR="000717E0" w:rsidRDefault="000717E0" w:rsidP="000717E0">
            <w:pPr>
              <w:rPr>
                <w:sz w:val="22"/>
                <w:szCs w:val="22"/>
              </w:rPr>
            </w:pPr>
            <w:r>
              <w:rPr>
                <w:sz w:val="22"/>
                <w:szCs w:val="22"/>
              </w:rPr>
              <w:t>How good is our staff team?</w:t>
            </w:r>
          </w:p>
        </w:tc>
        <w:tc>
          <w:tcPr>
            <w:tcW w:w="1417" w:type="dxa"/>
            <w:tcBorders>
              <w:top w:val="nil"/>
              <w:left w:val="single" w:sz="8" w:space="0" w:color="auto"/>
              <w:bottom w:val="single" w:sz="4" w:space="0" w:color="auto"/>
              <w:right w:val="single" w:sz="8" w:space="0" w:color="auto"/>
            </w:tcBorders>
          </w:tcPr>
          <w:p w14:paraId="18E7B538" w14:textId="77777777" w:rsidR="000717E0" w:rsidRDefault="000717E0" w:rsidP="000717E0">
            <w:pPr>
              <w:spacing w:after="0"/>
            </w:pPr>
          </w:p>
        </w:tc>
        <w:tc>
          <w:tcPr>
            <w:tcW w:w="1418" w:type="dxa"/>
            <w:tcBorders>
              <w:top w:val="nil"/>
              <w:left w:val="single" w:sz="8" w:space="0" w:color="auto"/>
              <w:bottom w:val="single" w:sz="4" w:space="0" w:color="auto"/>
              <w:right w:val="single" w:sz="8" w:space="0" w:color="auto"/>
            </w:tcBorders>
          </w:tcPr>
          <w:p w14:paraId="0C1FDF7E" w14:textId="77777777" w:rsidR="000717E0" w:rsidRPr="000717E0" w:rsidRDefault="000717E0" w:rsidP="000717E0">
            <w:pPr>
              <w:spacing w:after="0"/>
              <w:jc w:val="center"/>
              <w:rPr>
                <w:sz w:val="22"/>
                <w:szCs w:val="22"/>
              </w:rPr>
            </w:pPr>
            <w:r w:rsidRPr="000717E0">
              <w:rPr>
                <w:sz w:val="22"/>
                <w:szCs w:val="22"/>
              </w:rPr>
              <w:t>5</w:t>
            </w:r>
          </w:p>
        </w:tc>
        <w:tc>
          <w:tcPr>
            <w:tcW w:w="1417" w:type="dxa"/>
            <w:tcBorders>
              <w:top w:val="nil"/>
              <w:left w:val="single" w:sz="8" w:space="0" w:color="auto"/>
              <w:bottom w:val="single" w:sz="4" w:space="0" w:color="auto"/>
              <w:right w:val="single" w:sz="8" w:space="0" w:color="auto"/>
            </w:tcBorders>
          </w:tcPr>
          <w:p w14:paraId="3DCD9674" w14:textId="77777777" w:rsidR="000717E0" w:rsidRDefault="000717E0" w:rsidP="000717E0">
            <w:pPr>
              <w:spacing w:after="0"/>
            </w:pPr>
          </w:p>
        </w:tc>
        <w:tc>
          <w:tcPr>
            <w:tcW w:w="1985" w:type="dxa"/>
            <w:tcBorders>
              <w:top w:val="nil"/>
              <w:left w:val="single" w:sz="8" w:space="0" w:color="auto"/>
              <w:bottom w:val="single" w:sz="4" w:space="0" w:color="auto"/>
              <w:right w:val="single" w:sz="8" w:space="0" w:color="auto"/>
            </w:tcBorders>
          </w:tcPr>
          <w:p w14:paraId="1311A407" w14:textId="77777777" w:rsidR="000717E0" w:rsidRDefault="000717E0" w:rsidP="000717E0">
            <w:pPr>
              <w:spacing w:after="0"/>
            </w:pPr>
          </w:p>
        </w:tc>
      </w:tr>
      <w:tr w:rsidR="000717E0" w14:paraId="4FE8E2CA" w14:textId="77777777" w:rsidTr="001765B6">
        <w:trPr>
          <w:trHeight w:val="300"/>
        </w:trPr>
        <w:tc>
          <w:tcPr>
            <w:tcW w:w="4243" w:type="dxa"/>
            <w:tcBorders>
              <w:top w:val="single" w:sz="4" w:space="0" w:color="auto"/>
              <w:left w:val="single" w:sz="8" w:space="0" w:color="auto"/>
              <w:bottom w:val="single" w:sz="8" w:space="0" w:color="auto"/>
              <w:right w:val="single" w:sz="8" w:space="0" w:color="auto"/>
            </w:tcBorders>
          </w:tcPr>
          <w:p w14:paraId="57BBAFFC" w14:textId="77777777" w:rsidR="000717E0" w:rsidRPr="00905E08" w:rsidRDefault="000717E0" w:rsidP="000717E0">
            <w:pPr>
              <w:rPr>
                <w:sz w:val="22"/>
                <w:szCs w:val="22"/>
              </w:rPr>
            </w:pPr>
            <w:r>
              <w:rPr>
                <w:sz w:val="22"/>
                <w:szCs w:val="22"/>
              </w:rPr>
              <w:t>Statement about feedback from Education Scotland/Care Inspectorate if inspected this session.</w:t>
            </w:r>
          </w:p>
        </w:tc>
        <w:tc>
          <w:tcPr>
            <w:tcW w:w="6237" w:type="dxa"/>
            <w:gridSpan w:val="4"/>
            <w:tcBorders>
              <w:top w:val="single" w:sz="4" w:space="0" w:color="auto"/>
              <w:left w:val="single" w:sz="8" w:space="0" w:color="auto"/>
              <w:bottom w:val="single" w:sz="8" w:space="0" w:color="auto"/>
              <w:right w:val="single" w:sz="8" w:space="0" w:color="auto"/>
            </w:tcBorders>
          </w:tcPr>
          <w:p w14:paraId="026AA281" w14:textId="3E6D2171" w:rsidR="000717E0" w:rsidRPr="00E06A6A" w:rsidRDefault="000717E0" w:rsidP="000717E0">
            <w:pPr>
              <w:rPr>
                <w:rFonts w:ascii="Calibri" w:hAnsi="Calibri" w:cs="Calibri"/>
                <w:b/>
                <w:bCs/>
                <w:color w:val="FF0000"/>
              </w:rPr>
            </w:pPr>
            <w:r w:rsidRPr="00E06A6A">
              <w:rPr>
                <w:rFonts w:ascii="Calibri" w:eastAsia="Calibri" w:hAnsi="Calibri" w:cs="Calibri"/>
                <w:b/>
                <w:bCs/>
                <w:color w:val="FF0000"/>
              </w:rPr>
              <w:t xml:space="preserve"> </w:t>
            </w:r>
          </w:p>
        </w:tc>
      </w:tr>
    </w:tbl>
    <w:p w14:paraId="34513481" w14:textId="77777777" w:rsidR="00CA1304" w:rsidRDefault="00CA1304" w:rsidP="00CA1304">
      <w:pPr>
        <w:spacing w:after="0" w:line="278" w:lineRule="auto"/>
        <w:jc w:val="both"/>
        <w:rPr>
          <w:b/>
          <w:bCs/>
          <w:sz w:val="28"/>
          <w:szCs w:val="28"/>
        </w:rPr>
        <w:sectPr w:rsidR="00CA1304" w:rsidSect="0082501C">
          <w:headerReference w:type="default" r:id="rId15"/>
          <w:pgSz w:w="11906" w:h="16838"/>
          <w:pgMar w:top="720" w:right="720" w:bottom="720" w:left="720" w:header="0" w:footer="567"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2A581088" w14:textId="77777777" w:rsidR="005418BA" w:rsidRDefault="005418BA" w:rsidP="005418BA">
      <w:pPr>
        <w:rPr>
          <w:rFonts w:ascii="Arial" w:hAnsi="Arial" w:cs="Arial"/>
        </w:rPr>
      </w:pPr>
    </w:p>
    <w:p w14:paraId="0F7EF8D1" w14:textId="77777777" w:rsidR="005418BA" w:rsidRPr="00A73A23" w:rsidRDefault="005418BA" w:rsidP="005418BA">
      <w:pPr>
        <w:rPr>
          <w:rFonts w:ascii="Arial" w:hAnsi="Arial" w:cs="Arial"/>
        </w:rPr>
      </w:pPr>
    </w:p>
    <w:sectPr w:rsidR="005418BA" w:rsidRPr="00A73A23" w:rsidSect="0082501C">
      <w:pgSz w:w="11906" w:h="16838" w:code="9"/>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DEA62" w14:textId="77777777" w:rsidR="00B31E33" w:rsidRDefault="00B31E33" w:rsidP="004C5CC2">
      <w:pPr>
        <w:spacing w:after="0" w:line="240" w:lineRule="auto"/>
      </w:pPr>
      <w:r>
        <w:separator/>
      </w:r>
    </w:p>
  </w:endnote>
  <w:endnote w:type="continuationSeparator" w:id="0">
    <w:p w14:paraId="26152B17" w14:textId="77777777" w:rsidR="00B31E33" w:rsidRDefault="00B31E33" w:rsidP="004C5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20160" w14:textId="77777777" w:rsidR="00B31E33" w:rsidRDefault="00B31E33" w:rsidP="004C5CC2">
      <w:pPr>
        <w:spacing w:after="0" w:line="240" w:lineRule="auto"/>
      </w:pPr>
      <w:r>
        <w:separator/>
      </w:r>
    </w:p>
  </w:footnote>
  <w:footnote w:type="continuationSeparator" w:id="0">
    <w:p w14:paraId="11719803" w14:textId="77777777" w:rsidR="00B31E33" w:rsidRDefault="00B31E33" w:rsidP="004C5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CBD74" w14:textId="77777777" w:rsidR="004C5CC2" w:rsidRDefault="004C5CC2">
    <w:pPr>
      <w:pStyle w:val="Header"/>
    </w:pPr>
  </w:p>
  <w:p w14:paraId="54DCF6D0" w14:textId="77777777" w:rsidR="004C5CC2" w:rsidRDefault="004C5CC2">
    <w:pPr>
      <w:pStyle w:val="Header"/>
    </w:pPr>
  </w:p>
  <w:p w14:paraId="3BF56414" w14:textId="77777777" w:rsidR="004C5CC2" w:rsidRDefault="004C5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5799"/>
    <w:multiLevelType w:val="hybridMultilevel"/>
    <w:tmpl w:val="9D52D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E682D"/>
    <w:multiLevelType w:val="hybridMultilevel"/>
    <w:tmpl w:val="9D2E6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77021"/>
    <w:multiLevelType w:val="hybridMultilevel"/>
    <w:tmpl w:val="0F685F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F944A95"/>
    <w:multiLevelType w:val="hybridMultilevel"/>
    <w:tmpl w:val="1876E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CC1DA4"/>
    <w:multiLevelType w:val="hybridMultilevel"/>
    <w:tmpl w:val="905C9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122AFB"/>
    <w:multiLevelType w:val="hybridMultilevel"/>
    <w:tmpl w:val="242CF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7A5898"/>
    <w:multiLevelType w:val="hybridMultilevel"/>
    <w:tmpl w:val="350EA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FED176"/>
    <w:multiLevelType w:val="hybridMultilevel"/>
    <w:tmpl w:val="D0085F30"/>
    <w:lvl w:ilvl="0" w:tplc="20DAAF30">
      <w:start w:val="1"/>
      <w:numFmt w:val="bullet"/>
      <w:lvlText w:val="·"/>
      <w:lvlJc w:val="left"/>
      <w:pPr>
        <w:ind w:left="720" w:hanging="360"/>
      </w:pPr>
      <w:rPr>
        <w:rFonts w:ascii="Symbol" w:hAnsi="Symbol" w:hint="default"/>
      </w:rPr>
    </w:lvl>
    <w:lvl w:ilvl="1" w:tplc="7436A1FE">
      <w:start w:val="1"/>
      <w:numFmt w:val="bullet"/>
      <w:lvlText w:val="o"/>
      <w:lvlJc w:val="left"/>
      <w:pPr>
        <w:ind w:left="1440" w:hanging="360"/>
      </w:pPr>
      <w:rPr>
        <w:rFonts w:ascii="Courier New" w:hAnsi="Courier New" w:hint="default"/>
      </w:rPr>
    </w:lvl>
    <w:lvl w:ilvl="2" w:tplc="FCF856FE">
      <w:start w:val="1"/>
      <w:numFmt w:val="bullet"/>
      <w:lvlText w:val=""/>
      <w:lvlJc w:val="left"/>
      <w:pPr>
        <w:ind w:left="2160" w:hanging="360"/>
      </w:pPr>
      <w:rPr>
        <w:rFonts w:ascii="Wingdings" w:hAnsi="Wingdings" w:hint="default"/>
      </w:rPr>
    </w:lvl>
    <w:lvl w:ilvl="3" w:tplc="C194FDEE">
      <w:start w:val="1"/>
      <w:numFmt w:val="bullet"/>
      <w:lvlText w:val=""/>
      <w:lvlJc w:val="left"/>
      <w:pPr>
        <w:ind w:left="2880" w:hanging="360"/>
      </w:pPr>
      <w:rPr>
        <w:rFonts w:ascii="Symbol" w:hAnsi="Symbol" w:hint="default"/>
      </w:rPr>
    </w:lvl>
    <w:lvl w:ilvl="4" w:tplc="447831A4">
      <w:start w:val="1"/>
      <w:numFmt w:val="bullet"/>
      <w:lvlText w:val="o"/>
      <w:lvlJc w:val="left"/>
      <w:pPr>
        <w:ind w:left="3600" w:hanging="360"/>
      </w:pPr>
      <w:rPr>
        <w:rFonts w:ascii="Courier New" w:hAnsi="Courier New" w:hint="default"/>
      </w:rPr>
    </w:lvl>
    <w:lvl w:ilvl="5" w:tplc="C098F858">
      <w:start w:val="1"/>
      <w:numFmt w:val="bullet"/>
      <w:lvlText w:val=""/>
      <w:lvlJc w:val="left"/>
      <w:pPr>
        <w:ind w:left="4320" w:hanging="360"/>
      </w:pPr>
      <w:rPr>
        <w:rFonts w:ascii="Wingdings" w:hAnsi="Wingdings" w:hint="default"/>
      </w:rPr>
    </w:lvl>
    <w:lvl w:ilvl="6" w:tplc="ECEE0DAC">
      <w:start w:val="1"/>
      <w:numFmt w:val="bullet"/>
      <w:lvlText w:val=""/>
      <w:lvlJc w:val="left"/>
      <w:pPr>
        <w:ind w:left="5040" w:hanging="360"/>
      </w:pPr>
      <w:rPr>
        <w:rFonts w:ascii="Symbol" w:hAnsi="Symbol" w:hint="default"/>
      </w:rPr>
    </w:lvl>
    <w:lvl w:ilvl="7" w:tplc="BAF034DA">
      <w:start w:val="1"/>
      <w:numFmt w:val="bullet"/>
      <w:lvlText w:val="o"/>
      <w:lvlJc w:val="left"/>
      <w:pPr>
        <w:ind w:left="5760" w:hanging="360"/>
      </w:pPr>
      <w:rPr>
        <w:rFonts w:ascii="Courier New" w:hAnsi="Courier New" w:hint="default"/>
      </w:rPr>
    </w:lvl>
    <w:lvl w:ilvl="8" w:tplc="1E6461C6">
      <w:start w:val="1"/>
      <w:numFmt w:val="bullet"/>
      <w:lvlText w:val=""/>
      <w:lvlJc w:val="left"/>
      <w:pPr>
        <w:ind w:left="6480" w:hanging="360"/>
      </w:pPr>
      <w:rPr>
        <w:rFonts w:ascii="Wingdings" w:hAnsi="Wingdings" w:hint="default"/>
      </w:rPr>
    </w:lvl>
  </w:abstractNum>
  <w:abstractNum w:abstractNumId="8" w15:restartNumberingAfterBreak="0">
    <w:nsid w:val="419B2954"/>
    <w:multiLevelType w:val="hybridMultilevel"/>
    <w:tmpl w:val="BD2CD3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34B5CF1"/>
    <w:multiLevelType w:val="hybridMultilevel"/>
    <w:tmpl w:val="DA7C4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3259A1"/>
    <w:multiLevelType w:val="hybridMultilevel"/>
    <w:tmpl w:val="6B9A4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111126"/>
    <w:multiLevelType w:val="hybridMultilevel"/>
    <w:tmpl w:val="0D282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5C1267"/>
    <w:multiLevelType w:val="hybridMultilevel"/>
    <w:tmpl w:val="5FDE2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8774D3"/>
    <w:multiLevelType w:val="multilevel"/>
    <w:tmpl w:val="1416CE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CD63A81"/>
    <w:multiLevelType w:val="hybridMultilevel"/>
    <w:tmpl w:val="71680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384D74"/>
    <w:multiLevelType w:val="hybridMultilevel"/>
    <w:tmpl w:val="E86E5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3463F94"/>
    <w:multiLevelType w:val="hybridMultilevel"/>
    <w:tmpl w:val="D076B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B1268A5"/>
    <w:multiLevelType w:val="hybridMultilevel"/>
    <w:tmpl w:val="B8A87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F70330"/>
    <w:multiLevelType w:val="hybridMultilevel"/>
    <w:tmpl w:val="BA84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4B0DE2"/>
    <w:multiLevelType w:val="hybridMultilevel"/>
    <w:tmpl w:val="9A1A7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AE4BAC"/>
    <w:multiLevelType w:val="hybridMultilevel"/>
    <w:tmpl w:val="4F4EB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3165379">
    <w:abstractNumId w:val="7"/>
  </w:num>
  <w:num w:numId="2" w16cid:durableId="22020857">
    <w:abstractNumId w:val="1"/>
  </w:num>
  <w:num w:numId="3" w16cid:durableId="1972319087">
    <w:abstractNumId w:val="10"/>
  </w:num>
  <w:num w:numId="4" w16cid:durableId="814907361">
    <w:abstractNumId w:val="19"/>
  </w:num>
  <w:num w:numId="5" w16cid:durableId="1724476008">
    <w:abstractNumId w:val="18"/>
  </w:num>
  <w:num w:numId="6" w16cid:durableId="676737936">
    <w:abstractNumId w:val="11"/>
  </w:num>
  <w:num w:numId="7" w16cid:durableId="1841650696">
    <w:abstractNumId w:val="9"/>
  </w:num>
  <w:num w:numId="8" w16cid:durableId="1049497340">
    <w:abstractNumId w:val="20"/>
  </w:num>
  <w:num w:numId="9" w16cid:durableId="657998818">
    <w:abstractNumId w:val="4"/>
  </w:num>
  <w:num w:numId="10" w16cid:durableId="1909336621">
    <w:abstractNumId w:val="14"/>
  </w:num>
  <w:num w:numId="11" w16cid:durableId="962880701">
    <w:abstractNumId w:val="17"/>
  </w:num>
  <w:num w:numId="12" w16cid:durableId="1920282982">
    <w:abstractNumId w:val="0"/>
  </w:num>
  <w:num w:numId="13" w16cid:durableId="1053237049">
    <w:abstractNumId w:val="2"/>
  </w:num>
  <w:num w:numId="14" w16cid:durableId="2020696208">
    <w:abstractNumId w:val="15"/>
  </w:num>
  <w:num w:numId="15" w16cid:durableId="1873684015">
    <w:abstractNumId w:val="13"/>
  </w:num>
  <w:num w:numId="16" w16cid:durableId="1805462822">
    <w:abstractNumId w:val="16"/>
  </w:num>
  <w:num w:numId="17" w16cid:durableId="27416648">
    <w:abstractNumId w:val="8"/>
  </w:num>
  <w:num w:numId="18" w16cid:durableId="939945422">
    <w:abstractNumId w:val="6"/>
  </w:num>
  <w:num w:numId="19" w16cid:durableId="1154639174">
    <w:abstractNumId w:val="5"/>
  </w:num>
  <w:num w:numId="20" w16cid:durableId="839931746">
    <w:abstractNumId w:val="3"/>
  </w:num>
  <w:num w:numId="21" w16cid:durableId="21350594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304"/>
    <w:rsid w:val="00020D8C"/>
    <w:rsid w:val="00070627"/>
    <w:rsid w:val="000717E0"/>
    <w:rsid w:val="000C2870"/>
    <w:rsid w:val="000E1212"/>
    <w:rsid w:val="00172B73"/>
    <w:rsid w:val="00177552"/>
    <w:rsid w:val="001A3AA0"/>
    <w:rsid w:val="001D77E7"/>
    <w:rsid w:val="00254FDE"/>
    <w:rsid w:val="00277F6B"/>
    <w:rsid w:val="00284C7B"/>
    <w:rsid w:val="00287A48"/>
    <w:rsid w:val="002B0DBE"/>
    <w:rsid w:val="00307E15"/>
    <w:rsid w:val="00356ADE"/>
    <w:rsid w:val="0036179D"/>
    <w:rsid w:val="003704BA"/>
    <w:rsid w:val="00386D9C"/>
    <w:rsid w:val="00396D76"/>
    <w:rsid w:val="003A0B21"/>
    <w:rsid w:val="003C3D3E"/>
    <w:rsid w:val="00412135"/>
    <w:rsid w:val="00425D3F"/>
    <w:rsid w:val="004821AC"/>
    <w:rsid w:val="004C5CC2"/>
    <w:rsid w:val="004F2769"/>
    <w:rsid w:val="005058AD"/>
    <w:rsid w:val="0050647F"/>
    <w:rsid w:val="00514779"/>
    <w:rsid w:val="005418BA"/>
    <w:rsid w:val="00553D22"/>
    <w:rsid w:val="00564D16"/>
    <w:rsid w:val="00572D03"/>
    <w:rsid w:val="005B736C"/>
    <w:rsid w:val="005F1C96"/>
    <w:rsid w:val="006331DF"/>
    <w:rsid w:val="006526E1"/>
    <w:rsid w:val="006D58E8"/>
    <w:rsid w:val="00702FDB"/>
    <w:rsid w:val="00703781"/>
    <w:rsid w:val="00717740"/>
    <w:rsid w:val="007A224E"/>
    <w:rsid w:val="007A23DE"/>
    <w:rsid w:val="007B01E2"/>
    <w:rsid w:val="007C3650"/>
    <w:rsid w:val="0082501C"/>
    <w:rsid w:val="00846AA2"/>
    <w:rsid w:val="008705DE"/>
    <w:rsid w:val="0087303E"/>
    <w:rsid w:val="00873918"/>
    <w:rsid w:val="00875BDA"/>
    <w:rsid w:val="00876243"/>
    <w:rsid w:val="00880DE9"/>
    <w:rsid w:val="008919B1"/>
    <w:rsid w:val="008942F5"/>
    <w:rsid w:val="008D158B"/>
    <w:rsid w:val="00922235"/>
    <w:rsid w:val="009C6F84"/>
    <w:rsid w:val="00A05651"/>
    <w:rsid w:val="00A125D9"/>
    <w:rsid w:val="00A73A23"/>
    <w:rsid w:val="00A76167"/>
    <w:rsid w:val="00A76D62"/>
    <w:rsid w:val="00AD69BB"/>
    <w:rsid w:val="00B31E33"/>
    <w:rsid w:val="00B41EF5"/>
    <w:rsid w:val="00B43778"/>
    <w:rsid w:val="00BB6D0C"/>
    <w:rsid w:val="00BC3E23"/>
    <w:rsid w:val="00C1315A"/>
    <w:rsid w:val="00C53736"/>
    <w:rsid w:val="00C643F3"/>
    <w:rsid w:val="00C772C7"/>
    <w:rsid w:val="00CA1304"/>
    <w:rsid w:val="00CB60A3"/>
    <w:rsid w:val="00CE1980"/>
    <w:rsid w:val="00CF0960"/>
    <w:rsid w:val="00D31DD4"/>
    <w:rsid w:val="00D320A0"/>
    <w:rsid w:val="00D52397"/>
    <w:rsid w:val="00D60B74"/>
    <w:rsid w:val="00D855F7"/>
    <w:rsid w:val="00DC06BB"/>
    <w:rsid w:val="00E07EDC"/>
    <w:rsid w:val="00ED7D91"/>
    <w:rsid w:val="00F26249"/>
    <w:rsid w:val="00F37803"/>
    <w:rsid w:val="00F44643"/>
    <w:rsid w:val="00FB769D"/>
    <w:rsid w:val="00FF2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04476"/>
  <w15:chartTrackingRefBased/>
  <w15:docId w15:val="{5052E39E-3E0E-46B4-8DC7-F31938D14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304"/>
    <w:pPr>
      <w:spacing w:after="160" w:line="279" w:lineRule="auto"/>
    </w:pPr>
    <w:rPr>
      <w:rFonts w:asciiTheme="minorHAnsi" w:eastAsiaTheme="minorEastAsia" w:hAnsiTheme="minorHAnsi" w:cstheme="minorBidi"/>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A1304"/>
    <w:pPr>
      <w:ind w:left="720"/>
      <w:contextualSpacing/>
    </w:pPr>
  </w:style>
  <w:style w:type="table" w:styleId="TableGrid">
    <w:name w:val="Table Grid"/>
    <w:basedOn w:val="TableNormal"/>
    <w:uiPriority w:val="59"/>
    <w:rsid w:val="00CA1304"/>
    <w:rPr>
      <w:rFonts w:asciiTheme="minorHAnsi" w:eastAsiaTheme="minorEastAsia" w:hAnsiTheme="minorHAnsi" w:cstheme="minorBidi"/>
      <w:sz w:val="24"/>
      <w:szCs w:val="24"/>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link w:val="ListParagraph"/>
    <w:uiPriority w:val="34"/>
    <w:locked/>
    <w:rsid w:val="00CA1304"/>
    <w:rPr>
      <w:rFonts w:asciiTheme="minorHAnsi" w:eastAsiaTheme="minorEastAsia" w:hAnsiTheme="minorHAnsi" w:cstheme="minorBidi"/>
      <w:sz w:val="24"/>
      <w:szCs w:val="24"/>
      <w:lang w:val="en-US" w:eastAsia="ja-JP"/>
    </w:rPr>
  </w:style>
  <w:style w:type="paragraph" w:styleId="NormalWeb">
    <w:name w:val="Normal (Web)"/>
    <w:basedOn w:val="Normal"/>
    <w:uiPriority w:val="99"/>
    <w:unhideWhenUsed/>
    <w:rsid w:val="00CA1304"/>
    <w:pPr>
      <w:spacing w:before="100" w:beforeAutospacing="1" w:after="100" w:afterAutospacing="1" w:line="240" w:lineRule="auto"/>
    </w:pPr>
    <w:rPr>
      <w:rFonts w:ascii="Times New Roman" w:hAnsi="Times New Roman" w:cs="Times New Roman"/>
      <w:lang w:val="en-GB" w:eastAsia="en-GB"/>
    </w:rPr>
  </w:style>
  <w:style w:type="paragraph" w:styleId="Header">
    <w:name w:val="header"/>
    <w:basedOn w:val="Normal"/>
    <w:link w:val="HeaderChar"/>
    <w:uiPriority w:val="99"/>
    <w:unhideWhenUsed/>
    <w:rsid w:val="0082501C"/>
    <w:pPr>
      <w:tabs>
        <w:tab w:val="center" w:pos="4513"/>
        <w:tab w:val="right" w:pos="9026"/>
      </w:tabs>
      <w:spacing w:after="0" w:line="240" w:lineRule="auto"/>
    </w:pPr>
    <w:rPr>
      <w:rFonts w:ascii="Calibri" w:eastAsia="Calibri" w:hAnsi="Calibri" w:cs="Times New Roman"/>
      <w:sz w:val="22"/>
      <w:szCs w:val="22"/>
      <w:lang w:val="en-GB" w:eastAsia="en-US"/>
    </w:rPr>
  </w:style>
  <w:style w:type="character" w:customStyle="1" w:styleId="HeaderChar">
    <w:name w:val="Header Char"/>
    <w:basedOn w:val="DefaultParagraphFont"/>
    <w:link w:val="Header"/>
    <w:uiPriority w:val="99"/>
    <w:rsid w:val="0082501C"/>
    <w:rPr>
      <w:sz w:val="22"/>
      <w:szCs w:val="22"/>
      <w:lang w:eastAsia="en-US"/>
    </w:rPr>
  </w:style>
  <w:style w:type="paragraph" w:styleId="NoSpacing">
    <w:name w:val="No Spacing"/>
    <w:uiPriority w:val="1"/>
    <w:qFormat/>
    <w:rsid w:val="00F44643"/>
    <w:rPr>
      <w:rFonts w:asciiTheme="minorHAnsi" w:eastAsiaTheme="minorEastAsia" w:hAnsiTheme="minorHAnsi" w:cstheme="minorBidi"/>
      <w:sz w:val="24"/>
      <w:szCs w:val="24"/>
      <w:lang w:val="en-US" w:eastAsia="ja-JP"/>
    </w:rPr>
  </w:style>
  <w:style w:type="character" w:customStyle="1" w:styleId="text-format-content">
    <w:name w:val="text-format-content"/>
    <w:basedOn w:val="DefaultParagraphFont"/>
    <w:rsid w:val="00F44643"/>
  </w:style>
  <w:style w:type="paragraph" w:styleId="Footer">
    <w:name w:val="footer"/>
    <w:basedOn w:val="Normal"/>
    <w:link w:val="FooterChar"/>
    <w:uiPriority w:val="99"/>
    <w:unhideWhenUsed/>
    <w:rsid w:val="004C5C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5CC2"/>
    <w:rPr>
      <w:rFonts w:asciiTheme="minorHAnsi" w:eastAsiaTheme="minorEastAsia" w:hAnsiTheme="minorHAnsi" w:cstheme="minorBidi"/>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61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2840856326151566E-2"/>
          <c:y val="0.25904181332172194"/>
          <c:w val="0.909688013136289"/>
          <c:h val="0.5071866797900263"/>
        </c:manualLayout>
      </c:layout>
      <c:pie3DChart>
        <c:varyColors val="1"/>
        <c:ser>
          <c:idx val="0"/>
          <c:order val="0"/>
          <c:tx>
            <c:strRef>
              <c:f>Sheet1!$K$7</c:f>
              <c:strCache>
                <c:ptCount val="1"/>
                <c:pt idx="0">
                  <c:v>SIM-D Decile</c:v>
                </c:pt>
              </c:strCache>
            </c:strRef>
          </c:tx>
          <c:dPt>
            <c:idx val="0"/>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1-045B-4A6C-9DE4-43C56CD07510}"/>
              </c:ext>
            </c:extLst>
          </c:dPt>
          <c:dPt>
            <c:idx val="1"/>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3-045B-4A6C-9DE4-43C56CD07510}"/>
              </c:ext>
            </c:extLst>
          </c:dPt>
          <c:dPt>
            <c:idx val="2"/>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5-045B-4A6C-9DE4-43C56CD07510}"/>
              </c:ext>
            </c:extLst>
          </c:dPt>
          <c:dPt>
            <c:idx val="3"/>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045B-4A6C-9DE4-43C56CD07510}"/>
              </c:ext>
            </c:extLst>
          </c:dPt>
          <c:val>
            <c:numRef>
              <c:f>Sheet1!$K$8:$K$11</c:f>
              <c:numCache>
                <c:formatCode>General</c:formatCode>
                <c:ptCount val="4"/>
                <c:pt idx="0">
                  <c:v>1</c:v>
                </c:pt>
                <c:pt idx="1">
                  <c:v>2</c:v>
                </c:pt>
                <c:pt idx="2">
                  <c:v>3</c:v>
                </c:pt>
                <c:pt idx="3">
                  <c:v>4</c:v>
                </c:pt>
              </c:numCache>
            </c:numRef>
          </c:val>
          <c:extLst>
            <c:ext xmlns:c16="http://schemas.microsoft.com/office/drawing/2014/chart" uri="{C3380CC4-5D6E-409C-BE32-E72D297353CC}">
              <c16:uniqueId val="{00000008-045B-4A6C-9DE4-43C56CD07510}"/>
            </c:ext>
          </c:extLst>
        </c:ser>
        <c:ser>
          <c:idx val="1"/>
          <c:order val="1"/>
          <c:tx>
            <c:strRef>
              <c:f>Sheet1!$L$7</c:f>
              <c:strCache>
                <c:ptCount val="1"/>
                <c:pt idx="0">
                  <c:v>No of children</c:v>
                </c:pt>
              </c:strCache>
            </c:strRef>
          </c:tx>
          <c:dPt>
            <c:idx val="0"/>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A-045B-4A6C-9DE4-43C56CD07510}"/>
              </c:ext>
            </c:extLst>
          </c:dPt>
          <c:dPt>
            <c:idx val="1"/>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C-045B-4A6C-9DE4-43C56CD07510}"/>
              </c:ext>
            </c:extLst>
          </c:dPt>
          <c:dPt>
            <c:idx val="2"/>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E-045B-4A6C-9DE4-43C56CD07510}"/>
              </c:ext>
            </c:extLst>
          </c:dPt>
          <c:dPt>
            <c:idx val="3"/>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0-045B-4A6C-9DE4-43C56CD07510}"/>
              </c:ext>
            </c:extLst>
          </c:dPt>
          <c:val>
            <c:numRef>
              <c:f>Sheet1!$L$8:$L$11</c:f>
              <c:numCache>
                <c:formatCode>General</c:formatCode>
                <c:ptCount val="4"/>
                <c:pt idx="0">
                  <c:v>36</c:v>
                </c:pt>
                <c:pt idx="1">
                  <c:v>20</c:v>
                </c:pt>
                <c:pt idx="2">
                  <c:v>19</c:v>
                </c:pt>
                <c:pt idx="3">
                  <c:v>1</c:v>
                </c:pt>
              </c:numCache>
            </c:numRef>
          </c:val>
          <c:extLst>
            <c:ext xmlns:c16="http://schemas.microsoft.com/office/drawing/2014/chart" uri="{C3380CC4-5D6E-409C-BE32-E72D297353CC}">
              <c16:uniqueId val="{00000011-045B-4A6C-9DE4-43C56CD07510}"/>
            </c:ext>
          </c:extLst>
        </c:ser>
        <c:ser>
          <c:idx val="2"/>
          <c:order val="2"/>
          <c:tx>
            <c:strRef>
              <c:f>Sheet1!$M$7</c:f>
              <c:strCache>
                <c:ptCount val="1"/>
                <c:pt idx="0">
                  <c:v>Percentage</c:v>
                </c:pt>
              </c:strCache>
            </c:strRef>
          </c:tx>
          <c:dPt>
            <c:idx val="0"/>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13-045B-4A6C-9DE4-43C56CD07510}"/>
              </c:ext>
            </c:extLst>
          </c:dPt>
          <c:dPt>
            <c:idx val="1"/>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15-045B-4A6C-9DE4-43C56CD07510}"/>
              </c:ext>
            </c:extLst>
          </c:dPt>
          <c:dPt>
            <c:idx val="2"/>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17-045B-4A6C-9DE4-43C56CD07510}"/>
              </c:ext>
            </c:extLst>
          </c:dPt>
          <c:dPt>
            <c:idx val="3"/>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9-045B-4A6C-9DE4-43C56CD07510}"/>
              </c:ext>
            </c:extLst>
          </c:dPt>
          <c:val>
            <c:numRef>
              <c:f>Sheet1!$M$8:$M$11</c:f>
              <c:numCache>
                <c:formatCode>0%</c:formatCode>
                <c:ptCount val="4"/>
                <c:pt idx="0">
                  <c:v>0.46800000000000003</c:v>
                </c:pt>
                <c:pt idx="1">
                  <c:v>0.27</c:v>
                </c:pt>
                <c:pt idx="2">
                  <c:v>0.25</c:v>
                </c:pt>
                <c:pt idx="3">
                  <c:v>0.01</c:v>
                </c:pt>
              </c:numCache>
            </c:numRef>
          </c:val>
          <c:extLst>
            <c:ext xmlns:c16="http://schemas.microsoft.com/office/drawing/2014/chart" uri="{C3380CC4-5D6E-409C-BE32-E72D297353CC}">
              <c16:uniqueId val="{0000001A-045B-4A6C-9DE4-43C56CD07510}"/>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Attendance</a:t>
            </a:r>
            <a:r>
              <a:rPr lang="en-GB" baseline="0"/>
              <a:t> Data 2024-2025</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radarChart>
        <c:radarStyle val="marker"/>
        <c:varyColors val="0"/>
        <c:ser>
          <c:idx val="1"/>
          <c:order val="1"/>
          <c:spPr>
            <a:ln w="28575" cap="rnd">
              <a:solidFill>
                <a:schemeClr val="accent2"/>
              </a:solidFill>
              <a:round/>
            </a:ln>
            <a:effectLst/>
          </c:spPr>
          <c:marker>
            <c:symbol val="none"/>
          </c:marker>
          <c:cat>
            <c:strRef>
              <c:f>Sheet4!$B$8:$D$9</c:f>
              <c:strCache>
                <c:ptCount val="3"/>
                <c:pt idx="0">
                  <c:v>Sep-24</c:v>
                </c:pt>
                <c:pt idx="1">
                  <c:v>Feb-25</c:v>
                </c:pt>
                <c:pt idx="2">
                  <c:v>May-25</c:v>
                </c:pt>
              </c:strCache>
            </c:strRef>
          </c:cat>
          <c:val>
            <c:numRef>
              <c:f>Sheet4!$B$11:$D$11</c:f>
              <c:numCache>
                <c:formatCode>0%</c:formatCode>
                <c:ptCount val="3"/>
                <c:pt idx="0">
                  <c:v>0.85</c:v>
                </c:pt>
                <c:pt idx="1">
                  <c:v>0.82</c:v>
                </c:pt>
                <c:pt idx="2">
                  <c:v>0.81</c:v>
                </c:pt>
              </c:numCache>
            </c:numRef>
          </c:val>
          <c:extLst>
            <c:ext xmlns:c16="http://schemas.microsoft.com/office/drawing/2014/chart" uri="{C3380CC4-5D6E-409C-BE32-E72D297353CC}">
              <c16:uniqueId val="{00000000-19BE-41D7-A2F4-41D1AAEE1A5A}"/>
            </c:ext>
          </c:extLst>
        </c:ser>
        <c:dLbls>
          <c:showLegendKey val="0"/>
          <c:showVal val="0"/>
          <c:showCatName val="0"/>
          <c:showSerName val="0"/>
          <c:showPercent val="0"/>
          <c:showBubbleSize val="0"/>
        </c:dLbls>
        <c:axId val="734546288"/>
        <c:axId val="734553176"/>
        <c:extLst>
          <c:ext xmlns:c15="http://schemas.microsoft.com/office/drawing/2012/chart" uri="{02D57815-91ED-43cb-92C2-25804820EDAC}">
            <c15:filteredRadarSeries>
              <c15:ser>
                <c:idx val="0"/>
                <c:order val="0"/>
                <c:spPr>
                  <a:ln w="28575" cap="rnd">
                    <a:solidFill>
                      <a:schemeClr val="accent1"/>
                    </a:solidFill>
                    <a:round/>
                  </a:ln>
                  <a:effectLst/>
                </c:spPr>
                <c:marker>
                  <c:symbol val="none"/>
                </c:marker>
                <c:cat>
                  <c:strRef>
                    <c:extLst>
                      <c:ext uri="{02D57815-91ED-43cb-92C2-25804820EDAC}">
                        <c15:formulaRef>
                          <c15:sqref>Sheet4!$B$8:$D$9</c15:sqref>
                        </c15:formulaRef>
                      </c:ext>
                    </c:extLst>
                    <c:strCache>
                      <c:ptCount val="3"/>
                      <c:pt idx="0">
                        <c:v>Sep-24</c:v>
                      </c:pt>
                      <c:pt idx="1">
                        <c:v>Feb-25</c:v>
                      </c:pt>
                      <c:pt idx="2">
                        <c:v>May-25</c:v>
                      </c:pt>
                    </c:strCache>
                  </c:strRef>
                </c:cat>
                <c:val>
                  <c:numRef>
                    <c:extLst>
                      <c:ext uri="{02D57815-91ED-43cb-92C2-25804820EDAC}">
                        <c15:formulaRef>
                          <c15:sqref>Sheet4!$B$10:$D$10</c15:sqref>
                        </c15:formulaRef>
                      </c:ext>
                    </c:extLst>
                    <c:numCache>
                      <c:formatCode>General</c:formatCode>
                      <c:ptCount val="3"/>
                    </c:numCache>
                  </c:numRef>
                </c:val>
                <c:extLst>
                  <c:ext xmlns:c16="http://schemas.microsoft.com/office/drawing/2014/chart" uri="{C3380CC4-5D6E-409C-BE32-E72D297353CC}">
                    <c16:uniqueId val="{00000001-19BE-41D7-A2F4-41D1AAEE1A5A}"/>
                  </c:ext>
                </c:extLst>
              </c15:ser>
            </c15:filteredRadarSeries>
          </c:ext>
        </c:extLst>
      </c:radarChart>
      <c:catAx>
        <c:axId val="734546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4553176"/>
        <c:crosses val="autoZero"/>
        <c:auto val="1"/>
        <c:lblAlgn val="ctr"/>
        <c:lblOffset val="100"/>
        <c:noMultiLvlLbl val="0"/>
      </c:catAx>
      <c:valAx>
        <c:axId val="7345531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4546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8E0ED-0155-49E9-915D-8C59A7197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2920</Words>
  <Characters>16504</Characters>
  <Application>Microsoft Office Word</Application>
  <DocSecurity>0</DocSecurity>
  <Lines>549</Lines>
  <Paragraphs>228</Paragraphs>
  <ScaleCrop>false</ScaleCrop>
  <HeadingPairs>
    <vt:vector size="2" baseType="variant">
      <vt:variant>
        <vt:lpstr>Title</vt:lpstr>
      </vt:variant>
      <vt:variant>
        <vt:i4>1</vt:i4>
      </vt:variant>
    </vt:vector>
  </HeadingPairs>
  <TitlesOfParts>
    <vt:vector size="1" baseType="lpstr">
      <vt:lpstr/>
    </vt:vector>
  </TitlesOfParts>
  <Company>Office 2019 Acadmeic 32 bit</Company>
  <LinksUpToDate>false</LinksUpToDate>
  <CharactersWithSpaces>19678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Mcintosh</dc:creator>
  <cp:keywords/>
  <dc:description/>
  <cp:lastModifiedBy>Alison Douglas</cp:lastModifiedBy>
  <cp:revision>3</cp:revision>
  <dcterms:created xsi:type="dcterms:W3CDTF">2025-09-04T11:37:00Z</dcterms:created>
  <dcterms:modified xsi:type="dcterms:W3CDTF">2025-10-31T11:49:00Z</dcterms:modified>
</cp:coreProperties>
</file>