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DC4" w:rsidRDefault="00387DC4" w:rsidP="00387DC4">
      <w:pPr>
        <w:spacing w:after="0"/>
        <w:ind w:left="360" w:hanging="36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2835"/>
        <w:gridCol w:w="850"/>
        <w:gridCol w:w="2835"/>
        <w:gridCol w:w="851"/>
      </w:tblGrid>
      <w:tr w:rsidR="00387DC4" w:rsidTr="00043C33">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013E51"/>
          </w:tcPr>
          <w:p w:rsidR="00387DC4" w:rsidRDefault="003B1441" w:rsidP="00043C33">
            <w:pPr>
              <w:spacing w:after="0"/>
              <w:ind w:right="-90"/>
              <w:jc w:val="center"/>
              <w:rPr>
                <w:rFonts w:ascii="Calibri" w:eastAsia="Arial" w:hAnsi="Calibri" w:cs="Calibri"/>
                <w:b/>
                <w:bCs/>
                <w:color w:val="FFFFFF" w:themeColor="background1"/>
                <w:sz w:val="28"/>
                <w:szCs w:val="28"/>
              </w:rPr>
            </w:pPr>
            <w:proofErr w:type="spellStart"/>
            <w:r w:rsidRPr="003B1441">
              <w:rPr>
                <w:rFonts w:ascii="Calibri" w:eastAsia="Arial" w:hAnsi="Calibri" w:cs="Calibri"/>
                <w:b/>
                <w:bCs/>
                <w:color w:val="FFFFFF" w:themeColor="background1"/>
                <w:sz w:val="28"/>
                <w:szCs w:val="28"/>
              </w:rPr>
              <w:t>M</w:t>
            </w:r>
            <w:r w:rsidR="005816E4">
              <w:rPr>
                <w:rFonts w:ascii="Calibri" w:eastAsia="Arial" w:hAnsi="Calibri" w:cs="Calibri"/>
                <w:b/>
                <w:bCs/>
                <w:color w:val="FFFFFF" w:themeColor="background1"/>
                <w:sz w:val="28"/>
                <w:szCs w:val="28"/>
              </w:rPr>
              <w:t>ilemark</w:t>
            </w:r>
            <w:proofErr w:type="spellEnd"/>
            <w:r w:rsidRPr="003B1441">
              <w:rPr>
                <w:rFonts w:ascii="Calibri" w:eastAsia="Arial" w:hAnsi="Calibri" w:cs="Calibri"/>
                <w:b/>
                <w:bCs/>
                <w:color w:val="FFFFFF" w:themeColor="background1"/>
                <w:sz w:val="28"/>
                <w:szCs w:val="28"/>
              </w:rPr>
              <w:t xml:space="preserve"> Primary School </w:t>
            </w:r>
          </w:p>
          <w:p w:rsidR="00335FF0" w:rsidRPr="003B1441" w:rsidRDefault="00335FF0" w:rsidP="00043C33">
            <w:pPr>
              <w:spacing w:after="0"/>
              <w:ind w:right="-90"/>
              <w:jc w:val="center"/>
              <w:rPr>
                <w:rFonts w:ascii="Calibri" w:eastAsia="Arial" w:hAnsi="Calibri" w:cs="Calibri"/>
                <w:b/>
                <w:bCs/>
                <w:color w:val="FFFFFF" w:themeColor="background1"/>
                <w:sz w:val="28"/>
                <w:szCs w:val="28"/>
              </w:rPr>
            </w:pPr>
            <w:r>
              <w:rPr>
                <w:rFonts w:ascii="Calibri" w:eastAsia="Arial" w:hAnsi="Calibri" w:cs="Calibri"/>
                <w:b/>
                <w:bCs/>
                <w:noProof/>
                <w:color w:val="FFFFFF" w:themeColor="background1"/>
                <w:sz w:val="28"/>
                <w:szCs w:val="28"/>
              </w:rPr>
              <w:drawing>
                <wp:inline distT="0" distB="0" distL="0" distR="0">
                  <wp:extent cx="735324" cy="735324"/>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Lean Badge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5324" cy="735324"/>
                          </a:xfrm>
                          <a:prstGeom prst="rect">
                            <a:avLst/>
                          </a:prstGeom>
                        </pic:spPr>
                      </pic:pic>
                    </a:graphicData>
                  </a:graphic>
                </wp:inline>
              </w:drawing>
            </w:r>
          </w:p>
          <w:p w:rsidR="00387DC4" w:rsidRPr="00F7530B" w:rsidRDefault="00387DC4" w:rsidP="00043C33">
            <w:pPr>
              <w:spacing w:after="0"/>
              <w:ind w:right="-90"/>
              <w:jc w:val="center"/>
              <w:rPr>
                <w:rFonts w:ascii="Calibri" w:hAnsi="Calibri" w:cs="Calibri"/>
                <w:sz w:val="28"/>
                <w:szCs w:val="28"/>
              </w:rPr>
            </w:pPr>
            <w:r w:rsidRPr="0037716C">
              <w:rPr>
                <w:rFonts w:ascii="Calibri" w:eastAsia="Arial" w:hAnsi="Calibri" w:cs="Calibri"/>
                <w:b/>
                <w:bCs/>
                <w:color w:val="FFFFFF" w:themeColor="background1"/>
                <w:sz w:val="28"/>
                <w:szCs w:val="28"/>
              </w:rPr>
              <w:t>Context of the School</w:t>
            </w:r>
          </w:p>
        </w:tc>
      </w:tr>
      <w:tr w:rsidR="00387DC4" w:rsidTr="00043C33">
        <w:trPr>
          <w:trHeight w:val="300"/>
        </w:trPr>
        <w:tc>
          <w:tcPr>
            <w:tcW w:w="3109" w:type="dxa"/>
            <w:tcBorders>
              <w:top w:val="single" w:sz="8" w:space="0" w:color="auto"/>
              <w:left w:val="single" w:sz="8" w:space="0" w:color="auto"/>
              <w:bottom w:val="single" w:sz="8" w:space="0" w:color="auto"/>
              <w:right w:val="single" w:sz="8" w:space="0" w:color="auto"/>
            </w:tcBorders>
          </w:tcPr>
          <w:p w:rsidR="00387DC4" w:rsidRPr="005308EB" w:rsidRDefault="00387DC4" w:rsidP="00043C33">
            <w:pPr>
              <w:rPr>
                <w:rFonts w:ascii="Calibri" w:hAnsi="Calibri" w:cs="Calibri"/>
                <w:b/>
                <w:bCs/>
              </w:rPr>
            </w:pPr>
            <w:r w:rsidRPr="005308EB">
              <w:rPr>
                <w:rFonts w:ascii="Calibri" w:hAnsi="Calibri" w:cs="Calibri"/>
                <w:b/>
                <w:bCs/>
              </w:rPr>
              <w:t>Demographic</w:t>
            </w:r>
          </w:p>
        </w:tc>
        <w:tc>
          <w:tcPr>
            <w:tcW w:w="7371" w:type="dxa"/>
            <w:gridSpan w:val="4"/>
            <w:tcBorders>
              <w:top w:val="nil"/>
              <w:left w:val="single" w:sz="8" w:space="0" w:color="auto"/>
              <w:bottom w:val="single" w:sz="8" w:space="0" w:color="auto"/>
              <w:right w:val="single" w:sz="8" w:space="0" w:color="auto"/>
            </w:tcBorders>
          </w:tcPr>
          <w:p w:rsidR="00F83B78" w:rsidRDefault="003B1441" w:rsidP="00043C33">
            <w:pPr>
              <w:spacing w:after="0"/>
              <w:rPr>
                <w:rFonts w:ascii="Calibri" w:hAnsi="Calibri" w:cs="Calibri"/>
                <w:sz w:val="22"/>
                <w:szCs w:val="22"/>
              </w:rPr>
            </w:pPr>
            <w:r w:rsidRPr="003B1441">
              <w:rPr>
                <w:rFonts w:ascii="Calibri" w:hAnsi="Calibri" w:cs="Calibri"/>
                <w:sz w:val="22"/>
                <w:szCs w:val="22"/>
              </w:rPr>
              <w:t xml:space="preserve">School roll </w:t>
            </w:r>
            <w:r>
              <w:rPr>
                <w:rFonts w:ascii="Calibri" w:hAnsi="Calibri" w:cs="Calibri"/>
                <w:sz w:val="22"/>
                <w:szCs w:val="22"/>
              </w:rPr>
              <w:t>–</w:t>
            </w:r>
            <w:r w:rsidRPr="003B1441">
              <w:rPr>
                <w:rFonts w:ascii="Calibri" w:hAnsi="Calibri" w:cs="Calibri"/>
                <w:sz w:val="22"/>
                <w:szCs w:val="22"/>
              </w:rPr>
              <w:t xml:space="preserve"> </w:t>
            </w:r>
            <w:r w:rsidR="00F83B78">
              <w:rPr>
                <w:rFonts w:ascii="Calibri" w:hAnsi="Calibri" w:cs="Calibri"/>
                <w:sz w:val="22"/>
                <w:szCs w:val="22"/>
              </w:rPr>
              <w:t>9</w:t>
            </w:r>
            <w:r w:rsidR="00EC7833">
              <w:rPr>
                <w:rFonts w:ascii="Calibri" w:hAnsi="Calibri" w:cs="Calibri"/>
                <w:sz w:val="22"/>
                <w:szCs w:val="22"/>
              </w:rPr>
              <w:t>6</w:t>
            </w:r>
          </w:p>
          <w:p w:rsidR="00387DC4" w:rsidRPr="003B1441" w:rsidRDefault="00387DC4" w:rsidP="00043C33">
            <w:pPr>
              <w:spacing w:after="0"/>
              <w:rPr>
                <w:rFonts w:ascii="Calibri" w:hAnsi="Calibri" w:cs="Calibri"/>
                <w:sz w:val="22"/>
                <w:szCs w:val="22"/>
              </w:rPr>
            </w:pPr>
            <w:proofErr w:type="gramStart"/>
            <w:r w:rsidRPr="003B1441">
              <w:rPr>
                <w:rFonts w:ascii="Calibri" w:hAnsi="Calibri" w:cs="Calibri"/>
                <w:sz w:val="22"/>
                <w:szCs w:val="22"/>
              </w:rPr>
              <w:t xml:space="preserve">FME </w:t>
            </w:r>
            <w:r w:rsidR="003B1441" w:rsidRPr="003B1441">
              <w:rPr>
                <w:rFonts w:ascii="Calibri" w:hAnsi="Calibri" w:cs="Calibri"/>
                <w:sz w:val="22"/>
                <w:szCs w:val="22"/>
              </w:rPr>
              <w:t xml:space="preserve"> -</w:t>
            </w:r>
            <w:proofErr w:type="gramEnd"/>
            <w:r w:rsidR="003B1441" w:rsidRPr="003B1441">
              <w:rPr>
                <w:rFonts w:ascii="Calibri" w:hAnsi="Calibri" w:cs="Calibri"/>
                <w:sz w:val="22"/>
                <w:szCs w:val="22"/>
              </w:rPr>
              <w:t xml:space="preserve"> </w:t>
            </w:r>
            <w:r w:rsidR="00EC7833">
              <w:rPr>
                <w:rFonts w:ascii="Calibri" w:hAnsi="Calibri" w:cs="Calibri"/>
                <w:sz w:val="22"/>
                <w:szCs w:val="22"/>
              </w:rPr>
              <w:t>3.8</w:t>
            </w:r>
            <w:r w:rsidR="003B1441">
              <w:rPr>
                <w:rFonts w:ascii="Calibri" w:hAnsi="Calibri" w:cs="Calibri"/>
                <w:sz w:val="22"/>
                <w:szCs w:val="22"/>
              </w:rPr>
              <w:t>%</w:t>
            </w:r>
          </w:p>
          <w:p w:rsidR="00387DC4" w:rsidRDefault="00387DC4" w:rsidP="00043C33">
            <w:pPr>
              <w:spacing w:after="0"/>
              <w:rPr>
                <w:rFonts w:ascii="Calibri" w:hAnsi="Calibri" w:cs="Calibri"/>
                <w:sz w:val="22"/>
                <w:szCs w:val="22"/>
              </w:rPr>
            </w:pPr>
            <w:r w:rsidRPr="003B1441">
              <w:rPr>
                <w:rFonts w:ascii="Calibri" w:hAnsi="Calibri" w:cs="Calibri"/>
                <w:sz w:val="22"/>
                <w:szCs w:val="22"/>
              </w:rPr>
              <w:t>SIMD Profile</w:t>
            </w:r>
            <w:r w:rsidR="003B1441" w:rsidRPr="003B1441">
              <w:rPr>
                <w:rFonts w:ascii="Calibri" w:hAnsi="Calibri" w:cs="Calibri"/>
                <w:sz w:val="22"/>
                <w:szCs w:val="22"/>
              </w:rPr>
              <w:t xml:space="preserve"> </w:t>
            </w:r>
            <w:r w:rsidR="003B1441">
              <w:rPr>
                <w:rFonts w:ascii="Calibri" w:hAnsi="Calibri" w:cs="Calibri"/>
                <w:sz w:val="22"/>
                <w:szCs w:val="22"/>
              </w:rPr>
              <w:t>–</w:t>
            </w:r>
            <w:r w:rsidR="003B1441" w:rsidRPr="003B1441">
              <w:rPr>
                <w:rFonts w:ascii="Calibri" w:hAnsi="Calibri" w:cs="Calibri"/>
                <w:sz w:val="22"/>
                <w:szCs w:val="22"/>
              </w:rPr>
              <w:t xml:space="preserve"> </w:t>
            </w:r>
            <w:r w:rsidR="003B1441">
              <w:rPr>
                <w:rFonts w:ascii="Calibri" w:hAnsi="Calibri" w:cs="Calibri"/>
                <w:sz w:val="22"/>
                <w:szCs w:val="22"/>
              </w:rPr>
              <w:t xml:space="preserve">average SIMD is </w:t>
            </w:r>
            <w:r w:rsidR="00EC7833">
              <w:rPr>
                <w:rFonts w:ascii="Calibri" w:hAnsi="Calibri" w:cs="Calibri"/>
                <w:sz w:val="22"/>
                <w:szCs w:val="22"/>
              </w:rPr>
              <w:t>7.2</w:t>
            </w:r>
          </w:p>
          <w:p w:rsidR="003B1441" w:rsidRDefault="003B1441" w:rsidP="00043C33">
            <w:pPr>
              <w:spacing w:after="0"/>
              <w:rPr>
                <w:rFonts w:ascii="Calibri" w:hAnsi="Calibri" w:cs="Calibri"/>
                <w:sz w:val="22"/>
                <w:szCs w:val="22"/>
              </w:rPr>
            </w:pPr>
            <w:r>
              <w:rPr>
                <w:rFonts w:ascii="Calibri" w:hAnsi="Calibri" w:cs="Calibri"/>
                <w:sz w:val="22"/>
                <w:szCs w:val="22"/>
              </w:rPr>
              <w:t xml:space="preserve">ASN – </w:t>
            </w:r>
            <w:r w:rsidR="00EC7833">
              <w:rPr>
                <w:rFonts w:ascii="Calibri" w:hAnsi="Calibri" w:cs="Calibri"/>
                <w:sz w:val="22"/>
                <w:szCs w:val="22"/>
              </w:rPr>
              <w:t>11.5</w:t>
            </w:r>
            <w:r>
              <w:rPr>
                <w:rFonts w:ascii="Calibri" w:hAnsi="Calibri" w:cs="Calibri"/>
                <w:sz w:val="22"/>
                <w:szCs w:val="22"/>
              </w:rPr>
              <w:t>%</w:t>
            </w:r>
          </w:p>
          <w:p w:rsidR="00387DC4" w:rsidRPr="003B1441" w:rsidRDefault="003B1441" w:rsidP="00043C33">
            <w:pPr>
              <w:spacing w:after="0"/>
              <w:rPr>
                <w:rFonts w:ascii="Calibri" w:hAnsi="Calibri" w:cs="Calibri"/>
                <w:sz w:val="22"/>
                <w:szCs w:val="22"/>
              </w:rPr>
            </w:pPr>
            <w:r>
              <w:rPr>
                <w:rFonts w:ascii="Calibri" w:hAnsi="Calibri" w:cs="Calibri"/>
                <w:sz w:val="22"/>
                <w:szCs w:val="22"/>
              </w:rPr>
              <w:t xml:space="preserve">EAL – </w:t>
            </w:r>
            <w:r w:rsidR="00EC7833">
              <w:rPr>
                <w:rFonts w:ascii="Calibri" w:hAnsi="Calibri" w:cs="Calibri"/>
                <w:sz w:val="22"/>
                <w:szCs w:val="22"/>
              </w:rPr>
              <w:t>2.1</w:t>
            </w:r>
            <w:r>
              <w:rPr>
                <w:rFonts w:ascii="Calibri" w:hAnsi="Calibri" w:cs="Calibri"/>
                <w:sz w:val="22"/>
                <w:szCs w:val="22"/>
              </w:rPr>
              <w:t>%</w:t>
            </w:r>
          </w:p>
        </w:tc>
      </w:tr>
      <w:tr w:rsidR="00387DC4" w:rsidTr="00043C33">
        <w:trPr>
          <w:trHeight w:val="300"/>
        </w:trPr>
        <w:tc>
          <w:tcPr>
            <w:tcW w:w="3109" w:type="dxa"/>
            <w:tcBorders>
              <w:top w:val="single" w:sz="8" w:space="0" w:color="auto"/>
              <w:left w:val="single" w:sz="8" w:space="0" w:color="auto"/>
              <w:bottom w:val="single" w:sz="8" w:space="0" w:color="auto"/>
              <w:right w:val="single" w:sz="8" w:space="0" w:color="auto"/>
            </w:tcBorders>
          </w:tcPr>
          <w:p w:rsidR="00387DC4" w:rsidRPr="005308EB" w:rsidRDefault="00387DC4" w:rsidP="00043C33">
            <w:pPr>
              <w:rPr>
                <w:rFonts w:ascii="Calibri" w:hAnsi="Calibri" w:cs="Calibri"/>
                <w:b/>
                <w:bCs/>
              </w:rPr>
            </w:pPr>
            <w:r w:rsidRPr="005308EB">
              <w:rPr>
                <w:rFonts w:ascii="Calibri" w:hAnsi="Calibri" w:cs="Calibri"/>
                <w:b/>
                <w:bCs/>
              </w:rPr>
              <w:t>Vision, values and aims</w:t>
            </w:r>
          </w:p>
        </w:tc>
        <w:tc>
          <w:tcPr>
            <w:tcW w:w="7371" w:type="dxa"/>
            <w:gridSpan w:val="4"/>
            <w:tcBorders>
              <w:top w:val="nil"/>
              <w:left w:val="single" w:sz="8" w:space="0" w:color="auto"/>
              <w:bottom w:val="single" w:sz="8" w:space="0" w:color="auto"/>
              <w:right w:val="single" w:sz="8" w:space="0" w:color="auto"/>
            </w:tcBorders>
          </w:tcPr>
          <w:p w:rsidR="003B1441" w:rsidRPr="003B1441" w:rsidRDefault="003B1441" w:rsidP="003B1441">
            <w:pPr>
              <w:rPr>
                <w:rFonts w:eastAsia="Calibri" w:cstheme="minorHAnsi"/>
                <w:b/>
                <w:bCs/>
                <w:sz w:val="22"/>
                <w:szCs w:val="22"/>
              </w:rPr>
            </w:pPr>
            <w:r w:rsidRPr="003B1441">
              <w:rPr>
                <w:rFonts w:eastAsia="Calibri" w:cstheme="minorHAnsi"/>
                <w:b/>
                <w:bCs/>
                <w:sz w:val="22"/>
                <w:szCs w:val="22"/>
              </w:rPr>
              <w:t>Vision Statement</w:t>
            </w:r>
          </w:p>
          <w:p w:rsidR="003B1441" w:rsidRPr="003B1441" w:rsidRDefault="00BD22BD" w:rsidP="003B1441">
            <w:pPr>
              <w:rPr>
                <w:rFonts w:eastAsia="Calibri" w:cstheme="minorHAnsi"/>
                <w:sz w:val="22"/>
                <w:szCs w:val="22"/>
              </w:rPr>
            </w:pPr>
            <w:r>
              <w:rPr>
                <w:rFonts w:eastAsia="Calibri" w:cstheme="minorHAnsi"/>
                <w:sz w:val="22"/>
                <w:szCs w:val="22"/>
              </w:rPr>
              <w:t>Aiming MILES high to make our MARK</w:t>
            </w:r>
          </w:p>
          <w:p w:rsidR="003B1441" w:rsidRPr="003B1441" w:rsidRDefault="003B1441" w:rsidP="003B1441">
            <w:pPr>
              <w:rPr>
                <w:rFonts w:eastAsia="Calibri" w:cstheme="minorHAnsi"/>
                <w:b/>
                <w:bCs/>
                <w:sz w:val="22"/>
                <w:szCs w:val="22"/>
              </w:rPr>
            </w:pPr>
            <w:r w:rsidRPr="003B1441">
              <w:rPr>
                <w:rFonts w:eastAsia="Calibri" w:cstheme="minorHAnsi"/>
                <w:b/>
                <w:bCs/>
                <w:sz w:val="22"/>
                <w:szCs w:val="22"/>
              </w:rPr>
              <w:t>School Values</w:t>
            </w:r>
          </w:p>
          <w:p w:rsidR="003B1441" w:rsidRPr="00BD22BD" w:rsidRDefault="00BD22BD" w:rsidP="003B1441">
            <w:pPr>
              <w:rPr>
                <w:rFonts w:eastAsia="Calibri" w:cstheme="minorHAnsi"/>
                <w:sz w:val="22"/>
                <w:szCs w:val="22"/>
              </w:rPr>
            </w:pPr>
            <w:r>
              <w:rPr>
                <w:rFonts w:eastAsia="Calibri" w:cstheme="minorHAnsi"/>
                <w:b/>
                <w:sz w:val="22"/>
                <w:szCs w:val="22"/>
              </w:rPr>
              <w:t>S</w:t>
            </w:r>
            <w:r>
              <w:rPr>
                <w:rFonts w:eastAsia="Calibri" w:cstheme="minorHAnsi"/>
                <w:sz w:val="22"/>
                <w:szCs w:val="22"/>
              </w:rPr>
              <w:t xml:space="preserve">uccessful </w:t>
            </w:r>
            <w:r>
              <w:rPr>
                <w:rFonts w:eastAsia="Calibri" w:cstheme="minorHAnsi"/>
                <w:b/>
                <w:sz w:val="22"/>
                <w:szCs w:val="22"/>
              </w:rPr>
              <w:t>H</w:t>
            </w:r>
            <w:r>
              <w:rPr>
                <w:rFonts w:eastAsia="Calibri" w:cstheme="minorHAnsi"/>
                <w:sz w:val="22"/>
                <w:szCs w:val="22"/>
              </w:rPr>
              <w:t xml:space="preserve">appy </w:t>
            </w:r>
            <w:r>
              <w:rPr>
                <w:rFonts w:eastAsia="Calibri" w:cstheme="minorHAnsi"/>
                <w:b/>
                <w:sz w:val="22"/>
                <w:szCs w:val="22"/>
              </w:rPr>
              <w:t>I</w:t>
            </w:r>
            <w:r>
              <w:rPr>
                <w:rFonts w:eastAsia="Calibri" w:cstheme="minorHAnsi"/>
                <w:sz w:val="22"/>
                <w:szCs w:val="22"/>
              </w:rPr>
              <w:t xml:space="preserve">ncluded </w:t>
            </w:r>
            <w:r>
              <w:rPr>
                <w:rFonts w:eastAsia="Calibri" w:cstheme="minorHAnsi"/>
                <w:b/>
                <w:sz w:val="22"/>
                <w:szCs w:val="22"/>
              </w:rPr>
              <w:t>N</w:t>
            </w:r>
            <w:r>
              <w:rPr>
                <w:rFonts w:eastAsia="Calibri" w:cstheme="minorHAnsi"/>
                <w:sz w:val="22"/>
                <w:szCs w:val="22"/>
              </w:rPr>
              <w:t xml:space="preserve">urtured </w:t>
            </w:r>
            <w:r>
              <w:rPr>
                <w:rFonts w:eastAsia="Calibri" w:cstheme="minorHAnsi"/>
                <w:b/>
                <w:sz w:val="22"/>
                <w:szCs w:val="22"/>
              </w:rPr>
              <w:t>E</w:t>
            </w:r>
            <w:r>
              <w:rPr>
                <w:rFonts w:eastAsia="Calibri" w:cstheme="minorHAnsi"/>
                <w:sz w:val="22"/>
                <w:szCs w:val="22"/>
              </w:rPr>
              <w:t>ngaged (SHINE)</w:t>
            </w:r>
          </w:p>
          <w:p w:rsidR="003B1441" w:rsidRPr="003B1441" w:rsidRDefault="003B1441" w:rsidP="003B1441">
            <w:pPr>
              <w:rPr>
                <w:rFonts w:eastAsia="Calibri" w:cstheme="minorHAnsi"/>
                <w:b/>
                <w:bCs/>
                <w:sz w:val="22"/>
                <w:szCs w:val="22"/>
              </w:rPr>
            </w:pPr>
            <w:r w:rsidRPr="003B1441">
              <w:rPr>
                <w:rFonts w:eastAsia="Calibri" w:cstheme="minorHAnsi"/>
                <w:b/>
                <w:bCs/>
                <w:sz w:val="22"/>
                <w:szCs w:val="22"/>
              </w:rPr>
              <w:t>School Aims</w:t>
            </w:r>
          </w:p>
          <w:p w:rsidR="003B1441" w:rsidRPr="003B1441" w:rsidRDefault="003B1441" w:rsidP="003B1441">
            <w:pPr>
              <w:rPr>
                <w:rFonts w:eastAsia="Calibri" w:cstheme="minorHAnsi"/>
                <w:b/>
                <w:sz w:val="22"/>
                <w:szCs w:val="22"/>
              </w:rPr>
            </w:pPr>
            <w:r w:rsidRPr="003B1441">
              <w:rPr>
                <w:rFonts w:eastAsia="Calibri" w:cstheme="minorHAnsi"/>
                <w:b/>
                <w:sz w:val="22"/>
                <w:szCs w:val="22"/>
              </w:rPr>
              <w:t>As a school:</w:t>
            </w:r>
          </w:p>
          <w:p w:rsidR="003B1441" w:rsidRPr="003B1441" w:rsidRDefault="003B1441" w:rsidP="003B1441">
            <w:pPr>
              <w:rPr>
                <w:rFonts w:eastAsia="Calibri" w:cstheme="minorHAnsi"/>
                <w:sz w:val="22"/>
                <w:szCs w:val="22"/>
              </w:rPr>
            </w:pPr>
            <w:r w:rsidRPr="003B1441">
              <w:rPr>
                <w:rFonts w:eastAsia="Calibri" w:cstheme="minorHAnsi"/>
                <w:sz w:val="22"/>
                <w:szCs w:val="22"/>
              </w:rPr>
              <w:t>We will be friendly, honest, fair, and respectful to each other and behave responsibly.</w:t>
            </w:r>
          </w:p>
          <w:p w:rsidR="003B1441" w:rsidRPr="003B1441" w:rsidRDefault="003B1441" w:rsidP="003B1441">
            <w:pPr>
              <w:rPr>
                <w:rFonts w:eastAsia="Calibri" w:cstheme="minorHAnsi"/>
                <w:sz w:val="22"/>
                <w:szCs w:val="22"/>
              </w:rPr>
            </w:pPr>
            <w:r w:rsidRPr="003B1441">
              <w:rPr>
                <w:rFonts w:eastAsia="Calibri" w:cstheme="minorHAnsi"/>
                <w:sz w:val="22"/>
                <w:szCs w:val="22"/>
              </w:rPr>
              <w:t>We will try our best in our learning and be proud of our achievements in and out of school.</w:t>
            </w:r>
          </w:p>
          <w:p w:rsidR="003B1441" w:rsidRPr="003B1441" w:rsidRDefault="003B1441" w:rsidP="003B1441">
            <w:pPr>
              <w:rPr>
                <w:rFonts w:eastAsia="Calibri" w:cstheme="minorHAnsi"/>
                <w:sz w:val="22"/>
                <w:szCs w:val="22"/>
              </w:rPr>
            </w:pPr>
            <w:r w:rsidRPr="003B1441">
              <w:rPr>
                <w:rFonts w:eastAsia="Calibri" w:cstheme="minorHAnsi"/>
                <w:sz w:val="22"/>
                <w:szCs w:val="22"/>
              </w:rPr>
              <w:t>We will work together to look after our environment and everyone and everything in it.</w:t>
            </w:r>
          </w:p>
          <w:p w:rsidR="003B1441" w:rsidRPr="003B1441" w:rsidRDefault="003B1441" w:rsidP="003B1441">
            <w:pPr>
              <w:rPr>
                <w:rFonts w:eastAsia="Calibri" w:cstheme="minorHAnsi"/>
                <w:sz w:val="22"/>
                <w:szCs w:val="22"/>
              </w:rPr>
            </w:pPr>
            <w:r w:rsidRPr="003B1441">
              <w:rPr>
                <w:rFonts w:eastAsia="Calibri" w:cstheme="minorHAnsi"/>
                <w:sz w:val="22"/>
                <w:szCs w:val="22"/>
              </w:rPr>
              <w:t>We will work together to make our school even better involving our parents and others in our community.</w:t>
            </w:r>
          </w:p>
          <w:p w:rsidR="003B1441" w:rsidRPr="003B1441" w:rsidRDefault="003B1441" w:rsidP="003B1441">
            <w:pPr>
              <w:rPr>
                <w:rFonts w:eastAsia="Calibri" w:cstheme="minorHAnsi"/>
                <w:sz w:val="22"/>
                <w:szCs w:val="22"/>
              </w:rPr>
            </w:pPr>
            <w:r w:rsidRPr="003B1441">
              <w:rPr>
                <w:rFonts w:eastAsia="Calibri" w:cstheme="minorHAnsi"/>
                <w:sz w:val="22"/>
                <w:szCs w:val="22"/>
              </w:rPr>
              <w:t xml:space="preserve">Our aims will be </w:t>
            </w:r>
            <w:proofErr w:type="spellStart"/>
            <w:r w:rsidRPr="003B1441">
              <w:rPr>
                <w:rFonts w:eastAsia="Calibri" w:cstheme="minorHAnsi"/>
                <w:sz w:val="22"/>
                <w:szCs w:val="22"/>
              </w:rPr>
              <w:t>realised</w:t>
            </w:r>
            <w:proofErr w:type="spellEnd"/>
            <w:r w:rsidRPr="003B1441">
              <w:rPr>
                <w:rFonts w:eastAsia="Calibri" w:cstheme="minorHAnsi"/>
                <w:sz w:val="22"/>
                <w:szCs w:val="22"/>
              </w:rPr>
              <w:t xml:space="preserve"> through the development of excellent relationships and partnership working, quality learning and teaching for all and a curriculum that meets the needs of all our pupils.</w:t>
            </w:r>
          </w:p>
          <w:p w:rsidR="00387DC4" w:rsidRPr="00F7530B" w:rsidRDefault="00387DC4" w:rsidP="00043C33">
            <w:pPr>
              <w:spacing w:after="0"/>
              <w:rPr>
                <w:rFonts w:ascii="Calibri" w:hAnsi="Calibri" w:cs="Calibri"/>
              </w:rPr>
            </w:pPr>
          </w:p>
        </w:tc>
      </w:tr>
      <w:tr w:rsidR="00387DC4" w:rsidTr="00043C33">
        <w:trPr>
          <w:trHeight w:val="300"/>
        </w:trPr>
        <w:tc>
          <w:tcPr>
            <w:tcW w:w="3109" w:type="dxa"/>
            <w:tcBorders>
              <w:top w:val="single" w:sz="8" w:space="0" w:color="auto"/>
              <w:left w:val="single" w:sz="8" w:space="0" w:color="auto"/>
              <w:bottom w:val="single" w:sz="8" w:space="0" w:color="auto"/>
              <w:right w:val="single" w:sz="8" w:space="0" w:color="auto"/>
            </w:tcBorders>
          </w:tcPr>
          <w:p w:rsidR="00387DC4" w:rsidRPr="005308EB" w:rsidRDefault="00387DC4" w:rsidP="00043C33">
            <w:pPr>
              <w:rPr>
                <w:rFonts w:ascii="Calibri" w:hAnsi="Calibri" w:cs="Calibri"/>
                <w:b/>
                <w:bCs/>
              </w:rPr>
            </w:pPr>
            <w:r w:rsidRPr="005308EB">
              <w:rPr>
                <w:rFonts w:ascii="Calibri" w:hAnsi="Calibri" w:cs="Calibri"/>
                <w:b/>
                <w:bCs/>
              </w:rPr>
              <w:t xml:space="preserve">Attendance </w:t>
            </w:r>
          </w:p>
        </w:tc>
        <w:tc>
          <w:tcPr>
            <w:tcW w:w="2835" w:type="dxa"/>
            <w:tcBorders>
              <w:top w:val="nil"/>
              <w:left w:val="single" w:sz="8" w:space="0" w:color="auto"/>
              <w:bottom w:val="single" w:sz="8" w:space="0" w:color="auto"/>
              <w:right w:val="single" w:sz="8" w:space="0" w:color="auto"/>
            </w:tcBorders>
          </w:tcPr>
          <w:p w:rsidR="00387DC4" w:rsidRPr="005308EB" w:rsidRDefault="00387DC4" w:rsidP="00043C33">
            <w:pPr>
              <w:spacing w:after="0"/>
              <w:rPr>
                <w:rFonts w:ascii="Calibri" w:hAnsi="Calibri" w:cs="Calibri"/>
                <w:b/>
                <w:bCs/>
              </w:rPr>
            </w:pPr>
            <w:proofErr w:type="spellStart"/>
            <w:r w:rsidRPr="005308EB">
              <w:rPr>
                <w:rFonts w:ascii="Calibri" w:hAnsi="Calibri" w:cs="Calibri"/>
                <w:b/>
                <w:bCs/>
              </w:rPr>
              <w:t>Authorised</w:t>
            </w:r>
            <w:proofErr w:type="spellEnd"/>
          </w:p>
        </w:tc>
        <w:tc>
          <w:tcPr>
            <w:tcW w:w="850" w:type="dxa"/>
            <w:tcBorders>
              <w:top w:val="nil"/>
              <w:left w:val="single" w:sz="8" w:space="0" w:color="auto"/>
              <w:bottom w:val="single" w:sz="8" w:space="0" w:color="auto"/>
              <w:right w:val="single" w:sz="8" w:space="0" w:color="auto"/>
            </w:tcBorders>
          </w:tcPr>
          <w:p w:rsidR="00387DC4" w:rsidRPr="005308EB" w:rsidRDefault="00BD22BD" w:rsidP="00043C33">
            <w:pPr>
              <w:spacing w:after="0"/>
              <w:jc w:val="right"/>
              <w:rPr>
                <w:rFonts w:ascii="Calibri" w:hAnsi="Calibri" w:cs="Calibri"/>
                <w:b/>
                <w:bCs/>
              </w:rPr>
            </w:pPr>
            <w:r>
              <w:rPr>
                <w:rFonts w:ascii="Calibri" w:hAnsi="Calibri" w:cs="Calibri"/>
                <w:b/>
                <w:bCs/>
              </w:rPr>
              <w:t>3.54</w:t>
            </w:r>
            <w:r w:rsidR="00387DC4" w:rsidRPr="005308EB">
              <w:rPr>
                <w:rFonts w:ascii="Calibri" w:hAnsi="Calibri" w:cs="Calibri"/>
                <w:b/>
                <w:bCs/>
              </w:rPr>
              <w:t>%</w:t>
            </w:r>
          </w:p>
        </w:tc>
        <w:tc>
          <w:tcPr>
            <w:tcW w:w="2835" w:type="dxa"/>
            <w:tcBorders>
              <w:top w:val="nil"/>
              <w:left w:val="single" w:sz="8" w:space="0" w:color="auto"/>
              <w:bottom w:val="single" w:sz="8" w:space="0" w:color="auto"/>
              <w:right w:val="single" w:sz="8" w:space="0" w:color="auto"/>
            </w:tcBorders>
          </w:tcPr>
          <w:p w:rsidR="00387DC4" w:rsidRPr="005308EB" w:rsidRDefault="00387DC4" w:rsidP="00043C33">
            <w:pPr>
              <w:spacing w:after="0"/>
              <w:rPr>
                <w:rFonts w:ascii="Calibri" w:hAnsi="Calibri" w:cs="Calibri"/>
                <w:b/>
                <w:bCs/>
              </w:rPr>
            </w:pPr>
            <w:proofErr w:type="spellStart"/>
            <w:r w:rsidRPr="005308EB">
              <w:rPr>
                <w:rFonts w:ascii="Calibri" w:hAnsi="Calibri" w:cs="Calibri"/>
                <w:b/>
                <w:bCs/>
              </w:rPr>
              <w:t>Unauthorised</w:t>
            </w:r>
            <w:proofErr w:type="spellEnd"/>
          </w:p>
        </w:tc>
        <w:tc>
          <w:tcPr>
            <w:tcW w:w="851" w:type="dxa"/>
            <w:tcBorders>
              <w:top w:val="nil"/>
              <w:left w:val="single" w:sz="8" w:space="0" w:color="auto"/>
              <w:bottom w:val="single" w:sz="8" w:space="0" w:color="auto"/>
              <w:right w:val="single" w:sz="8" w:space="0" w:color="auto"/>
            </w:tcBorders>
          </w:tcPr>
          <w:p w:rsidR="00387DC4" w:rsidRPr="005308EB" w:rsidRDefault="00AA64F3" w:rsidP="00043C33">
            <w:pPr>
              <w:spacing w:after="0"/>
              <w:jc w:val="right"/>
              <w:rPr>
                <w:rFonts w:ascii="Calibri" w:hAnsi="Calibri" w:cs="Calibri"/>
                <w:b/>
                <w:bCs/>
              </w:rPr>
            </w:pPr>
            <w:r>
              <w:rPr>
                <w:rFonts w:ascii="Calibri" w:hAnsi="Calibri" w:cs="Calibri"/>
                <w:b/>
                <w:bCs/>
              </w:rPr>
              <w:t>1.2</w:t>
            </w:r>
            <w:r w:rsidR="00BD22BD">
              <w:rPr>
                <w:rFonts w:ascii="Calibri" w:hAnsi="Calibri" w:cs="Calibri"/>
                <w:b/>
                <w:bCs/>
              </w:rPr>
              <w:t>3</w:t>
            </w:r>
            <w:r w:rsidR="00387DC4" w:rsidRPr="005308EB">
              <w:rPr>
                <w:rFonts w:ascii="Calibri" w:hAnsi="Calibri" w:cs="Calibri"/>
                <w:b/>
                <w:bCs/>
              </w:rPr>
              <w:t>%</w:t>
            </w:r>
          </w:p>
        </w:tc>
      </w:tr>
      <w:tr w:rsidR="00387DC4" w:rsidTr="00043C33">
        <w:trPr>
          <w:trHeight w:val="300"/>
        </w:trPr>
        <w:tc>
          <w:tcPr>
            <w:tcW w:w="3109" w:type="dxa"/>
            <w:tcBorders>
              <w:top w:val="single" w:sz="8" w:space="0" w:color="auto"/>
              <w:left w:val="single" w:sz="8" w:space="0" w:color="auto"/>
              <w:bottom w:val="single" w:sz="8" w:space="0" w:color="auto"/>
              <w:right w:val="single" w:sz="8" w:space="0" w:color="auto"/>
            </w:tcBorders>
          </w:tcPr>
          <w:p w:rsidR="00387DC4" w:rsidRPr="005308EB" w:rsidRDefault="00387DC4" w:rsidP="00043C33">
            <w:pPr>
              <w:rPr>
                <w:rFonts w:ascii="Calibri" w:hAnsi="Calibri" w:cs="Calibri"/>
                <w:b/>
                <w:bCs/>
              </w:rPr>
            </w:pPr>
            <w:r w:rsidRPr="005308EB">
              <w:rPr>
                <w:rFonts w:ascii="Calibri" w:hAnsi="Calibri" w:cs="Calibri"/>
                <w:b/>
                <w:bCs/>
              </w:rPr>
              <w:t>Exclusions</w:t>
            </w:r>
          </w:p>
        </w:tc>
        <w:tc>
          <w:tcPr>
            <w:tcW w:w="7371" w:type="dxa"/>
            <w:gridSpan w:val="4"/>
            <w:tcBorders>
              <w:top w:val="nil"/>
              <w:left w:val="single" w:sz="8" w:space="0" w:color="auto"/>
              <w:bottom w:val="single" w:sz="8" w:space="0" w:color="auto"/>
              <w:right w:val="single" w:sz="8" w:space="0" w:color="auto"/>
            </w:tcBorders>
          </w:tcPr>
          <w:p w:rsidR="00387DC4" w:rsidRPr="00F7530B" w:rsidRDefault="003B1441" w:rsidP="00043C33">
            <w:pPr>
              <w:spacing w:after="0"/>
              <w:rPr>
                <w:rFonts w:ascii="Calibri" w:hAnsi="Calibri" w:cs="Calibri"/>
                <w:color w:val="FF0000"/>
              </w:rPr>
            </w:pPr>
            <w:r w:rsidRPr="003B1441">
              <w:rPr>
                <w:rFonts w:ascii="Calibri" w:hAnsi="Calibri" w:cs="Calibri"/>
              </w:rPr>
              <w:t>0</w:t>
            </w:r>
          </w:p>
        </w:tc>
      </w:tr>
      <w:tr w:rsidR="00387DC4" w:rsidTr="00043C33">
        <w:trPr>
          <w:trHeight w:val="300"/>
        </w:trPr>
        <w:tc>
          <w:tcPr>
            <w:tcW w:w="3109" w:type="dxa"/>
            <w:tcBorders>
              <w:top w:val="single" w:sz="8" w:space="0" w:color="auto"/>
              <w:left w:val="single" w:sz="8" w:space="0" w:color="auto"/>
              <w:bottom w:val="single" w:sz="8" w:space="0" w:color="auto"/>
              <w:right w:val="single" w:sz="8" w:space="0" w:color="auto"/>
            </w:tcBorders>
          </w:tcPr>
          <w:p w:rsidR="00387DC4" w:rsidRPr="005308EB" w:rsidRDefault="00387DC4" w:rsidP="00043C33">
            <w:pPr>
              <w:spacing w:after="0"/>
              <w:rPr>
                <w:rFonts w:ascii="Calibri" w:hAnsi="Calibri" w:cs="Calibri"/>
                <w:b/>
                <w:bCs/>
              </w:rPr>
            </w:pPr>
            <w:r w:rsidRPr="005308EB">
              <w:rPr>
                <w:rFonts w:ascii="Calibri" w:hAnsi="Calibri" w:cs="Calibri"/>
                <w:b/>
                <w:bCs/>
              </w:rPr>
              <w:t>Summary of consultation with stakeholders</w:t>
            </w:r>
          </w:p>
        </w:tc>
        <w:tc>
          <w:tcPr>
            <w:tcW w:w="7371" w:type="dxa"/>
            <w:gridSpan w:val="4"/>
            <w:tcBorders>
              <w:top w:val="single" w:sz="8" w:space="0" w:color="auto"/>
              <w:left w:val="single" w:sz="8" w:space="0" w:color="auto"/>
              <w:bottom w:val="single" w:sz="8" w:space="0" w:color="auto"/>
              <w:right w:val="single" w:sz="8" w:space="0" w:color="auto"/>
            </w:tcBorders>
          </w:tcPr>
          <w:p w:rsidR="00387DC4" w:rsidRPr="00AA64F3" w:rsidRDefault="00AA64F3" w:rsidP="00AA64F3">
            <w:pPr>
              <w:rPr>
                <w:rFonts w:cstheme="minorHAnsi"/>
                <w:iCs/>
                <w:sz w:val="22"/>
                <w:szCs w:val="22"/>
              </w:rPr>
            </w:pPr>
            <w:r w:rsidRPr="00AA64F3">
              <w:rPr>
                <w:rFonts w:cstheme="minorHAnsi"/>
                <w:iCs/>
                <w:sz w:val="22"/>
                <w:szCs w:val="22"/>
              </w:rPr>
              <w:t>Our School Improvement Plan (SIP)</w:t>
            </w:r>
            <w:r w:rsidR="00BD22BD">
              <w:rPr>
                <w:rFonts w:cstheme="minorHAnsi"/>
                <w:iCs/>
                <w:sz w:val="22"/>
                <w:szCs w:val="22"/>
              </w:rPr>
              <w:t xml:space="preserve"> </w:t>
            </w:r>
            <w:r w:rsidRPr="00AA64F3">
              <w:rPr>
                <w:rFonts w:cstheme="minorHAnsi"/>
                <w:iCs/>
                <w:sz w:val="22"/>
                <w:szCs w:val="22"/>
              </w:rPr>
              <w:t>and Standards and Quality Report (SQR) are shared with all parents/</w:t>
            </w:r>
            <w:proofErr w:type="spellStart"/>
            <w:r w:rsidRPr="00AA64F3">
              <w:rPr>
                <w:rFonts w:cstheme="minorHAnsi"/>
                <w:iCs/>
                <w:sz w:val="22"/>
                <w:szCs w:val="22"/>
              </w:rPr>
              <w:t>carers</w:t>
            </w:r>
            <w:proofErr w:type="spellEnd"/>
            <w:r w:rsidRPr="00AA64F3">
              <w:rPr>
                <w:rFonts w:cstheme="minorHAnsi"/>
                <w:iCs/>
                <w:sz w:val="22"/>
                <w:szCs w:val="22"/>
              </w:rPr>
              <w:t xml:space="preserve"> through newsletters, at parent council meetings and on our website. </w:t>
            </w:r>
          </w:p>
        </w:tc>
      </w:tr>
      <w:tr w:rsidR="00387DC4" w:rsidTr="00043C33">
        <w:trPr>
          <w:trHeight w:val="300"/>
        </w:trPr>
        <w:tc>
          <w:tcPr>
            <w:tcW w:w="3109" w:type="dxa"/>
            <w:tcBorders>
              <w:top w:val="single" w:sz="8" w:space="0" w:color="auto"/>
              <w:left w:val="single" w:sz="8" w:space="0" w:color="auto"/>
              <w:bottom w:val="single" w:sz="8" w:space="0" w:color="auto"/>
              <w:right w:val="single" w:sz="8" w:space="0" w:color="auto"/>
            </w:tcBorders>
          </w:tcPr>
          <w:p w:rsidR="00387DC4" w:rsidRPr="005308EB" w:rsidRDefault="00387DC4" w:rsidP="00043C33">
            <w:pPr>
              <w:spacing w:after="0"/>
              <w:rPr>
                <w:rFonts w:ascii="Calibri" w:hAnsi="Calibri" w:cs="Calibri"/>
                <w:b/>
                <w:bCs/>
              </w:rPr>
            </w:pPr>
            <w:r w:rsidRPr="005308EB">
              <w:rPr>
                <w:rFonts w:ascii="Calibri" w:hAnsi="Calibri" w:cs="Calibri"/>
                <w:b/>
                <w:bCs/>
              </w:rPr>
              <w:t>Attainment Scotland Fund Allocation (PEF)</w:t>
            </w:r>
          </w:p>
        </w:tc>
        <w:tc>
          <w:tcPr>
            <w:tcW w:w="7371" w:type="dxa"/>
            <w:gridSpan w:val="4"/>
            <w:tcBorders>
              <w:top w:val="single" w:sz="8" w:space="0" w:color="auto"/>
              <w:left w:val="single" w:sz="8" w:space="0" w:color="auto"/>
              <w:bottom w:val="single" w:sz="8" w:space="0" w:color="auto"/>
              <w:right w:val="single" w:sz="8" w:space="0" w:color="auto"/>
            </w:tcBorders>
          </w:tcPr>
          <w:p w:rsidR="00387DC4" w:rsidRPr="00AB13CF" w:rsidRDefault="00387DC4" w:rsidP="00043C33">
            <w:pPr>
              <w:spacing w:after="0"/>
              <w:rPr>
                <w:rFonts w:ascii="Calibri" w:hAnsi="Calibri" w:cs="Calibri"/>
                <w:color w:val="ED0000"/>
                <w:sz w:val="22"/>
                <w:szCs w:val="22"/>
              </w:rPr>
            </w:pPr>
            <w:r w:rsidRPr="00AB13CF">
              <w:rPr>
                <w:rFonts w:ascii="Calibri" w:hAnsi="Calibri" w:cs="Calibri"/>
                <w:sz w:val="22"/>
                <w:szCs w:val="22"/>
              </w:rPr>
              <w:t>£</w:t>
            </w:r>
            <w:r w:rsidR="00AA64F3">
              <w:rPr>
                <w:rFonts w:ascii="Calibri" w:hAnsi="Calibri" w:cs="Calibri"/>
                <w:sz w:val="22"/>
                <w:szCs w:val="22"/>
              </w:rPr>
              <w:t>7</w:t>
            </w:r>
            <w:r w:rsidR="00086CCA">
              <w:rPr>
                <w:rFonts w:ascii="Calibri" w:hAnsi="Calibri" w:cs="Calibri"/>
                <w:sz w:val="22"/>
                <w:szCs w:val="22"/>
              </w:rPr>
              <w:t>350</w:t>
            </w:r>
          </w:p>
        </w:tc>
      </w:tr>
      <w:tr w:rsidR="00387DC4" w:rsidTr="00043C33">
        <w:trPr>
          <w:trHeight w:val="300"/>
        </w:trPr>
        <w:tc>
          <w:tcPr>
            <w:tcW w:w="3109" w:type="dxa"/>
            <w:tcBorders>
              <w:top w:val="single" w:sz="8" w:space="0" w:color="auto"/>
              <w:left w:val="single" w:sz="8" w:space="0" w:color="auto"/>
              <w:right w:val="single" w:sz="8" w:space="0" w:color="auto"/>
            </w:tcBorders>
          </w:tcPr>
          <w:p w:rsidR="00387DC4" w:rsidRPr="005308EB" w:rsidRDefault="00387DC4" w:rsidP="00043C33">
            <w:pPr>
              <w:spacing w:after="0"/>
              <w:rPr>
                <w:rFonts w:ascii="Calibri" w:hAnsi="Calibri" w:cs="Calibri"/>
                <w:b/>
                <w:bCs/>
              </w:rPr>
            </w:pPr>
            <w:r w:rsidRPr="005308EB">
              <w:rPr>
                <w:rFonts w:ascii="Calibri" w:hAnsi="Calibri" w:cs="Calibri"/>
                <w:b/>
                <w:bCs/>
              </w:rPr>
              <w:t>Cost of the School Day statement</w:t>
            </w:r>
          </w:p>
        </w:tc>
        <w:tc>
          <w:tcPr>
            <w:tcW w:w="7371" w:type="dxa"/>
            <w:gridSpan w:val="4"/>
            <w:tcBorders>
              <w:top w:val="single" w:sz="8" w:space="0" w:color="auto"/>
              <w:left w:val="single" w:sz="8" w:space="0" w:color="auto"/>
              <w:right w:val="single" w:sz="8" w:space="0" w:color="auto"/>
            </w:tcBorders>
          </w:tcPr>
          <w:p w:rsidR="00AA64F3" w:rsidRPr="002E24F1" w:rsidRDefault="00AA64F3" w:rsidP="00AA64F3">
            <w:pPr>
              <w:shd w:val="clear" w:color="auto" w:fill="FFFFFF"/>
              <w:rPr>
                <w:rFonts w:eastAsia="Times New Roman" w:cstheme="minorHAnsi"/>
                <w:color w:val="212121"/>
                <w:sz w:val="22"/>
                <w:szCs w:val="22"/>
                <w:lang w:eastAsia="en-GB"/>
              </w:rPr>
            </w:pPr>
            <w:r w:rsidRPr="002E24F1">
              <w:rPr>
                <w:rFonts w:eastAsia="Times New Roman" w:cstheme="minorHAnsi"/>
                <w:color w:val="212121"/>
                <w:sz w:val="22"/>
                <w:szCs w:val="22"/>
                <w:lang w:eastAsia="en-GB"/>
              </w:rPr>
              <w:t xml:space="preserve">At </w:t>
            </w:r>
            <w:proofErr w:type="spellStart"/>
            <w:r w:rsidRPr="002E24F1">
              <w:rPr>
                <w:rFonts w:eastAsia="Times New Roman" w:cstheme="minorHAnsi"/>
                <w:color w:val="212121"/>
                <w:sz w:val="22"/>
                <w:szCs w:val="22"/>
                <w:lang w:eastAsia="en-GB"/>
              </w:rPr>
              <w:t>M</w:t>
            </w:r>
            <w:r w:rsidR="00086CCA">
              <w:rPr>
                <w:rFonts w:eastAsia="Times New Roman" w:cstheme="minorHAnsi"/>
                <w:color w:val="212121"/>
                <w:sz w:val="22"/>
                <w:szCs w:val="22"/>
                <w:lang w:eastAsia="en-GB"/>
              </w:rPr>
              <w:t>ilesmark</w:t>
            </w:r>
            <w:proofErr w:type="spellEnd"/>
            <w:r w:rsidRPr="002E24F1">
              <w:rPr>
                <w:rFonts w:eastAsia="Times New Roman" w:cstheme="minorHAnsi"/>
                <w:color w:val="212121"/>
                <w:sz w:val="22"/>
                <w:szCs w:val="22"/>
                <w:lang w:eastAsia="en-GB"/>
              </w:rPr>
              <w:t xml:space="preserve"> we are consciously aware of the cost of the school day and how this can impact on our children and families. We try our very best to reduce </w:t>
            </w:r>
            <w:r w:rsidRPr="002E24F1">
              <w:rPr>
                <w:rFonts w:eastAsia="Times New Roman" w:cstheme="minorHAnsi"/>
                <w:color w:val="212121"/>
                <w:sz w:val="22"/>
                <w:szCs w:val="22"/>
                <w:lang w:eastAsia="en-GB"/>
              </w:rPr>
              <w:lastRenderedPageBreak/>
              <w:t xml:space="preserve">costs </w:t>
            </w:r>
            <w:r>
              <w:rPr>
                <w:rFonts w:eastAsia="Times New Roman" w:cstheme="minorHAnsi"/>
                <w:color w:val="212121"/>
                <w:sz w:val="22"/>
                <w:szCs w:val="22"/>
                <w:lang w:eastAsia="en-GB"/>
              </w:rPr>
              <w:t>or give time to plan for outgoings</w:t>
            </w:r>
            <w:r w:rsidRPr="002E24F1">
              <w:rPr>
                <w:rFonts w:eastAsia="Times New Roman" w:cstheme="minorHAnsi"/>
                <w:color w:val="212121"/>
                <w:sz w:val="22"/>
                <w:szCs w:val="22"/>
                <w:lang w:eastAsia="en-GB"/>
              </w:rPr>
              <w:t xml:space="preserve"> and have successfully done this in the following ways:</w:t>
            </w:r>
          </w:p>
          <w:p w:rsidR="00AA64F3" w:rsidRPr="002E24F1" w:rsidRDefault="00AA64F3" w:rsidP="00AA64F3">
            <w:pPr>
              <w:numPr>
                <w:ilvl w:val="0"/>
                <w:numId w:val="2"/>
              </w:numPr>
              <w:shd w:val="clear" w:color="auto" w:fill="FFFFFF"/>
              <w:spacing w:before="100" w:beforeAutospacing="1" w:after="100" w:afterAutospacing="1" w:line="240" w:lineRule="auto"/>
              <w:ind w:left="240"/>
              <w:rPr>
                <w:rFonts w:eastAsia="Times New Roman" w:cstheme="minorHAnsi"/>
                <w:color w:val="212121"/>
                <w:sz w:val="22"/>
                <w:szCs w:val="22"/>
                <w:lang w:eastAsia="en-GB"/>
              </w:rPr>
            </w:pPr>
            <w:r w:rsidRPr="002E24F1">
              <w:rPr>
                <w:rFonts w:eastAsia="Times New Roman" w:cstheme="minorHAnsi"/>
                <w:color w:val="212121"/>
                <w:sz w:val="22"/>
                <w:szCs w:val="22"/>
                <w:lang w:eastAsia="en-GB"/>
              </w:rPr>
              <w:t xml:space="preserve"> P7 residential Trip - we allow families to pay this over a period</w:t>
            </w:r>
            <w:r w:rsidR="00086CCA">
              <w:rPr>
                <w:rFonts w:eastAsia="Times New Roman" w:cstheme="minorHAnsi"/>
                <w:color w:val="212121"/>
                <w:sz w:val="22"/>
                <w:szCs w:val="22"/>
                <w:lang w:eastAsia="en-GB"/>
              </w:rPr>
              <w:t xml:space="preserve"> </w:t>
            </w:r>
            <w:r>
              <w:rPr>
                <w:rFonts w:eastAsia="Times New Roman" w:cstheme="minorHAnsi"/>
                <w:color w:val="212121"/>
                <w:sz w:val="22"/>
                <w:szCs w:val="22"/>
                <w:lang w:eastAsia="en-GB"/>
              </w:rPr>
              <w:t>of</w:t>
            </w:r>
            <w:r w:rsidR="00086CCA">
              <w:rPr>
                <w:rFonts w:eastAsia="Times New Roman" w:cstheme="minorHAnsi"/>
                <w:color w:val="212121"/>
                <w:sz w:val="22"/>
                <w:szCs w:val="22"/>
                <w:lang w:eastAsia="en-GB"/>
              </w:rPr>
              <w:t xml:space="preserve"> </w:t>
            </w:r>
            <w:r>
              <w:rPr>
                <w:rFonts w:eastAsia="Times New Roman" w:cstheme="minorHAnsi"/>
                <w:color w:val="212121"/>
                <w:sz w:val="22"/>
                <w:szCs w:val="22"/>
                <w:lang w:eastAsia="en-GB"/>
              </w:rPr>
              <w:t>time</w:t>
            </w:r>
            <w:r w:rsidRPr="002E24F1">
              <w:rPr>
                <w:rFonts w:eastAsia="Times New Roman" w:cstheme="minorHAnsi"/>
                <w:color w:val="212121"/>
                <w:sz w:val="22"/>
                <w:szCs w:val="22"/>
                <w:lang w:eastAsia="en-GB"/>
              </w:rPr>
              <w:t xml:space="preserve"> and we can assist families entitled to free school meals through the Andrew Carnegie Trust grant and PEF (Pupil Equity) funding</w:t>
            </w:r>
          </w:p>
          <w:p w:rsidR="00AA64F3" w:rsidRPr="002E24F1" w:rsidRDefault="00AA64F3" w:rsidP="00AA64F3">
            <w:pPr>
              <w:numPr>
                <w:ilvl w:val="0"/>
                <w:numId w:val="2"/>
              </w:numPr>
              <w:shd w:val="clear" w:color="auto" w:fill="FFFFFF"/>
              <w:spacing w:before="100" w:beforeAutospacing="1" w:after="100" w:afterAutospacing="1" w:line="240" w:lineRule="auto"/>
              <w:ind w:left="240"/>
              <w:rPr>
                <w:rFonts w:eastAsia="Times New Roman" w:cstheme="minorHAnsi"/>
                <w:color w:val="212121"/>
                <w:sz w:val="22"/>
                <w:szCs w:val="22"/>
                <w:lang w:eastAsia="en-GB"/>
              </w:rPr>
            </w:pPr>
            <w:r w:rsidRPr="002E24F1">
              <w:rPr>
                <w:rFonts w:eastAsia="Times New Roman" w:cstheme="minorHAnsi"/>
                <w:color w:val="212121"/>
                <w:sz w:val="22"/>
                <w:szCs w:val="22"/>
                <w:lang w:eastAsia="en-GB"/>
              </w:rPr>
              <w:t>School Trips - our children fundraise through an enterprise initiative to help towards school trips, and we use some of our pupil equity fund to support some families to ensure cost is not a barrier to these experiences</w:t>
            </w:r>
          </w:p>
          <w:p w:rsidR="00AA64F3" w:rsidRPr="002E24F1" w:rsidRDefault="00AA64F3" w:rsidP="00AA64F3">
            <w:pPr>
              <w:numPr>
                <w:ilvl w:val="0"/>
                <w:numId w:val="2"/>
              </w:numPr>
              <w:shd w:val="clear" w:color="auto" w:fill="FFFFFF"/>
              <w:spacing w:before="100" w:beforeAutospacing="1" w:after="100" w:afterAutospacing="1" w:line="240" w:lineRule="auto"/>
              <w:ind w:left="240"/>
              <w:rPr>
                <w:rFonts w:eastAsia="Times New Roman" w:cstheme="minorHAnsi"/>
                <w:color w:val="212121"/>
                <w:sz w:val="22"/>
                <w:szCs w:val="22"/>
                <w:lang w:eastAsia="en-GB"/>
              </w:rPr>
            </w:pPr>
            <w:r w:rsidRPr="002E24F1">
              <w:rPr>
                <w:rFonts w:eastAsia="Times New Roman" w:cstheme="minorHAnsi"/>
                <w:color w:val="212121"/>
                <w:sz w:val="22"/>
                <w:szCs w:val="22"/>
                <w:lang w:eastAsia="en-GB"/>
              </w:rPr>
              <w:t>Our Senior Leadership team and wider staff members help to transport children to and from sporting events to save on buses</w:t>
            </w:r>
          </w:p>
          <w:p w:rsidR="00AA64F3" w:rsidRPr="002E24F1" w:rsidRDefault="00AA64F3" w:rsidP="00AA64F3">
            <w:pPr>
              <w:numPr>
                <w:ilvl w:val="0"/>
                <w:numId w:val="2"/>
              </w:numPr>
              <w:shd w:val="clear" w:color="auto" w:fill="FFFFFF"/>
              <w:spacing w:before="100" w:beforeAutospacing="1" w:after="100" w:afterAutospacing="1" w:line="240" w:lineRule="auto"/>
              <w:ind w:left="240"/>
              <w:rPr>
                <w:rFonts w:eastAsia="Times New Roman" w:cstheme="minorHAnsi"/>
                <w:color w:val="212121"/>
                <w:sz w:val="22"/>
                <w:szCs w:val="22"/>
                <w:lang w:eastAsia="en-GB"/>
              </w:rPr>
            </w:pPr>
            <w:r w:rsidRPr="002E24F1">
              <w:rPr>
                <w:rFonts w:eastAsia="Times New Roman" w:cstheme="minorHAnsi"/>
                <w:color w:val="212121"/>
                <w:sz w:val="22"/>
                <w:szCs w:val="22"/>
                <w:lang w:eastAsia="en-GB"/>
              </w:rPr>
              <w:t>We have created uniform and clothing banks in school, that allow families to access pre-loved uniform/clothing</w:t>
            </w:r>
          </w:p>
          <w:p w:rsidR="00387DC4" w:rsidRDefault="00AA64F3" w:rsidP="00AA64F3">
            <w:pPr>
              <w:numPr>
                <w:ilvl w:val="0"/>
                <w:numId w:val="2"/>
              </w:numPr>
              <w:shd w:val="clear" w:color="auto" w:fill="FFFFFF"/>
              <w:spacing w:before="100" w:beforeAutospacing="1" w:after="100" w:afterAutospacing="1" w:line="240" w:lineRule="auto"/>
              <w:ind w:left="240"/>
              <w:rPr>
                <w:rFonts w:eastAsia="Times New Roman" w:cstheme="minorHAnsi"/>
                <w:color w:val="212121"/>
                <w:sz w:val="22"/>
                <w:szCs w:val="22"/>
                <w:lang w:eastAsia="en-GB"/>
              </w:rPr>
            </w:pPr>
            <w:r w:rsidRPr="00AA64F3">
              <w:rPr>
                <w:rFonts w:eastAsia="Times New Roman" w:cstheme="minorHAnsi"/>
                <w:color w:val="212121"/>
                <w:sz w:val="22"/>
                <w:szCs w:val="22"/>
                <w:lang w:eastAsia="en-GB"/>
              </w:rPr>
              <w:t xml:space="preserve">We provide families with an </w:t>
            </w:r>
            <w:proofErr w:type="gramStart"/>
            <w:r w:rsidRPr="00AA64F3">
              <w:rPr>
                <w:rFonts w:eastAsia="Times New Roman" w:cstheme="minorHAnsi"/>
                <w:color w:val="212121"/>
                <w:sz w:val="22"/>
                <w:szCs w:val="22"/>
                <w:lang w:eastAsia="en-GB"/>
              </w:rPr>
              <w:t>annual calendar detailing costings</w:t>
            </w:r>
            <w:proofErr w:type="gramEnd"/>
            <w:r w:rsidRPr="00AA64F3">
              <w:rPr>
                <w:rFonts w:eastAsia="Times New Roman" w:cstheme="minorHAnsi"/>
                <w:color w:val="212121"/>
                <w:sz w:val="22"/>
                <w:szCs w:val="22"/>
                <w:lang w:eastAsia="en-GB"/>
              </w:rPr>
              <w:t xml:space="preserve"> for the school year to help families budget.</w:t>
            </w:r>
          </w:p>
          <w:p w:rsidR="00354F4B" w:rsidRPr="00AA64F3" w:rsidRDefault="00354F4B" w:rsidP="00AA64F3">
            <w:pPr>
              <w:numPr>
                <w:ilvl w:val="0"/>
                <w:numId w:val="2"/>
              </w:numPr>
              <w:shd w:val="clear" w:color="auto" w:fill="FFFFFF"/>
              <w:spacing w:before="100" w:beforeAutospacing="1" w:after="100" w:afterAutospacing="1" w:line="240" w:lineRule="auto"/>
              <w:ind w:left="240"/>
              <w:rPr>
                <w:rFonts w:eastAsia="Times New Roman" w:cstheme="minorHAnsi"/>
                <w:color w:val="212121"/>
                <w:sz w:val="22"/>
                <w:szCs w:val="22"/>
                <w:lang w:eastAsia="en-GB"/>
              </w:rPr>
            </w:pPr>
            <w:r>
              <w:rPr>
                <w:rFonts w:eastAsia="Times New Roman" w:cstheme="minorHAnsi"/>
                <w:color w:val="212121"/>
                <w:sz w:val="22"/>
                <w:szCs w:val="22"/>
                <w:lang w:eastAsia="en-GB"/>
              </w:rPr>
              <w:t xml:space="preserve">We provide a breakfast club to targeted children 3 days a week which is funded by Stephens the Baker. </w:t>
            </w:r>
            <w:bookmarkStart w:id="0" w:name="_GoBack"/>
            <w:bookmarkEnd w:id="0"/>
          </w:p>
        </w:tc>
      </w:tr>
    </w:tbl>
    <w:p w:rsidR="00387DC4" w:rsidRDefault="00387DC4" w:rsidP="00387DC4">
      <w:pPr>
        <w:spacing w:after="0"/>
        <w:jc w:val="both"/>
        <w:rPr>
          <w:rFonts w:ascii="Calibri" w:eastAsia="Calibri" w:hAnsi="Calibri" w:cs="Calibri"/>
          <w:b/>
          <w:bCs/>
          <w:sz w:val="28"/>
          <w:szCs w:val="28"/>
        </w:rPr>
      </w:pPr>
    </w:p>
    <w:p w:rsidR="00387DC4" w:rsidRDefault="00387DC4" w:rsidP="00387DC4">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387DC4" w:rsidTr="00043C33">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rsidR="00387DC4" w:rsidRDefault="00387DC4" w:rsidP="00043C33">
            <w:pPr>
              <w:spacing w:after="0"/>
              <w:ind w:right="-90"/>
              <w:jc w:val="center"/>
              <w:rPr>
                <w:rFonts w:ascii="Arial" w:eastAsia="Arial" w:hAnsi="Arial" w:cs="Arial"/>
                <w:b/>
                <w:bCs/>
                <w:color w:val="FFFFFF" w:themeColor="background1"/>
                <w:sz w:val="32"/>
                <w:szCs w:val="32"/>
              </w:rPr>
            </w:pPr>
          </w:p>
          <w:p w:rsidR="00387DC4" w:rsidRPr="0037716C" w:rsidRDefault="00387DC4" w:rsidP="00043C33">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rsidR="00387DC4" w:rsidRDefault="00387DC4" w:rsidP="00043C33">
            <w:pPr>
              <w:spacing w:after="0"/>
              <w:ind w:right="-90"/>
              <w:jc w:val="center"/>
            </w:pPr>
            <w:r w:rsidRPr="00F7530B">
              <w:rPr>
                <w:rFonts w:ascii="Arial" w:eastAsia="Arial" w:hAnsi="Arial" w:cs="Arial"/>
                <w:b/>
                <w:bCs/>
                <w:color w:val="FFFFFF" w:themeColor="background1"/>
                <w:sz w:val="36"/>
                <w:szCs w:val="36"/>
              </w:rPr>
              <w:t xml:space="preserve"> </w:t>
            </w:r>
          </w:p>
        </w:tc>
      </w:tr>
      <w:tr w:rsidR="00387DC4" w:rsidRPr="00AB13CF" w:rsidTr="00043C33">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rsidR="00387DC4" w:rsidRDefault="00387DC4" w:rsidP="00043C33">
            <w:pPr>
              <w:rPr>
                <w:rFonts w:ascii="Calibri" w:eastAsia="Calibri" w:hAnsi="Calibri" w:cs="Calibri"/>
                <w:b/>
                <w:bCs/>
                <w:color w:val="000000" w:themeColor="text1"/>
                <w:sz w:val="22"/>
                <w:szCs w:val="22"/>
              </w:rPr>
            </w:pPr>
            <w:r w:rsidRPr="00AB13CF">
              <w:rPr>
                <w:rFonts w:ascii="Calibri" w:eastAsia="Arial" w:hAnsi="Calibri" w:cs="Calibri"/>
                <w:sz w:val="22"/>
                <w:szCs w:val="22"/>
              </w:rPr>
              <w:t xml:space="preserve">School Improvement Priority 1: </w:t>
            </w:r>
            <w:r w:rsidR="007127EF">
              <w:rPr>
                <w:rFonts w:ascii="Calibri" w:eastAsia="Calibri" w:hAnsi="Calibri" w:cs="Calibri"/>
                <w:b/>
                <w:bCs/>
                <w:color w:val="000000" w:themeColor="text1"/>
                <w:sz w:val="22"/>
                <w:szCs w:val="22"/>
              </w:rPr>
              <w:t>Achievement</w:t>
            </w:r>
          </w:p>
          <w:p w:rsidR="007127EF" w:rsidRPr="00962AC6" w:rsidRDefault="007127EF" w:rsidP="007127EF">
            <w:pPr>
              <w:tabs>
                <w:tab w:val="left" w:pos="2520"/>
              </w:tabs>
              <w:rPr>
                <w:rFonts w:ascii="Arial" w:hAnsi="Arial" w:cs="Arial"/>
                <w:b/>
                <w:sz w:val="20"/>
                <w:szCs w:val="20"/>
              </w:rPr>
            </w:pPr>
            <w:r w:rsidRPr="00962AC6">
              <w:rPr>
                <w:rFonts w:ascii="Arial" w:hAnsi="Arial" w:cs="Arial"/>
                <w:b/>
                <w:sz w:val="20"/>
                <w:szCs w:val="20"/>
              </w:rPr>
              <w:t xml:space="preserve">Focused Priority: </w:t>
            </w:r>
          </w:p>
          <w:p w:rsidR="007127EF" w:rsidRDefault="007127EF" w:rsidP="007127EF">
            <w:pPr>
              <w:pStyle w:val="ListParagraph"/>
              <w:numPr>
                <w:ilvl w:val="0"/>
                <w:numId w:val="3"/>
              </w:numPr>
              <w:tabs>
                <w:tab w:val="left" w:pos="2520"/>
              </w:tabs>
              <w:spacing w:after="0" w:line="240" w:lineRule="auto"/>
              <w:rPr>
                <w:rFonts w:ascii="Arial" w:hAnsi="Arial"/>
                <w:bCs/>
                <w:sz w:val="20"/>
              </w:rPr>
            </w:pPr>
            <w:r w:rsidRPr="00962AC6">
              <w:rPr>
                <w:rFonts w:ascii="Arial" w:hAnsi="Arial"/>
                <w:bCs/>
                <w:sz w:val="20"/>
              </w:rPr>
              <w:t>Plan a progressive curriculum for all children across 8 curriculum areas ensuring that all children receive their entitlement to a broad general education.</w:t>
            </w:r>
          </w:p>
          <w:p w:rsidR="007127EF" w:rsidRPr="007127EF" w:rsidRDefault="007127EF" w:rsidP="007127EF">
            <w:pPr>
              <w:pStyle w:val="ListParagraph"/>
              <w:numPr>
                <w:ilvl w:val="0"/>
                <w:numId w:val="3"/>
              </w:numPr>
              <w:tabs>
                <w:tab w:val="left" w:pos="2520"/>
              </w:tabs>
              <w:spacing w:after="0" w:line="240" w:lineRule="auto"/>
              <w:rPr>
                <w:rFonts w:ascii="Arial" w:hAnsi="Arial"/>
                <w:bCs/>
                <w:sz w:val="20"/>
              </w:rPr>
            </w:pPr>
            <w:r w:rsidRPr="007127EF">
              <w:rPr>
                <w:rFonts w:ascii="Arial" w:hAnsi="Arial"/>
                <w:bCs/>
                <w:sz w:val="20"/>
              </w:rPr>
              <w:t xml:space="preserve">Use benchmarks for all curriculum areas to measure children’s progress and achievement of a level across the broad general education using a range of assessment evidence to inform professional judgements.  </w:t>
            </w:r>
          </w:p>
        </w:tc>
      </w:tr>
      <w:tr w:rsidR="00387DC4" w:rsidRPr="00AB13CF" w:rsidTr="00043C33">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rsidR="00BF32C9" w:rsidRDefault="00387DC4" w:rsidP="007127EF">
            <w:pPr>
              <w:tabs>
                <w:tab w:val="left" w:pos="2520"/>
              </w:tabs>
              <w:rPr>
                <w:rFonts w:ascii="Calibri" w:eastAsia="Arial" w:hAnsi="Calibri" w:cs="Calibri"/>
                <w:sz w:val="22"/>
                <w:szCs w:val="22"/>
              </w:rPr>
            </w:pPr>
            <w:r w:rsidRPr="00AB13CF">
              <w:rPr>
                <w:rFonts w:ascii="Calibri" w:eastAsia="Arial" w:hAnsi="Calibri" w:cs="Calibri"/>
                <w:sz w:val="22"/>
                <w:szCs w:val="22"/>
              </w:rPr>
              <w:t>HGIOS 4 Quality Indicators:</w:t>
            </w:r>
          </w:p>
          <w:p w:rsidR="007127EF" w:rsidRPr="00430D1C" w:rsidRDefault="007127EF" w:rsidP="007127EF">
            <w:pPr>
              <w:tabs>
                <w:tab w:val="left" w:pos="2520"/>
              </w:tabs>
              <w:rPr>
                <w:rFonts w:ascii="Arial" w:hAnsi="Arial" w:cs="Arial"/>
                <w:color w:val="000000" w:themeColor="text1"/>
                <w:sz w:val="20"/>
                <w:szCs w:val="20"/>
              </w:rPr>
            </w:pPr>
            <w:r>
              <w:rPr>
                <w:rFonts w:ascii="Calibri" w:eastAsia="Arial" w:hAnsi="Calibri" w:cs="Calibri"/>
                <w:sz w:val="22"/>
                <w:szCs w:val="22"/>
              </w:rPr>
              <w:t xml:space="preserve"> </w:t>
            </w:r>
            <w:r w:rsidRPr="00430D1C">
              <w:rPr>
                <w:rFonts w:ascii="Arial" w:hAnsi="Arial" w:cs="Arial"/>
                <w:color w:val="000000" w:themeColor="text1"/>
                <w:sz w:val="20"/>
                <w:szCs w:val="20"/>
              </w:rPr>
              <w:t>1.2 – Leadership of Learning</w:t>
            </w:r>
          </w:p>
          <w:p w:rsidR="007127EF" w:rsidRPr="00430D1C" w:rsidRDefault="007127EF" w:rsidP="007127EF">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1.3 – Leadership of Change</w:t>
            </w:r>
          </w:p>
          <w:p w:rsidR="007127EF" w:rsidRPr="00430D1C" w:rsidRDefault="007127EF" w:rsidP="007127EF">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2.2 – Curriculum</w:t>
            </w:r>
          </w:p>
          <w:p w:rsidR="007127EF" w:rsidRPr="00430D1C" w:rsidRDefault="007127EF" w:rsidP="007127EF">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2.3 – Learning, Teaching and Assessment</w:t>
            </w:r>
          </w:p>
          <w:p w:rsidR="007127EF" w:rsidRPr="00430D1C" w:rsidRDefault="007127EF" w:rsidP="007127EF">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3.1 – Ensuring wellbeing, equality and inclusion</w:t>
            </w:r>
          </w:p>
          <w:p w:rsidR="00387DC4" w:rsidRPr="00AB13CF" w:rsidRDefault="007127EF" w:rsidP="007127EF">
            <w:pPr>
              <w:spacing w:after="0"/>
              <w:ind w:right="-90"/>
              <w:rPr>
                <w:rFonts w:ascii="Calibri" w:eastAsia="Arial" w:hAnsi="Calibri" w:cs="Calibri"/>
                <w:sz w:val="22"/>
                <w:szCs w:val="22"/>
              </w:rPr>
            </w:pPr>
            <w:r w:rsidRPr="00430D1C">
              <w:rPr>
                <w:rFonts w:ascii="Arial" w:hAnsi="Arial" w:cs="Arial"/>
                <w:color w:val="000000" w:themeColor="text1"/>
                <w:sz w:val="20"/>
                <w:szCs w:val="20"/>
              </w:rPr>
              <w:t>3.2 – Raising attainment and achievement</w:t>
            </w:r>
          </w:p>
        </w:tc>
      </w:tr>
      <w:tr w:rsidR="00387DC4" w:rsidRPr="00AB13CF" w:rsidTr="00043C33">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auto"/>
          </w:tcPr>
          <w:p w:rsidR="00387DC4" w:rsidRPr="00AB13CF" w:rsidRDefault="00387DC4" w:rsidP="00043C33">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rsidR="00387DC4" w:rsidRPr="00AB13CF" w:rsidRDefault="00387DC4" w:rsidP="00043C33">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shd w:val="clear" w:color="auto" w:fill="auto"/>
          </w:tcPr>
          <w:p w:rsidR="00387DC4" w:rsidRPr="00AB13CF" w:rsidRDefault="00387DC4" w:rsidP="00043C33">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rsidR="00387DC4" w:rsidRPr="00AB13CF" w:rsidRDefault="00387DC4" w:rsidP="00043C33">
            <w:pPr>
              <w:spacing w:after="0"/>
              <w:ind w:right="-90"/>
              <w:rPr>
                <w:rFonts w:ascii="Calibri" w:eastAsia="Arial" w:hAnsi="Calibri" w:cs="Calibri"/>
                <w:sz w:val="22"/>
                <w:szCs w:val="22"/>
              </w:rPr>
            </w:pPr>
          </w:p>
        </w:tc>
        <w:tc>
          <w:tcPr>
            <w:tcW w:w="2127" w:type="dxa"/>
            <w:tcBorders>
              <w:top w:val="single" w:sz="8" w:space="0" w:color="auto"/>
              <w:left w:val="single" w:sz="8" w:space="0" w:color="auto"/>
              <w:bottom w:val="single" w:sz="8" w:space="0" w:color="auto"/>
              <w:right w:val="single" w:sz="8" w:space="0" w:color="auto"/>
            </w:tcBorders>
            <w:shd w:val="clear" w:color="auto" w:fill="auto"/>
          </w:tcPr>
          <w:p w:rsidR="00387DC4" w:rsidRPr="00AB13CF" w:rsidRDefault="00387DC4" w:rsidP="00043C33">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rsidR="00387DC4" w:rsidRPr="00AB13CF" w:rsidRDefault="007127EF" w:rsidP="00043C33">
            <w:pPr>
              <w:spacing w:after="0"/>
              <w:ind w:right="-90"/>
              <w:rPr>
                <w:rFonts w:ascii="Calibri" w:eastAsia="Arial" w:hAnsi="Calibri" w:cs="Calibri"/>
                <w:sz w:val="22"/>
                <w:szCs w:val="22"/>
              </w:rPr>
            </w:pPr>
            <w:r>
              <w:rPr>
                <w:rFonts w:ascii="Calibri" w:eastAsia="Arial" w:hAnsi="Calibri" w:cs="Calibri"/>
                <w:sz w:val="22"/>
                <w:szCs w:val="22"/>
              </w:rPr>
              <w:t>X</w:t>
            </w:r>
          </w:p>
        </w:tc>
        <w:tc>
          <w:tcPr>
            <w:tcW w:w="2126" w:type="dxa"/>
            <w:tcBorders>
              <w:top w:val="single" w:sz="8" w:space="0" w:color="auto"/>
              <w:left w:val="single" w:sz="8" w:space="0" w:color="auto"/>
              <w:bottom w:val="single" w:sz="8" w:space="0" w:color="auto"/>
              <w:right w:val="single" w:sz="8" w:space="0" w:color="auto"/>
            </w:tcBorders>
            <w:shd w:val="clear" w:color="auto" w:fill="auto"/>
          </w:tcPr>
          <w:p w:rsidR="00387DC4" w:rsidRPr="00AB13CF" w:rsidRDefault="00387DC4" w:rsidP="00043C33">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auto"/>
          </w:tcPr>
          <w:p w:rsidR="00387DC4" w:rsidRPr="00AB13CF" w:rsidRDefault="00387DC4" w:rsidP="00043C33">
            <w:pPr>
              <w:spacing w:after="0"/>
              <w:ind w:right="-90"/>
              <w:rPr>
                <w:rFonts w:ascii="Calibri" w:eastAsia="Arial" w:hAnsi="Calibri" w:cs="Calibri"/>
                <w:sz w:val="22"/>
                <w:szCs w:val="22"/>
              </w:rPr>
            </w:pPr>
          </w:p>
        </w:tc>
      </w:tr>
      <w:tr w:rsidR="00387DC4" w:rsidRPr="00AB13CF" w:rsidTr="00043C33">
        <w:trPr>
          <w:trHeight w:val="2618"/>
        </w:trPr>
        <w:tc>
          <w:tcPr>
            <w:tcW w:w="10480" w:type="dxa"/>
            <w:gridSpan w:val="7"/>
            <w:tcBorders>
              <w:top w:val="single" w:sz="8" w:space="0" w:color="auto"/>
              <w:left w:val="single" w:sz="8" w:space="0" w:color="auto"/>
              <w:bottom w:val="single" w:sz="8" w:space="0" w:color="auto"/>
              <w:right w:val="single" w:sz="8" w:space="0" w:color="auto"/>
            </w:tcBorders>
          </w:tcPr>
          <w:p w:rsidR="007127EF" w:rsidRPr="007127EF" w:rsidRDefault="00387DC4" w:rsidP="007127EF">
            <w:pPr>
              <w:spacing w:after="0"/>
              <w:rPr>
                <w:rFonts w:ascii="Calibri" w:hAnsi="Calibri" w:cs="Calibri"/>
                <w:color w:val="000000" w:themeColor="text1"/>
                <w:sz w:val="22"/>
                <w:szCs w:val="22"/>
              </w:rPr>
            </w:pPr>
            <w:r w:rsidRPr="007127EF">
              <w:rPr>
                <w:rFonts w:ascii="Calibri" w:hAnsi="Calibri" w:cs="Calibri"/>
                <w:b/>
                <w:bCs/>
                <w:color w:val="000000" w:themeColor="text1"/>
                <w:sz w:val="22"/>
                <w:szCs w:val="22"/>
              </w:rPr>
              <w:t>Progress</w:t>
            </w:r>
            <w:r w:rsidRPr="007127EF">
              <w:rPr>
                <w:rFonts w:ascii="Calibri" w:hAnsi="Calibri" w:cs="Calibri"/>
                <w:color w:val="000000" w:themeColor="text1"/>
                <w:sz w:val="22"/>
                <w:szCs w:val="22"/>
              </w:rPr>
              <w:t xml:space="preserve"> </w:t>
            </w:r>
          </w:p>
          <w:p w:rsidR="00387DC4" w:rsidRPr="001C29F0" w:rsidRDefault="009B16AE" w:rsidP="001C29F0">
            <w:pPr>
              <w:pStyle w:val="ListParagraph"/>
              <w:numPr>
                <w:ilvl w:val="0"/>
                <w:numId w:val="4"/>
              </w:numPr>
              <w:spacing w:after="0"/>
              <w:rPr>
                <w:rFonts w:ascii="Calibri" w:hAnsi="Calibri" w:cs="Calibri"/>
                <w:color w:val="000000" w:themeColor="text1"/>
                <w:sz w:val="22"/>
                <w:szCs w:val="22"/>
              </w:rPr>
            </w:pPr>
            <w:r w:rsidRPr="001C29F0">
              <w:rPr>
                <w:rFonts w:ascii="Calibri" w:hAnsi="Calibri" w:cs="Calibri"/>
                <w:color w:val="000000" w:themeColor="text1"/>
                <w:sz w:val="22"/>
                <w:szCs w:val="22"/>
              </w:rPr>
              <w:t xml:space="preserve">All staff have used a new online format for planning which incorporates Fife Planning documents and Records of Understanding. This </w:t>
            </w:r>
            <w:r w:rsidR="00301848" w:rsidRPr="001C29F0">
              <w:rPr>
                <w:rFonts w:ascii="Calibri" w:hAnsi="Calibri" w:cs="Calibri"/>
                <w:color w:val="000000" w:themeColor="text1"/>
                <w:sz w:val="22"/>
                <w:szCs w:val="22"/>
              </w:rPr>
              <w:t xml:space="preserve">new planning format has ensured a more coherent and succinct way of planning which has enabled children to access appropriate experiences and outcomes in the broad general education (BGE). </w:t>
            </w:r>
          </w:p>
          <w:p w:rsidR="001C29F0" w:rsidRDefault="00301848" w:rsidP="001C29F0">
            <w:pPr>
              <w:pStyle w:val="ListParagraph"/>
              <w:numPr>
                <w:ilvl w:val="0"/>
                <w:numId w:val="4"/>
              </w:numPr>
              <w:spacing w:after="0"/>
              <w:rPr>
                <w:rFonts w:ascii="Calibri" w:hAnsi="Calibri" w:cs="Calibri"/>
                <w:color w:val="000000" w:themeColor="text1"/>
                <w:sz w:val="22"/>
                <w:szCs w:val="22"/>
              </w:rPr>
            </w:pPr>
            <w:r w:rsidRPr="001C29F0">
              <w:rPr>
                <w:rFonts w:ascii="Calibri" w:hAnsi="Calibri" w:cs="Calibri"/>
                <w:color w:val="000000" w:themeColor="text1"/>
                <w:sz w:val="22"/>
                <w:szCs w:val="22"/>
              </w:rPr>
              <w:t xml:space="preserve">All staff have used Fife’s Records of Understanding (RUs) and benchmarks for literacy, numeracy and health and wellbeing to effectively assess pupil progress and create next steps. They have used the new assessment tracking system, “Progress” to make accurate </w:t>
            </w:r>
            <w:proofErr w:type="spellStart"/>
            <w:r w:rsidRPr="001C29F0">
              <w:rPr>
                <w:rFonts w:ascii="Calibri" w:hAnsi="Calibri" w:cs="Calibri"/>
                <w:color w:val="000000" w:themeColor="text1"/>
                <w:sz w:val="22"/>
                <w:szCs w:val="22"/>
              </w:rPr>
              <w:t>CfE</w:t>
            </w:r>
            <w:proofErr w:type="spellEnd"/>
            <w:r w:rsidRPr="001C29F0">
              <w:rPr>
                <w:rFonts w:ascii="Calibri" w:hAnsi="Calibri" w:cs="Calibri"/>
                <w:color w:val="000000" w:themeColor="text1"/>
                <w:sz w:val="22"/>
                <w:szCs w:val="22"/>
              </w:rPr>
              <w:t xml:space="preserve"> level judgements for all 8 curricular areas.</w:t>
            </w:r>
          </w:p>
          <w:p w:rsidR="00301848" w:rsidRDefault="00301848" w:rsidP="001C29F0">
            <w:pPr>
              <w:pStyle w:val="ListParagraph"/>
              <w:numPr>
                <w:ilvl w:val="0"/>
                <w:numId w:val="4"/>
              </w:numPr>
              <w:spacing w:after="0"/>
              <w:rPr>
                <w:rFonts w:ascii="Calibri" w:hAnsi="Calibri" w:cs="Calibri"/>
                <w:color w:val="000000" w:themeColor="text1"/>
                <w:sz w:val="22"/>
                <w:szCs w:val="22"/>
              </w:rPr>
            </w:pPr>
            <w:r w:rsidRPr="001C29F0">
              <w:rPr>
                <w:rFonts w:ascii="Calibri" w:hAnsi="Calibri" w:cs="Calibri"/>
                <w:color w:val="000000" w:themeColor="text1"/>
                <w:sz w:val="22"/>
                <w:szCs w:val="22"/>
              </w:rPr>
              <w:t xml:space="preserve">All staff have </w:t>
            </w:r>
            <w:r w:rsidR="001C29F0" w:rsidRPr="001C29F0">
              <w:rPr>
                <w:rFonts w:ascii="Calibri" w:hAnsi="Calibri" w:cs="Calibri"/>
                <w:color w:val="000000" w:themeColor="text1"/>
                <w:sz w:val="22"/>
                <w:szCs w:val="22"/>
              </w:rPr>
              <w:t xml:space="preserve">used the new “Progress” system to complete pupil report cards. </w:t>
            </w:r>
          </w:p>
          <w:p w:rsidR="006431E1" w:rsidRPr="001C29F0" w:rsidRDefault="006431E1" w:rsidP="001C29F0">
            <w:pPr>
              <w:pStyle w:val="ListParagraph"/>
              <w:numPr>
                <w:ilvl w:val="0"/>
                <w:numId w:val="4"/>
              </w:numPr>
              <w:spacing w:after="0"/>
              <w:rPr>
                <w:rFonts w:ascii="Calibri" w:hAnsi="Calibri" w:cs="Calibri"/>
                <w:color w:val="000000" w:themeColor="text1"/>
                <w:sz w:val="22"/>
                <w:szCs w:val="22"/>
              </w:rPr>
            </w:pPr>
            <w:r>
              <w:rPr>
                <w:rFonts w:ascii="Calibri" w:hAnsi="Calibri" w:cs="Calibri"/>
                <w:color w:val="000000" w:themeColor="text1"/>
                <w:sz w:val="22"/>
                <w:szCs w:val="22"/>
              </w:rPr>
              <w:lastRenderedPageBreak/>
              <w:t xml:space="preserve">All staff have </w:t>
            </w:r>
            <w:r w:rsidR="00E7736D">
              <w:rPr>
                <w:rFonts w:ascii="Calibri" w:hAnsi="Calibri" w:cs="Calibri"/>
                <w:color w:val="000000" w:themeColor="text1"/>
                <w:sz w:val="22"/>
                <w:szCs w:val="22"/>
              </w:rPr>
              <w:t xml:space="preserve">tracked across literacy, Numeracy, Health and Wellbeing and Expressive Arts using </w:t>
            </w:r>
            <w:r w:rsidR="00EC48E9">
              <w:rPr>
                <w:rFonts w:ascii="Calibri" w:hAnsi="Calibri" w:cs="Calibri"/>
                <w:color w:val="000000" w:themeColor="text1"/>
                <w:sz w:val="22"/>
                <w:szCs w:val="22"/>
              </w:rPr>
              <w:t xml:space="preserve">Fife’s Records of Understandings and Curriculum for Excellence Benchmarks. </w:t>
            </w:r>
          </w:p>
        </w:tc>
      </w:tr>
      <w:tr w:rsidR="00387DC4" w:rsidRPr="00AB13CF" w:rsidTr="00043C33">
        <w:trPr>
          <w:trHeight w:val="1372"/>
        </w:trPr>
        <w:tc>
          <w:tcPr>
            <w:tcW w:w="10480" w:type="dxa"/>
            <w:gridSpan w:val="7"/>
            <w:tcBorders>
              <w:top w:val="single" w:sz="8" w:space="0" w:color="auto"/>
              <w:left w:val="single" w:sz="8" w:space="0" w:color="auto"/>
              <w:bottom w:val="single" w:sz="8" w:space="0" w:color="auto"/>
              <w:right w:val="single" w:sz="8" w:space="0" w:color="auto"/>
            </w:tcBorders>
          </w:tcPr>
          <w:p w:rsidR="00387DC4" w:rsidRDefault="00387DC4" w:rsidP="00043C33">
            <w:pPr>
              <w:spacing w:after="0"/>
              <w:rPr>
                <w:rFonts w:ascii="Calibri" w:hAnsi="Calibri" w:cs="Calibri"/>
                <w:b/>
                <w:bCs/>
                <w:color w:val="000000" w:themeColor="text1"/>
                <w:sz w:val="22"/>
                <w:szCs w:val="22"/>
              </w:rPr>
            </w:pPr>
            <w:r w:rsidRPr="007127EF">
              <w:rPr>
                <w:rFonts w:ascii="Calibri" w:hAnsi="Calibri" w:cs="Calibri"/>
                <w:b/>
                <w:bCs/>
                <w:color w:val="000000" w:themeColor="text1"/>
                <w:sz w:val="22"/>
                <w:szCs w:val="22"/>
              </w:rPr>
              <w:lastRenderedPageBreak/>
              <w:t>Impact</w:t>
            </w:r>
          </w:p>
          <w:p w:rsidR="00596088" w:rsidRDefault="009F3AEA" w:rsidP="00596088">
            <w:pPr>
              <w:pStyle w:val="ListParagraph"/>
              <w:numPr>
                <w:ilvl w:val="0"/>
                <w:numId w:val="7"/>
              </w:numPr>
              <w:spacing w:after="0"/>
              <w:rPr>
                <w:rFonts w:ascii="Calibri" w:hAnsi="Calibri" w:cs="Calibri"/>
                <w:color w:val="000000" w:themeColor="text1"/>
                <w:sz w:val="22"/>
                <w:szCs w:val="22"/>
              </w:rPr>
            </w:pPr>
            <w:r>
              <w:rPr>
                <w:rFonts w:ascii="Calibri" w:hAnsi="Calibri" w:cs="Calibri"/>
                <w:color w:val="000000" w:themeColor="text1"/>
                <w:sz w:val="22"/>
                <w:szCs w:val="22"/>
              </w:rPr>
              <w:t xml:space="preserve">Online planning has ensured a more robust form of tracking progress through levels which has </w:t>
            </w:r>
            <w:r w:rsidR="00290025">
              <w:rPr>
                <w:rFonts w:ascii="Calibri" w:hAnsi="Calibri" w:cs="Calibri"/>
                <w:color w:val="000000" w:themeColor="text1"/>
                <w:sz w:val="22"/>
                <w:szCs w:val="22"/>
              </w:rPr>
              <w:t>tried to ensure that all</w:t>
            </w:r>
            <w:r>
              <w:rPr>
                <w:rFonts w:ascii="Calibri" w:hAnsi="Calibri" w:cs="Calibri"/>
                <w:color w:val="000000" w:themeColor="text1"/>
                <w:sz w:val="22"/>
                <w:szCs w:val="22"/>
              </w:rPr>
              <w:t xml:space="preserve"> children have experienced the appropriate experiences and outcomes throughout the year. </w:t>
            </w:r>
            <w:r w:rsidR="00317BF0">
              <w:rPr>
                <w:rFonts w:ascii="Calibri" w:hAnsi="Calibri" w:cs="Calibri"/>
                <w:color w:val="000000" w:themeColor="text1"/>
                <w:sz w:val="22"/>
                <w:szCs w:val="22"/>
              </w:rPr>
              <w:t xml:space="preserve"> </w:t>
            </w:r>
          </w:p>
          <w:p w:rsidR="00596088" w:rsidRPr="00596088" w:rsidRDefault="00596088" w:rsidP="00596088">
            <w:pPr>
              <w:pStyle w:val="ListParagraph"/>
              <w:numPr>
                <w:ilvl w:val="0"/>
                <w:numId w:val="7"/>
              </w:numPr>
              <w:spacing w:after="0"/>
              <w:rPr>
                <w:rFonts w:ascii="Calibri" w:hAnsi="Calibri" w:cs="Calibri"/>
                <w:color w:val="000000" w:themeColor="text1"/>
                <w:sz w:val="22"/>
                <w:szCs w:val="22"/>
              </w:rPr>
            </w:pPr>
            <w:r>
              <w:rPr>
                <w:rFonts w:ascii="Arial" w:hAnsi="Arial" w:cs="Arial"/>
                <w:color w:val="000000" w:themeColor="text1"/>
                <w:sz w:val="20"/>
                <w:szCs w:val="20"/>
              </w:rPr>
              <w:t>Most</w:t>
            </w:r>
            <w:r w:rsidRPr="00596088">
              <w:rPr>
                <w:rFonts w:ascii="Arial" w:hAnsi="Arial" w:cs="Arial"/>
                <w:color w:val="000000" w:themeColor="text1"/>
                <w:sz w:val="20"/>
                <w:szCs w:val="20"/>
              </w:rPr>
              <w:t xml:space="preserve"> children</w:t>
            </w:r>
            <w:r>
              <w:rPr>
                <w:rFonts w:ascii="Arial" w:hAnsi="Arial" w:cs="Arial"/>
                <w:color w:val="000000" w:themeColor="text1"/>
                <w:sz w:val="20"/>
                <w:szCs w:val="20"/>
              </w:rPr>
              <w:t xml:space="preserve"> have</w:t>
            </w:r>
            <w:r w:rsidRPr="00596088">
              <w:rPr>
                <w:rFonts w:ascii="Arial" w:hAnsi="Arial" w:cs="Arial"/>
                <w:color w:val="000000" w:themeColor="text1"/>
                <w:sz w:val="20"/>
                <w:szCs w:val="20"/>
              </w:rPr>
              <w:t xml:space="preserve"> experience</w:t>
            </w:r>
            <w:r>
              <w:rPr>
                <w:rFonts w:ascii="Arial" w:hAnsi="Arial" w:cs="Arial"/>
                <w:color w:val="000000" w:themeColor="text1"/>
                <w:sz w:val="20"/>
                <w:szCs w:val="20"/>
              </w:rPr>
              <w:t>d</w:t>
            </w:r>
            <w:r w:rsidRPr="00596088">
              <w:rPr>
                <w:rFonts w:ascii="Arial" w:hAnsi="Arial" w:cs="Arial"/>
                <w:color w:val="000000" w:themeColor="text1"/>
                <w:sz w:val="20"/>
                <w:szCs w:val="20"/>
              </w:rPr>
              <w:t xml:space="preserve"> planned, progressive learning experiences across the broad general education.</w:t>
            </w:r>
            <w:r w:rsidR="00290025">
              <w:rPr>
                <w:rFonts w:ascii="Arial" w:hAnsi="Arial" w:cs="Arial"/>
                <w:color w:val="000000" w:themeColor="text1"/>
                <w:sz w:val="20"/>
                <w:szCs w:val="20"/>
              </w:rPr>
              <w:t xml:space="preserve"> </w:t>
            </w:r>
            <w:r w:rsidR="00290025">
              <w:rPr>
                <w:rFonts w:ascii="Calibri" w:hAnsi="Calibri" w:cs="Calibri"/>
                <w:color w:val="000000" w:themeColor="text1"/>
                <w:sz w:val="22"/>
                <w:szCs w:val="22"/>
              </w:rPr>
              <w:t>Most children (</w:t>
            </w:r>
            <w:r w:rsidR="00C140F1">
              <w:rPr>
                <w:rFonts w:ascii="Calibri" w:hAnsi="Calibri" w:cs="Calibri"/>
                <w:color w:val="000000" w:themeColor="text1"/>
                <w:sz w:val="22"/>
                <w:szCs w:val="22"/>
              </w:rPr>
              <w:t>77</w:t>
            </w:r>
            <w:r w:rsidR="00290025">
              <w:rPr>
                <w:rFonts w:ascii="Calibri" w:hAnsi="Calibri" w:cs="Calibri"/>
                <w:color w:val="000000" w:themeColor="text1"/>
                <w:sz w:val="22"/>
                <w:szCs w:val="22"/>
              </w:rPr>
              <w:t xml:space="preserve">%) have fed back through a pupil survey that they feel they have accessed learning across all 8 curricular areas and </w:t>
            </w:r>
            <w:r w:rsidR="00C140F1">
              <w:rPr>
                <w:rFonts w:ascii="Calibri" w:hAnsi="Calibri" w:cs="Calibri"/>
                <w:color w:val="000000" w:themeColor="text1"/>
                <w:sz w:val="22"/>
                <w:szCs w:val="22"/>
              </w:rPr>
              <w:t xml:space="preserve">almost </w:t>
            </w:r>
            <w:r w:rsidR="00290025">
              <w:rPr>
                <w:rFonts w:ascii="Calibri" w:hAnsi="Calibri" w:cs="Calibri"/>
                <w:color w:val="000000" w:themeColor="text1"/>
                <w:sz w:val="22"/>
                <w:szCs w:val="22"/>
              </w:rPr>
              <w:t>all parents/</w:t>
            </w:r>
            <w:proofErr w:type="spellStart"/>
            <w:r w:rsidR="00290025">
              <w:rPr>
                <w:rFonts w:ascii="Calibri" w:hAnsi="Calibri" w:cs="Calibri"/>
                <w:color w:val="000000" w:themeColor="text1"/>
                <w:sz w:val="22"/>
                <w:szCs w:val="22"/>
              </w:rPr>
              <w:t>carers</w:t>
            </w:r>
            <w:proofErr w:type="spellEnd"/>
            <w:r w:rsidR="00290025">
              <w:rPr>
                <w:rFonts w:ascii="Calibri" w:hAnsi="Calibri" w:cs="Calibri"/>
                <w:color w:val="000000" w:themeColor="text1"/>
                <w:sz w:val="22"/>
                <w:szCs w:val="22"/>
              </w:rPr>
              <w:t xml:space="preserve"> who responded to our survey (</w:t>
            </w:r>
            <w:r w:rsidR="00C140F1">
              <w:rPr>
                <w:rFonts w:ascii="Calibri" w:hAnsi="Calibri" w:cs="Calibri"/>
                <w:color w:val="000000" w:themeColor="text1"/>
                <w:sz w:val="22"/>
                <w:szCs w:val="22"/>
              </w:rPr>
              <w:t>93</w:t>
            </w:r>
            <w:r w:rsidR="00290025">
              <w:rPr>
                <w:rFonts w:ascii="Calibri" w:hAnsi="Calibri" w:cs="Calibri"/>
                <w:color w:val="000000" w:themeColor="text1"/>
                <w:sz w:val="22"/>
                <w:szCs w:val="22"/>
              </w:rPr>
              <w:t>%) have reported that they feel that their child has had access to learning across all 8 curricular areas.</w:t>
            </w:r>
          </w:p>
          <w:p w:rsidR="00596088" w:rsidRPr="00596088" w:rsidRDefault="00596088" w:rsidP="00596088">
            <w:pPr>
              <w:pStyle w:val="ListParagraph"/>
              <w:numPr>
                <w:ilvl w:val="0"/>
                <w:numId w:val="7"/>
              </w:numPr>
              <w:spacing w:after="0"/>
              <w:rPr>
                <w:rFonts w:ascii="Calibri" w:hAnsi="Calibri" w:cs="Calibri"/>
                <w:color w:val="000000" w:themeColor="text1"/>
                <w:sz w:val="22"/>
                <w:szCs w:val="22"/>
              </w:rPr>
            </w:pPr>
            <w:r w:rsidRPr="00596088">
              <w:rPr>
                <w:rFonts w:ascii="Arial" w:hAnsi="Arial" w:cs="Arial"/>
                <w:color w:val="000000" w:themeColor="text1"/>
                <w:sz w:val="20"/>
                <w:szCs w:val="20"/>
              </w:rPr>
              <w:t>Al</w:t>
            </w:r>
            <w:r>
              <w:rPr>
                <w:rFonts w:ascii="Arial" w:hAnsi="Arial" w:cs="Arial"/>
                <w:color w:val="000000" w:themeColor="text1"/>
                <w:sz w:val="20"/>
                <w:szCs w:val="20"/>
              </w:rPr>
              <w:t>most all</w:t>
            </w:r>
            <w:r w:rsidRPr="00596088">
              <w:rPr>
                <w:rFonts w:ascii="Arial" w:hAnsi="Arial" w:cs="Arial"/>
                <w:color w:val="000000" w:themeColor="text1"/>
                <w:sz w:val="20"/>
                <w:szCs w:val="20"/>
              </w:rPr>
              <w:t xml:space="preserve"> staff </w:t>
            </w:r>
            <w:r>
              <w:rPr>
                <w:rFonts w:ascii="Arial" w:hAnsi="Arial" w:cs="Arial"/>
                <w:color w:val="000000" w:themeColor="text1"/>
                <w:sz w:val="20"/>
                <w:szCs w:val="20"/>
              </w:rPr>
              <w:t>have</w:t>
            </w:r>
            <w:r w:rsidRPr="00596088">
              <w:rPr>
                <w:rFonts w:ascii="Arial" w:hAnsi="Arial" w:cs="Arial"/>
                <w:color w:val="000000" w:themeColor="text1"/>
                <w:sz w:val="20"/>
                <w:szCs w:val="20"/>
              </w:rPr>
              <w:t xml:space="preserve"> enhance</w:t>
            </w:r>
            <w:r>
              <w:rPr>
                <w:rFonts w:ascii="Arial" w:hAnsi="Arial" w:cs="Arial"/>
                <w:color w:val="000000" w:themeColor="text1"/>
                <w:sz w:val="20"/>
                <w:szCs w:val="20"/>
              </w:rPr>
              <w:t>d</w:t>
            </w:r>
            <w:r w:rsidRPr="00596088">
              <w:rPr>
                <w:rFonts w:ascii="Arial" w:hAnsi="Arial" w:cs="Arial"/>
                <w:color w:val="000000" w:themeColor="text1"/>
                <w:sz w:val="20"/>
                <w:szCs w:val="20"/>
              </w:rPr>
              <w:t xml:space="preserve"> their assessment skills through planned assessment, this </w:t>
            </w:r>
            <w:r>
              <w:rPr>
                <w:rFonts w:ascii="Arial" w:hAnsi="Arial" w:cs="Arial"/>
                <w:color w:val="000000" w:themeColor="text1"/>
                <w:sz w:val="20"/>
                <w:szCs w:val="20"/>
              </w:rPr>
              <w:t xml:space="preserve">has ensured most </w:t>
            </w:r>
            <w:r w:rsidRPr="00596088">
              <w:rPr>
                <w:rFonts w:ascii="Arial" w:hAnsi="Arial" w:cs="Arial"/>
                <w:color w:val="000000" w:themeColor="text1"/>
                <w:sz w:val="20"/>
                <w:szCs w:val="20"/>
              </w:rPr>
              <w:t>children are making progress across all areas of the curriculum</w:t>
            </w:r>
            <w:r w:rsidR="00290025">
              <w:rPr>
                <w:rFonts w:ascii="Arial" w:hAnsi="Arial" w:cs="Arial"/>
                <w:color w:val="000000" w:themeColor="text1"/>
                <w:sz w:val="20"/>
                <w:szCs w:val="20"/>
              </w:rPr>
              <w:t xml:space="preserve">. </w:t>
            </w:r>
            <w:proofErr w:type="gramStart"/>
            <w:r w:rsidR="00C140F1">
              <w:rPr>
                <w:rFonts w:ascii="Arial" w:hAnsi="Arial" w:cs="Arial"/>
                <w:color w:val="000000" w:themeColor="text1"/>
                <w:sz w:val="20"/>
                <w:szCs w:val="20"/>
              </w:rPr>
              <w:t xml:space="preserve">All </w:t>
            </w:r>
            <w:r w:rsidR="00290025">
              <w:rPr>
                <w:rFonts w:ascii="Arial" w:hAnsi="Arial" w:cs="Arial"/>
                <w:color w:val="000000" w:themeColor="text1"/>
                <w:sz w:val="20"/>
                <w:szCs w:val="20"/>
              </w:rPr>
              <w:t xml:space="preserve"> parents</w:t>
            </w:r>
            <w:proofErr w:type="gramEnd"/>
            <w:r w:rsidR="00290025">
              <w:rPr>
                <w:rFonts w:ascii="Arial" w:hAnsi="Arial" w:cs="Arial"/>
                <w:color w:val="000000" w:themeColor="text1"/>
                <w:sz w:val="20"/>
                <w:szCs w:val="20"/>
              </w:rPr>
              <w:t>/</w:t>
            </w:r>
            <w:proofErr w:type="spellStart"/>
            <w:r w:rsidR="00290025">
              <w:rPr>
                <w:rFonts w:ascii="Arial" w:hAnsi="Arial" w:cs="Arial"/>
                <w:color w:val="000000" w:themeColor="text1"/>
                <w:sz w:val="20"/>
                <w:szCs w:val="20"/>
              </w:rPr>
              <w:t>Carers</w:t>
            </w:r>
            <w:proofErr w:type="spellEnd"/>
            <w:r w:rsidR="00290025">
              <w:rPr>
                <w:rFonts w:ascii="Arial" w:hAnsi="Arial" w:cs="Arial"/>
                <w:color w:val="000000" w:themeColor="text1"/>
                <w:sz w:val="20"/>
                <w:szCs w:val="20"/>
              </w:rPr>
              <w:t xml:space="preserve"> (</w:t>
            </w:r>
            <w:r w:rsidR="00C140F1">
              <w:rPr>
                <w:rFonts w:ascii="Arial" w:hAnsi="Arial" w:cs="Arial"/>
                <w:color w:val="000000" w:themeColor="text1"/>
                <w:sz w:val="20"/>
                <w:szCs w:val="20"/>
              </w:rPr>
              <w:t>100</w:t>
            </w:r>
            <w:r w:rsidR="00290025">
              <w:rPr>
                <w:rFonts w:ascii="Arial" w:hAnsi="Arial" w:cs="Arial"/>
                <w:color w:val="000000" w:themeColor="text1"/>
                <w:sz w:val="20"/>
                <w:szCs w:val="20"/>
              </w:rPr>
              <w:t>%) who responded to our survey have agreed that their child has made good progress in their learning this year and Almost all (9</w:t>
            </w:r>
            <w:r w:rsidR="00C140F1">
              <w:rPr>
                <w:rFonts w:ascii="Arial" w:hAnsi="Arial" w:cs="Arial"/>
                <w:color w:val="000000" w:themeColor="text1"/>
                <w:sz w:val="20"/>
                <w:szCs w:val="20"/>
              </w:rPr>
              <w:t>4</w:t>
            </w:r>
            <w:r w:rsidR="00290025">
              <w:rPr>
                <w:rFonts w:ascii="Arial" w:hAnsi="Arial" w:cs="Arial"/>
                <w:color w:val="000000" w:themeColor="text1"/>
                <w:sz w:val="20"/>
                <w:szCs w:val="20"/>
              </w:rPr>
              <w:t xml:space="preserve">%) of children who responded feel that they had made progress in their learning. </w:t>
            </w:r>
          </w:p>
          <w:p w:rsidR="00335FF0" w:rsidRDefault="004D0FC2" w:rsidP="00335FF0">
            <w:pPr>
              <w:pStyle w:val="ListParagraph"/>
              <w:numPr>
                <w:ilvl w:val="0"/>
                <w:numId w:val="7"/>
              </w:numPr>
              <w:spacing w:after="0"/>
              <w:rPr>
                <w:rFonts w:ascii="Calibri" w:hAnsi="Calibri" w:cs="Calibri"/>
                <w:color w:val="000000" w:themeColor="text1"/>
                <w:sz w:val="22"/>
                <w:szCs w:val="22"/>
              </w:rPr>
            </w:pPr>
            <w:r>
              <w:rPr>
                <w:rFonts w:ascii="Calibri" w:hAnsi="Calibri" w:cs="Calibri"/>
                <w:color w:val="000000" w:themeColor="text1"/>
                <w:sz w:val="22"/>
                <w:szCs w:val="22"/>
              </w:rPr>
              <w:t xml:space="preserve">By using the Records of Understanding, we have ensured children’s progress is tracked robustly and </w:t>
            </w:r>
            <w:proofErr w:type="spellStart"/>
            <w:r>
              <w:rPr>
                <w:rFonts w:ascii="Calibri" w:hAnsi="Calibri" w:cs="Calibri"/>
                <w:color w:val="000000" w:themeColor="text1"/>
                <w:sz w:val="22"/>
                <w:szCs w:val="22"/>
              </w:rPr>
              <w:t>CfE</w:t>
            </w:r>
            <w:proofErr w:type="spellEnd"/>
            <w:r>
              <w:rPr>
                <w:rFonts w:ascii="Calibri" w:hAnsi="Calibri" w:cs="Calibri"/>
                <w:color w:val="000000" w:themeColor="text1"/>
                <w:sz w:val="22"/>
                <w:szCs w:val="22"/>
              </w:rPr>
              <w:t xml:space="preserve"> declarations are accurate and inline with other assessment lenses used such as NSA data, base data and other summative forms of assessment used. </w:t>
            </w:r>
            <w:r w:rsidR="00290025">
              <w:rPr>
                <w:rFonts w:ascii="Calibri" w:hAnsi="Calibri" w:cs="Calibri"/>
                <w:color w:val="000000" w:themeColor="text1"/>
                <w:sz w:val="22"/>
                <w:szCs w:val="22"/>
              </w:rPr>
              <w:t>We have exceeded our stretch targets in Literacy and Numeracy in</w:t>
            </w:r>
            <w:r w:rsidR="00335FF0">
              <w:rPr>
                <w:rFonts w:ascii="Calibri" w:hAnsi="Calibri" w:cs="Calibri"/>
                <w:color w:val="000000" w:themeColor="text1"/>
                <w:sz w:val="22"/>
                <w:szCs w:val="22"/>
              </w:rPr>
              <w:t xml:space="preserve"> P</w:t>
            </w:r>
            <w:proofErr w:type="gramStart"/>
            <w:r w:rsidR="00335FF0">
              <w:rPr>
                <w:rFonts w:ascii="Calibri" w:hAnsi="Calibri" w:cs="Calibri"/>
                <w:color w:val="000000" w:themeColor="text1"/>
                <w:sz w:val="22"/>
                <w:szCs w:val="22"/>
              </w:rPr>
              <w:t xml:space="preserve">1, </w:t>
            </w:r>
            <w:r w:rsidR="00290025">
              <w:rPr>
                <w:rFonts w:ascii="Calibri" w:hAnsi="Calibri" w:cs="Calibri"/>
                <w:color w:val="000000" w:themeColor="text1"/>
                <w:sz w:val="22"/>
                <w:szCs w:val="22"/>
              </w:rPr>
              <w:t xml:space="preserve"> P</w:t>
            </w:r>
            <w:proofErr w:type="gramEnd"/>
            <w:r w:rsidR="00290025">
              <w:rPr>
                <w:rFonts w:ascii="Calibri" w:hAnsi="Calibri" w:cs="Calibri"/>
                <w:color w:val="000000" w:themeColor="text1"/>
                <w:sz w:val="22"/>
                <w:szCs w:val="22"/>
              </w:rPr>
              <w:t xml:space="preserve">4 and P7 this year. </w:t>
            </w:r>
          </w:p>
          <w:p w:rsidR="004D0FC2" w:rsidRPr="009F3AEA" w:rsidRDefault="004D0FC2" w:rsidP="00335FF0">
            <w:pPr>
              <w:pStyle w:val="ListParagraph"/>
              <w:numPr>
                <w:ilvl w:val="0"/>
                <w:numId w:val="7"/>
              </w:numPr>
              <w:spacing w:after="0"/>
              <w:rPr>
                <w:rFonts w:ascii="Calibri" w:hAnsi="Calibri" w:cs="Calibri"/>
                <w:color w:val="000000" w:themeColor="text1"/>
                <w:sz w:val="22"/>
                <w:szCs w:val="22"/>
              </w:rPr>
            </w:pPr>
            <w:r>
              <w:rPr>
                <w:rFonts w:ascii="Calibri" w:hAnsi="Calibri" w:cs="Calibri"/>
                <w:color w:val="000000" w:themeColor="text1"/>
                <w:sz w:val="22"/>
                <w:szCs w:val="22"/>
              </w:rPr>
              <w:t xml:space="preserve">Using online planning has allowed for a more efficient hand over process for children moving onto new classes. This has ensured children will start a new stage with accurate and up to date assessment information which in turn will </w:t>
            </w:r>
            <w:r w:rsidR="00596088">
              <w:rPr>
                <w:rFonts w:ascii="Calibri" w:hAnsi="Calibri" w:cs="Calibri"/>
                <w:color w:val="000000" w:themeColor="text1"/>
                <w:sz w:val="22"/>
                <w:szCs w:val="22"/>
              </w:rPr>
              <w:t xml:space="preserve">decrease any lost teaching time at the beginning of term. </w:t>
            </w:r>
            <w:r>
              <w:rPr>
                <w:rFonts w:ascii="Calibri" w:hAnsi="Calibri" w:cs="Calibri"/>
                <w:color w:val="000000" w:themeColor="text1"/>
                <w:sz w:val="22"/>
                <w:szCs w:val="22"/>
              </w:rPr>
              <w:t xml:space="preserve"> </w:t>
            </w:r>
          </w:p>
        </w:tc>
      </w:tr>
      <w:tr w:rsidR="00387DC4" w:rsidRPr="00AB13CF" w:rsidTr="00043C33">
        <w:trPr>
          <w:trHeight w:val="1407"/>
        </w:trPr>
        <w:tc>
          <w:tcPr>
            <w:tcW w:w="10480" w:type="dxa"/>
            <w:gridSpan w:val="7"/>
            <w:tcBorders>
              <w:top w:val="single" w:sz="8" w:space="0" w:color="auto"/>
              <w:left w:val="single" w:sz="8" w:space="0" w:color="auto"/>
              <w:bottom w:val="single" w:sz="8" w:space="0" w:color="auto"/>
              <w:right w:val="single" w:sz="8" w:space="0" w:color="auto"/>
            </w:tcBorders>
          </w:tcPr>
          <w:p w:rsidR="00387DC4" w:rsidRDefault="00387DC4" w:rsidP="00043C33">
            <w:pPr>
              <w:spacing w:after="0"/>
              <w:rPr>
                <w:rFonts w:ascii="Calibri" w:hAnsi="Calibri" w:cs="Calibri"/>
                <w:sz w:val="22"/>
                <w:szCs w:val="22"/>
              </w:rPr>
            </w:pPr>
            <w:r w:rsidRPr="00EC48E9">
              <w:rPr>
                <w:rFonts w:ascii="Calibri" w:hAnsi="Calibri" w:cs="Calibri"/>
                <w:b/>
                <w:bCs/>
                <w:sz w:val="22"/>
                <w:szCs w:val="22"/>
              </w:rPr>
              <w:t>Next Steps</w:t>
            </w:r>
            <w:r w:rsidRPr="00EC48E9">
              <w:rPr>
                <w:rFonts w:ascii="Calibri" w:hAnsi="Calibri" w:cs="Calibri"/>
                <w:sz w:val="22"/>
                <w:szCs w:val="22"/>
              </w:rPr>
              <w:t>:</w:t>
            </w:r>
          </w:p>
          <w:p w:rsidR="00EC48E9" w:rsidRDefault="001E1D9B" w:rsidP="00EC48E9">
            <w:pPr>
              <w:pStyle w:val="ListParagraph"/>
              <w:numPr>
                <w:ilvl w:val="0"/>
                <w:numId w:val="5"/>
              </w:numPr>
              <w:spacing w:after="0"/>
              <w:rPr>
                <w:rFonts w:ascii="Calibri" w:hAnsi="Calibri" w:cs="Calibri"/>
                <w:sz w:val="22"/>
                <w:szCs w:val="22"/>
              </w:rPr>
            </w:pPr>
            <w:r>
              <w:rPr>
                <w:rFonts w:ascii="Calibri" w:hAnsi="Calibri" w:cs="Calibri"/>
                <w:sz w:val="22"/>
                <w:szCs w:val="22"/>
              </w:rPr>
              <w:t>All staff to</w:t>
            </w:r>
            <w:r w:rsidR="009F3AEA">
              <w:rPr>
                <w:rFonts w:ascii="Calibri" w:hAnsi="Calibri" w:cs="Calibri"/>
                <w:sz w:val="22"/>
                <w:szCs w:val="22"/>
              </w:rPr>
              <w:t xml:space="preserve"> start tracking across all 8 curricular areas using Records of Understandings and benchmarks. </w:t>
            </w:r>
          </w:p>
          <w:p w:rsidR="00596088" w:rsidRDefault="00596088" w:rsidP="00EC48E9">
            <w:pPr>
              <w:pStyle w:val="ListParagraph"/>
              <w:numPr>
                <w:ilvl w:val="0"/>
                <w:numId w:val="5"/>
              </w:numPr>
              <w:spacing w:after="0"/>
              <w:rPr>
                <w:rFonts w:ascii="Calibri" w:hAnsi="Calibri" w:cs="Calibri"/>
                <w:sz w:val="22"/>
                <w:szCs w:val="22"/>
              </w:rPr>
            </w:pPr>
            <w:r>
              <w:rPr>
                <w:rFonts w:ascii="Calibri" w:hAnsi="Calibri" w:cs="Calibri"/>
                <w:sz w:val="22"/>
                <w:szCs w:val="22"/>
              </w:rPr>
              <w:t xml:space="preserve">Increase opportunities for planned moderation between </w:t>
            </w:r>
            <w:proofErr w:type="spellStart"/>
            <w:r w:rsidR="00C140F1">
              <w:rPr>
                <w:rFonts w:ascii="Calibri" w:hAnsi="Calibri" w:cs="Calibri"/>
                <w:sz w:val="22"/>
                <w:szCs w:val="22"/>
              </w:rPr>
              <w:t>Milesmark</w:t>
            </w:r>
            <w:proofErr w:type="spellEnd"/>
            <w:r w:rsidR="00C140F1">
              <w:rPr>
                <w:rFonts w:ascii="Calibri" w:hAnsi="Calibri" w:cs="Calibri"/>
                <w:sz w:val="22"/>
                <w:szCs w:val="22"/>
              </w:rPr>
              <w:t xml:space="preserve"> and McLean</w:t>
            </w:r>
            <w:r>
              <w:rPr>
                <w:rFonts w:ascii="Calibri" w:hAnsi="Calibri" w:cs="Calibri"/>
                <w:sz w:val="22"/>
                <w:szCs w:val="22"/>
              </w:rPr>
              <w:t xml:space="preserve"> to ensure more robust and rigorous tracking of attainment and all staff feeling confident in their </w:t>
            </w:r>
            <w:proofErr w:type="spellStart"/>
            <w:r>
              <w:rPr>
                <w:rFonts w:ascii="Calibri" w:hAnsi="Calibri" w:cs="Calibri"/>
                <w:sz w:val="22"/>
                <w:szCs w:val="22"/>
              </w:rPr>
              <w:t>CfE</w:t>
            </w:r>
            <w:proofErr w:type="spellEnd"/>
            <w:r>
              <w:rPr>
                <w:rFonts w:ascii="Calibri" w:hAnsi="Calibri" w:cs="Calibri"/>
                <w:sz w:val="22"/>
                <w:szCs w:val="22"/>
              </w:rPr>
              <w:t xml:space="preserve"> level judgements. </w:t>
            </w:r>
          </w:p>
          <w:p w:rsidR="00596088" w:rsidRDefault="0060547A" w:rsidP="00EC48E9">
            <w:pPr>
              <w:pStyle w:val="ListParagraph"/>
              <w:numPr>
                <w:ilvl w:val="0"/>
                <w:numId w:val="5"/>
              </w:numPr>
              <w:spacing w:after="0"/>
              <w:rPr>
                <w:rFonts w:ascii="Calibri" w:hAnsi="Calibri" w:cs="Calibri"/>
                <w:sz w:val="22"/>
                <w:szCs w:val="22"/>
              </w:rPr>
            </w:pPr>
            <w:r>
              <w:rPr>
                <w:rFonts w:ascii="Calibri" w:hAnsi="Calibri" w:cs="Calibri"/>
                <w:sz w:val="22"/>
                <w:szCs w:val="22"/>
              </w:rPr>
              <w:t xml:space="preserve">Create agreements around jotter standards, universal support and differentiation methods to ensure all needs are being appropriately met in class. </w:t>
            </w:r>
          </w:p>
          <w:p w:rsidR="00C140F1" w:rsidRPr="00EC48E9" w:rsidRDefault="00C140F1" w:rsidP="00EC48E9">
            <w:pPr>
              <w:pStyle w:val="ListParagraph"/>
              <w:numPr>
                <w:ilvl w:val="0"/>
                <w:numId w:val="5"/>
              </w:numPr>
              <w:spacing w:after="0"/>
              <w:rPr>
                <w:rFonts w:ascii="Calibri" w:hAnsi="Calibri" w:cs="Calibri"/>
                <w:sz w:val="22"/>
                <w:szCs w:val="22"/>
              </w:rPr>
            </w:pPr>
            <w:r>
              <w:rPr>
                <w:rFonts w:ascii="Calibri" w:hAnsi="Calibri" w:cs="Calibri"/>
                <w:sz w:val="22"/>
                <w:szCs w:val="22"/>
              </w:rPr>
              <w:t xml:space="preserve">Develop the use of digital technology through “Transforming Learning” to enhance differentiation in all classrooms ensuring effective support and challenge for all. </w:t>
            </w:r>
          </w:p>
        </w:tc>
      </w:tr>
    </w:tbl>
    <w:p w:rsidR="00387DC4" w:rsidRDefault="00387DC4" w:rsidP="00387DC4">
      <w:pPr>
        <w:spacing w:after="0"/>
        <w:jc w:val="both"/>
        <w:rPr>
          <w:rFonts w:ascii="Calibri" w:eastAsia="Calibri" w:hAnsi="Calibri" w:cs="Calibri"/>
          <w:b/>
          <w:bCs/>
          <w:sz w:val="22"/>
          <w:szCs w:val="22"/>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A475C4" w:rsidTr="005D4CF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rsidR="00A475C4" w:rsidRDefault="00A475C4" w:rsidP="005D4CF1">
            <w:pPr>
              <w:spacing w:after="0"/>
              <w:ind w:right="-90"/>
              <w:jc w:val="center"/>
              <w:rPr>
                <w:rFonts w:ascii="Arial" w:eastAsia="Arial" w:hAnsi="Arial" w:cs="Arial"/>
                <w:b/>
                <w:bCs/>
                <w:color w:val="FFFFFF" w:themeColor="background1"/>
                <w:sz w:val="32"/>
                <w:szCs w:val="32"/>
              </w:rPr>
            </w:pPr>
          </w:p>
          <w:p w:rsidR="00A475C4" w:rsidRPr="0037716C" w:rsidRDefault="00A475C4" w:rsidP="005D4CF1">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rsidR="00A475C4" w:rsidRDefault="00A475C4" w:rsidP="005D4CF1">
            <w:pPr>
              <w:spacing w:after="0"/>
              <w:ind w:right="-90"/>
              <w:jc w:val="center"/>
            </w:pPr>
            <w:r w:rsidRPr="00F7530B">
              <w:rPr>
                <w:rFonts w:ascii="Arial" w:eastAsia="Arial" w:hAnsi="Arial" w:cs="Arial"/>
                <w:b/>
                <w:bCs/>
                <w:color w:val="FFFFFF" w:themeColor="background1"/>
                <w:sz w:val="36"/>
                <w:szCs w:val="36"/>
              </w:rPr>
              <w:t xml:space="preserve"> </w:t>
            </w:r>
          </w:p>
        </w:tc>
      </w:tr>
      <w:tr w:rsidR="00A475C4" w:rsidRPr="00AB13CF" w:rsidTr="005D4CF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rsidR="00A475C4" w:rsidRDefault="00A475C4" w:rsidP="005D4CF1">
            <w:pPr>
              <w:rPr>
                <w:rFonts w:ascii="Calibri" w:eastAsia="Calibri" w:hAnsi="Calibri" w:cs="Calibri"/>
                <w:b/>
                <w:bCs/>
                <w:color w:val="000000" w:themeColor="text1"/>
                <w:sz w:val="22"/>
                <w:szCs w:val="22"/>
              </w:rPr>
            </w:pPr>
            <w:r w:rsidRPr="00AB13CF">
              <w:rPr>
                <w:rFonts w:ascii="Calibri" w:eastAsia="Arial" w:hAnsi="Calibri" w:cs="Calibri"/>
                <w:sz w:val="22"/>
                <w:szCs w:val="22"/>
              </w:rPr>
              <w:t xml:space="preserve">School Improvement Priority 1: </w:t>
            </w:r>
            <w:r>
              <w:rPr>
                <w:rFonts w:ascii="Calibri" w:eastAsia="Calibri" w:hAnsi="Calibri" w:cs="Calibri"/>
                <w:b/>
                <w:bCs/>
                <w:color w:val="000000" w:themeColor="text1"/>
                <w:sz w:val="22"/>
                <w:szCs w:val="22"/>
              </w:rPr>
              <w:t>Health and Wellbeing</w:t>
            </w:r>
          </w:p>
          <w:p w:rsidR="00A475C4" w:rsidRPr="00733B10" w:rsidRDefault="00A475C4" w:rsidP="005D4CF1">
            <w:pPr>
              <w:tabs>
                <w:tab w:val="left" w:pos="2520"/>
              </w:tabs>
              <w:rPr>
                <w:rFonts w:cstheme="minorHAnsi"/>
                <w:b/>
                <w:sz w:val="22"/>
                <w:szCs w:val="22"/>
              </w:rPr>
            </w:pPr>
            <w:r w:rsidRPr="00733B10">
              <w:rPr>
                <w:rFonts w:cstheme="minorHAnsi"/>
                <w:b/>
                <w:sz w:val="22"/>
                <w:szCs w:val="22"/>
              </w:rPr>
              <w:t xml:space="preserve">Focused Priority: </w:t>
            </w:r>
            <w:r w:rsidR="00C5647B" w:rsidRPr="00733B10">
              <w:rPr>
                <w:rFonts w:cstheme="minorHAnsi"/>
                <w:color w:val="0D0D0D"/>
                <w:sz w:val="22"/>
                <w:szCs w:val="22"/>
                <w:shd w:val="clear" w:color="auto" w:fill="FFFFFF"/>
              </w:rPr>
              <w:t>To create a supportive school environment that fosters mental and emotional wellbeing, enabling pupils to thrive academically and personally.</w:t>
            </w:r>
          </w:p>
          <w:p w:rsidR="00A475C4" w:rsidRPr="00A475C4" w:rsidRDefault="00A475C4" w:rsidP="00A475C4">
            <w:pPr>
              <w:tabs>
                <w:tab w:val="left" w:pos="2520"/>
              </w:tabs>
              <w:spacing w:after="0" w:line="240" w:lineRule="auto"/>
              <w:rPr>
                <w:rFonts w:ascii="Arial" w:hAnsi="Arial"/>
                <w:bCs/>
                <w:sz w:val="20"/>
              </w:rPr>
            </w:pPr>
            <w:r w:rsidRPr="00A475C4">
              <w:rPr>
                <w:rFonts w:ascii="Arial" w:hAnsi="Arial"/>
                <w:bCs/>
                <w:sz w:val="20"/>
              </w:rPr>
              <w:t xml:space="preserve"> </w:t>
            </w:r>
          </w:p>
        </w:tc>
      </w:tr>
      <w:tr w:rsidR="00A475C4" w:rsidRPr="00AB13CF" w:rsidTr="005D4CF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rsidR="00BF32C9" w:rsidRDefault="00A475C4" w:rsidP="005D4CF1">
            <w:pPr>
              <w:tabs>
                <w:tab w:val="left" w:pos="2520"/>
              </w:tabs>
              <w:rPr>
                <w:rFonts w:eastAsia="Arial" w:cstheme="minorHAnsi"/>
                <w:sz w:val="22"/>
                <w:szCs w:val="22"/>
              </w:rPr>
            </w:pPr>
            <w:r w:rsidRPr="00733B10">
              <w:rPr>
                <w:rFonts w:eastAsia="Arial" w:cstheme="minorHAnsi"/>
                <w:sz w:val="22"/>
                <w:szCs w:val="22"/>
              </w:rPr>
              <w:t>HGIOS 4/ Quality Indicators:</w:t>
            </w:r>
          </w:p>
          <w:p w:rsidR="00A475C4" w:rsidRPr="00733B10" w:rsidRDefault="00A475C4" w:rsidP="005D4CF1">
            <w:pPr>
              <w:tabs>
                <w:tab w:val="left" w:pos="2520"/>
              </w:tabs>
              <w:rPr>
                <w:rFonts w:cstheme="minorHAnsi"/>
                <w:color w:val="000000" w:themeColor="text1"/>
                <w:sz w:val="22"/>
                <w:szCs w:val="22"/>
              </w:rPr>
            </w:pPr>
            <w:r w:rsidRPr="00733B10">
              <w:rPr>
                <w:rFonts w:eastAsia="Arial" w:cstheme="minorHAnsi"/>
                <w:sz w:val="22"/>
                <w:szCs w:val="22"/>
              </w:rPr>
              <w:t xml:space="preserve"> </w:t>
            </w:r>
            <w:r w:rsidRPr="00733B10">
              <w:rPr>
                <w:rFonts w:cstheme="minorHAnsi"/>
                <w:color w:val="000000" w:themeColor="text1"/>
                <w:sz w:val="22"/>
                <w:szCs w:val="22"/>
              </w:rPr>
              <w:t>1.2 – Leadership of Learning</w:t>
            </w:r>
          </w:p>
          <w:p w:rsidR="00A475C4" w:rsidRPr="00733B10" w:rsidRDefault="00A475C4" w:rsidP="005D4CF1">
            <w:pPr>
              <w:tabs>
                <w:tab w:val="left" w:pos="2520"/>
              </w:tabs>
              <w:rPr>
                <w:rFonts w:cstheme="minorHAnsi"/>
                <w:color w:val="000000" w:themeColor="text1"/>
                <w:sz w:val="22"/>
                <w:szCs w:val="22"/>
              </w:rPr>
            </w:pPr>
            <w:r w:rsidRPr="00733B10">
              <w:rPr>
                <w:rFonts w:cstheme="minorHAnsi"/>
                <w:color w:val="000000" w:themeColor="text1"/>
                <w:sz w:val="22"/>
                <w:szCs w:val="22"/>
              </w:rPr>
              <w:t>1.3 – Leadership of Change</w:t>
            </w:r>
          </w:p>
          <w:p w:rsidR="00A475C4" w:rsidRPr="00733B10" w:rsidRDefault="00A475C4" w:rsidP="005D4CF1">
            <w:pPr>
              <w:tabs>
                <w:tab w:val="left" w:pos="2520"/>
              </w:tabs>
              <w:rPr>
                <w:rFonts w:cstheme="minorHAnsi"/>
                <w:color w:val="000000" w:themeColor="text1"/>
                <w:sz w:val="22"/>
                <w:szCs w:val="22"/>
              </w:rPr>
            </w:pPr>
            <w:r w:rsidRPr="00733B10">
              <w:rPr>
                <w:rFonts w:cstheme="minorHAnsi"/>
                <w:color w:val="000000" w:themeColor="text1"/>
                <w:sz w:val="22"/>
                <w:szCs w:val="22"/>
              </w:rPr>
              <w:lastRenderedPageBreak/>
              <w:t>2.2 – Curriculum</w:t>
            </w:r>
          </w:p>
          <w:p w:rsidR="00A475C4" w:rsidRPr="00733B10" w:rsidRDefault="00A475C4" w:rsidP="005D4CF1">
            <w:pPr>
              <w:tabs>
                <w:tab w:val="left" w:pos="2520"/>
              </w:tabs>
              <w:rPr>
                <w:rFonts w:cstheme="minorHAnsi"/>
                <w:color w:val="000000" w:themeColor="text1"/>
                <w:sz w:val="22"/>
                <w:szCs w:val="22"/>
              </w:rPr>
            </w:pPr>
            <w:r w:rsidRPr="00733B10">
              <w:rPr>
                <w:rFonts w:cstheme="minorHAnsi"/>
                <w:color w:val="000000" w:themeColor="text1"/>
                <w:sz w:val="22"/>
                <w:szCs w:val="22"/>
              </w:rPr>
              <w:t>2.3 – Learning, Teaching and Assessment</w:t>
            </w:r>
          </w:p>
          <w:p w:rsidR="00A475C4" w:rsidRPr="00733B10" w:rsidRDefault="00A475C4" w:rsidP="005D4CF1">
            <w:pPr>
              <w:tabs>
                <w:tab w:val="left" w:pos="2520"/>
              </w:tabs>
              <w:rPr>
                <w:rFonts w:cstheme="minorHAnsi"/>
                <w:color w:val="000000" w:themeColor="text1"/>
                <w:sz w:val="22"/>
                <w:szCs w:val="22"/>
              </w:rPr>
            </w:pPr>
            <w:r w:rsidRPr="00733B10">
              <w:rPr>
                <w:rFonts w:cstheme="minorHAnsi"/>
                <w:color w:val="000000" w:themeColor="text1"/>
                <w:sz w:val="22"/>
                <w:szCs w:val="22"/>
              </w:rPr>
              <w:t>3.1 – Ensuring wellbeing, equality and inclusion</w:t>
            </w:r>
          </w:p>
          <w:p w:rsidR="00A475C4" w:rsidRPr="00AB13CF" w:rsidRDefault="00A475C4" w:rsidP="005D4CF1">
            <w:pPr>
              <w:spacing w:after="0"/>
              <w:ind w:right="-90"/>
              <w:rPr>
                <w:rFonts w:ascii="Calibri" w:eastAsia="Arial" w:hAnsi="Calibri" w:cs="Calibri"/>
                <w:sz w:val="22"/>
                <w:szCs w:val="22"/>
              </w:rPr>
            </w:pPr>
            <w:r w:rsidRPr="00733B10">
              <w:rPr>
                <w:rFonts w:cstheme="minorHAnsi"/>
                <w:color w:val="000000" w:themeColor="text1"/>
                <w:sz w:val="22"/>
                <w:szCs w:val="22"/>
              </w:rPr>
              <w:t>3.2 – Raising attainment and achievement</w:t>
            </w:r>
          </w:p>
        </w:tc>
      </w:tr>
      <w:tr w:rsidR="00A475C4" w:rsidRPr="00AB13CF" w:rsidTr="005D4CF1">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auto"/>
          </w:tcPr>
          <w:p w:rsidR="00A475C4" w:rsidRPr="00AB13CF" w:rsidRDefault="00A475C4" w:rsidP="005D4CF1">
            <w:pPr>
              <w:spacing w:after="0"/>
              <w:ind w:right="-90"/>
              <w:rPr>
                <w:rFonts w:ascii="Calibri" w:eastAsia="Arial" w:hAnsi="Calibri" w:cs="Calibri"/>
                <w:sz w:val="22"/>
                <w:szCs w:val="22"/>
              </w:rPr>
            </w:pPr>
            <w:r w:rsidRPr="00AB13CF">
              <w:rPr>
                <w:rFonts w:ascii="Calibri" w:eastAsia="Arial" w:hAnsi="Calibri" w:cs="Calibri"/>
                <w:sz w:val="22"/>
                <w:szCs w:val="22"/>
              </w:rPr>
              <w:lastRenderedPageBreak/>
              <w:t>Has this priority been:</w:t>
            </w:r>
          </w:p>
          <w:p w:rsidR="00A475C4" w:rsidRPr="00AB13CF" w:rsidRDefault="00A475C4" w:rsidP="005D4CF1">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shd w:val="clear" w:color="auto" w:fill="auto"/>
          </w:tcPr>
          <w:p w:rsidR="00A475C4" w:rsidRPr="00AB13CF" w:rsidRDefault="00A475C4" w:rsidP="005D4CF1">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rsidR="00A475C4" w:rsidRPr="00AB13CF" w:rsidRDefault="00A475C4" w:rsidP="005D4CF1">
            <w:pPr>
              <w:spacing w:after="0"/>
              <w:ind w:right="-90"/>
              <w:rPr>
                <w:rFonts w:ascii="Calibri" w:eastAsia="Arial" w:hAnsi="Calibri" w:cs="Calibri"/>
                <w:sz w:val="22"/>
                <w:szCs w:val="22"/>
              </w:rPr>
            </w:pPr>
          </w:p>
        </w:tc>
        <w:tc>
          <w:tcPr>
            <w:tcW w:w="2127" w:type="dxa"/>
            <w:tcBorders>
              <w:top w:val="single" w:sz="8" w:space="0" w:color="auto"/>
              <w:left w:val="single" w:sz="8" w:space="0" w:color="auto"/>
              <w:bottom w:val="single" w:sz="8" w:space="0" w:color="auto"/>
              <w:right w:val="single" w:sz="8" w:space="0" w:color="auto"/>
            </w:tcBorders>
            <w:shd w:val="clear" w:color="auto" w:fill="auto"/>
          </w:tcPr>
          <w:p w:rsidR="00A475C4" w:rsidRPr="00AB13CF" w:rsidRDefault="00A475C4" w:rsidP="005D4CF1">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rsidR="00A475C4" w:rsidRPr="00AB13CF" w:rsidRDefault="00A475C4" w:rsidP="005D4CF1">
            <w:pPr>
              <w:spacing w:after="0"/>
              <w:ind w:right="-90"/>
              <w:rPr>
                <w:rFonts w:ascii="Calibri" w:eastAsia="Arial" w:hAnsi="Calibri" w:cs="Calibri"/>
                <w:sz w:val="22"/>
                <w:szCs w:val="22"/>
              </w:rPr>
            </w:pPr>
            <w:r>
              <w:rPr>
                <w:rFonts w:ascii="Calibri" w:eastAsia="Arial" w:hAnsi="Calibri" w:cs="Calibri"/>
                <w:sz w:val="22"/>
                <w:szCs w:val="22"/>
              </w:rPr>
              <w:t>X</w:t>
            </w:r>
          </w:p>
        </w:tc>
        <w:tc>
          <w:tcPr>
            <w:tcW w:w="2126" w:type="dxa"/>
            <w:tcBorders>
              <w:top w:val="single" w:sz="8" w:space="0" w:color="auto"/>
              <w:left w:val="single" w:sz="8" w:space="0" w:color="auto"/>
              <w:bottom w:val="single" w:sz="8" w:space="0" w:color="auto"/>
              <w:right w:val="single" w:sz="8" w:space="0" w:color="auto"/>
            </w:tcBorders>
            <w:shd w:val="clear" w:color="auto" w:fill="auto"/>
          </w:tcPr>
          <w:p w:rsidR="00A475C4" w:rsidRPr="00AB13CF" w:rsidRDefault="00A475C4" w:rsidP="005D4CF1">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auto"/>
          </w:tcPr>
          <w:p w:rsidR="00A475C4" w:rsidRPr="00AB13CF" w:rsidRDefault="00A475C4" w:rsidP="005D4CF1">
            <w:pPr>
              <w:spacing w:after="0"/>
              <w:ind w:right="-90"/>
              <w:rPr>
                <w:rFonts w:ascii="Calibri" w:eastAsia="Arial" w:hAnsi="Calibri" w:cs="Calibri"/>
                <w:sz w:val="22"/>
                <w:szCs w:val="22"/>
              </w:rPr>
            </w:pPr>
          </w:p>
        </w:tc>
      </w:tr>
      <w:tr w:rsidR="00A475C4" w:rsidRPr="00AB13CF" w:rsidTr="005D4CF1">
        <w:trPr>
          <w:trHeight w:val="2618"/>
        </w:trPr>
        <w:tc>
          <w:tcPr>
            <w:tcW w:w="10480" w:type="dxa"/>
            <w:gridSpan w:val="7"/>
            <w:tcBorders>
              <w:top w:val="single" w:sz="8" w:space="0" w:color="auto"/>
              <w:left w:val="single" w:sz="8" w:space="0" w:color="auto"/>
              <w:bottom w:val="single" w:sz="8" w:space="0" w:color="auto"/>
              <w:right w:val="single" w:sz="8" w:space="0" w:color="auto"/>
            </w:tcBorders>
          </w:tcPr>
          <w:p w:rsidR="00A475C4" w:rsidRPr="007127EF" w:rsidRDefault="00A475C4" w:rsidP="005D4CF1">
            <w:pPr>
              <w:spacing w:after="0"/>
              <w:rPr>
                <w:rFonts w:ascii="Calibri" w:hAnsi="Calibri" w:cs="Calibri"/>
                <w:color w:val="000000" w:themeColor="text1"/>
                <w:sz w:val="22"/>
                <w:szCs w:val="22"/>
              </w:rPr>
            </w:pPr>
            <w:r w:rsidRPr="007127EF">
              <w:rPr>
                <w:rFonts w:ascii="Calibri" w:hAnsi="Calibri" w:cs="Calibri"/>
                <w:b/>
                <w:bCs/>
                <w:color w:val="000000" w:themeColor="text1"/>
                <w:sz w:val="22"/>
                <w:szCs w:val="22"/>
              </w:rPr>
              <w:t>Progress</w:t>
            </w:r>
            <w:r w:rsidRPr="007127EF">
              <w:rPr>
                <w:rFonts w:ascii="Calibri" w:hAnsi="Calibri" w:cs="Calibri"/>
                <w:color w:val="000000" w:themeColor="text1"/>
                <w:sz w:val="22"/>
                <w:szCs w:val="22"/>
              </w:rPr>
              <w:t xml:space="preserve"> </w:t>
            </w:r>
          </w:p>
          <w:p w:rsidR="00A475C4" w:rsidRDefault="00A475C4" w:rsidP="005D4CF1">
            <w:pPr>
              <w:pStyle w:val="ListParagraph"/>
              <w:numPr>
                <w:ilvl w:val="0"/>
                <w:numId w:val="4"/>
              </w:numPr>
              <w:spacing w:after="0"/>
              <w:rPr>
                <w:rFonts w:ascii="Calibri" w:hAnsi="Calibri" w:cs="Calibri"/>
                <w:color w:val="000000" w:themeColor="text1"/>
                <w:sz w:val="22"/>
                <w:szCs w:val="22"/>
              </w:rPr>
            </w:pPr>
            <w:r w:rsidRPr="001C29F0">
              <w:rPr>
                <w:rFonts w:ascii="Calibri" w:hAnsi="Calibri" w:cs="Calibri"/>
                <w:color w:val="000000" w:themeColor="text1"/>
                <w:sz w:val="22"/>
                <w:szCs w:val="22"/>
              </w:rPr>
              <w:t xml:space="preserve"> </w:t>
            </w:r>
            <w:r w:rsidR="00B0681A">
              <w:rPr>
                <w:rFonts w:ascii="Calibri" w:hAnsi="Calibri" w:cs="Calibri"/>
                <w:color w:val="000000" w:themeColor="text1"/>
                <w:sz w:val="22"/>
                <w:szCs w:val="22"/>
              </w:rPr>
              <w:t xml:space="preserve">All staff have been trained in the use of kitbag and we have bought in kitbags to be used across the school as well as subscribing to the online kitbag resource. </w:t>
            </w:r>
          </w:p>
          <w:p w:rsidR="00A271AC" w:rsidRDefault="00A271AC" w:rsidP="005D4CF1">
            <w:pPr>
              <w:pStyle w:val="ListParagraph"/>
              <w:numPr>
                <w:ilvl w:val="0"/>
                <w:numId w:val="4"/>
              </w:numPr>
              <w:spacing w:after="0"/>
              <w:rPr>
                <w:rFonts w:ascii="Calibri" w:hAnsi="Calibri" w:cs="Calibri"/>
                <w:color w:val="000000" w:themeColor="text1"/>
                <w:sz w:val="22"/>
                <w:szCs w:val="22"/>
              </w:rPr>
            </w:pPr>
            <w:r>
              <w:rPr>
                <w:rFonts w:ascii="Calibri" w:hAnsi="Calibri" w:cs="Calibri"/>
                <w:color w:val="000000" w:themeColor="text1"/>
                <w:sz w:val="22"/>
                <w:szCs w:val="22"/>
              </w:rPr>
              <w:t xml:space="preserve">We have used kitbag as part of a whole class input </w:t>
            </w:r>
            <w:r w:rsidR="00004617">
              <w:rPr>
                <w:rFonts w:ascii="Calibri" w:hAnsi="Calibri" w:cs="Calibri"/>
                <w:color w:val="000000" w:themeColor="text1"/>
                <w:sz w:val="22"/>
                <w:szCs w:val="22"/>
              </w:rPr>
              <w:t xml:space="preserve">as well </w:t>
            </w:r>
            <w:r w:rsidR="00BF32C9">
              <w:rPr>
                <w:rFonts w:ascii="Calibri" w:hAnsi="Calibri" w:cs="Calibri"/>
                <w:color w:val="000000" w:themeColor="text1"/>
                <w:sz w:val="22"/>
                <w:szCs w:val="22"/>
              </w:rPr>
              <w:t>a</w:t>
            </w:r>
            <w:r w:rsidR="00004617">
              <w:rPr>
                <w:rFonts w:ascii="Calibri" w:hAnsi="Calibri" w:cs="Calibri"/>
                <w:color w:val="000000" w:themeColor="text1"/>
                <w:sz w:val="22"/>
                <w:szCs w:val="22"/>
              </w:rPr>
              <w:t xml:space="preserve">s targeted support for individual or groups of children. </w:t>
            </w:r>
          </w:p>
          <w:p w:rsidR="00DD0131" w:rsidRPr="005561B9" w:rsidRDefault="00EC5CA1" w:rsidP="005561B9">
            <w:pPr>
              <w:pStyle w:val="ListParagraph"/>
              <w:numPr>
                <w:ilvl w:val="0"/>
                <w:numId w:val="4"/>
              </w:numPr>
              <w:spacing w:after="0"/>
              <w:rPr>
                <w:rFonts w:ascii="Calibri" w:hAnsi="Calibri" w:cs="Calibri"/>
                <w:color w:val="000000" w:themeColor="text1"/>
                <w:sz w:val="22"/>
                <w:szCs w:val="22"/>
              </w:rPr>
            </w:pPr>
            <w:r>
              <w:rPr>
                <w:rFonts w:ascii="Calibri" w:hAnsi="Calibri" w:cs="Calibri"/>
                <w:color w:val="000000" w:themeColor="text1"/>
                <w:sz w:val="22"/>
                <w:szCs w:val="22"/>
              </w:rPr>
              <w:t>Our school ha</w:t>
            </w:r>
            <w:r w:rsidR="005561B9">
              <w:rPr>
                <w:rFonts w:ascii="Calibri" w:hAnsi="Calibri" w:cs="Calibri"/>
                <w:color w:val="000000" w:themeColor="text1"/>
                <w:sz w:val="22"/>
                <w:szCs w:val="22"/>
              </w:rPr>
              <w:t>s</w:t>
            </w:r>
            <w:r>
              <w:rPr>
                <w:rFonts w:ascii="Calibri" w:hAnsi="Calibri" w:cs="Calibri"/>
                <w:color w:val="000000" w:themeColor="text1"/>
                <w:sz w:val="22"/>
                <w:szCs w:val="22"/>
              </w:rPr>
              <w:t xml:space="preserve"> completed the de-escalation audit and we have started to implement our action plan with an input from our link Educational Psychologist and </w:t>
            </w:r>
            <w:r w:rsidR="005561B9">
              <w:rPr>
                <w:rFonts w:ascii="Calibri" w:hAnsi="Calibri" w:cs="Calibri"/>
                <w:color w:val="000000" w:themeColor="text1"/>
                <w:sz w:val="22"/>
                <w:szCs w:val="22"/>
              </w:rPr>
              <w:t xml:space="preserve">McLean’s </w:t>
            </w:r>
            <w:r>
              <w:rPr>
                <w:rFonts w:ascii="Calibri" w:hAnsi="Calibri" w:cs="Calibri"/>
                <w:color w:val="000000" w:themeColor="text1"/>
                <w:sz w:val="22"/>
                <w:szCs w:val="22"/>
              </w:rPr>
              <w:t>support for learning teacher</w:t>
            </w:r>
            <w:r w:rsidR="00DD0131">
              <w:rPr>
                <w:rFonts w:ascii="Calibri" w:hAnsi="Calibri" w:cs="Calibri"/>
                <w:color w:val="000000" w:themeColor="text1"/>
                <w:sz w:val="22"/>
                <w:szCs w:val="22"/>
              </w:rPr>
              <w:t xml:space="preserve"> during the November Inset day. </w:t>
            </w:r>
          </w:p>
          <w:p w:rsidR="00DD0131" w:rsidRDefault="005561B9" w:rsidP="005D4CF1">
            <w:pPr>
              <w:pStyle w:val="ListParagraph"/>
              <w:numPr>
                <w:ilvl w:val="0"/>
                <w:numId w:val="4"/>
              </w:numPr>
              <w:spacing w:after="0"/>
              <w:rPr>
                <w:rFonts w:ascii="Calibri" w:hAnsi="Calibri" w:cs="Calibri"/>
                <w:color w:val="000000" w:themeColor="text1"/>
                <w:sz w:val="22"/>
                <w:szCs w:val="22"/>
              </w:rPr>
            </w:pPr>
            <w:r>
              <w:rPr>
                <w:rFonts w:ascii="Calibri" w:hAnsi="Calibri" w:cs="Calibri"/>
                <w:color w:val="000000" w:themeColor="text1"/>
                <w:sz w:val="22"/>
                <w:szCs w:val="22"/>
              </w:rPr>
              <w:t>A</w:t>
            </w:r>
            <w:r w:rsidR="00DD0131">
              <w:rPr>
                <w:rFonts w:ascii="Calibri" w:hAnsi="Calibri" w:cs="Calibri"/>
                <w:color w:val="000000" w:themeColor="text1"/>
                <w:sz w:val="22"/>
                <w:szCs w:val="22"/>
              </w:rPr>
              <w:t xml:space="preserve">ll staff have attended training run by </w:t>
            </w:r>
            <w:r>
              <w:rPr>
                <w:rFonts w:ascii="Calibri" w:hAnsi="Calibri" w:cs="Calibri"/>
                <w:color w:val="000000" w:themeColor="text1"/>
                <w:sz w:val="22"/>
                <w:szCs w:val="22"/>
              </w:rPr>
              <w:t xml:space="preserve">McLean’s </w:t>
            </w:r>
            <w:r w:rsidR="00DD0131">
              <w:rPr>
                <w:rFonts w:ascii="Calibri" w:hAnsi="Calibri" w:cs="Calibri"/>
                <w:color w:val="000000" w:themeColor="text1"/>
                <w:sz w:val="22"/>
                <w:szCs w:val="22"/>
              </w:rPr>
              <w:t xml:space="preserve">support for learning teacher on “The Circle Framework” </w:t>
            </w:r>
            <w:r>
              <w:rPr>
                <w:rFonts w:ascii="Calibri" w:hAnsi="Calibri" w:cs="Calibri"/>
                <w:color w:val="000000" w:themeColor="text1"/>
                <w:sz w:val="22"/>
                <w:szCs w:val="22"/>
              </w:rPr>
              <w:t>This</w:t>
            </w:r>
            <w:r w:rsidR="00DD0131">
              <w:rPr>
                <w:rFonts w:ascii="Calibri" w:hAnsi="Calibri" w:cs="Calibri"/>
                <w:color w:val="000000" w:themeColor="text1"/>
                <w:sz w:val="22"/>
                <w:szCs w:val="22"/>
              </w:rPr>
              <w:t xml:space="preserve"> document guide</w:t>
            </w:r>
            <w:r>
              <w:rPr>
                <w:rFonts w:ascii="Calibri" w:hAnsi="Calibri" w:cs="Calibri"/>
                <w:color w:val="000000" w:themeColor="text1"/>
                <w:sz w:val="22"/>
                <w:szCs w:val="22"/>
              </w:rPr>
              <w:t>s</w:t>
            </w:r>
            <w:r w:rsidR="00DD0131">
              <w:rPr>
                <w:rFonts w:ascii="Calibri" w:hAnsi="Calibri" w:cs="Calibri"/>
                <w:color w:val="000000" w:themeColor="text1"/>
                <w:sz w:val="22"/>
                <w:szCs w:val="22"/>
              </w:rPr>
              <w:t xml:space="preserve"> staff around looking at universal supports, </w:t>
            </w:r>
            <w:r w:rsidR="00F92D0C">
              <w:rPr>
                <w:rFonts w:ascii="Calibri" w:hAnsi="Calibri" w:cs="Calibri"/>
                <w:color w:val="000000" w:themeColor="text1"/>
                <w:sz w:val="22"/>
                <w:szCs w:val="22"/>
              </w:rPr>
              <w:t xml:space="preserve">learning environments and </w:t>
            </w:r>
            <w:r w:rsidR="00702222">
              <w:rPr>
                <w:rFonts w:ascii="Calibri" w:hAnsi="Calibri" w:cs="Calibri"/>
                <w:color w:val="000000" w:themeColor="text1"/>
                <w:sz w:val="22"/>
                <w:szCs w:val="22"/>
              </w:rPr>
              <w:t>ensuring</w:t>
            </w:r>
            <w:r w:rsidR="00F92D0C">
              <w:rPr>
                <w:rFonts w:ascii="Calibri" w:hAnsi="Calibri" w:cs="Calibri"/>
                <w:color w:val="000000" w:themeColor="text1"/>
                <w:sz w:val="22"/>
                <w:szCs w:val="22"/>
              </w:rPr>
              <w:t xml:space="preserve"> </w:t>
            </w:r>
            <w:r w:rsidR="00702222">
              <w:rPr>
                <w:rFonts w:ascii="Calibri" w:hAnsi="Calibri" w:cs="Calibri"/>
                <w:color w:val="000000" w:themeColor="text1"/>
                <w:sz w:val="22"/>
                <w:szCs w:val="22"/>
              </w:rPr>
              <w:t xml:space="preserve">appropriate support is in place for al children. </w:t>
            </w:r>
            <w:r w:rsidR="00DD0131">
              <w:rPr>
                <w:rFonts w:ascii="Calibri" w:hAnsi="Calibri" w:cs="Calibri"/>
                <w:color w:val="000000" w:themeColor="text1"/>
                <w:sz w:val="22"/>
                <w:szCs w:val="22"/>
              </w:rPr>
              <w:t xml:space="preserve"> </w:t>
            </w:r>
          </w:p>
          <w:p w:rsidR="00702222" w:rsidRDefault="00702222" w:rsidP="005D4CF1">
            <w:pPr>
              <w:pStyle w:val="ListParagraph"/>
              <w:numPr>
                <w:ilvl w:val="0"/>
                <w:numId w:val="4"/>
              </w:numPr>
              <w:spacing w:after="0"/>
              <w:rPr>
                <w:rFonts w:ascii="Calibri" w:hAnsi="Calibri" w:cs="Calibri"/>
                <w:color w:val="000000" w:themeColor="text1"/>
                <w:sz w:val="22"/>
                <w:szCs w:val="22"/>
              </w:rPr>
            </w:pPr>
            <w:r>
              <w:rPr>
                <w:rFonts w:ascii="Calibri" w:hAnsi="Calibri" w:cs="Calibri"/>
                <w:color w:val="000000" w:themeColor="text1"/>
                <w:sz w:val="22"/>
                <w:szCs w:val="22"/>
              </w:rPr>
              <w:t xml:space="preserve">We have been working towards our Silver award for Right Respecting Schools and </w:t>
            </w:r>
            <w:r w:rsidR="005561B9">
              <w:rPr>
                <w:rFonts w:ascii="Calibri" w:hAnsi="Calibri" w:cs="Calibri"/>
                <w:color w:val="000000" w:themeColor="text1"/>
                <w:sz w:val="22"/>
                <w:szCs w:val="22"/>
              </w:rPr>
              <w:t xml:space="preserve">are delighted to report that we achieved this in March 2025. We are now a Silver Rights Respecting School. We are hoping to achieve our Gold status next session. </w:t>
            </w:r>
          </w:p>
          <w:p w:rsidR="00702222" w:rsidRPr="001C29F0" w:rsidRDefault="00702222" w:rsidP="005D4CF1">
            <w:pPr>
              <w:pStyle w:val="ListParagraph"/>
              <w:numPr>
                <w:ilvl w:val="0"/>
                <w:numId w:val="4"/>
              </w:numPr>
              <w:spacing w:after="0"/>
              <w:rPr>
                <w:rFonts w:ascii="Calibri" w:hAnsi="Calibri" w:cs="Calibri"/>
                <w:color w:val="000000" w:themeColor="text1"/>
                <w:sz w:val="22"/>
                <w:szCs w:val="22"/>
              </w:rPr>
            </w:pPr>
            <w:r>
              <w:rPr>
                <w:rFonts w:ascii="Calibri" w:hAnsi="Calibri" w:cs="Calibri"/>
                <w:color w:val="000000" w:themeColor="text1"/>
                <w:sz w:val="22"/>
                <w:szCs w:val="22"/>
              </w:rPr>
              <w:t>We achieved our 5</w:t>
            </w:r>
            <w:r w:rsidRPr="00702222">
              <w:rPr>
                <w:rFonts w:ascii="Calibri" w:hAnsi="Calibri" w:cs="Calibri"/>
                <w:color w:val="000000" w:themeColor="text1"/>
                <w:sz w:val="22"/>
                <w:szCs w:val="22"/>
                <w:vertAlign w:val="superscript"/>
              </w:rPr>
              <w:t>th</w:t>
            </w:r>
            <w:r>
              <w:rPr>
                <w:rFonts w:ascii="Calibri" w:hAnsi="Calibri" w:cs="Calibri"/>
                <w:color w:val="000000" w:themeColor="text1"/>
                <w:sz w:val="22"/>
                <w:szCs w:val="22"/>
              </w:rPr>
              <w:t xml:space="preserve"> eco Green flag this year. </w:t>
            </w:r>
          </w:p>
        </w:tc>
      </w:tr>
      <w:tr w:rsidR="00A475C4" w:rsidRPr="00AB13CF" w:rsidTr="005D4CF1">
        <w:trPr>
          <w:trHeight w:val="1372"/>
        </w:trPr>
        <w:tc>
          <w:tcPr>
            <w:tcW w:w="10480" w:type="dxa"/>
            <w:gridSpan w:val="7"/>
            <w:tcBorders>
              <w:top w:val="single" w:sz="8" w:space="0" w:color="auto"/>
              <w:left w:val="single" w:sz="8" w:space="0" w:color="auto"/>
              <w:bottom w:val="single" w:sz="8" w:space="0" w:color="auto"/>
              <w:right w:val="single" w:sz="8" w:space="0" w:color="auto"/>
            </w:tcBorders>
          </w:tcPr>
          <w:p w:rsidR="00A475C4" w:rsidRDefault="00A475C4" w:rsidP="005D4CF1">
            <w:pPr>
              <w:spacing w:after="0"/>
              <w:rPr>
                <w:rFonts w:ascii="Calibri" w:hAnsi="Calibri" w:cs="Calibri"/>
                <w:b/>
                <w:bCs/>
                <w:color w:val="000000" w:themeColor="text1"/>
                <w:sz w:val="22"/>
                <w:szCs w:val="22"/>
              </w:rPr>
            </w:pPr>
            <w:r w:rsidRPr="007127EF">
              <w:rPr>
                <w:rFonts w:ascii="Calibri" w:hAnsi="Calibri" w:cs="Calibri"/>
                <w:b/>
                <w:bCs/>
                <w:color w:val="000000" w:themeColor="text1"/>
                <w:sz w:val="22"/>
                <w:szCs w:val="22"/>
              </w:rPr>
              <w:t>Impact</w:t>
            </w:r>
          </w:p>
          <w:p w:rsidR="00543562" w:rsidRDefault="00543562" w:rsidP="005D4CF1">
            <w:pPr>
              <w:spacing w:after="0"/>
              <w:rPr>
                <w:rFonts w:ascii="Calibri" w:hAnsi="Calibri" w:cs="Calibri"/>
                <w:b/>
                <w:bCs/>
                <w:color w:val="000000" w:themeColor="text1"/>
                <w:sz w:val="22"/>
                <w:szCs w:val="22"/>
              </w:rPr>
            </w:pPr>
          </w:p>
          <w:p w:rsidR="00004617" w:rsidRPr="00004617" w:rsidRDefault="00A271AC" w:rsidP="00A271AC">
            <w:pPr>
              <w:pStyle w:val="ListParagraph"/>
              <w:numPr>
                <w:ilvl w:val="0"/>
                <w:numId w:val="10"/>
              </w:numPr>
              <w:shd w:val="clear" w:color="auto" w:fill="FFFFFF"/>
              <w:spacing w:after="0" w:line="240" w:lineRule="auto"/>
              <w:textAlignment w:val="baseline"/>
              <w:rPr>
                <w:rFonts w:ascii="SassoonPrimaryInfant" w:eastAsia="Times New Roman" w:hAnsi="SassoonPrimaryInfant" w:cs="Times New Roman"/>
                <w:color w:val="000000"/>
                <w:lang w:val="en-GB" w:eastAsia="en-GB"/>
              </w:rPr>
            </w:pPr>
            <w:r w:rsidRPr="00A271AC">
              <w:rPr>
                <w:rFonts w:ascii="Calibri" w:hAnsi="Calibri" w:cs="Calibri"/>
                <w:bCs/>
                <w:color w:val="000000" w:themeColor="text1"/>
                <w:sz w:val="22"/>
                <w:szCs w:val="22"/>
              </w:rPr>
              <w:t xml:space="preserve">Increased use of kitbag within school has boosted confidence and supported emotional wellbeing. </w:t>
            </w:r>
            <w:r w:rsidR="005561B9">
              <w:rPr>
                <w:rFonts w:ascii="Calibri" w:hAnsi="Calibri" w:cs="Calibri"/>
                <w:bCs/>
                <w:color w:val="000000" w:themeColor="text1"/>
                <w:sz w:val="22"/>
                <w:szCs w:val="22"/>
              </w:rPr>
              <w:t xml:space="preserve">Most </w:t>
            </w:r>
            <w:r w:rsidR="00A11AB0">
              <w:rPr>
                <w:rFonts w:ascii="Calibri" w:hAnsi="Calibri" w:cs="Calibri"/>
                <w:bCs/>
                <w:color w:val="000000" w:themeColor="text1"/>
                <w:sz w:val="22"/>
                <w:szCs w:val="22"/>
              </w:rPr>
              <w:t>pupils who completed a survey (</w:t>
            </w:r>
            <w:r w:rsidR="005561B9">
              <w:rPr>
                <w:rFonts w:ascii="Calibri" w:hAnsi="Calibri" w:cs="Calibri"/>
                <w:bCs/>
                <w:color w:val="000000" w:themeColor="text1"/>
                <w:sz w:val="22"/>
                <w:szCs w:val="22"/>
              </w:rPr>
              <w:t>77</w:t>
            </w:r>
            <w:r w:rsidR="00A11AB0">
              <w:rPr>
                <w:rFonts w:ascii="Calibri" w:hAnsi="Calibri" w:cs="Calibri"/>
                <w:bCs/>
                <w:color w:val="000000" w:themeColor="text1"/>
                <w:sz w:val="22"/>
                <w:szCs w:val="22"/>
              </w:rPr>
              <w:t>%) reported that they felt safe in school with</w:t>
            </w:r>
            <w:r w:rsidR="0092443C">
              <w:rPr>
                <w:rFonts w:ascii="Calibri" w:hAnsi="Calibri" w:cs="Calibri"/>
                <w:bCs/>
                <w:color w:val="000000" w:themeColor="text1"/>
                <w:sz w:val="22"/>
                <w:szCs w:val="22"/>
              </w:rPr>
              <w:t xml:space="preserve"> all parents/</w:t>
            </w:r>
            <w:proofErr w:type="spellStart"/>
            <w:r w:rsidR="0092443C">
              <w:rPr>
                <w:rFonts w:ascii="Calibri" w:hAnsi="Calibri" w:cs="Calibri"/>
                <w:bCs/>
                <w:color w:val="000000" w:themeColor="text1"/>
                <w:sz w:val="22"/>
                <w:szCs w:val="22"/>
              </w:rPr>
              <w:t>carers</w:t>
            </w:r>
            <w:proofErr w:type="spellEnd"/>
            <w:r w:rsidR="0092443C">
              <w:rPr>
                <w:rFonts w:ascii="Calibri" w:hAnsi="Calibri" w:cs="Calibri"/>
                <w:bCs/>
                <w:color w:val="000000" w:themeColor="text1"/>
                <w:sz w:val="22"/>
                <w:szCs w:val="22"/>
              </w:rPr>
              <w:t xml:space="preserve"> also agreeing with this statement (</w:t>
            </w:r>
            <w:r w:rsidR="005561B9">
              <w:rPr>
                <w:rFonts w:ascii="Calibri" w:hAnsi="Calibri" w:cs="Calibri"/>
                <w:bCs/>
                <w:color w:val="000000" w:themeColor="text1"/>
                <w:sz w:val="22"/>
                <w:szCs w:val="22"/>
              </w:rPr>
              <w:t>100</w:t>
            </w:r>
            <w:r w:rsidR="0092443C">
              <w:rPr>
                <w:rFonts w:ascii="Calibri" w:hAnsi="Calibri" w:cs="Calibri"/>
                <w:bCs/>
                <w:color w:val="000000" w:themeColor="text1"/>
                <w:sz w:val="22"/>
                <w:szCs w:val="22"/>
              </w:rPr>
              <w:t xml:space="preserve">%). </w:t>
            </w:r>
          </w:p>
          <w:p w:rsidR="00A271AC" w:rsidRPr="00733B10" w:rsidRDefault="00004617" w:rsidP="00004617">
            <w:pPr>
              <w:pStyle w:val="ListParagraph"/>
              <w:numPr>
                <w:ilvl w:val="0"/>
                <w:numId w:val="9"/>
              </w:numPr>
              <w:shd w:val="clear" w:color="auto" w:fill="FFFFFF"/>
              <w:spacing w:before="100" w:beforeAutospacing="1" w:after="100" w:afterAutospacing="1" w:line="240" w:lineRule="auto"/>
              <w:textAlignment w:val="baseline"/>
              <w:rPr>
                <w:rFonts w:eastAsia="Times New Roman" w:cstheme="minorHAnsi"/>
                <w:color w:val="000000"/>
                <w:sz w:val="22"/>
                <w:szCs w:val="22"/>
                <w:lang w:val="en-GB" w:eastAsia="en-GB"/>
              </w:rPr>
            </w:pPr>
            <w:r w:rsidRPr="00733B10">
              <w:rPr>
                <w:rFonts w:eastAsia="Times New Roman" w:cstheme="minorHAnsi"/>
                <w:color w:val="000000"/>
                <w:sz w:val="22"/>
                <w:szCs w:val="22"/>
                <w:lang w:val="en-GB" w:eastAsia="en-GB"/>
              </w:rPr>
              <w:t xml:space="preserve">For </w:t>
            </w:r>
            <w:r w:rsidR="00A271AC" w:rsidRPr="00733B10">
              <w:rPr>
                <w:rFonts w:eastAsia="Times New Roman" w:cstheme="minorHAnsi"/>
                <w:color w:val="000000"/>
                <w:sz w:val="22"/>
                <w:szCs w:val="22"/>
                <w:lang w:val="en-GB" w:eastAsia="en-GB"/>
              </w:rPr>
              <w:t>baseline assessment and follow up assessment we</w:t>
            </w:r>
            <w:r w:rsidR="005561B9">
              <w:rPr>
                <w:rFonts w:eastAsia="Times New Roman" w:cstheme="minorHAnsi"/>
                <w:color w:val="000000"/>
                <w:sz w:val="22"/>
                <w:szCs w:val="22"/>
                <w:lang w:val="en-GB" w:eastAsia="en-GB"/>
              </w:rPr>
              <w:t xml:space="preserve"> have started to use</w:t>
            </w:r>
            <w:r w:rsidR="00A271AC" w:rsidRPr="00733B10">
              <w:rPr>
                <w:rFonts w:eastAsia="Times New Roman" w:cstheme="minorHAnsi"/>
                <w:color w:val="000000"/>
                <w:sz w:val="22"/>
                <w:szCs w:val="22"/>
                <w:lang w:val="en-GB" w:eastAsia="en-GB"/>
              </w:rPr>
              <w:t xml:space="preserve"> the Glasgow Motivation Scale which is a questionnaire of 20 questions asking children to rate how they feel about themselves within the school.</w:t>
            </w:r>
            <w:r w:rsidR="005561B9">
              <w:rPr>
                <w:rFonts w:eastAsia="Times New Roman" w:cstheme="minorHAnsi"/>
                <w:color w:val="000000"/>
                <w:sz w:val="22"/>
                <w:szCs w:val="22"/>
                <w:lang w:val="en-GB" w:eastAsia="en-GB"/>
              </w:rPr>
              <w:t xml:space="preserve"> </w:t>
            </w:r>
          </w:p>
          <w:p w:rsidR="0092443C" w:rsidRPr="004908AF" w:rsidRDefault="0092443C" w:rsidP="004908AF">
            <w:pPr>
              <w:numPr>
                <w:ilvl w:val="0"/>
                <w:numId w:val="9"/>
              </w:numPr>
              <w:shd w:val="clear" w:color="auto" w:fill="FFFFFF"/>
              <w:spacing w:before="100" w:beforeAutospacing="1" w:after="100" w:afterAutospacing="1" w:line="240" w:lineRule="auto"/>
              <w:textAlignment w:val="baseline"/>
              <w:rPr>
                <w:rFonts w:ascii="Calibri" w:hAnsi="Calibri" w:cs="Calibri"/>
                <w:b/>
                <w:bCs/>
                <w:color w:val="000000" w:themeColor="text1"/>
                <w:sz w:val="22"/>
                <w:szCs w:val="22"/>
              </w:rPr>
            </w:pPr>
            <w:r>
              <w:rPr>
                <w:rFonts w:ascii="Calibri" w:hAnsi="Calibri" w:cs="Calibri"/>
                <w:bCs/>
                <w:color w:val="000000" w:themeColor="text1"/>
                <w:sz w:val="22"/>
                <w:szCs w:val="22"/>
              </w:rPr>
              <w:t>Training around The Circle Framework and de-escalation has started to have an impact on meeting the needs in classrooms with most children (</w:t>
            </w:r>
            <w:r w:rsidR="005561B9">
              <w:rPr>
                <w:rFonts w:ascii="Calibri" w:hAnsi="Calibri" w:cs="Calibri"/>
                <w:bCs/>
                <w:color w:val="000000" w:themeColor="text1"/>
                <w:sz w:val="22"/>
                <w:szCs w:val="22"/>
              </w:rPr>
              <w:t>79</w:t>
            </w:r>
            <w:r>
              <w:rPr>
                <w:rFonts w:ascii="Calibri" w:hAnsi="Calibri" w:cs="Calibri"/>
                <w:bCs/>
                <w:color w:val="000000" w:themeColor="text1"/>
                <w:sz w:val="22"/>
                <w:szCs w:val="22"/>
              </w:rPr>
              <w:t>%) saying that they feel the school is inclusive and all parents/</w:t>
            </w:r>
            <w:proofErr w:type="spellStart"/>
            <w:r>
              <w:rPr>
                <w:rFonts w:ascii="Calibri" w:hAnsi="Calibri" w:cs="Calibri"/>
                <w:bCs/>
                <w:color w:val="000000" w:themeColor="text1"/>
                <w:sz w:val="22"/>
                <w:szCs w:val="22"/>
              </w:rPr>
              <w:t>carers</w:t>
            </w:r>
            <w:proofErr w:type="spellEnd"/>
            <w:r>
              <w:rPr>
                <w:rFonts w:ascii="Calibri" w:hAnsi="Calibri" w:cs="Calibri"/>
                <w:bCs/>
                <w:color w:val="000000" w:themeColor="text1"/>
                <w:sz w:val="22"/>
                <w:szCs w:val="22"/>
              </w:rPr>
              <w:t xml:space="preserve"> (</w:t>
            </w:r>
            <w:r w:rsidR="005561B9">
              <w:rPr>
                <w:rFonts w:ascii="Calibri" w:hAnsi="Calibri" w:cs="Calibri"/>
                <w:bCs/>
                <w:color w:val="000000" w:themeColor="text1"/>
                <w:sz w:val="22"/>
                <w:szCs w:val="22"/>
              </w:rPr>
              <w:t>100</w:t>
            </w:r>
            <w:r>
              <w:rPr>
                <w:rFonts w:ascii="Calibri" w:hAnsi="Calibri" w:cs="Calibri"/>
                <w:bCs/>
                <w:color w:val="000000" w:themeColor="text1"/>
                <w:sz w:val="22"/>
                <w:szCs w:val="22"/>
              </w:rPr>
              <w:t xml:space="preserve">%) feeling that our school is inclusive. </w:t>
            </w:r>
          </w:p>
        </w:tc>
      </w:tr>
      <w:tr w:rsidR="00A475C4" w:rsidRPr="00AB13CF" w:rsidTr="005D4CF1">
        <w:trPr>
          <w:trHeight w:val="1407"/>
        </w:trPr>
        <w:tc>
          <w:tcPr>
            <w:tcW w:w="10480" w:type="dxa"/>
            <w:gridSpan w:val="7"/>
            <w:tcBorders>
              <w:top w:val="single" w:sz="8" w:space="0" w:color="auto"/>
              <w:left w:val="single" w:sz="8" w:space="0" w:color="auto"/>
              <w:bottom w:val="single" w:sz="8" w:space="0" w:color="auto"/>
              <w:right w:val="single" w:sz="8" w:space="0" w:color="auto"/>
            </w:tcBorders>
          </w:tcPr>
          <w:p w:rsidR="00A475C4" w:rsidRDefault="00A475C4" w:rsidP="005D4CF1">
            <w:pPr>
              <w:spacing w:after="0"/>
              <w:rPr>
                <w:rFonts w:ascii="Calibri" w:hAnsi="Calibri" w:cs="Calibri"/>
                <w:sz w:val="22"/>
                <w:szCs w:val="22"/>
              </w:rPr>
            </w:pPr>
            <w:r w:rsidRPr="00B0681A">
              <w:rPr>
                <w:rFonts w:ascii="Calibri" w:hAnsi="Calibri" w:cs="Calibri"/>
                <w:b/>
                <w:bCs/>
                <w:sz w:val="22"/>
                <w:szCs w:val="22"/>
              </w:rPr>
              <w:t>Next Steps</w:t>
            </w:r>
            <w:r w:rsidRPr="00B0681A">
              <w:rPr>
                <w:rFonts w:ascii="Calibri" w:hAnsi="Calibri" w:cs="Calibri"/>
                <w:sz w:val="22"/>
                <w:szCs w:val="22"/>
              </w:rPr>
              <w:t>:</w:t>
            </w:r>
          </w:p>
          <w:p w:rsidR="00004617" w:rsidRPr="00004617" w:rsidRDefault="00004617" w:rsidP="00004617">
            <w:pPr>
              <w:numPr>
                <w:ilvl w:val="0"/>
                <w:numId w:val="11"/>
              </w:numPr>
              <w:shd w:val="clear" w:color="auto" w:fill="FFFFFF"/>
              <w:spacing w:before="100" w:beforeAutospacing="1" w:after="100" w:afterAutospacing="1" w:line="240" w:lineRule="auto"/>
              <w:textAlignment w:val="baseline"/>
              <w:rPr>
                <w:rFonts w:eastAsia="Times New Roman" w:cstheme="minorHAnsi"/>
                <w:color w:val="242424"/>
                <w:sz w:val="22"/>
                <w:szCs w:val="22"/>
                <w:lang w:val="en-GB" w:eastAsia="en-GB"/>
              </w:rPr>
            </w:pPr>
            <w:r w:rsidRPr="00733B10">
              <w:rPr>
                <w:rFonts w:eastAsia="Times New Roman" w:cstheme="minorHAnsi"/>
                <w:color w:val="242424"/>
                <w:sz w:val="22"/>
                <w:szCs w:val="22"/>
                <w:lang w:val="en-GB" w:eastAsia="en-GB"/>
              </w:rPr>
              <w:t>A</w:t>
            </w:r>
            <w:r w:rsidRPr="00004617">
              <w:rPr>
                <w:rFonts w:eastAsia="Times New Roman" w:cstheme="minorHAnsi"/>
                <w:color w:val="242424"/>
                <w:sz w:val="22"/>
                <w:szCs w:val="22"/>
                <w:lang w:val="en-GB" w:eastAsia="en-GB"/>
              </w:rPr>
              <w:t xml:space="preserve">ll upper school pupils </w:t>
            </w:r>
            <w:r w:rsidRPr="00733B10">
              <w:rPr>
                <w:rFonts w:eastAsia="Times New Roman" w:cstheme="minorHAnsi"/>
                <w:color w:val="242424"/>
                <w:sz w:val="22"/>
                <w:szCs w:val="22"/>
                <w:lang w:val="en-GB" w:eastAsia="en-GB"/>
              </w:rPr>
              <w:t>to</w:t>
            </w:r>
            <w:r w:rsidRPr="00004617">
              <w:rPr>
                <w:rFonts w:eastAsia="Times New Roman" w:cstheme="minorHAnsi"/>
                <w:color w:val="242424"/>
                <w:sz w:val="22"/>
                <w:szCs w:val="22"/>
                <w:lang w:val="en-GB" w:eastAsia="en-GB"/>
              </w:rPr>
              <w:t xml:space="preserve"> complete the Glasgow Motivation scale</w:t>
            </w:r>
            <w:r w:rsidRPr="00733B10">
              <w:rPr>
                <w:rFonts w:eastAsia="Times New Roman" w:cstheme="minorHAnsi"/>
                <w:color w:val="242424"/>
                <w:sz w:val="22"/>
                <w:szCs w:val="22"/>
                <w:lang w:val="en-GB" w:eastAsia="en-GB"/>
              </w:rPr>
              <w:t xml:space="preserve"> so that we can </w:t>
            </w:r>
            <w:r w:rsidRPr="00004617">
              <w:rPr>
                <w:rFonts w:eastAsia="Times New Roman" w:cstheme="minorHAnsi"/>
                <w:color w:val="242424"/>
                <w:sz w:val="22"/>
                <w:szCs w:val="22"/>
                <w:lang w:val="en-GB" w:eastAsia="en-GB"/>
              </w:rPr>
              <w:t xml:space="preserve">create </w:t>
            </w:r>
            <w:r w:rsidRPr="00733B10">
              <w:rPr>
                <w:rFonts w:eastAsia="Times New Roman" w:cstheme="minorHAnsi"/>
                <w:color w:val="242424"/>
                <w:sz w:val="22"/>
                <w:szCs w:val="22"/>
                <w:lang w:val="en-GB" w:eastAsia="en-GB"/>
              </w:rPr>
              <w:t xml:space="preserve">kitbag </w:t>
            </w:r>
            <w:r w:rsidRPr="00004617">
              <w:rPr>
                <w:rFonts w:eastAsia="Times New Roman" w:cstheme="minorHAnsi"/>
                <w:color w:val="242424"/>
                <w:sz w:val="22"/>
                <w:szCs w:val="22"/>
                <w:lang w:val="en-GB" w:eastAsia="en-GB"/>
              </w:rPr>
              <w:t>groups to focus on those statements</w:t>
            </w:r>
            <w:r w:rsidRPr="00733B10">
              <w:rPr>
                <w:rFonts w:eastAsia="Times New Roman" w:cstheme="minorHAnsi"/>
                <w:color w:val="242424"/>
                <w:sz w:val="22"/>
                <w:szCs w:val="22"/>
                <w:lang w:val="en-GB" w:eastAsia="en-GB"/>
              </w:rPr>
              <w:t xml:space="preserve"> and measure impact</w:t>
            </w:r>
            <w:r w:rsidR="005561B9">
              <w:rPr>
                <w:rFonts w:eastAsia="Times New Roman" w:cstheme="minorHAnsi"/>
                <w:color w:val="242424"/>
                <w:sz w:val="22"/>
                <w:szCs w:val="22"/>
                <w:lang w:val="en-GB" w:eastAsia="en-GB"/>
              </w:rPr>
              <w:t xml:space="preserve"> more effectively</w:t>
            </w:r>
            <w:r w:rsidRPr="00004617">
              <w:rPr>
                <w:rFonts w:eastAsia="Times New Roman" w:cstheme="minorHAnsi"/>
                <w:color w:val="242424"/>
                <w:sz w:val="22"/>
                <w:szCs w:val="22"/>
                <w:lang w:val="en-GB" w:eastAsia="en-GB"/>
              </w:rPr>
              <w:t>.</w:t>
            </w:r>
          </w:p>
          <w:p w:rsidR="0092443C" w:rsidRDefault="004908AF" w:rsidP="00004617">
            <w:pPr>
              <w:numPr>
                <w:ilvl w:val="0"/>
                <w:numId w:val="11"/>
              </w:numPr>
              <w:shd w:val="clear" w:color="auto" w:fill="FFFFFF"/>
              <w:spacing w:before="100" w:beforeAutospacing="1" w:after="100" w:afterAutospacing="1" w:line="240" w:lineRule="auto"/>
              <w:textAlignment w:val="baseline"/>
              <w:rPr>
                <w:rFonts w:eastAsia="Times New Roman" w:cstheme="minorHAnsi"/>
                <w:color w:val="242424"/>
                <w:sz w:val="22"/>
                <w:szCs w:val="22"/>
                <w:lang w:val="en-GB" w:eastAsia="en-GB"/>
              </w:rPr>
            </w:pPr>
            <w:r>
              <w:rPr>
                <w:rFonts w:eastAsia="Times New Roman" w:cstheme="minorHAnsi"/>
                <w:color w:val="242424"/>
                <w:sz w:val="22"/>
                <w:szCs w:val="22"/>
                <w:lang w:val="en-GB" w:eastAsia="en-GB"/>
              </w:rPr>
              <w:t>Start to roll out</w:t>
            </w:r>
            <w:r w:rsidR="005561B9">
              <w:rPr>
                <w:rFonts w:eastAsia="Times New Roman" w:cstheme="minorHAnsi"/>
                <w:color w:val="242424"/>
                <w:sz w:val="22"/>
                <w:szCs w:val="22"/>
                <w:lang w:val="en-GB" w:eastAsia="en-GB"/>
              </w:rPr>
              <w:t xml:space="preserve"> </w:t>
            </w:r>
            <w:r>
              <w:rPr>
                <w:rFonts w:eastAsia="Times New Roman" w:cstheme="minorHAnsi"/>
                <w:color w:val="242424"/>
                <w:sz w:val="22"/>
                <w:szCs w:val="22"/>
                <w:lang w:val="en-GB" w:eastAsia="en-GB"/>
              </w:rPr>
              <w:t xml:space="preserve">lending library for family kitbags in school. </w:t>
            </w:r>
          </w:p>
          <w:p w:rsidR="004908AF" w:rsidRDefault="004908AF" w:rsidP="00004617">
            <w:pPr>
              <w:numPr>
                <w:ilvl w:val="0"/>
                <w:numId w:val="11"/>
              </w:numPr>
              <w:shd w:val="clear" w:color="auto" w:fill="FFFFFF"/>
              <w:spacing w:before="100" w:beforeAutospacing="1" w:after="100" w:afterAutospacing="1" w:line="240" w:lineRule="auto"/>
              <w:textAlignment w:val="baseline"/>
              <w:rPr>
                <w:rFonts w:eastAsia="Times New Roman" w:cstheme="minorHAnsi"/>
                <w:color w:val="242424"/>
                <w:sz w:val="22"/>
                <w:szCs w:val="22"/>
                <w:lang w:val="en-GB" w:eastAsia="en-GB"/>
              </w:rPr>
            </w:pPr>
            <w:r>
              <w:rPr>
                <w:rFonts w:eastAsia="Times New Roman" w:cstheme="minorHAnsi"/>
                <w:color w:val="242424"/>
                <w:sz w:val="22"/>
                <w:szCs w:val="22"/>
                <w:lang w:val="en-GB" w:eastAsia="en-GB"/>
              </w:rPr>
              <w:t>Continue to implement de-escalation action plan across school.</w:t>
            </w:r>
          </w:p>
          <w:p w:rsidR="004908AF" w:rsidRPr="00004617" w:rsidRDefault="004908AF" w:rsidP="00004617">
            <w:pPr>
              <w:numPr>
                <w:ilvl w:val="0"/>
                <w:numId w:val="11"/>
              </w:numPr>
              <w:shd w:val="clear" w:color="auto" w:fill="FFFFFF"/>
              <w:spacing w:before="100" w:beforeAutospacing="1" w:after="100" w:afterAutospacing="1" w:line="240" w:lineRule="auto"/>
              <w:textAlignment w:val="baseline"/>
              <w:rPr>
                <w:rFonts w:eastAsia="Times New Roman" w:cstheme="minorHAnsi"/>
                <w:color w:val="242424"/>
                <w:sz w:val="22"/>
                <w:szCs w:val="22"/>
                <w:lang w:val="en-GB" w:eastAsia="en-GB"/>
              </w:rPr>
            </w:pPr>
            <w:r>
              <w:rPr>
                <w:rFonts w:eastAsia="Times New Roman" w:cstheme="minorHAnsi"/>
                <w:color w:val="242424"/>
                <w:sz w:val="22"/>
                <w:szCs w:val="22"/>
                <w:lang w:val="en-GB" w:eastAsia="en-GB"/>
              </w:rPr>
              <w:t>Continue to work with The Circle</w:t>
            </w:r>
            <w:r w:rsidR="005561B9">
              <w:rPr>
                <w:rFonts w:eastAsia="Times New Roman" w:cstheme="minorHAnsi"/>
                <w:color w:val="242424"/>
                <w:sz w:val="22"/>
                <w:szCs w:val="22"/>
                <w:lang w:val="en-GB" w:eastAsia="en-GB"/>
              </w:rPr>
              <w:t xml:space="preserve"> </w:t>
            </w:r>
            <w:r>
              <w:rPr>
                <w:rFonts w:eastAsia="Times New Roman" w:cstheme="minorHAnsi"/>
                <w:color w:val="242424"/>
                <w:sz w:val="22"/>
                <w:szCs w:val="22"/>
                <w:lang w:val="en-GB" w:eastAsia="en-GB"/>
              </w:rPr>
              <w:t>documen</w:t>
            </w:r>
            <w:r w:rsidR="005561B9">
              <w:rPr>
                <w:rFonts w:eastAsia="Times New Roman" w:cstheme="minorHAnsi"/>
                <w:color w:val="242424"/>
                <w:sz w:val="22"/>
                <w:szCs w:val="22"/>
                <w:lang w:val="en-GB" w:eastAsia="en-GB"/>
              </w:rPr>
              <w:t>t, looking at universal supports and learning environments to ensure all needs are being met</w:t>
            </w:r>
            <w:r>
              <w:rPr>
                <w:rFonts w:eastAsia="Times New Roman" w:cstheme="minorHAnsi"/>
                <w:color w:val="242424"/>
                <w:sz w:val="22"/>
                <w:szCs w:val="22"/>
                <w:lang w:val="en-GB" w:eastAsia="en-GB"/>
              </w:rPr>
              <w:t xml:space="preserve">. </w:t>
            </w:r>
          </w:p>
          <w:p w:rsidR="00B0681A" w:rsidRPr="00004617" w:rsidRDefault="00B0681A" w:rsidP="00004617">
            <w:pPr>
              <w:spacing w:after="0"/>
              <w:rPr>
                <w:rFonts w:ascii="Calibri" w:hAnsi="Calibri" w:cs="Calibri"/>
                <w:sz w:val="22"/>
                <w:szCs w:val="22"/>
              </w:rPr>
            </w:pPr>
          </w:p>
        </w:tc>
      </w:tr>
    </w:tbl>
    <w:p w:rsidR="00A11AB0" w:rsidRDefault="00A11AB0" w:rsidP="00387DC4">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80"/>
      </w:tblGrid>
      <w:tr w:rsidR="00387DC4" w:rsidTr="00043C33">
        <w:trPr>
          <w:trHeight w:val="300"/>
        </w:trPr>
        <w:tc>
          <w:tcPr>
            <w:tcW w:w="10480" w:type="dxa"/>
            <w:tcBorders>
              <w:top w:val="single" w:sz="8" w:space="0" w:color="auto"/>
              <w:left w:val="single" w:sz="8" w:space="0" w:color="auto"/>
              <w:bottom w:val="single" w:sz="8" w:space="0" w:color="auto"/>
              <w:right w:val="single" w:sz="8" w:space="0" w:color="auto"/>
            </w:tcBorders>
            <w:shd w:val="clear" w:color="auto" w:fill="013E51"/>
          </w:tcPr>
          <w:p w:rsidR="00387DC4" w:rsidRDefault="00387DC4" w:rsidP="00043C33">
            <w:pPr>
              <w:spacing w:after="0"/>
              <w:ind w:right="-90"/>
            </w:pPr>
          </w:p>
          <w:p w:rsidR="00387DC4" w:rsidRPr="0037716C" w:rsidRDefault="00387DC4" w:rsidP="00043C33">
            <w:pPr>
              <w:spacing w:after="0"/>
              <w:ind w:right="-90"/>
              <w:jc w:val="center"/>
              <w:rPr>
                <w:rFonts w:ascii="Calibri" w:hAnsi="Calibri" w:cs="Calibri"/>
                <w:b/>
                <w:bCs/>
                <w:sz w:val="28"/>
                <w:szCs w:val="28"/>
              </w:rPr>
            </w:pPr>
            <w:r w:rsidRPr="0037716C">
              <w:rPr>
                <w:rFonts w:ascii="Calibri" w:eastAsia="Arial" w:hAnsi="Calibri" w:cs="Calibri"/>
                <w:b/>
                <w:bCs/>
                <w:color w:val="FFFFFF" w:themeColor="background1"/>
                <w:sz w:val="28"/>
                <w:szCs w:val="28"/>
              </w:rPr>
              <w:t>Improving Outcomes</w:t>
            </w:r>
          </w:p>
          <w:p w:rsidR="00387DC4" w:rsidRDefault="00387DC4" w:rsidP="00043C33">
            <w:pPr>
              <w:spacing w:after="0"/>
              <w:ind w:right="-90"/>
              <w:jc w:val="center"/>
            </w:pPr>
            <w:r w:rsidRPr="13C73004">
              <w:rPr>
                <w:rFonts w:ascii="Arial" w:eastAsia="Arial" w:hAnsi="Arial" w:cs="Arial"/>
                <w:b/>
                <w:bCs/>
                <w:color w:val="FFFFFF" w:themeColor="background1"/>
                <w:sz w:val="32"/>
                <w:szCs w:val="32"/>
              </w:rPr>
              <w:t xml:space="preserve"> </w:t>
            </w:r>
          </w:p>
        </w:tc>
      </w:tr>
      <w:tr w:rsidR="00387DC4" w:rsidTr="00043C33">
        <w:trPr>
          <w:trHeight w:val="1823"/>
        </w:trPr>
        <w:tc>
          <w:tcPr>
            <w:tcW w:w="10480" w:type="dxa"/>
            <w:tcBorders>
              <w:top w:val="single" w:sz="8" w:space="0" w:color="auto"/>
              <w:left w:val="single" w:sz="8" w:space="0" w:color="auto"/>
              <w:bottom w:val="single" w:sz="8" w:space="0" w:color="auto"/>
              <w:right w:val="single" w:sz="8" w:space="0" w:color="auto"/>
            </w:tcBorders>
          </w:tcPr>
          <w:tbl>
            <w:tblPr>
              <w:tblStyle w:val="TableGrid"/>
              <w:tblpPr w:leftFromText="180" w:rightFromText="180" w:vertAnchor="page" w:horzAnchor="margin" w:tblpY="556"/>
              <w:tblOverlap w:val="never"/>
              <w:tblW w:w="10060" w:type="dxa"/>
              <w:tblLayout w:type="fixed"/>
              <w:tblLook w:val="04A0" w:firstRow="1" w:lastRow="0" w:firstColumn="1" w:lastColumn="0" w:noHBand="0" w:noVBand="1"/>
            </w:tblPr>
            <w:tblGrid>
              <w:gridCol w:w="1961"/>
              <w:gridCol w:w="2024"/>
              <w:gridCol w:w="2025"/>
              <w:gridCol w:w="2025"/>
              <w:gridCol w:w="2025"/>
            </w:tblGrid>
            <w:tr w:rsidR="00387DC4" w:rsidRPr="00E441D6" w:rsidTr="00043C33">
              <w:trPr>
                <w:trHeight w:val="494"/>
              </w:trPr>
              <w:tc>
                <w:tcPr>
                  <w:tcW w:w="1961" w:type="dxa"/>
                </w:tcPr>
                <w:p w:rsidR="00387DC4" w:rsidRPr="00E441D6" w:rsidRDefault="00387DC4" w:rsidP="00043C33">
                  <w:pPr>
                    <w:tabs>
                      <w:tab w:val="center" w:pos="4513"/>
                      <w:tab w:val="right" w:pos="9026"/>
                    </w:tabs>
                    <w:jc w:val="center"/>
                    <w:rPr>
                      <w:rFonts w:cstheme="minorHAnsi"/>
                      <w:b/>
                      <w:color w:val="002060"/>
                      <w:sz w:val="22"/>
                      <w:szCs w:val="22"/>
                    </w:rPr>
                  </w:pPr>
                  <w:r w:rsidRPr="00E441D6">
                    <w:rPr>
                      <w:rFonts w:cstheme="minorHAnsi"/>
                      <w:b/>
                      <w:color w:val="002060"/>
                      <w:sz w:val="22"/>
                      <w:szCs w:val="22"/>
                    </w:rPr>
                    <w:lastRenderedPageBreak/>
                    <w:t>Stage</w:t>
                  </w:r>
                </w:p>
              </w:tc>
              <w:tc>
                <w:tcPr>
                  <w:tcW w:w="2024" w:type="dxa"/>
                </w:tcPr>
                <w:p w:rsidR="00387DC4" w:rsidRPr="00E441D6" w:rsidRDefault="00387DC4" w:rsidP="00043C33">
                  <w:pPr>
                    <w:tabs>
                      <w:tab w:val="center" w:pos="4513"/>
                      <w:tab w:val="right" w:pos="9026"/>
                    </w:tabs>
                    <w:jc w:val="center"/>
                    <w:rPr>
                      <w:rFonts w:cstheme="minorHAnsi"/>
                      <w:b/>
                      <w:color w:val="002060"/>
                      <w:sz w:val="22"/>
                      <w:szCs w:val="22"/>
                    </w:rPr>
                  </w:pPr>
                  <w:r w:rsidRPr="00E441D6">
                    <w:rPr>
                      <w:rFonts w:cstheme="minorHAnsi"/>
                      <w:b/>
                      <w:color w:val="002060"/>
                      <w:sz w:val="22"/>
                      <w:szCs w:val="22"/>
                    </w:rPr>
                    <w:t>Listening and Talking</w:t>
                  </w:r>
                </w:p>
              </w:tc>
              <w:tc>
                <w:tcPr>
                  <w:tcW w:w="2025" w:type="dxa"/>
                </w:tcPr>
                <w:p w:rsidR="00387DC4" w:rsidRPr="00E441D6" w:rsidRDefault="00387DC4" w:rsidP="00043C33">
                  <w:pPr>
                    <w:tabs>
                      <w:tab w:val="center" w:pos="4513"/>
                      <w:tab w:val="right" w:pos="9026"/>
                    </w:tabs>
                    <w:jc w:val="center"/>
                    <w:rPr>
                      <w:rFonts w:cstheme="minorHAnsi"/>
                      <w:b/>
                      <w:color w:val="002060"/>
                      <w:sz w:val="22"/>
                      <w:szCs w:val="22"/>
                    </w:rPr>
                  </w:pPr>
                  <w:r w:rsidRPr="00E441D6">
                    <w:rPr>
                      <w:rFonts w:cstheme="minorHAnsi"/>
                      <w:b/>
                      <w:color w:val="002060"/>
                      <w:sz w:val="22"/>
                      <w:szCs w:val="22"/>
                    </w:rPr>
                    <w:t>Reading</w:t>
                  </w:r>
                </w:p>
              </w:tc>
              <w:tc>
                <w:tcPr>
                  <w:tcW w:w="2025" w:type="dxa"/>
                </w:tcPr>
                <w:p w:rsidR="00387DC4" w:rsidRPr="00E441D6" w:rsidRDefault="00387DC4" w:rsidP="00043C33">
                  <w:pPr>
                    <w:tabs>
                      <w:tab w:val="center" w:pos="4513"/>
                      <w:tab w:val="right" w:pos="9026"/>
                    </w:tabs>
                    <w:jc w:val="center"/>
                    <w:rPr>
                      <w:rFonts w:cstheme="minorHAnsi"/>
                      <w:b/>
                      <w:color w:val="002060"/>
                      <w:sz w:val="22"/>
                      <w:szCs w:val="22"/>
                    </w:rPr>
                  </w:pPr>
                  <w:r w:rsidRPr="00E441D6">
                    <w:rPr>
                      <w:rFonts w:cstheme="minorHAnsi"/>
                      <w:b/>
                      <w:color w:val="002060"/>
                      <w:sz w:val="22"/>
                      <w:szCs w:val="22"/>
                    </w:rPr>
                    <w:t>Writing</w:t>
                  </w:r>
                </w:p>
              </w:tc>
              <w:tc>
                <w:tcPr>
                  <w:tcW w:w="2025" w:type="dxa"/>
                </w:tcPr>
                <w:p w:rsidR="00387DC4" w:rsidRPr="00E441D6" w:rsidRDefault="00387DC4" w:rsidP="00043C33">
                  <w:pPr>
                    <w:tabs>
                      <w:tab w:val="center" w:pos="4513"/>
                      <w:tab w:val="right" w:pos="9026"/>
                    </w:tabs>
                    <w:jc w:val="center"/>
                    <w:rPr>
                      <w:rFonts w:cstheme="minorHAnsi"/>
                      <w:b/>
                      <w:color w:val="002060"/>
                      <w:sz w:val="22"/>
                      <w:szCs w:val="22"/>
                    </w:rPr>
                  </w:pPr>
                  <w:r w:rsidRPr="00E441D6">
                    <w:rPr>
                      <w:rFonts w:cstheme="minorHAnsi"/>
                      <w:b/>
                      <w:color w:val="002060"/>
                      <w:sz w:val="22"/>
                      <w:szCs w:val="22"/>
                    </w:rPr>
                    <w:t>Numeracy</w:t>
                  </w:r>
                </w:p>
              </w:tc>
            </w:tr>
            <w:tr w:rsidR="00387DC4" w:rsidRPr="00E441D6" w:rsidTr="00043C33">
              <w:trPr>
                <w:trHeight w:val="260"/>
              </w:trPr>
              <w:tc>
                <w:tcPr>
                  <w:tcW w:w="1961" w:type="dxa"/>
                </w:tcPr>
                <w:p w:rsidR="00387DC4" w:rsidRPr="00E441D6" w:rsidRDefault="00387DC4" w:rsidP="00043C33">
                  <w:pPr>
                    <w:tabs>
                      <w:tab w:val="center" w:pos="4513"/>
                      <w:tab w:val="right" w:pos="9026"/>
                    </w:tabs>
                    <w:jc w:val="center"/>
                    <w:rPr>
                      <w:rFonts w:cstheme="minorHAnsi"/>
                      <w:b/>
                      <w:color w:val="002060"/>
                      <w:sz w:val="22"/>
                      <w:szCs w:val="22"/>
                    </w:rPr>
                  </w:pPr>
                </w:p>
              </w:tc>
              <w:tc>
                <w:tcPr>
                  <w:tcW w:w="2024" w:type="dxa"/>
                </w:tcPr>
                <w:p w:rsidR="00387DC4" w:rsidRPr="00E441D6" w:rsidRDefault="00387DC4" w:rsidP="00043C33">
                  <w:pPr>
                    <w:tabs>
                      <w:tab w:val="center" w:pos="4513"/>
                      <w:tab w:val="right" w:pos="9026"/>
                    </w:tabs>
                    <w:jc w:val="center"/>
                    <w:rPr>
                      <w:rFonts w:cstheme="minorHAnsi"/>
                      <w:b/>
                      <w:color w:val="002060"/>
                      <w:sz w:val="22"/>
                      <w:szCs w:val="22"/>
                    </w:rPr>
                  </w:pPr>
                  <w:r w:rsidRPr="00E441D6">
                    <w:rPr>
                      <w:rFonts w:cstheme="minorHAnsi"/>
                      <w:b/>
                      <w:color w:val="002060"/>
                      <w:sz w:val="22"/>
                      <w:szCs w:val="22"/>
                    </w:rPr>
                    <w:t>Actual</w:t>
                  </w:r>
                </w:p>
              </w:tc>
              <w:tc>
                <w:tcPr>
                  <w:tcW w:w="2025" w:type="dxa"/>
                </w:tcPr>
                <w:p w:rsidR="00387DC4" w:rsidRPr="00E441D6" w:rsidRDefault="00387DC4" w:rsidP="00043C33">
                  <w:pPr>
                    <w:tabs>
                      <w:tab w:val="center" w:pos="4513"/>
                      <w:tab w:val="right" w:pos="9026"/>
                    </w:tabs>
                    <w:jc w:val="center"/>
                    <w:rPr>
                      <w:rFonts w:cstheme="minorHAnsi"/>
                      <w:b/>
                      <w:color w:val="002060"/>
                      <w:sz w:val="22"/>
                      <w:szCs w:val="22"/>
                    </w:rPr>
                  </w:pPr>
                  <w:r w:rsidRPr="00E441D6">
                    <w:rPr>
                      <w:rFonts w:cstheme="minorHAnsi"/>
                      <w:b/>
                      <w:color w:val="002060"/>
                      <w:sz w:val="22"/>
                      <w:szCs w:val="22"/>
                    </w:rPr>
                    <w:t>Actual</w:t>
                  </w:r>
                </w:p>
              </w:tc>
              <w:tc>
                <w:tcPr>
                  <w:tcW w:w="2025" w:type="dxa"/>
                </w:tcPr>
                <w:p w:rsidR="00387DC4" w:rsidRPr="00E441D6" w:rsidRDefault="00387DC4" w:rsidP="00043C33">
                  <w:pPr>
                    <w:tabs>
                      <w:tab w:val="center" w:pos="4513"/>
                      <w:tab w:val="right" w:pos="9026"/>
                    </w:tabs>
                    <w:jc w:val="center"/>
                    <w:rPr>
                      <w:rFonts w:cstheme="minorHAnsi"/>
                      <w:b/>
                      <w:color w:val="002060"/>
                      <w:sz w:val="22"/>
                      <w:szCs w:val="22"/>
                    </w:rPr>
                  </w:pPr>
                  <w:r w:rsidRPr="00E441D6">
                    <w:rPr>
                      <w:rFonts w:cstheme="minorHAnsi"/>
                      <w:b/>
                      <w:color w:val="002060"/>
                      <w:sz w:val="22"/>
                      <w:szCs w:val="22"/>
                    </w:rPr>
                    <w:t>Actual</w:t>
                  </w:r>
                </w:p>
              </w:tc>
              <w:tc>
                <w:tcPr>
                  <w:tcW w:w="2025" w:type="dxa"/>
                </w:tcPr>
                <w:p w:rsidR="00387DC4" w:rsidRPr="00E441D6" w:rsidRDefault="00387DC4" w:rsidP="00043C33">
                  <w:pPr>
                    <w:tabs>
                      <w:tab w:val="center" w:pos="4513"/>
                      <w:tab w:val="right" w:pos="9026"/>
                    </w:tabs>
                    <w:jc w:val="center"/>
                    <w:rPr>
                      <w:rFonts w:cstheme="minorHAnsi"/>
                      <w:b/>
                      <w:color w:val="002060"/>
                      <w:sz w:val="22"/>
                      <w:szCs w:val="22"/>
                    </w:rPr>
                  </w:pPr>
                  <w:r w:rsidRPr="00E441D6">
                    <w:rPr>
                      <w:rFonts w:cstheme="minorHAnsi"/>
                      <w:b/>
                      <w:color w:val="002060"/>
                      <w:sz w:val="22"/>
                      <w:szCs w:val="22"/>
                    </w:rPr>
                    <w:t>Actual</w:t>
                  </w:r>
                </w:p>
              </w:tc>
            </w:tr>
            <w:tr w:rsidR="00387DC4" w:rsidRPr="00E441D6" w:rsidTr="00043C33">
              <w:trPr>
                <w:trHeight w:val="247"/>
              </w:trPr>
              <w:tc>
                <w:tcPr>
                  <w:tcW w:w="1961" w:type="dxa"/>
                </w:tcPr>
                <w:p w:rsidR="00387DC4" w:rsidRPr="00E441D6" w:rsidRDefault="00387DC4" w:rsidP="00043C33">
                  <w:pPr>
                    <w:tabs>
                      <w:tab w:val="center" w:pos="4513"/>
                      <w:tab w:val="right" w:pos="9026"/>
                    </w:tabs>
                    <w:rPr>
                      <w:rFonts w:cstheme="minorHAnsi"/>
                      <w:b/>
                      <w:color w:val="002060"/>
                      <w:sz w:val="22"/>
                      <w:szCs w:val="22"/>
                    </w:rPr>
                  </w:pPr>
                  <w:r w:rsidRPr="00E441D6">
                    <w:rPr>
                      <w:rFonts w:cstheme="minorHAnsi"/>
                      <w:b/>
                      <w:color w:val="002060"/>
                      <w:sz w:val="22"/>
                      <w:szCs w:val="22"/>
                    </w:rPr>
                    <w:t>P1</w:t>
                  </w:r>
                </w:p>
              </w:tc>
              <w:tc>
                <w:tcPr>
                  <w:tcW w:w="2024" w:type="dxa"/>
                </w:tcPr>
                <w:p w:rsidR="00387DC4" w:rsidRPr="00E441D6" w:rsidRDefault="00FC5C17" w:rsidP="00043C33">
                  <w:pPr>
                    <w:tabs>
                      <w:tab w:val="center" w:pos="4513"/>
                      <w:tab w:val="right" w:pos="9026"/>
                    </w:tabs>
                    <w:rPr>
                      <w:rFonts w:cstheme="minorHAnsi"/>
                      <w:bCs/>
                      <w:color w:val="333333"/>
                      <w:sz w:val="22"/>
                      <w:szCs w:val="22"/>
                    </w:rPr>
                  </w:pPr>
                  <w:r w:rsidRPr="00E441D6">
                    <w:rPr>
                      <w:rFonts w:cstheme="minorHAnsi"/>
                      <w:bCs/>
                      <w:color w:val="333333"/>
                      <w:sz w:val="22"/>
                      <w:szCs w:val="22"/>
                    </w:rPr>
                    <w:t>8</w:t>
                  </w:r>
                  <w:r w:rsidR="005561B9">
                    <w:rPr>
                      <w:rFonts w:cstheme="minorHAnsi"/>
                      <w:bCs/>
                      <w:color w:val="333333"/>
                      <w:sz w:val="22"/>
                      <w:szCs w:val="22"/>
                    </w:rPr>
                    <w:t>7.5</w:t>
                  </w:r>
                </w:p>
              </w:tc>
              <w:tc>
                <w:tcPr>
                  <w:tcW w:w="2025" w:type="dxa"/>
                </w:tcPr>
                <w:p w:rsidR="00387DC4" w:rsidRPr="00E441D6" w:rsidRDefault="00FC5C17" w:rsidP="00043C33">
                  <w:pPr>
                    <w:tabs>
                      <w:tab w:val="center" w:pos="4513"/>
                      <w:tab w:val="right" w:pos="9026"/>
                    </w:tabs>
                    <w:rPr>
                      <w:rFonts w:cstheme="minorHAnsi"/>
                      <w:bCs/>
                      <w:color w:val="333333"/>
                      <w:sz w:val="22"/>
                      <w:szCs w:val="22"/>
                    </w:rPr>
                  </w:pPr>
                  <w:r w:rsidRPr="00E441D6">
                    <w:rPr>
                      <w:rFonts w:cstheme="minorHAnsi"/>
                      <w:bCs/>
                      <w:color w:val="333333"/>
                      <w:sz w:val="22"/>
                      <w:szCs w:val="22"/>
                    </w:rPr>
                    <w:t>8</w:t>
                  </w:r>
                  <w:r w:rsidR="005561B9">
                    <w:rPr>
                      <w:rFonts w:cstheme="minorHAnsi"/>
                      <w:bCs/>
                      <w:color w:val="333333"/>
                      <w:sz w:val="22"/>
                      <w:szCs w:val="22"/>
                    </w:rPr>
                    <w:t>7.5</w:t>
                  </w:r>
                </w:p>
              </w:tc>
              <w:tc>
                <w:tcPr>
                  <w:tcW w:w="2025" w:type="dxa"/>
                </w:tcPr>
                <w:p w:rsidR="00387DC4" w:rsidRPr="00E441D6" w:rsidRDefault="00335FF0" w:rsidP="00043C33">
                  <w:pPr>
                    <w:tabs>
                      <w:tab w:val="center" w:pos="4513"/>
                      <w:tab w:val="right" w:pos="9026"/>
                    </w:tabs>
                    <w:rPr>
                      <w:rFonts w:cstheme="minorHAnsi"/>
                      <w:bCs/>
                      <w:color w:val="333333"/>
                      <w:sz w:val="22"/>
                      <w:szCs w:val="22"/>
                    </w:rPr>
                  </w:pPr>
                  <w:r w:rsidRPr="00E441D6">
                    <w:rPr>
                      <w:rFonts w:cstheme="minorHAnsi"/>
                      <w:bCs/>
                      <w:color w:val="333333"/>
                      <w:sz w:val="22"/>
                      <w:szCs w:val="22"/>
                    </w:rPr>
                    <w:t>8</w:t>
                  </w:r>
                  <w:r w:rsidR="005561B9">
                    <w:rPr>
                      <w:rFonts w:cstheme="minorHAnsi"/>
                      <w:bCs/>
                      <w:color w:val="333333"/>
                      <w:sz w:val="22"/>
                      <w:szCs w:val="22"/>
                    </w:rPr>
                    <w:t>7.5</w:t>
                  </w:r>
                </w:p>
              </w:tc>
              <w:tc>
                <w:tcPr>
                  <w:tcW w:w="2025" w:type="dxa"/>
                </w:tcPr>
                <w:p w:rsidR="00387DC4" w:rsidRPr="00E441D6" w:rsidRDefault="00335FF0" w:rsidP="00043C33">
                  <w:pPr>
                    <w:tabs>
                      <w:tab w:val="center" w:pos="4513"/>
                      <w:tab w:val="right" w:pos="9026"/>
                    </w:tabs>
                    <w:rPr>
                      <w:rFonts w:cstheme="minorHAnsi"/>
                      <w:bCs/>
                      <w:color w:val="333333"/>
                      <w:sz w:val="22"/>
                      <w:szCs w:val="22"/>
                    </w:rPr>
                  </w:pPr>
                  <w:r w:rsidRPr="00E441D6">
                    <w:rPr>
                      <w:rFonts w:cstheme="minorHAnsi"/>
                      <w:bCs/>
                      <w:color w:val="333333"/>
                      <w:sz w:val="22"/>
                      <w:szCs w:val="22"/>
                    </w:rPr>
                    <w:t>8</w:t>
                  </w:r>
                  <w:r w:rsidR="005561B9">
                    <w:rPr>
                      <w:rFonts w:cstheme="minorHAnsi"/>
                      <w:bCs/>
                      <w:color w:val="333333"/>
                      <w:sz w:val="22"/>
                      <w:szCs w:val="22"/>
                    </w:rPr>
                    <w:t>1.25</w:t>
                  </w:r>
                </w:p>
              </w:tc>
            </w:tr>
            <w:tr w:rsidR="00387DC4" w:rsidRPr="00E441D6" w:rsidTr="00043C33">
              <w:trPr>
                <w:trHeight w:val="247"/>
              </w:trPr>
              <w:tc>
                <w:tcPr>
                  <w:tcW w:w="1961" w:type="dxa"/>
                </w:tcPr>
                <w:p w:rsidR="00387DC4" w:rsidRPr="00E441D6" w:rsidRDefault="00387DC4" w:rsidP="00043C33">
                  <w:pPr>
                    <w:tabs>
                      <w:tab w:val="center" w:pos="4513"/>
                      <w:tab w:val="right" w:pos="9026"/>
                    </w:tabs>
                    <w:rPr>
                      <w:rFonts w:cstheme="minorHAnsi"/>
                      <w:b/>
                      <w:color w:val="002060"/>
                      <w:sz w:val="22"/>
                      <w:szCs w:val="22"/>
                    </w:rPr>
                  </w:pPr>
                  <w:r w:rsidRPr="00E441D6">
                    <w:rPr>
                      <w:rFonts w:cstheme="minorHAnsi"/>
                      <w:b/>
                      <w:color w:val="002060"/>
                      <w:sz w:val="22"/>
                      <w:szCs w:val="22"/>
                    </w:rPr>
                    <w:t>P4</w:t>
                  </w:r>
                </w:p>
              </w:tc>
              <w:tc>
                <w:tcPr>
                  <w:tcW w:w="2024" w:type="dxa"/>
                </w:tcPr>
                <w:p w:rsidR="00387DC4" w:rsidRPr="00E441D6" w:rsidRDefault="00335FF0" w:rsidP="00043C33">
                  <w:pPr>
                    <w:tabs>
                      <w:tab w:val="center" w:pos="4513"/>
                      <w:tab w:val="right" w:pos="9026"/>
                    </w:tabs>
                    <w:rPr>
                      <w:rFonts w:cstheme="minorHAnsi"/>
                      <w:bCs/>
                      <w:color w:val="333333"/>
                      <w:sz w:val="22"/>
                      <w:szCs w:val="22"/>
                    </w:rPr>
                  </w:pPr>
                  <w:r w:rsidRPr="00E441D6">
                    <w:rPr>
                      <w:rFonts w:cstheme="minorHAnsi"/>
                      <w:bCs/>
                      <w:color w:val="333333"/>
                      <w:sz w:val="22"/>
                      <w:szCs w:val="22"/>
                    </w:rPr>
                    <w:t>9</w:t>
                  </w:r>
                  <w:r w:rsidR="005561B9">
                    <w:rPr>
                      <w:rFonts w:cstheme="minorHAnsi"/>
                      <w:bCs/>
                      <w:color w:val="333333"/>
                      <w:sz w:val="22"/>
                      <w:szCs w:val="22"/>
                    </w:rPr>
                    <w:t>3</w:t>
                  </w:r>
                </w:p>
              </w:tc>
              <w:tc>
                <w:tcPr>
                  <w:tcW w:w="2025" w:type="dxa"/>
                </w:tcPr>
                <w:p w:rsidR="00387DC4" w:rsidRPr="00E441D6" w:rsidRDefault="005561B9" w:rsidP="00043C33">
                  <w:pPr>
                    <w:tabs>
                      <w:tab w:val="center" w:pos="4513"/>
                      <w:tab w:val="right" w:pos="9026"/>
                    </w:tabs>
                    <w:rPr>
                      <w:rFonts w:cstheme="minorHAnsi"/>
                      <w:bCs/>
                      <w:color w:val="333333"/>
                      <w:sz w:val="22"/>
                      <w:szCs w:val="22"/>
                    </w:rPr>
                  </w:pPr>
                  <w:r>
                    <w:rPr>
                      <w:rFonts w:cstheme="minorHAnsi"/>
                      <w:bCs/>
                      <w:color w:val="333333"/>
                      <w:sz w:val="22"/>
                      <w:szCs w:val="22"/>
                    </w:rPr>
                    <w:t>93</w:t>
                  </w:r>
                </w:p>
              </w:tc>
              <w:tc>
                <w:tcPr>
                  <w:tcW w:w="2025" w:type="dxa"/>
                </w:tcPr>
                <w:p w:rsidR="00387DC4" w:rsidRPr="00E441D6" w:rsidRDefault="00335FF0" w:rsidP="00043C33">
                  <w:pPr>
                    <w:tabs>
                      <w:tab w:val="center" w:pos="4513"/>
                      <w:tab w:val="right" w:pos="9026"/>
                    </w:tabs>
                    <w:rPr>
                      <w:rFonts w:cstheme="minorHAnsi"/>
                      <w:bCs/>
                      <w:color w:val="333333"/>
                      <w:sz w:val="22"/>
                      <w:szCs w:val="22"/>
                    </w:rPr>
                  </w:pPr>
                  <w:r w:rsidRPr="00E441D6">
                    <w:rPr>
                      <w:rFonts w:cstheme="minorHAnsi"/>
                      <w:bCs/>
                      <w:color w:val="333333"/>
                      <w:sz w:val="22"/>
                      <w:szCs w:val="22"/>
                    </w:rPr>
                    <w:t>8</w:t>
                  </w:r>
                  <w:r w:rsidR="005561B9">
                    <w:rPr>
                      <w:rFonts w:cstheme="minorHAnsi"/>
                      <w:bCs/>
                      <w:color w:val="333333"/>
                      <w:sz w:val="22"/>
                      <w:szCs w:val="22"/>
                    </w:rPr>
                    <w:t>6</w:t>
                  </w:r>
                </w:p>
              </w:tc>
              <w:tc>
                <w:tcPr>
                  <w:tcW w:w="2025" w:type="dxa"/>
                </w:tcPr>
                <w:p w:rsidR="00387DC4" w:rsidRPr="00E441D6" w:rsidRDefault="00335FF0" w:rsidP="00043C33">
                  <w:pPr>
                    <w:tabs>
                      <w:tab w:val="center" w:pos="4513"/>
                      <w:tab w:val="right" w:pos="9026"/>
                    </w:tabs>
                    <w:rPr>
                      <w:rFonts w:cstheme="minorHAnsi"/>
                      <w:bCs/>
                      <w:color w:val="333333"/>
                      <w:sz w:val="22"/>
                      <w:szCs w:val="22"/>
                    </w:rPr>
                  </w:pPr>
                  <w:r w:rsidRPr="00E441D6">
                    <w:rPr>
                      <w:rFonts w:cstheme="minorHAnsi"/>
                      <w:bCs/>
                      <w:color w:val="333333"/>
                      <w:sz w:val="22"/>
                      <w:szCs w:val="22"/>
                    </w:rPr>
                    <w:t>8</w:t>
                  </w:r>
                  <w:r w:rsidR="005561B9">
                    <w:rPr>
                      <w:rFonts w:cstheme="minorHAnsi"/>
                      <w:bCs/>
                      <w:color w:val="333333"/>
                      <w:sz w:val="22"/>
                      <w:szCs w:val="22"/>
                    </w:rPr>
                    <w:t>3.3</w:t>
                  </w:r>
                </w:p>
              </w:tc>
            </w:tr>
            <w:tr w:rsidR="00387DC4" w:rsidRPr="00E441D6" w:rsidTr="00043C33">
              <w:trPr>
                <w:trHeight w:val="232"/>
              </w:trPr>
              <w:tc>
                <w:tcPr>
                  <w:tcW w:w="1961" w:type="dxa"/>
                </w:tcPr>
                <w:p w:rsidR="00387DC4" w:rsidRPr="00E441D6" w:rsidRDefault="00387DC4" w:rsidP="00043C33">
                  <w:pPr>
                    <w:tabs>
                      <w:tab w:val="center" w:pos="4513"/>
                      <w:tab w:val="right" w:pos="9026"/>
                    </w:tabs>
                    <w:rPr>
                      <w:rFonts w:cstheme="minorHAnsi"/>
                      <w:b/>
                      <w:color w:val="002060"/>
                      <w:sz w:val="22"/>
                      <w:szCs w:val="22"/>
                    </w:rPr>
                  </w:pPr>
                  <w:r w:rsidRPr="00E441D6">
                    <w:rPr>
                      <w:rFonts w:cstheme="minorHAnsi"/>
                      <w:b/>
                      <w:color w:val="002060"/>
                      <w:sz w:val="22"/>
                      <w:szCs w:val="22"/>
                    </w:rPr>
                    <w:t>P7</w:t>
                  </w:r>
                </w:p>
              </w:tc>
              <w:tc>
                <w:tcPr>
                  <w:tcW w:w="2024" w:type="dxa"/>
                </w:tcPr>
                <w:p w:rsidR="00387DC4" w:rsidRPr="00E441D6" w:rsidRDefault="005561B9" w:rsidP="00043C33">
                  <w:pPr>
                    <w:tabs>
                      <w:tab w:val="center" w:pos="4513"/>
                      <w:tab w:val="right" w:pos="9026"/>
                    </w:tabs>
                    <w:rPr>
                      <w:rFonts w:cstheme="minorHAnsi"/>
                      <w:bCs/>
                      <w:color w:val="333333"/>
                      <w:sz w:val="22"/>
                      <w:szCs w:val="22"/>
                    </w:rPr>
                  </w:pPr>
                  <w:r>
                    <w:rPr>
                      <w:rFonts w:cstheme="minorHAnsi"/>
                      <w:bCs/>
                      <w:color w:val="333333"/>
                      <w:sz w:val="22"/>
                      <w:szCs w:val="22"/>
                    </w:rPr>
                    <w:t>100</w:t>
                  </w:r>
                </w:p>
              </w:tc>
              <w:tc>
                <w:tcPr>
                  <w:tcW w:w="2025" w:type="dxa"/>
                </w:tcPr>
                <w:p w:rsidR="00387DC4" w:rsidRPr="00E441D6" w:rsidRDefault="005561B9" w:rsidP="00043C33">
                  <w:pPr>
                    <w:tabs>
                      <w:tab w:val="center" w:pos="4513"/>
                      <w:tab w:val="right" w:pos="9026"/>
                    </w:tabs>
                    <w:rPr>
                      <w:rFonts w:cstheme="minorHAnsi"/>
                      <w:bCs/>
                      <w:color w:val="333333"/>
                      <w:sz w:val="22"/>
                      <w:szCs w:val="22"/>
                    </w:rPr>
                  </w:pPr>
                  <w:r>
                    <w:rPr>
                      <w:rFonts w:cstheme="minorHAnsi"/>
                      <w:bCs/>
                      <w:color w:val="333333"/>
                      <w:sz w:val="22"/>
                      <w:szCs w:val="22"/>
                    </w:rPr>
                    <w:t>100</w:t>
                  </w:r>
                </w:p>
              </w:tc>
              <w:tc>
                <w:tcPr>
                  <w:tcW w:w="2025" w:type="dxa"/>
                </w:tcPr>
                <w:p w:rsidR="00387DC4" w:rsidRPr="00E441D6" w:rsidRDefault="005561B9" w:rsidP="00043C33">
                  <w:pPr>
                    <w:tabs>
                      <w:tab w:val="center" w:pos="4513"/>
                      <w:tab w:val="right" w:pos="9026"/>
                    </w:tabs>
                    <w:rPr>
                      <w:rFonts w:cstheme="minorHAnsi"/>
                      <w:bCs/>
                      <w:color w:val="333333"/>
                      <w:sz w:val="22"/>
                      <w:szCs w:val="22"/>
                    </w:rPr>
                  </w:pPr>
                  <w:r>
                    <w:rPr>
                      <w:rFonts w:cstheme="minorHAnsi"/>
                      <w:bCs/>
                      <w:color w:val="333333"/>
                      <w:sz w:val="22"/>
                      <w:szCs w:val="22"/>
                    </w:rPr>
                    <w:t>100</w:t>
                  </w:r>
                </w:p>
              </w:tc>
              <w:tc>
                <w:tcPr>
                  <w:tcW w:w="2025" w:type="dxa"/>
                </w:tcPr>
                <w:p w:rsidR="00387DC4" w:rsidRPr="00E441D6" w:rsidRDefault="005561B9" w:rsidP="00043C33">
                  <w:pPr>
                    <w:tabs>
                      <w:tab w:val="center" w:pos="4513"/>
                      <w:tab w:val="right" w:pos="9026"/>
                    </w:tabs>
                    <w:rPr>
                      <w:rFonts w:cstheme="minorHAnsi"/>
                      <w:bCs/>
                      <w:color w:val="333333"/>
                      <w:sz w:val="22"/>
                      <w:szCs w:val="22"/>
                    </w:rPr>
                  </w:pPr>
                  <w:r>
                    <w:rPr>
                      <w:rFonts w:cstheme="minorHAnsi"/>
                      <w:bCs/>
                      <w:color w:val="333333"/>
                      <w:sz w:val="22"/>
                      <w:szCs w:val="22"/>
                    </w:rPr>
                    <w:t>93</w:t>
                  </w:r>
                </w:p>
              </w:tc>
            </w:tr>
          </w:tbl>
          <w:p w:rsidR="00387DC4" w:rsidRPr="00E441D6" w:rsidRDefault="00387DC4" w:rsidP="00043C33">
            <w:pPr>
              <w:spacing w:after="0" w:line="360" w:lineRule="auto"/>
              <w:rPr>
                <w:rFonts w:cstheme="minorHAnsi"/>
                <w:b/>
                <w:bCs/>
                <w:sz w:val="22"/>
                <w:szCs w:val="22"/>
              </w:rPr>
            </w:pPr>
            <w:r w:rsidRPr="00E441D6">
              <w:rPr>
                <w:rFonts w:cstheme="minorHAnsi"/>
                <w:b/>
                <w:bCs/>
                <w:sz w:val="22"/>
                <w:szCs w:val="22"/>
              </w:rPr>
              <w:t>Attainment</w:t>
            </w:r>
          </w:p>
          <w:p w:rsidR="00387DC4" w:rsidRPr="00E441D6" w:rsidRDefault="00387DC4" w:rsidP="00043C33">
            <w:pPr>
              <w:spacing w:after="0" w:line="360" w:lineRule="auto"/>
              <w:rPr>
                <w:rFonts w:cstheme="minorHAnsi"/>
                <w:color w:val="FF0000"/>
                <w:sz w:val="22"/>
                <w:szCs w:val="22"/>
                <w:highlight w:val="yellow"/>
              </w:rPr>
            </w:pPr>
          </w:p>
          <w:tbl>
            <w:tblPr>
              <w:tblStyle w:val="TableGrid"/>
              <w:tblW w:w="10081" w:type="dxa"/>
              <w:tblLayout w:type="fixed"/>
              <w:tblLook w:val="04A0" w:firstRow="1" w:lastRow="0" w:firstColumn="1" w:lastColumn="0" w:noHBand="0" w:noVBand="1"/>
            </w:tblPr>
            <w:tblGrid>
              <w:gridCol w:w="3189"/>
              <w:gridCol w:w="1594"/>
              <w:gridCol w:w="1595"/>
              <w:gridCol w:w="1719"/>
              <w:gridCol w:w="1984"/>
            </w:tblGrid>
            <w:tr w:rsidR="00387DC4" w:rsidRPr="00E441D6" w:rsidTr="00043C33">
              <w:trPr>
                <w:trHeight w:val="304"/>
              </w:trPr>
              <w:tc>
                <w:tcPr>
                  <w:tcW w:w="10081" w:type="dxa"/>
                  <w:gridSpan w:val="5"/>
                </w:tcPr>
                <w:p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Overall Attainment for 2024 - 2025</w:t>
                  </w:r>
                </w:p>
              </w:tc>
            </w:tr>
            <w:tr w:rsidR="00387DC4" w:rsidRPr="00E441D6" w:rsidTr="00043C33">
              <w:trPr>
                <w:trHeight w:val="317"/>
              </w:trPr>
              <w:tc>
                <w:tcPr>
                  <w:tcW w:w="3189" w:type="dxa"/>
                </w:tcPr>
                <w:p w:rsidR="00387DC4" w:rsidRPr="00E441D6" w:rsidRDefault="00387DC4" w:rsidP="00043C33">
                  <w:pPr>
                    <w:jc w:val="center"/>
                    <w:rPr>
                      <w:rFonts w:cstheme="minorHAnsi"/>
                      <w:b/>
                      <w:color w:val="002060"/>
                      <w:sz w:val="22"/>
                      <w:szCs w:val="22"/>
                    </w:rPr>
                  </w:pPr>
                </w:p>
              </w:tc>
              <w:tc>
                <w:tcPr>
                  <w:tcW w:w="3189" w:type="dxa"/>
                  <w:gridSpan w:val="2"/>
                </w:tcPr>
                <w:p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Literacy</w:t>
                  </w:r>
                </w:p>
              </w:tc>
              <w:tc>
                <w:tcPr>
                  <w:tcW w:w="3703" w:type="dxa"/>
                  <w:gridSpan w:val="2"/>
                </w:tcPr>
                <w:p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Numeracy</w:t>
                  </w:r>
                </w:p>
              </w:tc>
            </w:tr>
            <w:tr w:rsidR="00387DC4" w:rsidRPr="00E441D6" w:rsidTr="00043C33">
              <w:trPr>
                <w:trHeight w:val="304"/>
              </w:trPr>
              <w:tc>
                <w:tcPr>
                  <w:tcW w:w="3189" w:type="dxa"/>
                </w:tcPr>
                <w:p w:rsidR="00387DC4" w:rsidRPr="00E441D6" w:rsidRDefault="00387DC4" w:rsidP="00043C33">
                  <w:pPr>
                    <w:jc w:val="center"/>
                    <w:rPr>
                      <w:rFonts w:cstheme="minorHAnsi"/>
                      <w:b/>
                      <w:color w:val="002060"/>
                      <w:sz w:val="22"/>
                      <w:szCs w:val="22"/>
                    </w:rPr>
                  </w:pPr>
                </w:p>
              </w:tc>
              <w:tc>
                <w:tcPr>
                  <w:tcW w:w="1594" w:type="dxa"/>
                </w:tcPr>
                <w:p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Stretch</w:t>
                  </w:r>
                </w:p>
              </w:tc>
              <w:tc>
                <w:tcPr>
                  <w:tcW w:w="1595" w:type="dxa"/>
                </w:tcPr>
                <w:p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Actual</w:t>
                  </w:r>
                </w:p>
              </w:tc>
              <w:tc>
                <w:tcPr>
                  <w:tcW w:w="1719" w:type="dxa"/>
                </w:tcPr>
                <w:p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Stretch</w:t>
                  </w:r>
                </w:p>
              </w:tc>
              <w:tc>
                <w:tcPr>
                  <w:tcW w:w="1984" w:type="dxa"/>
                </w:tcPr>
                <w:p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Actual</w:t>
                  </w:r>
                </w:p>
              </w:tc>
            </w:tr>
            <w:tr w:rsidR="00387DC4" w:rsidRPr="00E441D6" w:rsidTr="00043C33">
              <w:trPr>
                <w:trHeight w:val="317"/>
              </w:trPr>
              <w:tc>
                <w:tcPr>
                  <w:tcW w:w="3189" w:type="dxa"/>
                </w:tcPr>
                <w:p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P1</w:t>
                  </w:r>
                </w:p>
              </w:tc>
              <w:tc>
                <w:tcPr>
                  <w:tcW w:w="1594" w:type="dxa"/>
                </w:tcPr>
                <w:p w:rsidR="00387DC4" w:rsidRPr="00E441D6" w:rsidRDefault="002E0733" w:rsidP="00043C33">
                  <w:pPr>
                    <w:jc w:val="center"/>
                    <w:rPr>
                      <w:rFonts w:cstheme="minorHAnsi"/>
                      <w:bCs/>
                      <w:color w:val="000000" w:themeColor="text1"/>
                      <w:sz w:val="22"/>
                      <w:szCs w:val="22"/>
                    </w:rPr>
                  </w:pPr>
                  <w:r w:rsidRPr="00E441D6">
                    <w:rPr>
                      <w:rFonts w:cstheme="minorHAnsi"/>
                      <w:bCs/>
                      <w:color w:val="000000" w:themeColor="text1"/>
                      <w:sz w:val="22"/>
                      <w:szCs w:val="22"/>
                    </w:rPr>
                    <w:t>8</w:t>
                  </w:r>
                  <w:r w:rsidR="00ED5B22">
                    <w:rPr>
                      <w:rFonts w:cstheme="minorHAnsi"/>
                      <w:bCs/>
                      <w:color w:val="000000" w:themeColor="text1"/>
                      <w:sz w:val="22"/>
                      <w:szCs w:val="22"/>
                    </w:rPr>
                    <w:t>6.7</w:t>
                  </w:r>
                </w:p>
              </w:tc>
              <w:tc>
                <w:tcPr>
                  <w:tcW w:w="1595" w:type="dxa"/>
                </w:tcPr>
                <w:p w:rsidR="00387DC4" w:rsidRPr="00E441D6" w:rsidRDefault="005561B9" w:rsidP="00043C33">
                  <w:pPr>
                    <w:jc w:val="center"/>
                    <w:rPr>
                      <w:rFonts w:cstheme="minorHAnsi"/>
                      <w:bCs/>
                      <w:color w:val="000000" w:themeColor="text1"/>
                      <w:sz w:val="22"/>
                      <w:szCs w:val="22"/>
                    </w:rPr>
                  </w:pPr>
                  <w:r>
                    <w:rPr>
                      <w:rFonts w:cstheme="minorHAnsi"/>
                      <w:bCs/>
                      <w:color w:val="000000" w:themeColor="text1"/>
                      <w:sz w:val="22"/>
                      <w:szCs w:val="22"/>
                    </w:rPr>
                    <w:t>87.5</w:t>
                  </w:r>
                </w:p>
              </w:tc>
              <w:tc>
                <w:tcPr>
                  <w:tcW w:w="1719" w:type="dxa"/>
                </w:tcPr>
                <w:p w:rsidR="00387DC4" w:rsidRPr="00E441D6" w:rsidRDefault="00ED5B22" w:rsidP="00043C33">
                  <w:pPr>
                    <w:jc w:val="center"/>
                    <w:rPr>
                      <w:rFonts w:cstheme="minorHAnsi"/>
                      <w:bCs/>
                      <w:color w:val="000000" w:themeColor="text1"/>
                      <w:sz w:val="22"/>
                      <w:szCs w:val="22"/>
                    </w:rPr>
                  </w:pPr>
                  <w:r>
                    <w:rPr>
                      <w:rFonts w:cstheme="minorHAnsi"/>
                      <w:bCs/>
                      <w:color w:val="000000" w:themeColor="text1"/>
                      <w:sz w:val="22"/>
                      <w:szCs w:val="22"/>
                    </w:rPr>
                    <w:t>93.3</w:t>
                  </w:r>
                </w:p>
              </w:tc>
              <w:tc>
                <w:tcPr>
                  <w:tcW w:w="1984" w:type="dxa"/>
                </w:tcPr>
                <w:p w:rsidR="00387DC4" w:rsidRPr="00E441D6" w:rsidRDefault="002E0733" w:rsidP="00043C33">
                  <w:pPr>
                    <w:jc w:val="center"/>
                    <w:rPr>
                      <w:rFonts w:cstheme="minorHAnsi"/>
                      <w:bCs/>
                      <w:color w:val="000000" w:themeColor="text1"/>
                      <w:sz w:val="22"/>
                      <w:szCs w:val="22"/>
                    </w:rPr>
                  </w:pPr>
                  <w:r w:rsidRPr="00E441D6">
                    <w:rPr>
                      <w:rFonts w:cstheme="minorHAnsi"/>
                      <w:bCs/>
                      <w:color w:val="000000" w:themeColor="text1"/>
                      <w:sz w:val="22"/>
                      <w:szCs w:val="22"/>
                    </w:rPr>
                    <w:t>8</w:t>
                  </w:r>
                  <w:r w:rsidR="00ED5B22">
                    <w:rPr>
                      <w:rFonts w:cstheme="minorHAnsi"/>
                      <w:bCs/>
                      <w:color w:val="000000" w:themeColor="text1"/>
                      <w:sz w:val="22"/>
                      <w:szCs w:val="22"/>
                    </w:rPr>
                    <w:t>1.2</w:t>
                  </w:r>
                </w:p>
              </w:tc>
            </w:tr>
            <w:tr w:rsidR="00387DC4" w:rsidRPr="00E441D6" w:rsidTr="00043C33">
              <w:trPr>
                <w:trHeight w:val="304"/>
              </w:trPr>
              <w:tc>
                <w:tcPr>
                  <w:tcW w:w="3189" w:type="dxa"/>
                </w:tcPr>
                <w:p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P4</w:t>
                  </w:r>
                </w:p>
              </w:tc>
              <w:tc>
                <w:tcPr>
                  <w:tcW w:w="1594" w:type="dxa"/>
                </w:tcPr>
                <w:p w:rsidR="00387DC4" w:rsidRPr="00E441D6" w:rsidRDefault="00A475C4" w:rsidP="00043C33">
                  <w:pPr>
                    <w:jc w:val="center"/>
                    <w:rPr>
                      <w:rFonts w:cstheme="minorHAnsi"/>
                      <w:bCs/>
                      <w:color w:val="000000" w:themeColor="text1"/>
                      <w:sz w:val="22"/>
                      <w:szCs w:val="22"/>
                    </w:rPr>
                  </w:pPr>
                  <w:r w:rsidRPr="00E441D6">
                    <w:rPr>
                      <w:rFonts w:cstheme="minorHAnsi"/>
                      <w:bCs/>
                      <w:color w:val="000000" w:themeColor="text1"/>
                      <w:sz w:val="22"/>
                      <w:szCs w:val="22"/>
                    </w:rPr>
                    <w:t>73.</w:t>
                  </w:r>
                  <w:r w:rsidR="00ED5B22">
                    <w:rPr>
                      <w:rFonts w:cstheme="minorHAnsi"/>
                      <w:bCs/>
                      <w:color w:val="000000" w:themeColor="text1"/>
                      <w:sz w:val="22"/>
                      <w:szCs w:val="22"/>
                    </w:rPr>
                    <w:t>3</w:t>
                  </w:r>
                </w:p>
              </w:tc>
              <w:tc>
                <w:tcPr>
                  <w:tcW w:w="1595" w:type="dxa"/>
                </w:tcPr>
                <w:p w:rsidR="00387DC4" w:rsidRPr="00E441D6" w:rsidRDefault="00A475C4" w:rsidP="00043C33">
                  <w:pPr>
                    <w:jc w:val="center"/>
                    <w:rPr>
                      <w:rFonts w:cstheme="minorHAnsi"/>
                      <w:bCs/>
                      <w:color w:val="000000" w:themeColor="text1"/>
                      <w:sz w:val="22"/>
                      <w:szCs w:val="22"/>
                    </w:rPr>
                  </w:pPr>
                  <w:r w:rsidRPr="00E441D6">
                    <w:rPr>
                      <w:rFonts w:cstheme="minorHAnsi"/>
                      <w:bCs/>
                      <w:color w:val="000000" w:themeColor="text1"/>
                      <w:sz w:val="22"/>
                      <w:szCs w:val="22"/>
                    </w:rPr>
                    <w:t>8</w:t>
                  </w:r>
                  <w:r w:rsidR="005561B9">
                    <w:rPr>
                      <w:rFonts w:cstheme="minorHAnsi"/>
                      <w:bCs/>
                      <w:color w:val="000000" w:themeColor="text1"/>
                      <w:sz w:val="22"/>
                      <w:szCs w:val="22"/>
                    </w:rPr>
                    <w:t>6</w:t>
                  </w:r>
                </w:p>
              </w:tc>
              <w:tc>
                <w:tcPr>
                  <w:tcW w:w="1719" w:type="dxa"/>
                </w:tcPr>
                <w:p w:rsidR="00387DC4" w:rsidRPr="00E441D6" w:rsidRDefault="00ED5B22" w:rsidP="00043C33">
                  <w:pPr>
                    <w:jc w:val="center"/>
                    <w:rPr>
                      <w:rFonts w:cstheme="minorHAnsi"/>
                      <w:bCs/>
                      <w:color w:val="000000" w:themeColor="text1"/>
                      <w:sz w:val="22"/>
                      <w:szCs w:val="22"/>
                    </w:rPr>
                  </w:pPr>
                  <w:r>
                    <w:rPr>
                      <w:rFonts w:cstheme="minorHAnsi"/>
                      <w:bCs/>
                      <w:color w:val="000000" w:themeColor="text1"/>
                      <w:sz w:val="22"/>
                      <w:szCs w:val="22"/>
                    </w:rPr>
                    <w:t>80</w:t>
                  </w:r>
                </w:p>
              </w:tc>
              <w:tc>
                <w:tcPr>
                  <w:tcW w:w="1984" w:type="dxa"/>
                </w:tcPr>
                <w:p w:rsidR="00387DC4" w:rsidRPr="00E441D6" w:rsidRDefault="00ED5B22" w:rsidP="00043C33">
                  <w:pPr>
                    <w:jc w:val="center"/>
                    <w:rPr>
                      <w:rFonts w:cstheme="minorHAnsi"/>
                      <w:bCs/>
                      <w:color w:val="000000" w:themeColor="text1"/>
                      <w:sz w:val="22"/>
                      <w:szCs w:val="22"/>
                    </w:rPr>
                  </w:pPr>
                  <w:r>
                    <w:rPr>
                      <w:rFonts w:cstheme="minorHAnsi"/>
                      <w:bCs/>
                      <w:color w:val="000000" w:themeColor="text1"/>
                      <w:sz w:val="22"/>
                      <w:szCs w:val="22"/>
                    </w:rPr>
                    <w:t>93</w:t>
                  </w:r>
                </w:p>
              </w:tc>
            </w:tr>
            <w:tr w:rsidR="00387DC4" w:rsidRPr="00E441D6" w:rsidTr="00043C33">
              <w:trPr>
                <w:trHeight w:val="304"/>
              </w:trPr>
              <w:tc>
                <w:tcPr>
                  <w:tcW w:w="3189" w:type="dxa"/>
                </w:tcPr>
                <w:p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P7</w:t>
                  </w:r>
                </w:p>
              </w:tc>
              <w:tc>
                <w:tcPr>
                  <w:tcW w:w="1594" w:type="dxa"/>
                </w:tcPr>
                <w:p w:rsidR="00387DC4" w:rsidRPr="00E441D6" w:rsidRDefault="00ED5B22" w:rsidP="00043C33">
                  <w:pPr>
                    <w:jc w:val="center"/>
                    <w:rPr>
                      <w:rFonts w:cstheme="minorHAnsi"/>
                      <w:bCs/>
                      <w:color w:val="000000" w:themeColor="text1"/>
                      <w:sz w:val="22"/>
                      <w:szCs w:val="22"/>
                    </w:rPr>
                  </w:pPr>
                  <w:r>
                    <w:rPr>
                      <w:rFonts w:cstheme="minorHAnsi"/>
                      <w:bCs/>
                      <w:color w:val="000000" w:themeColor="text1"/>
                      <w:sz w:val="22"/>
                      <w:szCs w:val="22"/>
                    </w:rPr>
                    <w:t>86.7</w:t>
                  </w:r>
                </w:p>
              </w:tc>
              <w:tc>
                <w:tcPr>
                  <w:tcW w:w="1595" w:type="dxa"/>
                </w:tcPr>
                <w:p w:rsidR="00387DC4" w:rsidRPr="00E441D6" w:rsidRDefault="0026796A" w:rsidP="00043C33">
                  <w:pPr>
                    <w:jc w:val="center"/>
                    <w:rPr>
                      <w:rFonts w:cstheme="minorHAnsi"/>
                      <w:bCs/>
                      <w:color w:val="000000" w:themeColor="text1"/>
                      <w:sz w:val="22"/>
                      <w:szCs w:val="22"/>
                    </w:rPr>
                  </w:pPr>
                  <w:r>
                    <w:rPr>
                      <w:rFonts w:cstheme="minorHAnsi"/>
                      <w:bCs/>
                      <w:color w:val="000000" w:themeColor="text1"/>
                      <w:sz w:val="22"/>
                      <w:szCs w:val="22"/>
                    </w:rPr>
                    <w:t>100</w:t>
                  </w:r>
                </w:p>
              </w:tc>
              <w:tc>
                <w:tcPr>
                  <w:tcW w:w="1719" w:type="dxa"/>
                </w:tcPr>
                <w:p w:rsidR="00387DC4" w:rsidRPr="00E441D6" w:rsidRDefault="00ED5B22" w:rsidP="00043C33">
                  <w:pPr>
                    <w:jc w:val="center"/>
                    <w:rPr>
                      <w:rFonts w:cstheme="minorHAnsi"/>
                      <w:bCs/>
                      <w:color w:val="000000" w:themeColor="text1"/>
                      <w:sz w:val="22"/>
                      <w:szCs w:val="22"/>
                    </w:rPr>
                  </w:pPr>
                  <w:r>
                    <w:rPr>
                      <w:rFonts w:cstheme="minorHAnsi"/>
                      <w:bCs/>
                      <w:color w:val="000000" w:themeColor="text1"/>
                      <w:sz w:val="22"/>
                      <w:szCs w:val="22"/>
                    </w:rPr>
                    <w:t>86.7</w:t>
                  </w:r>
                </w:p>
              </w:tc>
              <w:tc>
                <w:tcPr>
                  <w:tcW w:w="1984" w:type="dxa"/>
                </w:tcPr>
                <w:p w:rsidR="00387DC4" w:rsidRPr="00E441D6" w:rsidRDefault="00ED5B22" w:rsidP="00043C33">
                  <w:pPr>
                    <w:jc w:val="center"/>
                    <w:rPr>
                      <w:rFonts w:cstheme="minorHAnsi"/>
                      <w:bCs/>
                      <w:color w:val="000000" w:themeColor="text1"/>
                      <w:sz w:val="22"/>
                      <w:szCs w:val="22"/>
                    </w:rPr>
                  </w:pPr>
                  <w:r>
                    <w:rPr>
                      <w:rFonts w:cstheme="minorHAnsi"/>
                      <w:bCs/>
                      <w:color w:val="000000" w:themeColor="text1"/>
                      <w:sz w:val="22"/>
                      <w:szCs w:val="22"/>
                    </w:rPr>
                    <w:t>93</w:t>
                  </w:r>
                </w:p>
              </w:tc>
            </w:tr>
          </w:tbl>
          <w:p w:rsidR="00ED5B22" w:rsidRDefault="00ED5B22" w:rsidP="00E441D6">
            <w:pPr>
              <w:rPr>
                <w:rFonts w:eastAsia="Times New Roman" w:cstheme="minorHAnsi"/>
                <w:sz w:val="22"/>
                <w:szCs w:val="22"/>
                <w:lang w:val="en-GB" w:eastAsia="en-GB"/>
              </w:rPr>
            </w:pPr>
          </w:p>
          <w:p w:rsidR="00ED5B22" w:rsidRDefault="00B1168A" w:rsidP="00E441D6">
            <w:pPr>
              <w:rPr>
                <w:rFonts w:eastAsia="Times New Roman" w:cstheme="minorHAnsi"/>
                <w:sz w:val="22"/>
                <w:szCs w:val="22"/>
                <w:lang w:val="en-GB" w:eastAsia="en-GB"/>
              </w:rPr>
            </w:pPr>
            <w:r>
              <w:rPr>
                <w:rFonts w:eastAsia="Times New Roman" w:cstheme="minorHAnsi"/>
                <w:sz w:val="22"/>
                <w:szCs w:val="22"/>
                <w:lang w:val="en-GB" w:eastAsia="en-GB"/>
              </w:rPr>
              <w:t xml:space="preserve">We have exceeded </w:t>
            </w:r>
            <w:r w:rsidR="0002747E">
              <w:rPr>
                <w:rFonts w:eastAsia="Times New Roman" w:cstheme="minorHAnsi"/>
                <w:sz w:val="22"/>
                <w:szCs w:val="22"/>
                <w:lang w:val="en-GB" w:eastAsia="en-GB"/>
              </w:rPr>
              <w:t xml:space="preserve">our attainment stretch targets in all areas apart from numeracy in P1. Our base results support our </w:t>
            </w:r>
            <w:proofErr w:type="spellStart"/>
            <w:r w:rsidR="0002747E">
              <w:rPr>
                <w:rFonts w:eastAsia="Times New Roman" w:cstheme="minorHAnsi"/>
                <w:sz w:val="22"/>
                <w:szCs w:val="22"/>
                <w:lang w:val="en-GB" w:eastAsia="en-GB"/>
              </w:rPr>
              <w:t>CfE</w:t>
            </w:r>
            <w:proofErr w:type="spellEnd"/>
            <w:r w:rsidR="0002747E">
              <w:rPr>
                <w:rFonts w:eastAsia="Times New Roman" w:cstheme="minorHAnsi"/>
                <w:sz w:val="22"/>
                <w:szCs w:val="22"/>
                <w:lang w:val="en-GB" w:eastAsia="en-GB"/>
              </w:rPr>
              <w:t xml:space="preserve"> judgements in this area and we are confident that this attainment will increase in P2 for these children with some consolidation within the P1/2 class. </w:t>
            </w:r>
          </w:p>
          <w:p w:rsidR="00ED5B22" w:rsidRDefault="0002747E" w:rsidP="00E441D6">
            <w:pPr>
              <w:rPr>
                <w:rFonts w:cstheme="minorHAnsi"/>
                <w:bCs/>
                <w:sz w:val="22"/>
                <w:szCs w:val="22"/>
              </w:rPr>
            </w:pPr>
            <w:r>
              <w:rPr>
                <w:rFonts w:cstheme="minorHAnsi"/>
                <w:bCs/>
                <w:sz w:val="22"/>
                <w:szCs w:val="22"/>
              </w:rPr>
              <w:t xml:space="preserve">We have exceeded our stretch targets in P4 and P7 by at least 10% with all of our P7 children moving onto High School, having achieved Second Level in literacy and almost all achieving Second level in numeracy, which we are very proud of. </w:t>
            </w:r>
          </w:p>
          <w:p w:rsidR="00387DC4" w:rsidRDefault="008B2F33" w:rsidP="0002747E">
            <w:pPr>
              <w:rPr>
                <w:rFonts w:eastAsia="Times New Roman" w:cstheme="minorHAnsi"/>
                <w:color w:val="000000"/>
                <w:sz w:val="22"/>
                <w:szCs w:val="22"/>
                <w:lang w:val="en-GB" w:eastAsia="en-GB"/>
              </w:rPr>
            </w:pPr>
            <w:r>
              <w:rPr>
                <w:rFonts w:cstheme="minorHAnsi"/>
                <w:bCs/>
                <w:sz w:val="22"/>
                <w:szCs w:val="22"/>
              </w:rPr>
              <w:t>The majority of our PEF spend this year has funded additional PSA time</w:t>
            </w:r>
            <w:r w:rsidR="0002747E">
              <w:rPr>
                <w:rFonts w:cstheme="minorHAnsi"/>
                <w:bCs/>
                <w:sz w:val="22"/>
                <w:szCs w:val="22"/>
              </w:rPr>
              <w:t xml:space="preserve">. </w:t>
            </w:r>
            <w:r w:rsidR="00D46490">
              <w:rPr>
                <w:rFonts w:eastAsia="Times New Roman" w:cstheme="minorHAnsi"/>
                <w:color w:val="000000"/>
                <w:sz w:val="22"/>
                <w:szCs w:val="22"/>
                <w:lang w:val="en-GB" w:eastAsia="en-GB"/>
              </w:rPr>
              <w:t>We used additional</w:t>
            </w:r>
            <w:r w:rsidR="0002747E">
              <w:rPr>
                <w:rFonts w:eastAsia="Times New Roman" w:cstheme="minorHAnsi"/>
                <w:color w:val="000000"/>
                <w:sz w:val="22"/>
                <w:szCs w:val="22"/>
                <w:lang w:val="en-GB" w:eastAsia="en-GB"/>
              </w:rPr>
              <w:t xml:space="preserve"> </w:t>
            </w:r>
            <w:r w:rsidR="00D46490">
              <w:rPr>
                <w:rFonts w:eastAsia="Times New Roman" w:cstheme="minorHAnsi"/>
                <w:color w:val="000000"/>
                <w:sz w:val="22"/>
                <w:szCs w:val="22"/>
                <w:lang w:val="en-GB" w:eastAsia="en-GB"/>
              </w:rPr>
              <w:t>PSA time to support kitbag sessions in school</w:t>
            </w:r>
            <w:r w:rsidR="0002747E">
              <w:rPr>
                <w:rFonts w:eastAsia="Times New Roman" w:cstheme="minorHAnsi"/>
                <w:color w:val="000000"/>
                <w:sz w:val="22"/>
                <w:szCs w:val="22"/>
                <w:lang w:val="en-GB" w:eastAsia="en-GB"/>
              </w:rPr>
              <w:t xml:space="preserve"> this year and to support</w:t>
            </w:r>
            <w:r w:rsidR="00D46490">
              <w:rPr>
                <w:rFonts w:eastAsia="Times New Roman" w:cstheme="minorHAnsi"/>
                <w:color w:val="000000"/>
                <w:sz w:val="22"/>
                <w:szCs w:val="22"/>
                <w:lang w:val="en-GB" w:eastAsia="en-GB"/>
              </w:rPr>
              <w:t xml:space="preserve"> </w:t>
            </w:r>
            <w:r w:rsidR="00777FE8">
              <w:rPr>
                <w:rFonts w:eastAsia="Times New Roman" w:cstheme="minorHAnsi"/>
                <w:color w:val="000000"/>
                <w:sz w:val="22"/>
                <w:szCs w:val="22"/>
                <w:lang w:val="en-GB" w:eastAsia="en-GB"/>
              </w:rPr>
              <w:t xml:space="preserve">emotional wellbeing for targeted groups of children. Most children (77%) who have used kitbag have reported that it has helped them </w:t>
            </w:r>
            <w:r w:rsidR="00845C42">
              <w:rPr>
                <w:rFonts w:eastAsia="Times New Roman" w:cstheme="minorHAnsi"/>
                <w:color w:val="000000"/>
                <w:sz w:val="22"/>
                <w:szCs w:val="22"/>
                <w:lang w:val="en-GB" w:eastAsia="en-GB"/>
              </w:rPr>
              <w:t xml:space="preserve">manage their emotions better and it has given them </w:t>
            </w:r>
            <w:r w:rsidR="006E5AA2">
              <w:rPr>
                <w:rFonts w:eastAsia="Times New Roman" w:cstheme="minorHAnsi"/>
                <w:color w:val="000000"/>
                <w:sz w:val="22"/>
                <w:szCs w:val="22"/>
                <w:lang w:val="en-GB" w:eastAsia="en-GB"/>
              </w:rPr>
              <w:t xml:space="preserve">tools to use for when they feel worried or anxious. </w:t>
            </w:r>
          </w:p>
          <w:p w:rsidR="006E5AA2" w:rsidRPr="0002747E" w:rsidRDefault="006E5AA2" w:rsidP="0002747E">
            <w:pPr>
              <w:rPr>
                <w:rFonts w:cstheme="minorHAnsi"/>
                <w:bCs/>
                <w:sz w:val="22"/>
                <w:szCs w:val="22"/>
              </w:rPr>
            </w:pPr>
            <w:r>
              <w:rPr>
                <w:rFonts w:cstheme="minorHAnsi"/>
                <w:bCs/>
                <w:sz w:val="22"/>
                <w:szCs w:val="22"/>
              </w:rPr>
              <w:t xml:space="preserve">We have also used some PEF money to ensure all children in P7 could attend our residential trip which included a set of twin pupils and two pupils who are entitled to free school meals. </w:t>
            </w:r>
          </w:p>
        </w:tc>
      </w:tr>
      <w:tr w:rsidR="00387DC4" w:rsidTr="00043C33">
        <w:trPr>
          <w:trHeight w:val="1544"/>
        </w:trPr>
        <w:tc>
          <w:tcPr>
            <w:tcW w:w="10480" w:type="dxa"/>
            <w:tcBorders>
              <w:top w:val="single" w:sz="8" w:space="0" w:color="auto"/>
              <w:left w:val="single" w:sz="8" w:space="0" w:color="auto"/>
              <w:right w:val="single" w:sz="8" w:space="0" w:color="auto"/>
            </w:tcBorders>
          </w:tcPr>
          <w:p w:rsidR="00387DC4" w:rsidRDefault="00387DC4" w:rsidP="00043C33">
            <w:pPr>
              <w:rPr>
                <w:rFonts w:ascii="Calibri" w:hAnsi="Calibri" w:cs="Calibri"/>
                <w:b/>
                <w:bCs/>
              </w:rPr>
            </w:pPr>
            <w:r w:rsidRPr="00077384">
              <w:rPr>
                <w:rFonts w:ascii="Calibri" w:hAnsi="Calibri" w:cs="Calibri"/>
                <w:b/>
                <w:bCs/>
              </w:rPr>
              <w:t>Achievements</w:t>
            </w:r>
          </w:p>
          <w:p w:rsidR="00200157" w:rsidRPr="00200157" w:rsidRDefault="00200157" w:rsidP="00200157">
            <w:pPr>
              <w:pStyle w:val="paragraph"/>
              <w:spacing w:before="0" w:beforeAutospacing="0" w:after="0" w:afterAutospacing="0"/>
              <w:textAlignment w:val="baseline"/>
              <w:rPr>
                <w:rFonts w:ascii="Segoe UI" w:hAnsi="Segoe UI" w:cs="Segoe UI"/>
                <w:sz w:val="18"/>
                <w:szCs w:val="18"/>
              </w:rPr>
            </w:pPr>
            <w:r w:rsidRPr="00200157">
              <w:rPr>
                <w:rStyle w:val="normaltextrun"/>
                <w:rFonts w:ascii="Calibri" w:hAnsi="Calibri" w:cs="Calibri"/>
                <w:bCs/>
                <w:sz w:val="22"/>
                <w:szCs w:val="22"/>
              </w:rPr>
              <w:t>There have been a wide variety of wider achievement opportunities across this school session.  All opportunities have developed a range of skills linked to the Four Capacities and the Four Contexts for Learning:</w:t>
            </w:r>
            <w:r w:rsidRPr="00200157">
              <w:rPr>
                <w:rStyle w:val="eop"/>
                <w:rFonts w:ascii="Calibri" w:hAnsi="Calibri" w:cs="Calibri"/>
                <w:sz w:val="22"/>
                <w:szCs w:val="22"/>
              </w:rPr>
              <w:t> </w:t>
            </w:r>
          </w:p>
          <w:p w:rsidR="00200157" w:rsidRPr="00200157" w:rsidRDefault="00200157" w:rsidP="00200157">
            <w:pPr>
              <w:pStyle w:val="paragraph"/>
              <w:spacing w:before="0" w:beforeAutospacing="0" w:after="0" w:afterAutospacing="0"/>
              <w:textAlignment w:val="baseline"/>
              <w:rPr>
                <w:rFonts w:ascii="Segoe UI" w:hAnsi="Segoe UI" w:cs="Segoe UI"/>
                <w:sz w:val="18"/>
                <w:szCs w:val="18"/>
              </w:rPr>
            </w:pPr>
            <w:r w:rsidRPr="00200157">
              <w:rPr>
                <w:rStyle w:val="normaltextrun"/>
                <w:rFonts w:ascii="Calibri" w:hAnsi="Calibri" w:cs="Calibri"/>
                <w:bCs/>
                <w:sz w:val="22"/>
                <w:szCs w:val="22"/>
              </w:rPr>
              <w:t>The Four Capacities (our school aim)</w:t>
            </w:r>
            <w:r w:rsidRPr="00200157">
              <w:rPr>
                <w:rStyle w:val="eop"/>
                <w:rFonts w:ascii="Calibri" w:hAnsi="Calibri" w:cs="Calibri"/>
                <w:sz w:val="22"/>
                <w:szCs w:val="22"/>
              </w:rPr>
              <w:t> </w:t>
            </w:r>
          </w:p>
          <w:p w:rsidR="00200157" w:rsidRPr="00200157" w:rsidRDefault="00200157" w:rsidP="00200157">
            <w:pPr>
              <w:pStyle w:val="paragraph"/>
              <w:numPr>
                <w:ilvl w:val="0"/>
                <w:numId w:val="12"/>
              </w:numPr>
              <w:spacing w:before="0" w:beforeAutospacing="0" w:after="0" w:afterAutospacing="0"/>
              <w:ind w:left="360" w:firstLine="0"/>
              <w:textAlignment w:val="baseline"/>
              <w:rPr>
                <w:rFonts w:ascii="Calibri" w:hAnsi="Calibri" w:cs="Calibri"/>
                <w:sz w:val="22"/>
                <w:szCs w:val="22"/>
              </w:rPr>
            </w:pPr>
            <w:r w:rsidRPr="00200157">
              <w:rPr>
                <w:rStyle w:val="normaltextrun"/>
                <w:rFonts w:ascii="Calibri" w:hAnsi="Calibri" w:cs="Calibri"/>
                <w:bCs/>
                <w:sz w:val="22"/>
                <w:szCs w:val="22"/>
              </w:rPr>
              <w:t>Effective Contributors</w:t>
            </w:r>
            <w:r w:rsidRPr="00200157">
              <w:rPr>
                <w:rStyle w:val="eop"/>
                <w:rFonts w:ascii="Calibri" w:hAnsi="Calibri" w:cs="Calibri"/>
                <w:sz w:val="22"/>
                <w:szCs w:val="22"/>
              </w:rPr>
              <w:t> </w:t>
            </w:r>
          </w:p>
          <w:p w:rsidR="00200157" w:rsidRPr="00200157" w:rsidRDefault="00200157" w:rsidP="00200157">
            <w:pPr>
              <w:pStyle w:val="paragraph"/>
              <w:numPr>
                <w:ilvl w:val="0"/>
                <w:numId w:val="13"/>
              </w:numPr>
              <w:spacing w:before="0" w:beforeAutospacing="0" w:after="0" w:afterAutospacing="0"/>
              <w:ind w:left="360" w:firstLine="0"/>
              <w:textAlignment w:val="baseline"/>
              <w:rPr>
                <w:rFonts w:ascii="Calibri" w:hAnsi="Calibri" w:cs="Calibri"/>
                <w:sz w:val="22"/>
                <w:szCs w:val="22"/>
              </w:rPr>
            </w:pPr>
            <w:r w:rsidRPr="00200157">
              <w:rPr>
                <w:rStyle w:val="normaltextrun"/>
                <w:rFonts w:ascii="Calibri" w:hAnsi="Calibri" w:cs="Calibri"/>
                <w:bCs/>
                <w:sz w:val="22"/>
                <w:szCs w:val="22"/>
              </w:rPr>
              <w:t>Successful Learners</w:t>
            </w:r>
            <w:r w:rsidRPr="00200157">
              <w:rPr>
                <w:rStyle w:val="eop"/>
                <w:rFonts w:ascii="Calibri" w:hAnsi="Calibri" w:cs="Calibri"/>
                <w:sz w:val="22"/>
                <w:szCs w:val="22"/>
              </w:rPr>
              <w:t> </w:t>
            </w:r>
          </w:p>
          <w:p w:rsidR="00200157" w:rsidRPr="00200157" w:rsidRDefault="00200157" w:rsidP="00200157">
            <w:pPr>
              <w:pStyle w:val="paragraph"/>
              <w:numPr>
                <w:ilvl w:val="0"/>
                <w:numId w:val="14"/>
              </w:numPr>
              <w:spacing w:before="0" w:beforeAutospacing="0" w:after="0" w:afterAutospacing="0"/>
              <w:ind w:left="360" w:firstLine="0"/>
              <w:textAlignment w:val="baseline"/>
              <w:rPr>
                <w:rFonts w:ascii="Calibri" w:hAnsi="Calibri" w:cs="Calibri"/>
                <w:sz w:val="22"/>
                <w:szCs w:val="22"/>
              </w:rPr>
            </w:pPr>
            <w:r w:rsidRPr="00200157">
              <w:rPr>
                <w:rStyle w:val="normaltextrun"/>
                <w:rFonts w:ascii="Calibri" w:hAnsi="Calibri" w:cs="Calibri"/>
                <w:bCs/>
                <w:sz w:val="22"/>
                <w:szCs w:val="22"/>
              </w:rPr>
              <w:t>Responsible Citizens</w:t>
            </w:r>
            <w:r w:rsidRPr="00200157">
              <w:rPr>
                <w:rStyle w:val="eop"/>
                <w:rFonts w:ascii="Calibri" w:hAnsi="Calibri" w:cs="Calibri"/>
                <w:sz w:val="22"/>
                <w:szCs w:val="22"/>
              </w:rPr>
              <w:t> </w:t>
            </w:r>
          </w:p>
          <w:p w:rsidR="00200157" w:rsidRPr="00200157" w:rsidRDefault="00200157" w:rsidP="00200157">
            <w:pPr>
              <w:pStyle w:val="paragraph"/>
              <w:numPr>
                <w:ilvl w:val="0"/>
                <w:numId w:val="15"/>
              </w:numPr>
              <w:spacing w:before="0" w:beforeAutospacing="0" w:after="0" w:afterAutospacing="0"/>
              <w:ind w:left="360" w:firstLine="0"/>
              <w:textAlignment w:val="baseline"/>
              <w:rPr>
                <w:rFonts w:ascii="Calibri" w:hAnsi="Calibri" w:cs="Calibri"/>
                <w:sz w:val="22"/>
                <w:szCs w:val="22"/>
              </w:rPr>
            </w:pPr>
            <w:r w:rsidRPr="00200157">
              <w:rPr>
                <w:rStyle w:val="normaltextrun"/>
                <w:rFonts w:ascii="Calibri" w:hAnsi="Calibri" w:cs="Calibri"/>
                <w:bCs/>
                <w:sz w:val="22"/>
                <w:szCs w:val="22"/>
              </w:rPr>
              <w:t>Confident Individuals</w:t>
            </w:r>
            <w:r w:rsidRPr="00200157">
              <w:rPr>
                <w:rStyle w:val="eop"/>
                <w:rFonts w:ascii="Calibri" w:hAnsi="Calibri" w:cs="Calibri"/>
                <w:sz w:val="22"/>
                <w:szCs w:val="22"/>
              </w:rPr>
              <w:t> </w:t>
            </w:r>
          </w:p>
          <w:p w:rsidR="00200157" w:rsidRPr="00200157" w:rsidRDefault="00200157" w:rsidP="00200157">
            <w:pPr>
              <w:pStyle w:val="paragraph"/>
              <w:spacing w:before="0" w:beforeAutospacing="0" w:after="0" w:afterAutospacing="0"/>
              <w:textAlignment w:val="baseline"/>
              <w:rPr>
                <w:rFonts w:ascii="Segoe UI" w:hAnsi="Segoe UI" w:cs="Segoe UI"/>
                <w:sz w:val="18"/>
                <w:szCs w:val="18"/>
              </w:rPr>
            </w:pPr>
            <w:r w:rsidRPr="00200157">
              <w:rPr>
                <w:rStyle w:val="normaltextrun"/>
                <w:rFonts w:ascii="Calibri" w:hAnsi="Calibri" w:cs="Calibri"/>
                <w:bCs/>
                <w:sz w:val="22"/>
                <w:szCs w:val="22"/>
              </w:rPr>
              <w:t>The Four Contexts for Learning (how we plan our curriculum)</w:t>
            </w:r>
            <w:r w:rsidRPr="00200157">
              <w:rPr>
                <w:rStyle w:val="eop"/>
                <w:rFonts w:ascii="Calibri" w:hAnsi="Calibri" w:cs="Calibri"/>
                <w:sz w:val="22"/>
                <w:szCs w:val="22"/>
              </w:rPr>
              <w:t> </w:t>
            </w:r>
          </w:p>
          <w:p w:rsidR="00200157" w:rsidRPr="00200157" w:rsidRDefault="00200157" w:rsidP="00200157">
            <w:pPr>
              <w:pStyle w:val="paragraph"/>
              <w:numPr>
                <w:ilvl w:val="0"/>
                <w:numId w:val="16"/>
              </w:numPr>
              <w:spacing w:before="0" w:beforeAutospacing="0" w:after="0" w:afterAutospacing="0"/>
              <w:ind w:left="360" w:firstLine="0"/>
              <w:textAlignment w:val="baseline"/>
              <w:rPr>
                <w:rFonts w:ascii="Calibri" w:hAnsi="Calibri" w:cs="Calibri"/>
                <w:sz w:val="22"/>
                <w:szCs w:val="22"/>
              </w:rPr>
            </w:pPr>
            <w:r w:rsidRPr="00200157">
              <w:rPr>
                <w:rStyle w:val="normaltextrun"/>
                <w:rFonts w:ascii="Calibri" w:hAnsi="Calibri" w:cs="Calibri"/>
                <w:bCs/>
                <w:sz w:val="22"/>
                <w:szCs w:val="22"/>
              </w:rPr>
              <w:t>Ethos and life of the school as a community</w:t>
            </w:r>
            <w:r w:rsidRPr="00200157">
              <w:rPr>
                <w:rStyle w:val="eop"/>
                <w:rFonts w:ascii="Calibri" w:hAnsi="Calibri" w:cs="Calibri"/>
                <w:sz w:val="22"/>
                <w:szCs w:val="22"/>
              </w:rPr>
              <w:t> </w:t>
            </w:r>
          </w:p>
          <w:p w:rsidR="00200157" w:rsidRPr="00200157" w:rsidRDefault="00200157" w:rsidP="00200157">
            <w:pPr>
              <w:pStyle w:val="paragraph"/>
              <w:numPr>
                <w:ilvl w:val="0"/>
                <w:numId w:val="17"/>
              </w:numPr>
              <w:spacing w:before="0" w:beforeAutospacing="0" w:after="0" w:afterAutospacing="0"/>
              <w:ind w:left="360" w:firstLine="0"/>
              <w:textAlignment w:val="baseline"/>
              <w:rPr>
                <w:rFonts w:ascii="Calibri" w:hAnsi="Calibri" w:cs="Calibri"/>
                <w:sz w:val="22"/>
                <w:szCs w:val="22"/>
              </w:rPr>
            </w:pPr>
            <w:r w:rsidRPr="00200157">
              <w:rPr>
                <w:rStyle w:val="normaltextrun"/>
                <w:rFonts w:ascii="Calibri" w:hAnsi="Calibri" w:cs="Calibri"/>
                <w:bCs/>
                <w:sz w:val="22"/>
                <w:szCs w:val="22"/>
              </w:rPr>
              <w:t>Curriculum areas and subjects</w:t>
            </w:r>
            <w:r w:rsidRPr="00200157">
              <w:rPr>
                <w:rStyle w:val="eop"/>
                <w:rFonts w:ascii="Calibri" w:hAnsi="Calibri" w:cs="Calibri"/>
                <w:sz w:val="22"/>
                <w:szCs w:val="22"/>
              </w:rPr>
              <w:t> </w:t>
            </w:r>
          </w:p>
          <w:p w:rsidR="00200157" w:rsidRPr="00200157" w:rsidRDefault="00200157" w:rsidP="00200157">
            <w:pPr>
              <w:pStyle w:val="paragraph"/>
              <w:numPr>
                <w:ilvl w:val="0"/>
                <w:numId w:val="18"/>
              </w:numPr>
              <w:spacing w:before="0" w:beforeAutospacing="0" w:after="0" w:afterAutospacing="0"/>
              <w:ind w:left="360" w:firstLine="0"/>
              <w:textAlignment w:val="baseline"/>
              <w:rPr>
                <w:rFonts w:ascii="Calibri" w:hAnsi="Calibri" w:cs="Calibri"/>
                <w:sz w:val="22"/>
                <w:szCs w:val="22"/>
              </w:rPr>
            </w:pPr>
            <w:r w:rsidRPr="00200157">
              <w:rPr>
                <w:rStyle w:val="normaltextrun"/>
                <w:rFonts w:ascii="Calibri" w:hAnsi="Calibri" w:cs="Calibri"/>
                <w:bCs/>
                <w:sz w:val="22"/>
                <w:szCs w:val="22"/>
              </w:rPr>
              <w:t>Interdisciplinary learning</w:t>
            </w:r>
            <w:r w:rsidRPr="00200157">
              <w:rPr>
                <w:rStyle w:val="eop"/>
                <w:rFonts w:ascii="Calibri" w:hAnsi="Calibri" w:cs="Calibri"/>
                <w:sz w:val="22"/>
                <w:szCs w:val="22"/>
              </w:rPr>
              <w:t> </w:t>
            </w:r>
          </w:p>
          <w:p w:rsidR="00200157" w:rsidRPr="00200157" w:rsidRDefault="00200157" w:rsidP="00200157">
            <w:pPr>
              <w:pStyle w:val="paragraph"/>
              <w:numPr>
                <w:ilvl w:val="0"/>
                <w:numId w:val="19"/>
              </w:numPr>
              <w:spacing w:before="0" w:beforeAutospacing="0" w:after="0" w:afterAutospacing="0"/>
              <w:ind w:left="360" w:firstLine="0"/>
              <w:textAlignment w:val="baseline"/>
              <w:rPr>
                <w:rFonts w:ascii="Calibri" w:hAnsi="Calibri" w:cs="Calibri"/>
                <w:sz w:val="22"/>
                <w:szCs w:val="22"/>
              </w:rPr>
            </w:pPr>
            <w:r w:rsidRPr="00200157">
              <w:rPr>
                <w:rStyle w:val="normaltextrun"/>
                <w:rFonts w:ascii="Calibri" w:hAnsi="Calibri" w:cs="Calibri"/>
                <w:bCs/>
                <w:sz w:val="22"/>
                <w:szCs w:val="22"/>
              </w:rPr>
              <w:t>Opportunities for personal achievement</w:t>
            </w:r>
            <w:r w:rsidRPr="00200157">
              <w:rPr>
                <w:rStyle w:val="eop"/>
                <w:rFonts w:ascii="Calibri" w:hAnsi="Calibri" w:cs="Calibri"/>
                <w:sz w:val="22"/>
                <w:szCs w:val="22"/>
              </w:rPr>
              <w:t> </w:t>
            </w:r>
          </w:p>
          <w:p w:rsidR="0020014C" w:rsidRDefault="00200157" w:rsidP="00200157">
            <w:pPr>
              <w:pStyle w:val="paragraph"/>
              <w:spacing w:before="0" w:beforeAutospacing="0" w:after="0" w:afterAutospacing="0"/>
              <w:textAlignment w:val="baseline"/>
              <w:rPr>
                <w:rStyle w:val="normaltextrun"/>
                <w:rFonts w:ascii="Calibri" w:hAnsi="Calibri" w:cs="Calibri"/>
                <w:bCs/>
                <w:sz w:val="22"/>
                <w:szCs w:val="22"/>
              </w:rPr>
            </w:pPr>
            <w:r w:rsidRPr="00200157">
              <w:rPr>
                <w:rStyle w:val="normaltextrun"/>
                <w:rFonts w:ascii="Calibri" w:hAnsi="Calibri" w:cs="Calibri"/>
                <w:bCs/>
                <w:sz w:val="22"/>
                <w:szCs w:val="22"/>
              </w:rPr>
              <w:lastRenderedPageBreak/>
              <w:t>These have been shared throughout the session through newsletters and Seesaw, and celebrated throu</w:t>
            </w:r>
            <w:r w:rsidR="0020014C">
              <w:rPr>
                <w:rStyle w:val="normaltextrun"/>
                <w:rFonts w:ascii="Calibri" w:hAnsi="Calibri" w:cs="Calibri"/>
                <w:bCs/>
                <w:sz w:val="22"/>
                <w:szCs w:val="22"/>
              </w:rPr>
              <w:t xml:space="preserve">gh Feel Good Friday achievement assemblies and </w:t>
            </w:r>
            <w:r w:rsidRPr="00200157">
              <w:rPr>
                <w:rStyle w:val="normaltextrun"/>
                <w:rFonts w:ascii="Calibri" w:hAnsi="Calibri" w:cs="Calibri"/>
                <w:bCs/>
                <w:sz w:val="22"/>
                <w:szCs w:val="22"/>
              </w:rPr>
              <w:t>C</w:t>
            </w:r>
            <w:r w:rsidR="0020014C">
              <w:rPr>
                <w:rStyle w:val="normaltextrun"/>
                <w:rFonts w:ascii="Calibri" w:hAnsi="Calibri" w:cs="Calibri"/>
                <w:bCs/>
                <w:sz w:val="22"/>
                <w:szCs w:val="22"/>
              </w:rPr>
              <w:t>LAN value</w:t>
            </w:r>
            <w:r w:rsidRPr="00200157">
              <w:rPr>
                <w:rStyle w:val="normaltextrun"/>
                <w:rFonts w:ascii="Calibri" w:hAnsi="Calibri" w:cs="Calibri"/>
                <w:bCs/>
                <w:sz w:val="22"/>
                <w:szCs w:val="22"/>
              </w:rPr>
              <w:t xml:space="preserve"> celebrations</w:t>
            </w:r>
            <w:r w:rsidR="0020014C">
              <w:rPr>
                <w:rStyle w:val="normaltextrun"/>
                <w:rFonts w:ascii="Calibri" w:hAnsi="Calibri" w:cs="Calibri"/>
                <w:bCs/>
                <w:sz w:val="22"/>
                <w:szCs w:val="22"/>
              </w:rPr>
              <w:t xml:space="preserve">. </w:t>
            </w:r>
          </w:p>
          <w:p w:rsidR="00200157" w:rsidRDefault="00200157" w:rsidP="00200157">
            <w:pPr>
              <w:pStyle w:val="paragraph"/>
              <w:spacing w:before="0" w:beforeAutospacing="0" w:after="0" w:afterAutospacing="0"/>
              <w:textAlignment w:val="baseline"/>
              <w:rPr>
                <w:rStyle w:val="eop"/>
                <w:rFonts w:ascii="Calibri" w:hAnsi="Calibri" w:cs="Calibri"/>
                <w:color w:val="000000"/>
                <w:sz w:val="22"/>
                <w:szCs w:val="22"/>
              </w:rPr>
            </w:pPr>
            <w:r w:rsidRPr="00200157">
              <w:rPr>
                <w:rStyle w:val="normaltextrun"/>
                <w:rFonts w:ascii="Calibri" w:hAnsi="Calibri" w:cs="Calibri"/>
                <w:bCs/>
                <w:color w:val="000000"/>
                <w:sz w:val="22"/>
                <w:szCs w:val="22"/>
              </w:rPr>
              <w:t>Below is an overview of these opportunities:</w:t>
            </w:r>
            <w:r w:rsidRPr="00200157">
              <w:rPr>
                <w:rStyle w:val="eop"/>
                <w:rFonts w:ascii="Calibri" w:hAnsi="Calibri" w:cs="Calibri"/>
                <w:color w:val="000000"/>
                <w:sz w:val="22"/>
                <w:szCs w:val="22"/>
              </w:rPr>
              <w:t> </w:t>
            </w:r>
          </w:p>
          <w:p w:rsidR="00801103" w:rsidRPr="00200157" w:rsidRDefault="00801103" w:rsidP="00200157">
            <w:pPr>
              <w:pStyle w:val="paragraph"/>
              <w:spacing w:before="0" w:beforeAutospacing="0" w:after="0" w:afterAutospacing="0"/>
              <w:textAlignment w:val="baseline"/>
              <w:rPr>
                <w:rFonts w:ascii="Segoe UI" w:hAnsi="Segoe UI" w:cs="Segoe UI"/>
                <w:sz w:val="18"/>
                <w:szCs w:val="18"/>
              </w:rPr>
            </w:pPr>
          </w:p>
          <w:tbl>
            <w:tblPr>
              <w:tblStyle w:val="TableGrid"/>
              <w:tblW w:w="0" w:type="auto"/>
              <w:tblLayout w:type="fixed"/>
              <w:tblLook w:val="04A0" w:firstRow="1" w:lastRow="0" w:firstColumn="1" w:lastColumn="0" w:noHBand="0" w:noVBand="1"/>
            </w:tblPr>
            <w:tblGrid>
              <w:gridCol w:w="3362"/>
              <w:gridCol w:w="3363"/>
              <w:gridCol w:w="3363"/>
            </w:tblGrid>
            <w:tr w:rsidR="006E5AA2" w:rsidRPr="006E5AA2" w:rsidTr="00A91E83">
              <w:tc>
                <w:tcPr>
                  <w:tcW w:w="3362" w:type="dxa"/>
                  <w:shd w:val="clear" w:color="auto" w:fill="DDD9C3" w:themeFill="background2" w:themeFillShade="E6"/>
                </w:tcPr>
                <w:p w:rsidR="006E5AA2" w:rsidRPr="006E5AA2" w:rsidRDefault="006E5AA2" w:rsidP="006E5AA2">
                  <w:pPr>
                    <w:rPr>
                      <w:rFonts w:cstheme="minorHAnsi"/>
                      <w:iCs/>
                      <w:sz w:val="22"/>
                      <w:szCs w:val="22"/>
                    </w:rPr>
                  </w:pPr>
                  <w:r w:rsidRPr="006E5AA2">
                    <w:rPr>
                      <w:rFonts w:cstheme="minorHAnsi"/>
                      <w:iCs/>
                      <w:sz w:val="22"/>
                      <w:szCs w:val="22"/>
                    </w:rPr>
                    <w:t>Early Learning Setting (Nursery</w:t>
                  </w:r>
                </w:p>
              </w:tc>
              <w:tc>
                <w:tcPr>
                  <w:tcW w:w="3363" w:type="dxa"/>
                  <w:shd w:val="clear" w:color="auto" w:fill="DDD9C3" w:themeFill="background2" w:themeFillShade="E6"/>
                </w:tcPr>
                <w:p w:rsidR="006E5AA2" w:rsidRPr="006E5AA2" w:rsidRDefault="006E5AA2" w:rsidP="006E5AA2">
                  <w:pPr>
                    <w:rPr>
                      <w:rFonts w:cstheme="minorHAnsi"/>
                      <w:iCs/>
                      <w:sz w:val="22"/>
                      <w:szCs w:val="22"/>
                    </w:rPr>
                  </w:pPr>
                  <w:r w:rsidRPr="006E5AA2">
                    <w:rPr>
                      <w:rFonts w:cstheme="minorHAnsi"/>
                      <w:iCs/>
                      <w:sz w:val="22"/>
                      <w:szCs w:val="22"/>
                    </w:rPr>
                    <w:t>Primary 1</w:t>
                  </w:r>
                </w:p>
              </w:tc>
              <w:tc>
                <w:tcPr>
                  <w:tcW w:w="3363" w:type="dxa"/>
                  <w:shd w:val="clear" w:color="auto" w:fill="DDD9C3" w:themeFill="background2" w:themeFillShade="E6"/>
                </w:tcPr>
                <w:p w:rsidR="006E5AA2" w:rsidRPr="006E5AA2" w:rsidRDefault="006E5AA2" w:rsidP="006E5AA2">
                  <w:pPr>
                    <w:rPr>
                      <w:rFonts w:cstheme="minorHAnsi"/>
                      <w:iCs/>
                      <w:sz w:val="22"/>
                      <w:szCs w:val="22"/>
                    </w:rPr>
                  </w:pPr>
                  <w:r w:rsidRPr="006E5AA2">
                    <w:rPr>
                      <w:rFonts w:cstheme="minorHAnsi"/>
                      <w:iCs/>
                      <w:sz w:val="22"/>
                      <w:szCs w:val="22"/>
                    </w:rPr>
                    <w:t>Primary 2</w:t>
                  </w:r>
                </w:p>
              </w:tc>
            </w:tr>
            <w:tr w:rsidR="006E5AA2" w:rsidRPr="006E5AA2" w:rsidTr="00A91E83">
              <w:tc>
                <w:tcPr>
                  <w:tcW w:w="3362" w:type="dxa"/>
                </w:tcPr>
                <w:p w:rsidR="006E5AA2" w:rsidRPr="006E5AA2" w:rsidRDefault="006E5AA2" w:rsidP="006E5AA2">
                  <w:pPr>
                    <w:rPr>
                      <w:rFonts w:cstheme="minorHAnsi"/>
                      <w:iCs/>
                      <w:sz w:val="22"/>
                      <w:szCs w:val="22"/>
                    </w:rPr>
                  </w:pPr>
                  <w:r w:rsidRPr="006E5AA2">
                    <w:rPr>
                      <w:rFonts w:cstheme="minorHAnsi"/>
                      <w:iCs/>
                      <w:sz w:val="22"/>
                      <w:szCs w:val="22"/>
                    </w:rPr>
                    <w:t>n/a</w:t>
                  </w:r>
                </w:p>
                <w:p w:rsidR="006E5AA2" w:rsidRPr="006E5AA2" w:rsidRDefault="006E5AA2" w:rsidP="006E5AA2">
                  <w:pPr>
                    <w:rPr>
                      <w:rFonts w:cstheme="minorHAnsi"/>
                      <w:iCs/>
                      <w:sz w:val="22"/>
                      <w:szCs w:val="22"/>
                    </w:rPr>
                  </w:pPr>
                </w:p>
                <w:p w:rsidR="006E5AA2" w:rsidRPr="006E5AA2" w:rsidRDefault="006E5AA2" w:rsidP="006E5AA2">
                  <w:pPr>
                    <w:rPr>
                      <w:rFonts w:cstheme="minorHAnsi"/>
                      <w:iCs/>
                      <w:sz w:val="22"/>
                      <w:szCs w:val="22"/>
                    </w:rPr>
                  </w:pPr>
                </w:p>
                <w:p w:rsidR="006E5AA2" w:rsidRPr="006E5AA2" w:rsidRDefault="006E5AA2" w:rsidP="006E5AA2">
                  <w:pPr>
                    <w:rPr>
                      <w:rFonts w:cstheme="minorHAnsi"/>
                      <w:iCs/>
                      <w:sz w:val="22"/>
                      <w:szCs w:val="22"/>
                    </w:rPr>
                  </w:pPr>
                </w:p>
                <w:p w:rsidR="006E5AA2" w:rsidRPr="006E5AA2" w:rsidRDefault="006E5AA2" w:rsidP="006E5AA2">
                  <w:pPr>
                    <w:rPr>
                      <w:rFonts w:cstheme="minorHAnsi"/>
                      <w:iCs/>
                      <w:sz w:val="22"/>
                      <w:szCs w:val="22"/>
                    </w:rPr>
                  </w:pPr>
                </w:p>
                <w:p w:rsidR="006E5AA2" w:rsidRPr="006E5AA2" w:rsidRDefault="006E5AA2" w:rsidP="006E5AA2">
                  <w:pPr>
                    <w:rPr>
                      <w:rFonts w:cstheme="minorHAnsi"/>
                      <w:iCs/>
                      <w:sz w:val="22"/>
                      <w:szCs w:val="22"/>
                    </w:rPr>
                  </w:pPr>
                </w:p>
                <w:p w:rsidR="006E5AA2" w:rsidRPr="006E5AA2" w:rsidRDefault="006E5AA2" w:rsidP="006E5AA2">
                  <w:pPr>
                    <w:rPr>
                      <w:rFonts w:cstheme="minorHAnsi"/>
                      <w:iCs/>
                      <w:sz w:val="22"/>
                      <w:szCs w:val="22"/>
                    </w:rPr>
                  </w:pPr>
                </w:p>
              </w:tc>
              <w:tc>
                <w:tcPr>
                  <w:tcW w:w="3363" w:type="dxa"/>
                </w:tcPr>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Nativity</w:t>
                  </w:r>
                </w:p>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Gardening and planting in outdoor area</w:t>
                  </w:r>
                </w:p>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Fire Safety visit</w:t>
                  </w:r>
                </w:p>
                <w:p w:rsidR="006E5AA2" w:rsidRPr="006E5AA2" w:rsidRDefault="006E5AA2" w:rsidP="006E5AA2">
                  <w:pPr>
                    <w:rPr>
                      <w:rFonts w:cstheme="minorHAnsi"/>
                      <w:iCs/>
                      <w:sz w:val="22"/>
                      <w:szCs w:val="22"/>
                    </w:rPr>
                  </w:pPr>
                </w:p>
              </w:tc>
              <w:tc>
                <w:tcPr>
                  <w:tcW w:w="3363" w:type="dxa"/>
                </w:tcPr>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Nativity</w:t>
                  </w:r>
                </w:p>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Gardening and planting in outdoor area</w:t>
                  </w:r>
                </w:p>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Fire Safety visit</w:t>
                  </w:r>
                </w:p>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Morning football club</w:t>
                  </w:r>
                </w:p>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Mini zoo visit</w:t>
                  </w:r>
                </w:p>
                <w:p w:rsidR="006E5AA2" w:rsidRPr="006E5AA2" w:rsidRDefault="006E5AA2" w:rsidP="006E5AA2">
                  <w:pPr>
                    <w:pStyle w:val="ListParagraph"/>
                    <w:rPr>
                      <w:rFonts w:cstheme="minorHAnsi"/>
                      <w:iCs/>
                      <w:sz w:val="22"/>
                      <w:szCs w:val="22"/>
                    </w:rPr>
                  </w:pPr>
                </w:p>
                <w:p w:rsidR="006E5AA2" w:rsidRPr="006E5AA2" w:rsidRDefault="006E5AA2" w:rsidP="006E5AA2">
                  <w:pPr>
                    <w:pStyle w:val="ListParagraph"/>
                    <w:rPr>
                      <w:rFonts w:cstheme="minorHAnsi"/>
                      <w:iCs/>
                      <w:sz w:val="22"/>
                      <w:szCs w:val="22"/>
                    </w:rPr>
                  </w:pPr>
                </w:p>
              </w:tc>
            </w:tr>
            <w:tr w:rsidR="006E5AA2" w:rsidRPr="006E5AA2" w:rsidTr="00A91E83">
              <w:tc>
                <w:tcPr>
                  <w:tcW w:w="3362" w:type="dxa"/>
                  <w:shd w:val="clear" w:color="auto" w:fill="DDD9C3" w:themeFill="background2" w:themeFillShade="E6"/>
                </w:tcPr>
                <w:p w:rsidR="006E5AA2" w:rsidRPr="006E5AA2" w:rsidRDefault="006E5AA2" w:rsidP="006E5AA2">
                  <w:pPr>
                    <w:rPr>
                      <w:rFonts w:cstheme="minorHAnsi"/>
                      <w:iCs/>
                      <w:sz w:val="22"/>
                      <w:szCs w:val="22"/>
                    </w:rPr>
                  </w:pPr>
                  <w:r w:rsidRPr="006E5AA2">
                    <w:rPr>
                      <w:rFonts w:cstheme="minorHAnsi"/>
                      <w:iCs/>
                      <w:sz w:val="22"/>
                      <w:szCs w:val="22"/>
                    </w:rPr>
                    <w:t>Primary 3</w:t>
                  </w:r>
                </w:p>
              </w:tc>
              <w:tc>
                <w:tcPr>
                  <w:tcW w:w="3363" w:type="dxa"/>
                  <w:shd w:val="clear" w:color="auto" w:fill="DDD9C3" w:themeFill="background2" w:themeFillShade="E6"/>
                </w:tcPr>
                <w:p w:rsidR="006E5AA2" w:rsidRPr="006E5AA2" w:rsidRDefault="006E5AA2" w:rsidP="006E5AA2">
                  <w:pPr>
                    <w:pStyle w:val="ListParagraph"/>
                    <w:rPr>
                      <w:rFonts w:cstheme="minorHAnsi"/>
                      <w:iCs/>
                      <w:sz w:val="22"/>
                      <w:szCs w:val="22"/>
                    </w:rPr>
                  </w:pPr>
                  <w:r w:rsidRPr="006E5AA2">
                    <w:rPr>
                      <w:rFonts w:cstheme="minorHAnsi"/>
                      <w:iCs/>
                      <w:sz w:val="22"/>
                      <w:szCs w:val="22"/>
                    </w:rPr>
                    <w:t>Primary 4</w:t>
                  </w:r>
                </w:p>
              </w:tc>
              <w:tc>
                <w:tcPr>
                  <w:tcW w:w="3363" w:type="dxa"/>
                  <w:shd w:val="clear" w:color="auto" w:fill="DDD9C3" w:themeFill="background2" w:themeFillShade="E6"/>
                </w:tcPr>
                <w:p w:rsidR="006E5AA2" w:rsidRPr="006E5AA2" w:rsidRDefault="006E5AA2" w:rsidP="006E5AA2">
                  <w:pPr>
                    <w:pStyle w:val="ListParagraph"/>
                    <w:rPr>
                      <w:rFonts w:cstheme="minorHAnsi"/>
                      <w:iCs/>
                      <w:sz w:val="22"/>
                      <w:szCs w:val="22"/>
                    </w:rPr>
                  </w:pPr>
                  <w:r w:rsidRPr="006E5AA2">
                    <w:rPr>
                      <w:rFonts w:cstheme="minorHAnsi"/>
                      <w:iCs/>
                      <w:sz w:val="22"/>
                      <w:szCs w:val="22"/>
                    </w:rPr>
                    <w:t>Primary 5</w:t>
                  </w:r>
                </w:p>
              </w:tc>
            </w:tr>
            <w:tr w:rsidR="006E5AA2" w:rsidRPr="006E5AA2" w:rsidTr="00A91E83">
              <w:tc>
                <w:tcPr>
                  <w:tcW w:w="3362" w:type="dxa"/>
                </w:tcPr>
                <w:p w:rsidR="006E5AA2" w:rsidRPr="006E5AA2" w:rsidRDefault="006E5AA2" w:rsidP="006E5AA2">
                  <w:pPr>
                    <w:pStyle w:val="ListParagraph"/>
                    <w:numPr>
                      <w:ilvl w:val="0"/>
                      <w:numId w:val="22"/>
                    </w:numPr>
                    <w:spacing w:after="0" w:line="240" w:lineRule="auto"/>
                    <w:rPr>
                      <w:rFonts w:cstheme="minorHAnsi"/>
                      <w:iCs/>
                      <w:sz w:val="22"/>
                      <w:szCs w:val="22"/>
                    </w:rPr>
                  </w:pPr>
                  <w:r w:rsidRPr="006E5AA2">
                    <w:rPr>
                      <w:rFonts w:cstheme="minorHAnsi"/>
                      <w:iCs/>
                      <w:sz w:val="22"/>
                      <w:szCs w:val="22"/>
                    </w:rPr>
                    <w:t>Harvest Assembly</w:t>
                  </w:r>
                </w:p>
                <w:p w:rsidR="006E5AA2" w:rsidRPr="006E5AA2" w:rsidRDefault="006E5AA2" w:rsidP="006E5AA2">
                  <w:pPr>
                    <w:pStyle w:val="ListParagraph"/>
                    <w:numPr>
                      <w:ilvl w:val="0"/>
                      <w:numId w:val="22"/>
                    </w:numPr>
                    <w:spacing w:after="0" w:line="240" w:lineRule="auto"/>
                    <w:rPr>
                      <w:rFonts w:cstheme="minorHAnsi"/>
                      <w:iCs/>
                      <w:sz w:val="22"/>
                      <w:szCs w:val="22"/>
                    </w:rPr>
                  </w:pPr>
                  <w:r w:rsidRPr="006E5AA2">
                    <w:rPr>
                      <w:rFonts w:cstheme="minorHAnsi"/>
                      <w:iCs/>
                      <w:sz w:val="22"/>
                      <w:szCs w:val="22"/>
                    </w:rPr>
                    <w:t>Morning football club</w:t>
                  </w:r>
                </w:p>
                <w:p w:rsidR="006E5AA2" w:rsidRPr="006E5AA2" w:rsidRDefault="006E5AA2" w:rsidP="006E5AA2">
                  <w:pPr>
                    <w:pStyle w:val="ListParagraph"/>
                    <w:numPr>
                      <w:ilvl w:val="0"/>
                      <w:numId w:val="22"/>
                    </w:numPr>
                    <w:spacing w:after="0" w:line="240" w:lineRule="auto"/>
                    <w:rPr>
                      <w:rFonts w:cstheme="minorHAnsi"/>
                      <w:iCs/>
                      <w:sz w:val="22"/>
                      <w:szCs w:val="22"/>
                    </w:rPr>
                  </w:pPr>
                  <w:r w:rsidRPr="006E5AA2">
                    <w:rPr>
                      <w:rFonts w:cstheme="minorHAnsi"/>
                      <w:iCs/>
                      <w:sz w:val="22"/>
                      <w:szCs w:val="22"/>
                    </w:rPr>
                    <w:t>Mini zoo visit</w:t>
                  </w:r>
                </w:p>
                <w:p w:rsidR="006E5AA2" w:rsidRPr="006E5AA2" w:rsidRDefault="006E5AA2" w:rsidP="006E5AA2">
                  <w:pPr>
                    <w:pStyle w:val="ListParagraph"/>
                    <w:numPr>
                      <w:ilvl w:val="0"/>
                      <w:numId w:val="22"/>
                    </w:numPr>
                    <w:spacing w:after="0" w:line="240" w:lineRule="auto"/>
                    <w:rPr>
                      <w:rFonts w:cstheme="minorHAnsi"/>
                      <w:iCs/>
                      <w:sz w:val="22"/>
                      <w:szCs w:val="22"/>
                    </w:rPr>
                  </w:pPr>
                  <w:r w:rsidRPr="006E5AA2">
                    <w:rPr>
                      <w:rFonts w:cstheme="minorHAnsi"/>
                      <w:iCs/>
                      <w:sz w:val="22"/>
                      <w:szCs w:val="22"/>
                    </w:rPr>
                    <w:t>Be active group</w:t>
                  </w:r>
                </w:p>
                <w:p w:rsidR="006E5AA2" w:rsidRPr="006E5AA2" w:rsidRDefault="006E5AA2" w:rsidP="006E5AA2">
                  <w:pPr>
                    <w:rPr>
                      <w:rFonts w:cstheme="minorHAnsi"/>
                      <w:iCs/>
                      <w:sz w:val="22"/>
                      <w:szCs w:val="22"/>
                    </w:rPr>
                  </w:pPr>
                </w:p>
                <w:p w:rsidR="006E5AA2" w:rsidRPr="006E5AA2" w:rsidRDefault="006E5AA2" w:rsidP="006E5AA2">
                  <w:pPr>
                    <w:rPr>
                      <w:rFonts w:cstheme="minorHAnsi"/>
                      <w:iCs/>
                      <w:sz w:val="22"/>
                      <w:szCs w:val="22"/>
                    </w:rPr>
                  </w:pPr>
                </w:p>
                <w:p w:rsidR="006E5AA2" w:rsidRPr="006E5AA2" w:rsidRDefault="006E5AA2" w:rsidP="006E5AA2">
                  <w:pPr>
                    <w:rPr>
                      <w:rFonts w:cstheme="minorHAnsi"/>
                      <w:iCs/>
                      <w:sz w:val="22"/>
                      <w:szCs w:val="22"/>
                    </w:rPr>
                  </w:pPr>
                </w:p>
                <w:p w:rsidR="006E5AA2" w:rsidRPr="006E5AA2" w:rsidRDefault="006E5AA2" w:rsidP="006E5AA2">
                  <w:pPr>
                    <w:rPr>
                      <w:rFonts w:cstheme="minorHAnsi"/>
                      <w:iCs/>
                      <w:sz w:val="22"/>
                      <w:szCs w:val="22"/>
                    </w:rPr>
                  </w:pPr>
                </w:p>
              </w:tc>
              <w:tc>
                <w:tcPr>
                  <w:tcW w:w="3363" w:type="dxa"/>
                </w:tcPr>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Harvest Assembly</w:t>
                  </w:r>
                </w:p>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Morning football club</w:t>
                  </w:r>
                </w:p>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Mini zoo visit</w:t>
                  </w:r>
                </w:p>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 xml:space="preserve">Sports festivals </w:t>
                  </w:r>
                  <w:proofErr w:type="spellStart"/>
                  <w:r w:rsidRPr="006E5AA2">
                    <w:rPr>
                      <w:rFonts w:cstheme="minorHAnsi"/>
                      <w:iCs/>
                      <w:sz w:val="22"/>
                      <w:szCs w:val="22"/>
                    </w:rPr>
                    <w:t>inc</w:t>
                  </w:r>
                  <w:proofErr w:type="spellEnd"/>
                  <w:r w:rsidRPr="006E5AA2">
                    <w:rPr>
                      <w:rFonts w:cstheme="minorHAnsi"/>
                      <w:iCs/>
                      <w:sz w:val="22"/>
                      <w:szCs w:val="22"/>
                    </w:rPr>
                    <w:t xml:space="preserve"> badminton, tennis, gymnastics. </w:t>
                  </w:r>
                </w:p>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YMI</w:t>
                  </w:r>
                </w:p>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Be active group</w:t>
                  </w:r>
                </w:p>
              </w:tc>
              <w:tc>
                <w:tcPr>
                  <w:tcW w:w="3363" w:type="dxa"/>
                </w:tcPr>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Spring Assembly</w:t>
                  </w:r>
                </w:p>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 xml:space="preserve">Sports festivals </w:t>
                  </w:r>
                  <w:proofErr w:type="spellStart"/>
                  <w:r w:rsidRPr="006E5AA2">
                    <w:rPr>
                      <w:rFonts w:cstheme="minorHAnsi"/>
                      <w:iCs/>
                      <w:sz w:val="22"/>
                      <w:szCs w:val="22"/>
                    </w:rPr>
                    <w:t>inc</w:t>
                  </w:r>
                  <w:proofErr w:type="spellEnd"/>
                  <w:r w:rsidRPr="006E5AA2">
                    <w:rPr>
                      <w:rFonts w:cstheme="minorHAnsi"/>
                      <w:iCs/>
                      <w:sz w:val="22"/>
                      <w:szCs w:val="22"/>
                    </w:rPr>
                    <w:t xml:space="preserve"> badminton, tennis, gymnastics.</w:t>
                  </w:r>
                </w:p>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YMI</w:t>
                  </w:r>
                </w:p>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Be active group</w:t>
                  </w:r>
                </w:p>
              </w:tc>
            </w:tr>
            <w:tr w:rsidR="006E5AA2" w:rsidRPr="006E5AA2" w:rsidTr="00A91E83">
              <w:tc>
                <w:tcPr>
                  <w:tcW w:w="3362" w:type="dxa"/>
                  <w:shd w:val="clear" w:color="auto" w:fill="DDD9C3" w:themeFill="background2" w:themeFillShade="E6"/>
                </w:tcPr>
                <w:p w:rsidR="006E5AA2" w:rsidRPr="006E5AA2" w:rsidRDefault="006E5AA2" w:rsidP="006E5AA2">
                  <w:pPr>
                    <w:rPr>
                      <w:rFonts w:cstheme="minorHAnsi"/>
                      <w:iCs/>
                      <w:sz w:val="22"/>
                      <w:szCs w:val="22"/>
                    </w:rPr>
                  </w:pPr>
                  <w:r w:rsidRPr="006E5AA2">
                    <w:rPr>
                      <w:rFonts w:cstheme="minorHAnsi"/>
                      <w:iCs/>
                      <w:sz w:val="22"/>
                      <w:szCs w:val="22"/>
                    </w:rPr>
                    <w:t>Primary 6</w:t>
                  </w:r>
                </w:p>
              </w:tc>
              <w:tc>
                <w:tcPr>
                  <w:tcW w:w="3363" w:type="dxa"/>
                  <w:shd w:val="clear" w:color="auto" w:fill="DDD9C3" w:themeFill="background2" w:themeFillShade="E6"/>
                </w:tcPr>
                <w:p w:rsidR="006E5AA2" w:rsidRPr="006E5AA2" w:rsidRDefault="006E5AA2" w:rsidP="006E5AA2">
                  <w:pPr>
                    <w:rPr>
                      <w:rFonts w:cstheme="minorHAnsi"/>
                      <w:iCs/>
                      <w:sz w:val="22"/>
                      <w:szCs w:val="22"/>
                    </w:rPr>
                  </w:pPr>
                  <w:r w:rsidRPr="006E5AA2">
                    <w:rPr>
                      <w:rFonts w:cstheme="minorHAnsi"/>
                      <w:iCs/>
                      <w:sz w:val="22"/>
                      <w:szCs w:val="22"/>
                    </w:rPr>
                    <w:t>Primary 7</w:t>
                  </w:r>
                </w:p>
              </w:tc>
              <w:tc>
                <w:tcPr>
                  <w:tcW w:w="3363" w:type="dxa"/>
                  <w:shd w:val="clear" w:color="auto" w:fill="DDD9C3" w:themeFill="background2" w:themeFillShade="E6"/>
                </w:tcPr>
                <w:p w:rsidR="006E5AA2" w:rsidRPr="006E5AA2" w:rsidRDefault="006E5AA2" w:rsidP="006E5AA2">
                  <w:pPr>
                    <w:rPr>
                      <w:rFonts w:cstheme="minorHAnsi"/>
                      <w:iCs/>
                      <w:sz w:val="22"/>
                      <w:szCs w:val="22"/>
                    </w:rPr>
                  </w:pPr>
                  <w:r w:rsidRPr="006E5AA2">
                    <w:rPr>
                      <w:rFonts w:cstheme="minorHAnsi"/>
                      <w:iCs/>
                      <w:sz w:val="22"/>
                      <w:szCs w:val="22"/>
                    </w:rPr>
                    <w:t>Whole School</w:t>
                  </w:r>
                </w:p>
              </w:tc>
            </w:tr>
            <w:tr w:rsidR="006E5AA2" w:rsidRPr="006E5AA2" w:rsidTr="00A91E83">
              <w:tc>
                <w:tcPr>
                  <w:tcW w:w="3362" w:type="dxa"/>
                </w:tcPr>
                <w:p w:rsidR="006E5AA2" w:rsidRPr="006E5AA2" w:rsidRDefault="006E5AA2" w:rsidP="006E5AA2">
                  <w:pPr>
                    <w:pStyle w:val="ListParagraph"/>
                    <w:numPr>
                      <w:ilvl w:val="0"/>
                      <w:numId w:val="23"/>
                    </w:numPr>
                    <w:spacing w:after="0" w:line="240" w:lineRule="auto"/>
                    <w:rPr>
                      <w:rFonts w:cstheme="minorHAnsi"/>
                      <w:iCs/>
                      <w:sz w:val="22"/>
                      <w:szCs w:val="22"/>
                    </w:rPr>
                  </w:pPr>
                  <w:r w:rsidRPr="006E5AA2">
                    <w:rPr>
                      <w:rFonts w:cstheme="minorHAnsi"/>
                      <w:iCs/>
                      <w:sz w:val="22"/>
                      <w:szCs w:val="22"/>
                    </w:rPr>
                    <w:t>Spring Assembly</w:t>
                  </w:r>
                </w:p>
                <w:p w:rsidR="006E5AA2" w:rsidRPr="006E5AA2" w:rsidRDefault="006E5AA2" w:rsidP="006E5AA2">
                  <w:pPr>
                    <w:pStyle w:val="ListParagraph"/>
                    <w:numPr>
                      <w:ilvl w:val="0"/>
                      <w:numId w:val="23"/>
                    </w:numPr>
                    <w:spacing w:after="0" w:line="240" w:lineRule="auto"/>
                    <w:rPr>
                      <w:rFonts w:cstheme="minorHAnsi"/>
                      <w:iCs/>
                      <w:sz w:val="22"/>
                      <w:szCs w:val="22"/>
                    </w:rPr>
                  </w:pPr>
                  <w:r w:rsidRPr="006E5AA2">
                    <w:rPr>
                      <w:rFonts w:cstheme="minorHAnsi"/>
                      <w:iCs/>
                      <w:sz w:val="22"/>
                      <w:szCs w:val="22"/>
                    </w:rPr>
                    <w:t xml:space="preserve">Sports festivals </w:t>
                  </w:r>
                  <w:proofErr w:type="spellStart"/>
                  <w:r w:rsidRPr="006E5AA2">
                    <w:rPr>
                      <w:rFonts w:cstheme="minorHAnsi"/>
                      <w:iCs/>
                      <w:sz w:val="22"/>
                      <w:szCs w:val="22"/>
                    </w:rPr>
                    <w:t>inc</w:t>
                  </w:r>
                  <w:proofErr w:type="spellEnd"/>
                  <w:r w:rsidRPr="006E5AA2">
                    <w:rPr>
                      <w:rFonts w:cstheme="minorHAnsi"/>
                      <w:iCs/>
                      <w:sz w:val="22"/>
                      <w:szCs w:val="22"/>
                    </w:rPr>
                    <w:t xml:space="preserve"> hockey, netball, </w:t>
                  </w:r>
                  <w:proofErr w:type="spellStart"/>
                  <w:r w:rsidRPr="006E5AA2">
                    <w:rPr>
                      <w:rFonts w:cstheme="minorHAnsi"/>
                      <w:iCs/>
                      <w:sz w:val="22"/>
                      <w:szCs w:val="22"/>
                    </w:rPr>
                    <w:t>rugny</w:t>
                  </w:r>
                  <w:proofErr w:type="spellEnd"/>
                  <w:r w:rsidRPr="006E5AA2">
                    <w:rPr>
                      <w:rFonts w:cstheme="minorHAnsi"/>
                      <w:iCs/>
                      <w:sz w:val="22"/>
                      <w:szCs w:val="22"/>
                    </w:rPr>
                    <w:t>, football, bowling, athletics.</w:t>
                  </w:r>
                </w:p>
                <w:p w:rsidR="006E5AA2" w:rsidRPr="006E5AA2" w:rsidRDefault="006E5AA2" w:rsidP="006E5AA2">
                  <w:pPr>
                    <w:pStyle w:val="ListParagraph"/>
                    <w:numPr>
                      <w:ilvl w:val="0"/>
                      <w:numId w:val="23"/>
                    </w:numPr>
                    <w:spacing w:after="0" w:line="240" w:lineRule="auto"/>
                    <w:rPr>
                      <w:rFonts w:cstheme="minorHAnsi"/>
                      <w:iCs/>
                      <w:sz w:val="22"/>
                      <w:szCs w:val="22"/>
                    </w:rPr>
                  </w:pPr>
                  <w:r w:rsidRPr="006E5AA2">
                    <w:rPr>
                      <w:rFonts w:cstheme="minorHAnsi"/>
                      <w:iCs/>
                      <w:sz w:val="22"/>
                      <w:szCs w:val="22"/>
                    </w:rPr>
                    <w:t>Vice house captains</w:t>
                  </w:r>
                </w:p>
                <w:p w:rsidR="006E5AA2" w:rsidRPr="006E5AA2" w:rsidRDefault="006E5AA2" w:rsidP="006E5AA2">
                  <w:pPr>
                    <w:pStyle w:val="ListParagraph"/>
                    <w:rPr>
                      <w:rFonts w:cstheme="minorHAnsi"/>
                      <w:iCs/>
                      <w:sz w:val="22"/>
                      <w:szCs w:val="22"/>
                    </w:rPr>
                  </w:pPr>
                </w:p>
                <w:p w:rsidR="006E5AA2" w:rsidRPr="006E5AA2" w:rsidRDefault="006E5AA2" w:rsidP="006E5AA2">
                  <w:pPr>
                    <w:rPr>
                      <w:rFonts w:cstheme="minorHAnsi"/>
                      <w:iCs/>
                      <w:sz w:val="22"/>
                      <w:szCs w:val="22"/>
                    </w:rPr>
                  </w:pPr>
                </w:p>
              </w:tc>
              <w:tc>
                <w:tcPr>
                  <w:tcW w:w="3363" w:type="dxa"/>
                </w:tcPr>
                <w:p w:rsidR="006E5AA2" w:rsidRPr="006E5AA2" w:rsidRDefault="006E5AA2" w:rsidP="006E5AA2">
                  <w:pPr>
                    <w:pStyle w:val="ListParagraph"/>
                    <w:numPr>
                      <w:ilvl w:val="0"/>
                      <w:numId w:val="23"/>
                    </w:numPr>
                    <w:spacing w:after="0" w:line="240" w:lineRule="auto"/>
                    <w:rPr>
                      <w:rFonts w:cstheme="minorHAnsi"/>
                      <w:iCs/>
                      <w:sz w:val="22"/>
                      <w:szCs w:val="22"/>
                    </w:rPr>
                  </w:pPr>
                  <w:proofErr w:type="spellStart"/>
                  <w:r w:rsidRPr="006E5AA2">
                    <w:rPr>
                      <w:rFonts w:cstheme="minorHAnsi"/>
                      <w:iCs/>
                      <w:sz w:val="22"/>
                      <w:szCs w:val="22"/>
                    </w:rPr>
                    <w:t>Dalguise</w:t>
                  </w:r>
                  <w:proofErr w:type="spellEnd"/>
                  <w:r w:rsidRPr="006E5AA2">
                    <w:rPr>
                      <w:rFonts w:cstheme="minorHAnsi"/>
                      <w:iCs/>
                      <w:sz w:val="22"/>
                      <w:szCs w:val="22"/>
                    </w:rPr>
                    <w:t xml:space="preserve"> residential trip</w:t>
                  </w:r>
                </w:p>
                <w:p w:rsidR="006E5AA2" w:rsidRPr="006E5AA2" w:rsidRDefault="006E5AA2" w:rsidP="006E5AA2">
                  <w:pPr>
                    <w:pStyle w:val="ListParagraph"/>
                    <w:numPr>
                      <w:ilvl w:val="0"/>
                      <w:numId w:val="23"/>
                    </w:numPr>
                    <w:spacing w:after="0" w:line="240" w:lineRule="auto"/>
                    <w:rPr>
                      <w:rFonts w:cstheme="minorHAnsi"/>
                      <w:iCs/>
                      <w:sz w:val="22"/>
                      <w:szCs w:val="22"/>
                    </w:rPr>
                  </w:pPr>
                  <w:r w:rsidRPr="006E5AA2">
                    <w:rPr>
                      <w:rFonts w:cstheme="minorHAnsi"/>
                      <w:iCs/>
                      <w:sz w:val="22"/>
                      <w:szCs w:val="22"/>
                    </w:rPr>
                    <w:t>MVP visit (mentors in violence prevention)</w:t>
                  </w:r>
                </w:p>
                <w:p w:rsidR="006E5AA2" w:rsidRPr="006E5AA2" w:rsidRDefault="006E5AA2" w:rsidP="006E5AA2">
                  <w:pPr>
                    <w:pStyle w:val="ListParagraph"/>
                    <w:numPr>
                      <w:ilvl w:val="0"/>
                      <w:numId w:val="23"/>
                    </w:numPr>
                    <w:spacing w:after="0" w:line="240" w:lineRule="auto"/>
                    <w:rPr>
                      <w:rFonts w:cstheme="minorHAnsi"/>
                      <w:iCs/>
                      <w:sz w:val="22"/>
                      <w:szCs w:val="22"/>
                    </w:rPr>
                  </w:pPr>
                  <w:r w:rsidRPr="006E5AA2">
                    <w:rPr>
                      <w:rFonts w:cstheme="minorHAnsi"/>
                      <w:iCs/>
                      <w:sz w:val="22"/>
                      <w:szCs w:val="22"/>
                    </w:rPr>
                    <w:t xml:space="preserve">Sports festivals </w:t>
                  </w:r>
                  <w:proofErr w:type="spellStart"/>
                  <w:r w:rsidRPr="006E5AA2">
                    <w:rPr>
                      <w:rFonts w:cstheme="minorHAnsi"/>
                      <w:iCs/>
                      <w:sz w:val="22"/>
                      <w:szCs w:val="22"/>
                    </w:rPr>
                    <w:t>inc</w:t>
                  </w:r>
                  <w:proofErr w:type="spellEnd"/>
                  <w:r w:rsidRPr="006E5AA2">
                    <w:rPr>
                      <w:rFonts w:cstheme="minorHAnsi"/>
                      <w:iCs/>
                      <w:sz w:val="22"/>
                      <w:szCs w:val="22"/>
                    </w:rPr>
                    <w:t xml:space="preserve"> hockey, netball, </w:t>
                  </w:r>
                  <w:proofErr w:type="spellStart"/>
                  <w:r w:rsidRPr="006E5AA2">
                    <w:rPr>
                      <w:rFonts w:cstheme="minorHAnsi"/>
                      <w:iCs/>
                      <w:sz w:val="22"/>
                      <w:szCs w:val="22"/>
                    </w:rPr>
                    <w:t>rugny</w:t>
                  </w:r>
                  <w:proofErr w:type="spellEnd"/>
                  <w:r w:rsidRPr="006E5AA2">
                    <w:rPr>
                      <w:rFonts w:cstheme="minorHAnsi"/>
                      <w:iCs/>
                      <w:sz w:val="22"/>
                      <w:szCs w:val="22"/>
                    </w:rPr>
                    <w:t>, football, bowling, athletics.</w:t>
                  </w:r>
                </w:p>
                <w:p w:rsidR="006E5AA2" w:rsidRPr="006E5AA2" w:rsidRDefault="006E5AA2" w:rsidP="006E5AA2">
                  <w:pPr>
                    <w:pStyle w:val="ListParagraph"/>
                    <w:numPr>
                      <w:ilvl w:val="0"/>
                      <w:numId w:val="23"/>
                    </w:numPr>
                    <w:spacing w:after="0" w:line="240" w:lineRule="auto"/>
                    <w:rPr>
                      <w:rFonts w:cstheme="minorHAnsi"/>
                      <w:iCs/>
                      <w:sz w:val="22"/>
                      <w:szCs w:val="22"/>
                    </w:rPr>
                  </w:pPr>
                  <w:r w:rsidRPr="006E5AA2">
                    <w:rPr>
                      <w:rFonts w:cstheme="minorHAnsi"/>
                      <w:iCs/>
                      <w:sz w:val="22"/>
                      <w:szCs w:val="22"/>
                    </w:rPr>
                    <w:t>House Captains</w:t>
                  </w:r>
                </w:p>
                <w:p w:rsidR="006E5AA2" w:rsidRPr="006E5AA2" w:rsidRDefault="006E5AA2" w:rsidP="00802A77">
                  <w:pPr>
                    <w:pStyle w:val="ListParagraph"/>
                    <w:spacing w:after="0" w:line="240" w:lineRule="auto"/>
                    <w:rPr>
                      <w:rFonts w:cstheme="minorHAnsi"/>
                      <w:iCs/>
                      <w:sz w:val="22"/>
                      <w:szCs w:val="22"/>
                    </w:rPr>
                  </w:pPr>
                </w:p>
              </w:tc>
              <w:tc>
                <w:tcPr>
                  <w:tcW w:w="3363" w:type="dxa"/>
                </w:tcPr>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Christmas Fayre</w:t>
                  </w:r>
                </w:p>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Sports Day</w:t>
                  </w:r>
                </w:p>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Judo taster sessions</w:t>
                  </w:r>
                </w:p>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Gala Art Competition</w:t>
                  </w:r>
                </w:p>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Dance taster sessions</w:t>
                  </w:r>
                </w:p>
                <w:p w:rsidR="006E5AA2" w:rsidRP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Robert Burns Competition</w:t>
                  </w:r>
                </w:p>
                <w:p w:rsidR="006E5AA2" w:rsidRDefault="006E5AA2" w:rsidP="006E5AA2">
                  <w:pPr>
                    <w:pStyle w:val="ListParagraph"/>
                    <w:numPr>
                      <w:ilvl w:val="0"/>
                      <w:numId w:val="20"/>
                    </w:numPr>
                    <w:spacing w:after="0" w:line="240" w:lineRule="auto"/>
                    <w:rPr>
                      <w:rFonts w:cstheme="minorHAnsi"/>
                      <w:iCs/>
                      <w:sz w:val="22"/>
                      <w:szCs w:val="22"/>
                    </w:rPr>
                  </w:pPr>
                  <w:r w:rsidRPr="006E5AA2">
                    <w:rPr>
                      <w:rFonts w:cstheme="minorHAnsi"/>
                      <w:iCs/>
                      <w:sz w:val="22"/>
                      <w:szCs w:val="22"/>
                    </w:rPr>
                    <w:t>Membership throughout school in eco group, RRS group, pupil council</w:t>
                  </w:r>
                </w:p>
                <w:p w:rsidR="00802A77" w:rsidRPr="006E5AA2" w:rsidRDefault="00802A77" w:rsidP="006E5AA2">
                  <w:pPr>
                    <w:pStyle w:val="ListParagraph"/>
                    <w:numPr>
                      <w:ilvl w:val="0"/>
                      <w:numId w:val="20"/>
                    </w:numPr>
                    <w:spacing w:after="0" w:line="240" w:lineRule="auto"/>
                    <w:rPr>
                      <w:rFonts w:cstheme="minorHAnsi"/>
                      <w:iCs/>
                      <w:sz w:val="22"/>
                      <w:szCs w:val="22"/>
                    </w:rPr>
                  </w:pPr>
                  <w:r>
                    <w:rPr>
                      <w:rFonts w:cstheme="minorHAnsi"/>
                      <w:iCs/>
                      <w:sz w:val="22"/>
                      <w:szCs w:val="22"/>
                    </w:rPr>
                    <w:t>Class fundraising events</w:t>
                  </w:r>
                </w:p>
              </w:tc>
            </w:tr>
          </w:tbl>
          <w:p w:rsidR="00387DC4" w:rsidRPr="00F7530B" w:rsidRDefault="00387DC4" w:rsidP="00217F10">
            <w:pPr>
              <w:spacing w:after="0"/>
              <w:rPr>
                <w:rFonts w:ascii="Calibri" w:hAnsi="Calibri" w:cs="Calibri"/>
                <w:color w:val="FF0000"/>
                <w:lang w:val="en-GB"/>
              </w:rPr>
            </w:pPr>
          </w:p>
        </w:tc>
      </w:tr>
    </w:tbl>
    <w:p w:rsidR="00387DC4" w:rsidRDefault="00387DC4" w:rsidP="00387DC4">
      <w:pPr>
        <w:spacing w:after="0" w:line="278" w:lineRule="auto"/>
        <w:jc w:val="both"/>
        <w:rPr>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3"/>
        <w:gridCol w:w="1417"/>
        <w:gridCol w:w="1418"/>
        <w:gridCol w:w="1417"/>
        <w:gridCol w:w="1985"/>
      </w:tblGrid>
      <w:tr w:rsidR="00387DC4" w:rsidRPr="00F7530B" w:rsidTr="00043C33">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B7CFED" w:themeFill="text2" w:themeFillTint="40"/>
          </w:tcPr>
          <w:p w:rsidR="00387DC4" w:rsidRPr="00F7530B" w:rsidRDefault="00387DC4" w:rsidP="00043C33">
            <w:pPr>
              <w:spacing w:after="0"/>
              <w:jc w:val="center"/>
              <w:rPr>
                <w:rFonts w:ascii="Calibri" w:hAnsi="Calibri" w:cs="Calibri"/>
                <w:b/>
                <w:bCs/>
                <w:sz w:val="28"/>
                <w:szCs w:val="28"/>
              </w:rPr>
            </w:pPr>
            <w:r w:rsidRPr="00F7530B">
              <w:rPr>
                <w:rFonts w:ascii="Calibri" w:hAnsi="Calibri" w:cs="Calibri"/>
                <w:b/>
                <w:bCs/>
                <w:sz w:val="28"/>
                <w:szCs w:val="28"/>
              </w:rPr>
              <w:t>Evaluations (School)</w:t>
            </w:r>
          </w:p>
        </w:tc>
      </w:tr>
      <w:tr w:rsidR="00387DC4" w:rsidRPr="00F7530B" w:rsidTr="00043C33">
        <w:trPr>
          <w:trHeight w:val="300"/>
        </w:trPr>
        <w:tc>
          <w:tcPr>
            <w:tcW w:w="4243" w:type="dxa"/>
            <w:tcBorders>
              <w:top w:val="single" w:sz="8" w:space="0" w:color="auto"/>
              <w:left w:val="single" w:sz="8" w:space="0" w:color="auto"/>
              <w:bottom w:val="single" w:sz="8" w:space="0" w:color="auto"/>
              <w:right w:val="single" w:sz="8" w:space="0" w:color="auto"/>
            </w:tcBorders>
          </w:tcPr>
          <w:p w:rsidR="00387DC4" w:rsidRPr="00F7530B" w:rsidRDefault="00387DC4" w:rsidP="00043C33">
            <w:pPr>
              <w:spacing w:after="0"/>
              <w:jc w:val="center"/>
              <w:rPr>
                <w:rFonts w:ascii="Calibri" w:hAnsi="Calibri" w:cs="Calibri"/>
                <w:b/>
                <w:bCs/>
                <w:sz w:val="28"/>
                <w:szCs w:val="28"/>
              </w:rPr>
            </w:pPr>
          </w:p>
        </w:tc>
        <w:tc>
          <w:tcPr>
            <w:tcW w:w="1417" w:type="dxa"/>
            <w:tcBorders>
              <w:top w:val="single" w:sz="8" w:space="0" w:color="auto"/>
              <w:left w:val="single" w:sz="8" w:space="0" w:color="auto"/>
              <w:bottom w:val="single" w:sz="4" w:space="0" w:color="auto"/>
              <w:right w:val="single" w:sz="8" w:space="0" w:color="auto"/>
            </w:tcBorders>
          </w:tcPr>
          <w:p w:rsidR="00387DC4" w:rsidRPr="00F7530B" w:rsidRDefault="00387DC4" w:rsidP="00043C33">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8" w:space="0" w:color="auto"/>
              <w:left w:val="single" w:sz="8" w:space="0" w:color="auto"/>
              <w:bottom w:val="single" w:sz="4" w:space="0" w:color="auto"/>
              <w:right w:val="single" w:sz="8" w:space="0" w:color="auto"/>
            </w:tcBorders>
          </w:tcPr>
          <w:p w:rsidR="00387DC4" w:rsidRPr="00F7530B" w:rsidRDefault="00387DC4" w:rsidP="00043C33">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8" w:space="0" w:color="auto"/>
              <w:left w:val="single" w:sz="8" w:space="0" w:color="auto"/>
              <w:bottom w:val="single" w:sz="4" w:space="0" w:color="auto"/>
              <w:right w:val="single" w:sz="8" w:space="0" w:color="auto"/>
            </w:tcBorders>
          </w:tcPr>
          <w:p w:rsidR="00387DC4" w:rsidRPr="00F7530B" w:rsidRDefault="00387DC4" w:rsidP="00043C33">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8" w:space="0" w:color="auto"/>
              <w:left w:val="single" w:sz="8" w:space="0" w:color="auto"/>
              <w:bottom w:val="single" w:sz="4" w:space="0" w:color="auto"/>
              <w:right w:val="single" w:sz="8" w:space="0" w:color="auto"/>
            </w:tcBorders>
          </w:tcPr>
          <w:p w:rsidR="00387DC4" w:rsidRPr="00F7530B" w:rsidRDefault="00387DC4" w:rsidP="00043C33">
            <w:pPr>
              <w:spacing w:after="0"/>
              <w:jc w:val="center"/>
              <w:rPr>
                <w:rFonts w:ascii="Calibri" w:hAnsi="Calibri" w:cs="Calibri"/>
                <w:b/>
                <w:bCs/>
              </w:rPr>
            </w:pPr>
            <w:r w:rsidRPr="00F7530B">
              <w:rPr>
                <w:rFonts w:ascii="Calibri" w:hAnsi="Calibri" w:cs="Calibri"/>
                <w:b/>
                <w:bCs/>
              </w:rPr>
              <w:t>Inspection Evaluations</w:t>
            </w:r>
          </w:p>
          <w:p w:rsidR="00387DC4" w:rsidRPr="00F7530B" w:rsidRDefault="00387DC4" w:rsidP="00043C33">
            <w:pPr>
              <w:spacing w:after="0"/>
              <w:jc w:val="center"/>
              <w:rPr>
                <w:rFonts w:ascii="Calibri" w:hAnsi="Calibri" w:cs="Calibri"/>
                <w:sz w:val="20"/>
                <w:szCs w:val="20"/>
              </w:rPr>
            </w:pPr>
            <w:r w:rsidRPr="00F7530B">
              <w:rPr>
                <w:rFonts w:ascii="Calibri" w:hAnsi="Calibri" w:cs="Calibri"/>
                <w:sz w:val="20"/>
                <w:szCs w:val="20"/>
              </w:rPr>
              <w:t>(since August 2024)</w:t>
            </w:r>
          </w:p>
        </w:tc>
      </w:tr>
      <w:tr w:rsidR="00801103" w:rsidRPr="00F7530B" w:rsidTr="008F7DF8">
        <w:trPr>
          <w:trHeight w:val="300"/>
        </w:trPr>
        <w:tc>
          <w:tcPr>
            <w:tcW w:w="4243" w:type="dxa"/>
            <w:tcBorders>
              <w:top w:val="single" w:sz="8" w:space="0" w:color="auto"/>
              <w:left w:val="single" w:sz="8" w:space="0" w:color="auto"/>
              <w:bottom w:val="single" w:sz="8" w:space="0" w:color="auto"/>
              <w:right w:val="single" w:sz="4" w:space="0" w:color="auto"/>
            </w:tcBorders>
          </w:tcPr>
          <w:p w:rsidR="00801103" w:rsidRPr="00F7530B" w:rsidRDefault="00801103" w:rsidP="00801103">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single" w:sz="4" w:space="0" w:color="auto"/>
              <w:left w:val="single" w:sz="4" w:space="0" w:color="auto"/>
              <w:bottom w:val="single" w:sz="4" w:space="0" w:color="auto"/>
              <w:right w:val="single" w:sz="8" w:space="0" w:color="auto"/>
            </w:tcBorders>
            <w:vAlign w:val="center"/>
          </w:tcPr>
          <w:p w:rsidR="00801103" w:rsidRPr="00801103" w:rsidRDefault="00801103" w:rsidP="00801103">
            <w:pPr>
              <w:rPr>
                <w:rFonts w:cstheme="minorHAnsi"/>
                <w:sz w:val="22"/>
                <w:szCs w:val="22"/>
              </w:rPr>
            </w:pPr>
            <w:r w:rsidRPr="00801103">
              <w:rPr>
                <w:rFonts w:cstheme="minorHAnsi"/>
                <w:sz w:val="22"/>
                <w:szCs w:val="22"/>
              </w:rPr>
              <w:t>Good</w:t>
            </w:r>
          </w:p>
        </w:tc>
        <w:tc>
          <w:tcPr>
            <w:tcW w:w="1418" w:type="dxa"/>
            <w:tcBorders>
              <w:top w:val="single" w:sz="4" w:space="0" w:color="auto"/>
              <w:left w:val="single" w:sz="8" w:space="0" w:color="auto"/>
              <w:bottom w:val="single" w:sz="4" w:space="0" w:color="auto"/>
              <w:right w:val="single" w:sz="8" w:space="0" w:color="auto"/>
            </w:tcBorders>
            <w:vAlign w:val="center"/>
          </w:tcPr>
          <w:p w:rsidR="00801103" w:rsidRPr="00801103" w:rsidRDefault="00801103" w:rsidP="00801103">
            <w:pPr>
              <w:rPr>
                <w:rFonts w:cstheme="minorHAnsi"/>
                <w:sz w:val="22"/>
                <w:szCs w:val="22"/>
              </w:rPr>
            </w:pPr>
            <w:r w:rsidRPr="00801103">
              <w:rPr>
                <w:rFonts w:cstheme="minorHAnsi"/>
                <w:sz w:val="22"/>
                <w:szCs w:val="22"/>
              </w:rPr>
              <w:t>Good</w:t>
            </w:r>
          </w:p>
        </w:tc>
        <w:tc>
          <w:tcPr>
            <w:tcW w:w="1417" w:type="dxa"/>
            <w:tcBorders>
              <w:top w:val="single" w:sz="4" w:space="0" w:color="auto"/>
              <w:left w:val="single" w:sz="8" w:space="0" w:color="auto"/>
              <w:bottom w:val="single" w:sz="4" w:space="0" w:color="auto"/>
              <w:right w:val="single" w:sz="8" w:space="0" w:color="auto"/>
            </w:tcBorders>
          </w:tcPr>
          <w:p w:rsidR="00801103" w:rsidRPr="00F7530B" w:rsidRDefault="00801103" w:rsidP="00801103">
            <w:pPr>
              <w:spacing w:after="0"/>
              <w:rPr>
                <w:rFonts w:ascii="Calibri" w:hAnsi="Calibri" w:cs="Calibri"/>
              </w:rPr>
            </w:pPr>
            <w:r>
              <w:rPr>
                <w:rFonts w:ascii="Calibri" w:hAnsi="Calibri" w:cs="Calibri"/>
              </w:rPr>
              <w:t>Good</w:t>
            </w:r>
          </w:p>
        </w:tc>
        <w:tc>
          <w:tcPr>
            <w:tcW w:w="1985" w:type="dxa"/>
            <w:tcBorders>
              <w:top w:val="single" w:sz="4" w:space="0" w:color="auto"/>
              <w:left w:val="single" w:sz="8" w:space="0" w:color="auto"/>
              <w:bottom w:val="single" w:sz="4" w:space="0" w:color="auto"/>
              <w:right w:val="single" w:sz="4" w:space="0" w:color="auto"/>
            </w:tcBorders>
          </w:tcPr>
          <w:p w:rsidR="00801103" w:rsidRPr="00F7530B" w:rsidRDefault="00801103" w:rsidP="00801103">
            <w:pPr>
              <w:spacing w:after="0"/>
              <w:rPr>
                <w:rFonts w:ascii="Calibri" w:hAnsi="Calibri" w:cs="Calibri"/>
              </w:rPr>
            </w:pPr>
          </w:p>
        </w:tc>
      </w:tr>
      <w:tr w:rsidR="00801103" w:rsidRPr="00F7530B" w:rsidTr="008F7DF8">
        <w:trPr>
          <w:trHeight w:val="300"/>
        </w:trPr>
        <w:tc>
          <w:tcPr>
            <w:tcW w:w="4243" w:type="dxa"/>
            <w:tcBorders>
              <w:top w:val="single" w:sz="8" w:space="0" w:color="auto"/>
              <w:left w:val="single" w:sz="8" w:space="0" w:color="auto"/>
              <w:bottom w:val="single" w:sz="8" w:space="0" w:color="auto"/>
              <w:right w:val="single" w:sz="8" w:space="0" w:color="auto"/>
            </w:tcBorders>
          </w:tcPr>
          <w:p w:rsidR="00801103" w:rsidRPr="00F7530B" w:rsidRDefault="00801103" w:rsidP="00801103">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single" w:sz="4" w:space="0" w:color="auto"/>
              <w:left w:val="single" w:sz="8" w:space="0" w:color="auto"/>
              <w:bottom w:val="single" w:sz="8" w:space="0" w:color="auto"/>
              <w:right w:val="single" w:sz="8" w:space="0" w:color="auto"/>
            </w:tcBorders>
            <w:vAlign w:val="center"/>
          </w:tcPr>
          <w:p w:rsidR="00801103" w:rsidRPr="00801103" w:rsidRDefault="00801103" w:rsidP="00801103">
            <w:pPr>
              <w:rPr>
                <w:rFonts w:cstheme="minorHAnsi"/>
                <w:sz w:val="22"/>
                <w:szCs w:val="22"/>
              </w:rPr>
            </w:pPr>
            <w:r w:rsidRPr="00801103">
              <w:rPr>
                <w:rFonts w:cstheme="minorHAnsi"/>
                <w:sz w:val="22"/>
                <w:szCs w:val="22"/>
              </w:rPr>
              <w:t>Very Good</w:t>
            </w:r>
          </w:p>
        </w:tc>
        <w:tc>
          <w:tcPr>
            <w:tcW w:w="1418" w:type="dxa"/>
            <w:tcBorders>
              <w:top w:val="single" w:sz="4" w:space="0" w:color="auto"/>
              <w:left w:val="single" w:sz="8" w:space="0" w:color="auto"/>
              <w:bottom w:val="single" w:sz="8" w:space="0" w:color="auto"/>
              <w:right w:val="single" w:sz="8" w:space="0" w:color="auto"/>
            </w:tcBorders>
            <w:vAlign w:val="center"/>
          </w:tcPr>
          <w:p w:rsidR="00801103" w:rsidRPr="00801103" w:rsidRDefault="00801103" w:rsidP="00801103">
            <w:pPr>
              <w:rPr>
                <w:rFonts w:cstheme="minorHAnsi"/>
                <w:sz w:val="22"/>
                <w:szCs w:val="22"/>
              </w:rPr>
            </w:pPr>
            <w:r w:rsidRPr="00801103">
              <w:rPr>
                <w:rFonts w:cstheme="minorHAnsi"/>
                <w:sz w:val="22"/>
                <w:szCs w:val="22"/>
              </w:rPr>
              <w:t>Very Good</w:t>
            </w:r>
          </w:p>
        </w:tc>
        <w:tc>
          <w:tcPr>
            <w:tcW w:w="1417" w:type="dxa"/>
            <w:tcBorders>
              <w:top w:val="single" w:sz="4" w:space="0" w:color="auto"/>
              <w:left w:val="single" w:sz="8" w:space="0" w:color="auto"/>
              <w:bottom w:val="single" w:sz="8" w:space="0" w:color="auto"/>
              <w:right w:val="single" w:sz="8" w:space="0" w:color="auto"/>
            </w:tcBorders>
          </w:tcPr>
          <w:p w:rsidR="00801103" w:rsidRPr="00F7530B" w:rsidRDefault="00801103" w:rsidP="00801103">
            <w:pPr>
              <w:spacing w:after="0"/>
              <w:rPr>
                <w:rFonts w:ascii="Calibri" w:hAnsi="Calibri" w:cs="Calibri"/>
              </w:rPr>
            </w:pPr>
            <w:r>
              <w:rPr>
                <w:rFonts w:ascii="Calibri" w:hAnsi="Calibri" w:cs="Calibri"/>
              </w:rPr>
              <w:t>Good</w:t>
            </w:r>
          </w:p>
        </w:tc>
        <w:tc>
          <w:tcPr>
            <w:tcW w:w="1985" w:type="dxa"/>
            <w:tcBorders>
              <w:top w:val="single" w:sz="4" w:space="0" w:color="auto"/>
              <w:left w:val="single" w:sz="8" w:space="0" w:color="auto"/>
              <w:bottom w:val="single" w:sz="8" w:space="0" w:color="auto"/>
              <w:right w:val="single" w:sz="8" w:space="0" w:color="auto"/>
            </w:tcBorders>
          </w:tcPr>
          <w:p w:rsidR="00801103" w:rsidRPr="00F7530B" w:rsidRDefault="00801103" w:rsidP="00801103">
            <w:pPr>
              <w:spacing w:after="0"/>
              <w:rPr>
                <w:rFonts w:ascii="Calibri" w:hAnsi="Calibri" w:cs="Calibri"/>
              </w:rPr>
            </w:pPr>
          </w:p>
        </w:tc>
      </w:tr>
      <w:tr w:rsidR="00801103" w:rsidRPr="00F7530B" w:rsidTr="008F7DF8">
        <w:trPr>
          <w:trHeight w:val="300"/>
        </w:trPr>
        <w:tc>
          <w:tcPr>
            <w:tcW w:w="4243" w:type="dxa"/>
            <w:tcBorders>
              <w:top w:val="single" w:sz="8" w:space="0" w:color="auto"/>
              <w:left w:val="single" w:sz="8" w:space="0" w:color="auto"/>
              <w:bottom w:val="single" w:sz="8" w:space="0" w:color="auto"/>
              <w:right w:val="single" w:sz="8" w:space="0" w:color="auto"/>
            </w:tcBorders>
          </w:tcPr>
          <w:p w:rsidR="00801103" w:rsidRPr="00F7530B" w:rsidRDefault="00801103" w:rsidP="00801103">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8" w:space="0" w:color="auto"/>
              <w:right w:val="single" w:sz="8" w:space="0" w:color="auto"/>
            </w:tcBorders>
            <w:vAlign w:val="center"/>
          </w:tcPr>
          <w:p w:rsidR="00801103" w:rsidRPr="00801103" w:rsidRDefault="00801103" w:rsidP="00801103">
            <w:pPr>
              <w:rPr>
                <w:rFonts w:cstheme="minorHAnsi"/>
                <w:sz w:val="22"/>
                <w:szCs w:val="22"/>
              </w:rPr>
            </w:pPr>
            <w:r w:rsidRPr="00801103">
              <w:rPr>
                <w:rFonts w:cstheme="minorHAnsi"/>
                <w:sz w:val="22"/>
                <w:szCs w:val="22"/>
              </w:rPr>
              <w:t>Very Good</w:t>
            </w:r>
          </w:p>
        </w:tc>
        <w:tc>
          <w:tcPr>
            <w:tcW w:w="1418" w:type="dxa"/>
            <w:tcBorders>
              <w:top w:val="nil"/>
              <w:left w:val="single" w:sz="8" w:space="0" w:color="auto"/>
              <w:bottom w:val="single" w:sz="8" w:space="0" w:color="auto"/>
              <w:right w:val="single" w:sz="8" w:space="0" w:color="auto"/>
            </w:tcBorders>
            <w:vAlign w:val="center"/>
          </w:tcPr>
          <w:p w:rsidR="00801103" w:rsidRPr="00801103" w:rsidRDefault="00801103" w:rsidP="00801103">
            <w:pPr>
              <w:rPr>
                <w:rFonts w:cstheme="minorHAnsi"/>
                <w:sz w:val="22"/>
                <w:szCs w:val="22"/>
              </w:rPr>
            </w:pPr>
            <w:r w:rsidRPr="00801103">
              <w:rPr>
                <w:rFonts w:cstheme="minorHAnsi"/>
                <w:sz w:val="22"/>
                <w:szCs w:val="22"/>
              </w:rPr>
              <w:t>Very Good</w:t>
            </w:r>
          </w:p>
        </w:tc>
        <w:tc>
          <w:tcPr>
            <w:tcW w:w="1417" w:type="dxa"/>
            <w:tcBorders>
              <w:top w:val="nil"/>
              <w:left w:val="single" w:sz="8" w:space="0" w:color="auto"/>
              <w:bottom w:val="single" w:sz="8" w:space="0" w:color="auto"/>
              <w:right w:val="single" w:sz="8" w:space="0" w:color="auto"/>
            </w:tcBorders>
          </w:tcPr>
          <w:p w:rsidR="00801103" w:rsidRPr="00F7530B" w:rsidRDefault="00801103" w:rsidP="00801103">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8" w:space="0" w:color="auto"/>
              <w:right w:val="single" w:sz="8" w:space="0" w:color="auto"/>
            </w:tcBorders>
          </w:tcPr>
          <w:p w:rsidR="00801103" w:rsidRPr="00F7530B" w:rsidRDefault="00801103" w:rsidP="00801103">
            <w:pPr>
              <w:spacing w:after="0"/>
              <w:rPr>
                <w:rFonts w:ascii="Calibri" w:hAnsi="Calibri" w:cs="Calibri"/>
              </w:rPr>
            </w:pPr>
          </w:p>
        </w:tc>
      </w:tr>
      <w:tr w:rsidR="00801103" w:rsidRPr="00F7530B" w:rsidTr="008F7DF8">
        <w:trPr>
          <w:trHeight w:val="300"/>
        </w:trPr>
        <w:tc>
          <w:tcPr>
            <w:tcW w:w="4243" w:type="dxa"/>
            <w:tcBorders>
              <w:top w:val="single" w:sz="8" w:space="0" w:color="auto"/>
              <w:left w:val="single" w:sz="8" w:space="0" w:color="auto"/>
              <w:bottom w:val="single" w:sz="4" w:space="0" w:color="auto"/>
              <w:right w:val="single" w:sz="8" w:space="0" w:color="auto"/>
            </w:tcBorders>
          </w:tcPr>
          <w:p w:rsidR="00801103" w:rsidRPr="00F7530B" w:rsidRDefault="00801103" w:rsidP="00801103">
            <w:pPr>
              <w:rPr>
                <w:rFonts w:ascii="Calibri" w:hAnsi="Calibri" w:cs="Calibri"/>
                <w:sz w:val="22"/>
                <w:szCs w:val="22"/>
              </w:rPr>
            </w:pPr>
            <w:r w:rsidRPr="00F7530B">
              <w:rPr>
                <w:rFonts w:ascii="Calibri" w:hAnsi="Calibri" w:cs="Calibri"/>
                <w:sz w:val="22"/>
                <w:szCs w:val="22"/>
              </w:rPr>
              <w:lastRenderedPageBreak/>
              <w:t>3.2 Raising attainment and achievement</w:t>
            </w:r>
          </w:p>
        </w:tc>
        <w:tc>
          <w:tcPr>
            <w:tcW w:w="1417" w:type="dxa"/>
            <w:tcBorders>
              <w:top w:val="nil"/>
              <w:left w:val="single" w:sz="8" w:space="0" w:color="auto"/>
              <w:bottom w:val="single" w:sz="4" w:space="0" w:color="auto"/>
              <w:right w:val="single" w:sz="8" w:space="0" w:color="auto"/>
            </w:tcBorders>
            <w:vAlign w:val="center"/>
          </w:tcPr>
          <w:p w:rsidR="00801103" w:rsidRPr="00801103" w:rsidRDefault="00801103" w:rsidP="00801103">
            <w:pPr>
              <w:rPr>
                <w:rFonts w:cstheme="minorHAnsi"/>
                <w:sz w:val="22"/>
                <w:szCs w:val="22"/>
              </w:rPr>
            </w:pPr>
            <w:r w:rsidRPr="00801103">
              <w:rPr>
                <w:rFonts w:cstheme="minorHAnsi"/>
                <w:sz w:val="22"/>
                <w:szCs w:val="22"/>
              </w:rPr>
              <w:t>Good</w:t>
            </w:r>
          </w:p>
        </w:tc>
        <w:tc>
          <w:tcPr>
            <w:tcW w:w="1418" w:type="dxa"/>
            <w:tcBorders>
              <w:top w:val="nil"/>
              <w:left w:val="single" w:sz="8" w:space="0" w:color="auto"/>
              <w:bottom w:val="single" w:sz="4" w:space="0" w:color="auto"/>
              <w:right w:val="single" w:sz="8" w:space="0" w:color="auto"/>
            </w:tcBorders>
            <w:vAlign w:val="center"/>
          </w:tcPr>
          <w:p w:rsidR="00801103" w:rsidRPr="00801103" w:rsidRDefault="00801103" w:rsidP="00801103">
            <w:pPr>
              <w:rPr>
                <w:rFonts w:cstheme="minorHAnsi"/>
                <w:sz w:val="22"/>
                <w:szCs w:val="22"/>
              </w:rPr>
            </w:pPr>
            <w:r w:rsidRPr="00801103">
              <w:rPr>
                <w:rFonts w:cstheme="minorHAnsi"/>
                <w:sz w:val="22"/>
                <w:szCs w:val="22"/>
              </w:rPr>
              <w:t>Good</w:t>
            </w:r>
          </w:p>
        </w:tc>
        <w:tc>
          <w:tcPr>
            <w:tcW w:w="1417" w:type="dxa"/>
            <w:tcBorders>
              <w:top w:val="nil"/>
              <w:left w:val="single" w:sz="8" w:space="0" w:color="auto"/>
              <w:bottom w:val="single" w:sz="4" w:space="0" w:color="auto"/>
              <w:right w:val="single" w:sz="8" w:space="0" w:color="auto"/>
            </w:tcBorders>
          </w:tcPr>
          <w:p w:rsidR="00801103" w:rsidRPr="00F7530B" w:rsidRDefault="00801103" w:rsidP="00801103">
            <w:pPr>
              <w:spacing w:after="0"/>
              <w:rPr>
                <w:rFonts w:ascii="Calibri" w:hAnsi="Calibri" w:cs="Calibri"/>
              </w:rPr>
            </w:pPr>
            <w:r>
              <w:rPr>
                <w:rFonts w:ascii="Calibri" w:hAnsi="Calibri" w:cs="Calibri"/>
              </w:rPr>
              <w:t>Good</w:t>
            </w:r>
          </w:p>
        </w:tc>
        <w:tc>
          <w:tcPr>
            <w:tcW w:w="1985" w:type="dxa"/>
            <w:tcBorders>
              <w:top w:val="nil"/>
              <w:left w:val="single" w:sz="8" w:space="0" w:color="auto"/>
              <w:bottom w:val="single" w:sz="4" w:space="0" w:color="auto"/>
              <w:right w:val="single" w:sz="8" w:space="0" w:color="auto"/>
            </w:tcBorders>
          </w:tcPr>
          <w:p w:rsidR="00801103" w:rsidRPr="00F7530B" w:rsidRDefault="00801103" w:rsidP="00801103">
            <w:pPr>
              <w:spacing w:after="0"/>
              <w:rPr>
                <w:rFonts w:ascii="Calibri" w:hAnsi="Calibri" w:cs="Calibri"/>
              </w:rPr>
            </w:pPr>
          </w:p>
        </w:tc>
      </w:tr>
    </w:tbl>
    <w:p w:rsidR="00387DC4" w:rsidRPr="00801103" w:rsidRDefault="00387DC4" w:rsidP="00801103">
      <w:pPr>
        <w:rPr>
          <w:sz w:val="28"/>
          <w:szCs w:val="28"/>
        </w:rPr>
        <w:sectPr w:rsidR="00387DC4" w:rsidRPr="00801103" w:rsidSect="00130ED0">
          <w:pgSz w:w="11906" w:h="16838"/>
          <w:pgMar w:top="720" w:right="720" w:bottom="720" w:left="720" w:header="0" w:footer="567" w:gutter="0"/>
          <w:cols w:space="708"/>
          <w:titlePg/>
          <w:docGrid w:linePitch="360"/>
        </w:sectPr>
      </w:pPr>
    </w:p>
    <w:p w:rsidR="005418BA" w:rsidRPr="00A73A23" w:rsidRDefault="005418BA" w:rsidP="005418BA">
      <w:pPr>
        <w:rPr>
          <w:rFonts w:ascii="Arial" w:hAnsi="Arial" w:cs="Arial"/>
        </w:rPr>
      </w:pPr>
    </w:p>
    <w:sectPr w:rsidR="005418BA" w:rsidRPr="00A73A23"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assoonPrimaryInfan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07F6"/>
    <w:multiLevelType w:val="multilevel"/>
    <w:tmpl w:val="3AB0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B4D4A"/>
    <w:multiLevelType w:val="hybridMultilevel"/>
    <w:tmpl w:val="C9F0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C01D4"/>
    <w:multiLevelType w:val="hybridMultilevel"/>
    <w:tmpl w:val="489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0516D"/>
    <w:multiLevelType w:val="hybridMultilevel"/>
    <w:tmpl w:val="0BAE9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73350"/>
    <w:multiLevelType w:val="hybridMultilevel"/>
    <w:tmpl w:val="8F22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C3608"/>
    <w:multiLevelType w:val="hybridMultilevel"/>
    <w:tmpl w:val="118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34AEA"/>
    <w:multiLevelType w:val="hybridMultilevel"/>
    <w:tmpl w:val="6E2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7140B"/>
    <w:multiLevelType w:val="hybridMultilevel"/>
    <w:tmpl w:val="195C6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61931"/>
    <w:multiLevelType w:val="multilevel"/>
    <w:tmpl w:val="5F68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15186"/>
    <w:multiLevelType w:val="hybridMultilevel"/>
    <w:tmpl w:val="7F8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52E0C"/>
    <w:multiLevelType w:val="hybridMultilevel"/>
    <w:tmpl w:val="632C2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ED176"/>
    <w:multiLevelType w:val="hybridMultilevel"/>
    <w:tmpl w:val="D0085F30"/>
    <w:lvl w:ilvl="0" w:tplc="20DAAF30">
      <w:start w:val="1"/>
      <w:numFmt w:val="bullet"/>
      <w:lvlText w:val="·"/>
      <w:lvlJc w:val="left"/>
      <w:pPr>
        <w:ind w:left="720" w:hanging="360"/>
      </w:pPr>
      <w:rPr>
        <w:rFonts w:ascii="Symbol" w:hAnsi="Symbol" w:hint="default"/>
      </w:rPr>
    </w:lvl>
    <w:lvl w:ilvl="1" w:tplc="7436A1FE">
      <w:start w:val="1"/>
      <w:numFmt w:val="bullet"/>
      <w:lvlText w:val="o"/>
      <w:lvlJc w:val="left"/>
      <w:pPr>
        <w:ind w:left="1440" w:hanging="360"/>
      </w:pPr>
      <w:rPr>
        <w:rFonts w:ascii="Courier New" w:hAnsi="Courier New" w:hint="default"/>
      </w:rPr>
    </w:lvl>
    <w:lvl w:ilvl="2" w:tplc="FCF856FE">
      <w:start w:val="1"/>
      <w:numFmt w:val="bullet"/>
      <w:lvlText w:val=""/>
      <w:lvlJc w:val="left"/>
      <w:pPr>
        <w:ind w:left="2160" w:hanging="360"/>
      </w:pPr>
      <w:rPr>
        <w:rFonts w:ascii="Wingdings" w:hAnsi="Wingdings" w:hint="default"/>
      </w:rPr>
    </w:lvl>
    <w:lvl w:ilvl="3" w:tplc="C194FDEE">
      <w:start w:val="1"/>
      <w:numFmt w:val="bullet"/>
      <w:lvlText w:val=""/>
      <w:lvlJc w:val="left"/>
      <w:pPr>
        <w:ind w:left="2880" w:hanging="360"/>
      </w:pPr>
      <w:rPr>
        <w:rFonts w:ascii="Symbol" w:hAnsi="Symbol" w:hint="default"/>
      </w:rPr>
    </w:lvl>
    <w:lvl w:ilvl="4" w:tplc="447831A4">
      <w:start w:val="1"/>
      <w:numFmt w:val="bullet"/>
      <w:lvlText w:val="o"/>
      <w:lvlJc w:val="left"/>
      <w:pPr>
        <w:ind w:left="3600" w:hanging="360"/>
      </w:pPr>
      <w:rPr>
        <w:rFonts w:ascii="Courier New" w:hAnsi="Courier New" w:hint="default"/>
      </w:rPr>
    </w:lvl>
    <w:lvl w:ilvl="5" w:tplc="C098F858">
      <w:start w:val="1"/>
      <w:numFmt w:val="bullet"/>
      <w:lvlText w:val=""/>
      <w:lvlJc w:val="left"/>
      <w:pPr>
        <w:ind w:left="4320" w:hanging="360"/>
      </w:pPr>
      <w:rPr>
        <w:rFonts w:ascii="Wingdings" w:hAnsi="Wingdings" w:hint="default"/>
      </w:rPr>
    </w:lvl>
    <w:lvl w:ilvl="6" w:tplc="ECEE0DAC">
      <w:start w:val="1"/>
      <w:numFmt w:val="bullet"/>
      <w:lvlText w:val=""/>
      <w:lvlJc w:val="left"/>
      <w:pPr>
        <w:ind w:left="5040" w:hanging="360"/>
      </w:pPr>
      <w:rPr>
        <w:rFonts w:ascii="Symbol" w:hAnsi="Symbol" w:hint="default"/>
      </w:rPr>
    </w:lvl>
    <w:lvl w:ilvl="7" w:tplc="BAF034DA">
      <w:start w:val="1"/>
      <w:numFmt w:val="bullet"/>
      <w:lvlText w:val="o"/>
      <w:lvlJc w:val="left"/>
      <w:pPr>
        <w:ind w:left="5760" w:hanging="360"/>
      </w:pPr>
      <w:rPr>
        <w:rFonts w:ascii="Courier New" w:hAnsi="Courier New" w:hint="default"/>
      </w:rPr>
    </w:lvl>
    <w:lvl w:ilvl="8" w:tplc="1E6461C6">
      <w:start w:val="1"/>
      <w:numFmt w:val="bullet"/>
      <w:lvlText w:val=""/>
      <w:lvlJc w:val="left"/>
      <w:pPr>
        <w:ind w:left="6480" w:hanging="360"/>
      </w:pPr>
      <w:rPr>
        <w:rFonts w:ascii="Wingdings" w:hAnsi="Wingdings" w:hint="default"/>
      </w:rPr>
    </w:lvl>
  </w:abstractNum>
  <w:abstractNum w:abstractNumId="12" w15:restartNumberingAfterBreak="0">
    <w:nsid w:val="432072D6"/>
    <w:multiLevelType w:val="multilevel"/>
    <w:tmpl w:val="8640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F51C13"/>
    <w:multiLevelType w:val="multilevel"/>
    <w:tmpl w:val="6136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2A1B33"/>
    <w:multiLevelType w:val="hybridMultilevel"/>
    <w:tmpl w:val="35D6C3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56469B"/>
    <w:multiLevelType w:val="multilevel"/>
    <w:tmpl w:val="F978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0303C7"/>
    <w:multiLevelType w:val="hybridMultilevel"/>
    <w:tmpl w:val="324C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7B2403"/>
    <w:multiLevelType w:val="multilevel"/>
    <w:tmpl w:val="832A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31095D"/>
    <w:multiLevelType w:val="multilevel"/>
    <w:tmpl w:val="AB7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9C713D"/>
    <w:multiLevelType w:val="multilevel"/>
    <w:tmpl w:val="15D0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14029C"/>
    <w:multiLevelType w:val="hybridMultilevel"/>
    <w:tmpl w:val="B12ED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247175"/>
    <w:multiLevelType w:val="multilevel"/>
    <w:tmpl w:val="CFE8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921A1B"/>
    <w:multiLevelType w:val="hybridMultilevel"/>
    <w:tmpl w:val="F4306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96337E"/>
    <w:multiLevelType w:val="multilevel"/>
    <w:tmpl w:val="68D6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2433B6"/>
    <w:multiLevelType w:val="multilevel"/>
    <w:tmpl w:val="03B6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E455C6"/>
    <w:multiLevelType w:val="hybridMultilevel"/>
    <w:tmpl w:val="9270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2"/>
  </w:num>
  <w:num w:numId="4">
    <w:abstractNumId w:val="5"/>
  </w:num>
  <w:num w:numId="5">
    <w:abstractNumId w:val="25"/>
  </w:num>
  <w:num w:numId="6">
    <w:abstractNumId w:val="14"/>
  </w:num>
  <w:num w:numId="7">
    <w:abstractNumId w:val="10"/>
  </w:num>
  <w:num w:numId="8">
    <w:abstractNumId w:val="16"/>
  </w:num>
  <w:num w:numId="9">
    <w:abstractNumId w:val="8"/>
  </w:num>
  <w:num w:numId="10">
    <w:abstractNumId w:val="9"/>
  </w:num>
  <w:num w:numId="11">
    <w:abstractNumId w:val="21"/>
  </w:num>
  <w:num w:numId="12">
    <w:abstractNumId w:val="18"/>
  </w:num>
  <w:num w:numId="13">
    <w:abstractNumId w:val="13"/>
  </w:num>
  <w:num w:numId="14">
    <w:abstractNumId w:val="24"/>
  </w:num>
  <w:num w:numId="15">
    <w:abstractNumId w:val="15"/>
  </w:num>
  <w:num w:numId="16">
    <w:abstractNumId w:val="19"/>
  </w:num>
  <w:num w:numId="17">
    <w:abstractNumId w:val="12"/>
  </w:num>
  <w:num w:numId="18">
    <w:abstractNumId w:val="17"/>
  </w:num>
  <w:num w:numId="19">
    <w:abstractNumId w:val="23"/>
  </w:num>
  <w:num w:numId="20">
    <w:abstractNumId w:val="6"/>
  </w:num>
  <w:num w:numId="21">
    <w:abstractNumId w:val="20"/>
  </w:num>
  <w:num w:numId="22">
    <w:abstractNumId w:val="4"/>
  </w:num>
  <w:num w:numId="23">
    <w:abstractNumId w:val="2"/>
  </w:num>
  <w:num w:numId="24">
    <w:abstractNumId w:val="3"/>
  </w:num>
  <w:num w:numId="25">
    <w:abstractNumId w:val="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C4"/>
    <w:rsid w:val="00004617"/>
    <w:rsid w:val="0002747E"/>
    <w:rsid w:val="00086CCA"/>
    <w:rsid w:val="00153484"/>
    <w:rsid w:val="001C29F0"/>
    <w:rsid w:val="001E1D9B"/>
    <w:rsid w:val="001E3AD0"/>
    <w:rsid w:val="0020014C"/>
    <w:rsid w:val="00200157"/>
    <w:rsid w:val="00217F10"/>
    <w:rsid w:val="0026796A"/>
    <w:rsid w:val="00290025"/>
    <w:rsid w:val="002B5206"/>
    <w:rsid w:val="002E0733"/>
    <w:rsid w:val="00301848"/>
    <w:rsid w:val="00307E15"/>
    <w:rsid w:val="00317BF0"/>
    <w:rsid w:val="00324409"/>
    <w:rsid w:val="00335FF0"/>
    <w:rsid w:val="00354F4B"/>
    <w:rsid w:val="00387DC4"/>
    <w:rsid w:val="003B1441"/>
    <w:rsid w:val="004773E4"/>
    <w:rsid w:val="004908AF"/>
    <w:rsid w:val="004A3634"/>
    <w:rsid w:val="004D0FC2"/>
    <w:rsid w:val="005418BA"/>
    <w:rsid w:val="00541F1E"/>
    <w:rsid w:val="00543562"/>
    <w:rsid w:val="005561B9"/>
    <w:rsid w:val="005816E4"/>
    <w:rsid w:val="00596088"/>
    <w:rsid w:val="0060547A"/>
    <w:rsid w:val="006431E1"/>
    <w:rsid w:val="00692149"/>
    <w:rsid w:val="006E5AA2"/>
    <w:rsid w:val="00702222"/>
    <w:rsid w:val="007127EF"/>
    <w:rsid w:val="00733B10"/>
    <w:rsid w:val="00777FE8"/>
    <w:rsid w:val="007A23DE"/>
    <w:rsid w:val="00801103"/>
    <w:rsid w:val="00802A77"/>
    <w:rsid w:val="00845C42"/>
    <w:rsid w:val="008B2F33"/>
    <w:rsid w:val="008C5039"/>
    <w:rsid w:val="008E7E69"/>
    <w:rsid w:val="0092443C"/>
    <w:rsid w:val="009B16AE"/>
    <w:rsid w:val="009F2DF1"/>
    <w:rsid w:val="009F3AEA"/>
    <w:rsid w:val="00A11AB0"/>
    <w:rsid w:val="00A271AC"/>
    <w:rsid w:val="00A36C6F"/>
    <w:rsid w:val="00A475C4"/>
    <w:rsid w:val="00A73A23"/>
    <w:rsid w:val="00AA64F3"/>
    <w:rsid w:val="00B0681A"/>
    <w:rsid w:val="00B1168A"/>
    <w:rsid w:val="00B94AA3"/>
    <w:rsid w:val="00BD22BD"/>
    <w:rsid w:val="00BF32C9"/>
    <w:rsid w:val="00C042CB"/>
    <w:rsid w:val="00C140F1"/>
    <w:rsid w:val="00C5647B"/>
    <w:rsid w:val="00D46490"/>
    <w:rsid w:val="00D52397"/>
    <w:rsid w:val="00D82D87"/>
    <w:rsid w:val="00DD0131"/>
    <w:rsid w:val="00DF157D"/>
    <w:rsid w:val="00E441D6"/>
    <w:rsid w:val="00E7736D"/>
    <w:rsid w:val="00EC48E9"/>
    <w:rsid w:val="00EC5CA1"/>
    <w:rsid w:val="00EC7833"/>
    <w:rsid w:val="00ED5B22"/>
    <w:rsid w:val="00F5230A"/>
    <w:rsid w:val="00F83B78"/>
    <w:rsid w:val="00F92D0C"/>
    <w:rsid w:val="00FC5C17"/>
    <w:rsid w:val="00FE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D9C7"/>
  <w15:chartTrackingRefBased/>
  <w15:docId w15:val="{361A6C03-1E48-4D65-A61C-2665BF90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DC4"/>
    <w:pPr>
      <w:spacing w:after="160" w:line="279" w:lineRule="auto"/>
    </w:pPr>
    <w:rPr>
      <w:rFonts w:asciiTheme="minorHAnsi" w:eastAsiaTheme="minorEastAsia" w:hAnsiTheme="minorHAnsi" w:cstheme="minorBidi"/>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87DC4"/>
    <w:pPr>
      <w:ind w:left="720"/>
      <w:contextualSpacing/>
    </w:pPr>
  </w:style>
  <w:style w:type="table" w:styleId="TableGrid">
    <w:name w:val="Table Grid"/>
    <w:basedOn w:val="TableNormal"/>
    <w:uiPriority w:val="39"/>
    <w:rsid w:val="00387DC4"/>
    <w:rPr>
      <w:rFonts w:asciiTheme="minorHAnsi" w:eastAsiaTheme="minorEastAsia" w:hAnsiTheme="minorHAnsi" w:cstheme="minorBidi"/>
      <w:sz w:val="24"/>
      <w:szCs w:val="24"/>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387DC4"/>
    <w:rPr>
      <w:rFonts w:asciiTheme="minorHAnsi" w:eastAsiaTheme="minorEastAsia" w:hAnsiTheme="minorHAnsi" w:cstheme="minorBidi"/>
      <w:sz w:val="24"/>
      <w:szCs w:val="24"/>
      <w:lang w:val="en-US" w:eastAsia="ja-JP"/>
    </w:rPr>
  </w:style>
  <w:style w:type="paragraph" w:styleId="NormalWeb">
    <w:name w:val="Normal (Web)"/>
    <w:basedOn w:val="Normal"/>
    <w:uiPriority w:val="99"/>
    <w:unhideWhenUsed/>
    <w:rsid w:val="00387DC4"/>
    <w:pPr>
      <w:spacing w:before="100" w:beforeAutospacing="1" w:after="100" w:afterAutospacing="1" w:line="240" w:lineRule="auto"/>
    </w:pPr>
    <w:rPr>
      <w:rFonts w:ascii="Times New Roman" w:hAnsi="Times New Roman" w:cs="Times New Roman"/>
      <w:lang w:val="en-GB" w:eastAsia="en-GB"/>
    </w:rPr>
  </w:style>
  <w:style w:type="character" w:styleId="Strong">
    <w:name w:val="Strong"/>
    <w:basedOn w:val="DefaultParagraphFont"/>
    <w:uiPriority w:val="22"/>
    <w:qFormat/>
    <w:rsid w:val="009F3AEA"/>
    <w:rPr>
      <w:b/>
      <w:bCs/>
    </w:rPr>
  </w:style>
  <w:style w:type="character" w:customStyle="1" w:styleId="markd77nwg5wx">
    <w:name w:val="markd77nwg5wx"/>
    <w:basedOn w:val="DefaultParagraphFont"/>
    <w:rsid w:val="00E441D6"/>
  </w:style>
  <w:style w:type="paragraph" w:customStyle="1" w:styleId="paragraph">
    <w:name w:val="paragraph"/>
    <w:basedOn w:val="Normal"/>
    <w:rsid w:val="002001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200157"/>
  </w:style>
  <w:style w:type="character" w:customStyle="1" w:styleId="eop">
    <w:name w:val="eop"/>
    <w:basedOn w:val="DefaultParagraphFont"/>
    <w:rsid w:val="00200157"/>
  </w:style>
  <w:style w:type="paragraph" w:customStyle="1" w:styleId="Default">
    <w:name w:val="Default"/>
    <w:rsid w:val="006E5AA2"/>
    <w:pPr>
      <w:autoSpaceDE w:val="0"/>
      <w:autoSpaceDN w:val="0"/>
      <w:adjustRightInd w:val="0"/>
    </w:pPr>
    <w:rPr>
      <w:rFonts w:ascii="Arial" w:eastAsiaTheme="minorHAnsi" w:hAnsi="Arial" w:cs="Arial"/>
      <w:color w:val="000000"/>
      <w:sz w:val="24"/>
      <w:szCs w:val="24"/>
      <w:lang w:eastAsia="en-US"/>
    </w:rPr>
  </w:style>
  <w:style w:type="paragraph" w:styleId="Header">
    <w:name w:val="header"/>
    <w:basedOn w:val="Normal"/>
    <w:link w:val="HeaderChar"/>
    <w:uiPriority w:val="99"/>
    <w:unhideWhenUsed/>
    <w:rsid w:val="006E5AA2"/>
    <w:pPr>
      <w:tabs>
        <w:tab w:val="center" w:pos="4513"/>
        <w:tab w:val="right" w:pos="9026"/>
      </w:tabs>
      <w:spacing w:after="0" w:line="240" w:lineRule="auto"/>
    </w:pPr>
    <w:rPr>
      <w:rFonts w:ascii="Gill Sans MT" w:eastAsiaTheme="minorHAnsi" w:hAnsi="Gill Sans MT" w:cs="Arial"/>
      <w:color w:val="333333"/>
      <w:szCs w:val="20"/>
      <w:lang w:val="en-GB" w:eastAsia="en-US"/>
    </w:rPr>
  </w:style>
  <w:style w:type="character" w:customStyle="1" w:styleId="HeaderChar">
    <w:name w:val="Header Char"/>
    <w:basedOn w:val="DefaultParagraphFont"/>
    <w:link w:val="Header"/>
    <w:uiPriority w:val="99"/>
    <w:rsid w:val="006E5AA2"/>
    <w:rPr>
      <w:rFonts w:ascii="Gill Sans MT" w:eastAsiaTheme="minorHAnsi" w:hAnsi="Gill Sans MT" w:cs="Arial"/>
      <w:color w:val="33333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360776">
      <w:bodyDiv w:val="1"/>
      <w:marLeft w:val="0"/>
      <w:marRight w:val="0"/>
      <w:marTop w:val="0"/>
      <w:marBottom w:val="0"/>
      <w:divBdr>
        <w:top w:val="none" w:sz="0" w:space="0" w:color="auto"/>
        <w:left w:val="none" w:sz="0" w:space="0" w:color="auto"/>
        <w:bottom w:val="none" w:sz="0" w:space="0" w:color="auto"/>
        <w:right w:val="none" w:sz="0" w:space="0" w:color="auto"/>
      </w:divBdr>
      <w:divsChild>
        <w:div w:id="1926568513">
          <w:marLeft w:val="0"/>
          <w:marRight w:val="0"/>
          <w:marTop w:val="0"/>
          <w:marBottom w:val="0"/>
          <w:divBdr>
            <w:top w:val="none" w:sz="0" w:space="0" w:color="auto"/>
            <w:left w:val="none" w:sz="0" w:space="0" w:color="auto"/>
            <w:bottom w:val="none" w:sz="0" w:space="0" w:color="auto"/>
            <w:right w:val="none" w:sz="0" w:space="0" w:color="auto"/>
          </w:divBdr>
        </w:div>
        <w:div w:id="929854750">
          <w:marLeft w:val="0"/>
          <w:marRight w:val="0"/>
          <w:marTop w:val="0"/>
          <w:marBottom w:val="0"/>
          <w:divBdr>
            <w:top w:val="none" w:sz="0" w:space="0" w:color="auto"/>
            <w:left w:val="none" w:sz="0" w:space="0" w:color="auto"/>
            <w:bottom w:val="none" w:sz="0" w:space="0" w:color="auto"/>
            <w:right w:val="none" w:sz="0" w:space="0" w:color="auto"/>
          </w:divBdr>
        </w:div>
        <w:div w:id="1038237247">
          <w:marLeft w:val="0"/>
          <w:marRight w:val="0"/>
          <w:marTop w:val="0"/>
          <w:marBottom w:val="0"/>
          <w:divBdr>
            <w:top w:val="none" w:sz="0" w:space="0" w:color="auto"/>
            <w:left w:val="none" w:sz="0" w:space="0" w:color="auto"/>
            <w:bottom w:val="none" w:sz="0" w:space="0" w:color="auto"/>
            <w:right w:val="none" w:sz="0" w:space="0" w:color="auto"/>
          </w:divBdr>
        </w:div>
        <w:div w:id="84494485">
          <w:marLeft w:val="0"/>
          <w:marRight w:val="0"/>
          <w:marTop w:val="0"/>
          <w:marBottom w:val="0"/>
          <w:divBdr>
            <w:top w:val="none" w:sz="0" w:space="0" w:color="auto"/>
            <w:left w:val="none" w:sz="0" w:space="0" w:color="auto"/>
            <w:bottom w:val="none" w:sz="0" w:space="0" w:color="auto"/>
            <w:right w:val="none" w:sz="0" w:space="0" w:color="auto"/>
          </w:divBdr>
        </w:div>
        <w:div w:id="584267154">
          <w:marLeft w:val="0"/>
          <w:marRight w:val="0"/>
          <w:marTop w:val="0"/>
          <w:marBottom w:val="0"/>
          <w:divBdr>
            <w:top w:val="none" w:sz="0" w:space="0" w:color="auto"/>
            <w:left w:val="none" w:sz="0" w:space="0" w:color="auto"/>
            <w:bottom w:val="none" w:sz="0" w:space="0" w:color="auto"/>
            <w:right w:val="none" w:sz="0" w:space="0" w:color="auto"/>
          </w:divBdr>
        </w:div>
      </w:divsChild>
    </w:div>
    <w:div w:id="1074664677">
      <w:bodyDiv w:val="1"/>
      <w:marLeft w:val="0"/>
      <w:marRight w:val="0"/>
      <w:marTop w:val="0"/>
      <w:marBottom w:val="0"/>
      <w:divBdr>
        <w:top w:val="none" w:sz="0" w:space="0" w:color="auto"/>
        <w:left w:val="none" w:sz="0" w:space="0" w:color="auto"/>
        <w:bottom w:val="none" w:sz="0" w:space="0" w:color="auto"/>
        <w:right w:val="none" w:sz="0" w:space="0" w:color="auto"/>
      </w:divBdr>
      <w:divsChild>
        <w:div w:id="1692605926">
          <w:marLeft w:val="0"/>
          <w:marRight w:val="0"/>
          <w:marTop w:val="0"/>
          <w:marBottom w:val="0"/>
          <w:divBdr>
            <w:top w:val="none" w:sz="0" w:space="0" w:color="auto"/>
            <w:left w:val="none" w:sz="0" w:space="0" w:color="auto"/>
            <w:bottom w:val="none" w:sz="0" w:space="0" w:color="auto"/>
            <w:right w:val="none" w:sz="0" w:space="0" w:color="auto"/>
          </w:divBdr>
        </w:div>
        <w:div w:id="199170322">
          <w:marLeft w:val="0"/>
          <w:marRight w:val="0"/>
          <w:marTop w:val="0"/>
          <w:marBottom w:val="0"/>
          <w:divBdr>
            <w:top w:val="none" w:sz="0" w:space="0" w:color="auto"/>
            <w:left w:val="none" w:sz="0" w:space="0" w:color="auto"/>
            <w:bottom w:val="none" w:sz="0" w:space="0" w:color="auto"/>
            <w:right w:val="none" w:sz="0" w:space="0" w:color="auto"/>
          </w:divBdr>
        </w:div>
        <w:div w:id="1587614009">
          <w:marLeft w:val="0"/>
          <w:marRight w:val="0"/>
          <w:marTop w:val="0"/>
          <w:marBottom w:val="0"/>
          <w:divBdr>
            <w:top w:val="none" w:sz="0" w:space="0" w:color="auto"/>
            <w:left w:val="none" w:sz="0" w:space="0" w:color="auto"/>
            <w:bottom w:val="none" w:sz="0" w:space="0" w:color="auto"/>
            <w:right w:val="none" w:sz="0" w:space="0" w:color="auto"/>
          </w:divBdr>
        </w:div>
        <w:div w:id="906955000">
          <w:marLeft w:val="0"/>
          <w:marRight w:val="0"/>
          <w:marTop w:val="0"/>
          <w:marBottom w:val="0"/>
          <w:divBdr>
            <w:top w:val="none" w:sz="0" w:space="0" w:color="auto"/>
            <w:left w:val="none" w:sz="0" w:space="0" w:color="auto"/>
            <w:bottom w:val="none" w:sz="0" w:space="0" w:color="auto"/>
            <w:right w:val="none" w:sz="0" w:space="0" w:color="auto"/>
          </w:divBdr>
        </w:div>
        <w:div w:id="200441099">
          <w:marLeft w:val="0"/>
          <w:marRight w:val="0"/>
          <w:marTop w:val="0"/>
          <w:marBottom w:val="0"/>
          <w:divBdr>
            <w:top w:val="none" w:sz="0" w:space="0" w:color="auto"/>
            <w:left w:val="none" w:sz="0" w:space="0" w:color="auto"/>
            <w:bottom w:val="none" w:sz="0" w:space="0" w:color="auto"/>
            <w:right w:val="none" w:sz="0" w:space="0" w:color="auto"/>
          </w:divBdr>
        </w:div>
      </w:divsChild>
    </w:div>
    <w:div w:id="1296334337">
      <w:bodyDiv w:val="1"/>
      <w:marLeft w:val="0"/>
      <w:marRight w:val="0"/>
      <w:marTop w:val="0"/>
      <w:marBottom w:val="0"/>
      <w:divBdr>
        <w:top w:val="none" w:sz="0" w:space="0" w:color="auto"/>
        <w:left w:val="none" w:sz="0" w:space="0" w:color="auto"/>
        <w:bottom w:val="none" w:sz="0" w:space="0" w:color="auto"/>
        <w:right w:val="none" w:sz="0" w:space="0" w:color="auto"/>
      </w:divBdr>
      <w:divsChild>
        <w:div w:id="208224018">
          <w:marLeft w:val="0"/>
          <w:marRight w:val="0"/>
          <w:marTop w:val="0"/>
          <w:marBottom w:val="0"/>
          <w:divBdr>
            <w:top w:val="none" w:sz="0" w:space="0" w:color="auto"/>
            <w:left w:val="none" w:sz="0" w:space="0" w:color="auto"/>
            <w:bottom w:val="none" w:sz="0" w:space="0" w:color="auto"/>
            <w:right w:val="none" w:sz="0" w:space="0" w:color="auto"/>
          </w:divBdr>
        </w:div>
        <w:div w:id="537815660">
          <w:marLeft w:val="0"/>
          <w:marRight w:val="0"/>
          <w:marTop w:val="0"/>
          <w:marBottom w:val="0"/>
          <w:divBdr>
            <w:top w:val="none" w:sz="0" w:space="0" w:color="auto"/>
            <w:left w:val="none" w:sz="0" w:space="0" w:color="auto"/>
            <w:bottom w:val="none" w:sz="0" w:space="0" w:color="auto"/>
            <w:right w:val="none" w:sz="0" w:space="0" w:color="auto"/>
          </w:divBdr>
        </w:div>
        <w:div w:id="1818838740">
          <w:marLeft w:val="0"/>
          <w:marRight w:val="0"/>
          <w:marTop w:val="0"/>
          <w:marBottom w:val="0"/>
          <w:divBdr>
            <w:top w:val="none" w:sz="0" w:space="0" w:color="auto"/>
            <w:left w:val="none" w:sz="0" w:space="0" w:color="auto"/>
            <w:bottom w:val="none" w:sz="0" w:space="0" w:color="auto"/>
            <w:right w:val="none" w:sz="0" w:space="0" w:color="auto"/>
          </w:divBdr>
        </w:div>
        <w:div w:id="552470238">
          <w:marLeft w:val="0"/>
          <w:marRight w:val="0"/>
          <w:marTop w:val="0"/>
          <w:marBottom w:val="0"/>
          <w:divBdr>
            <w:top w:val="none" w:sz="0" w:space="0" w:color="auto"/>
            <w:left w:val="none" w:sz="0" w:space="0" w:color="auto"/>
            <w:bottom w:val="none" w:sz="0" w:space="0" w:color="auto"/>
            <w:right w:val="none" w:sz="0" w:space="0" w:color="auto"/>
          </w:divBdr>
        </w:div>
        <w:div w:id="1354961803">
          <w:marLeft w:val="0"/>
          <w:marRight w:val="0"/>
          <w:marTop w:val="0"/>
          <w:marBottom w:val="0"/>
          <w:divBdr>
            <w:top w:val="none" w:sz="0" w:space="0" w:color="auto"/>
            <w:left w:val="none" w:sz="0" w:space="0" w:color="auto"/>
            <w:bottom w:val="none" w:sz="0" w:space="0" w:color="auto"/>
            <w:right w:val="none" w:sz="0" w:space="0" w:color="auto"/>
          </w:divBdr>
        </w:div>
        <w:div w:id="1088650153">
          <w:marLeft w:val="0"/>
          <w:marRight w:val="0"/>
          <w:marTop w:val="0"/>
          <w:marBottom w:val="0"/>
          <w:divBdr>
            <w:top w:val="none" w:sz="0" w:space="0" w:color="auto"/>
            <w:left w:val="none" w:sz="0" w:space="0" w:color="auto"/>
            <w:bottom w:val="none" w:sz="0" w:space="0" w:color="auto"/>
            <w:right w:val="none" w:sz="0" w:space="0" w:color="auto"/>
          </w:divBdr>
        </w:div>
        <w:div w:id="901674398">
          <w:marLeft w:val="0"/>
          <w:marRight w:val="0"/>
          <w:marTop w:val="0"/>
          <w:marBottom w:val="0"/>
          <w:divBdr>
            <w:top w:val="none" w:sz="0" w:space="0" w:color="auto"/>
            <w:left w:val="none" w:sz="0" w:space="0" w:color="auto"/>
            <w:bottom w:val="none" w:sz="0" w:space="0" w:color="auto"/>
            <w:right w:val="none" w:sz="0" w:space="0" w:color="auto"/>
          </w:divBdr>
        </w:div>
        <w:div w:id="270744442">
          <w:marLeft w:val="0"/>
          <w:marRight w:val="0"/>
          <w:marTop w:val="0"/>
          <w:marBottom w:val="0"/>
          <w:divBdr>
            <w:top w:val="none" w:sz="0" w:space="0" w:color="auto"/>
            <w:left w:val="none" w:sz="0" w:space="0" w:color="auto"/>
            <w:bottom w:val="none" w:sz="0" w:space="0" w:color="auto"/>
            <w:right w:val="none" w:sz="0" w:space="0" w:color="auto"/>
          </w:divBdr>
        </w:div>
        <w:div w:id="1959291717">
          <w:marLeft w:val="0"/>
          <w:marRight w:val="0"/>
          <w:marTop w:val="0"/>
          <w:marBottom w:val="0"/>
          <w:divBdr>
            <w:top w:val="none" w:sz="0" w:space="0" w:color="auto"/>
            <w:left w:val="none" w:sz="0" w:space="0" w:color="auto"/>
            <w:bottom w:val="none" w:sz="0" w:space="0" w:color="auto"/>
            <w:right w:val="none" w:sz="0" w:space="0" w:color="auto"/>
          </w:divBdr>
        </w:div>
        <w:div w:id="1258447721">
          <w:marLeft w:val="0"/>
          <w:marRight w:val="0"/>
          <w:marTop w:val="0"/>
          <w:marBottom w:val="0"/>
          <w:divBdr>
            <w:top w:val="none" w:sz="0" w:space="0" w:color="auto"/>
            <w:left w:val="none" w:sz="0" w:space="0" w:color="auto"/>
            <w:bottom w:val="none" w:sz="0" w:space="0" w:color="auto"/>
            <w:right w:val="none" w:sz="0" w:space="0" w:color="auto"/>
          </w:divBdr>
        </w:div>
        <w:div w:id="1015881998">
          <w:marLeft w:val="0"/>
          <w:marRight w:val="0"/>
          <w:marTop w:val="0"/>
          <w:marBottom w:val="0"/>
          <w:divBdr>
            <w:top w:val="none" w:sz="0" w:space="0" w:color="auto"/>
            <w:left w:val="none" w:sz="0" w:space="0" w:color="auto"/>
            <w:bottom w:val="none" w:sz="0" w:space="0" w:color="auto"/>
            <w:right w:val="none" w:sz="0" w:space="0" w:color="auto"/>
          </w:divBdr>
        </w:div>
        <w:div w:id="650065931">
          <w:marLeft w:val="0"/>
          <w:marRight w:val="0"/>
          <w:marTop w:val="0"/>
          <w:marBottom w:val="0"/>
          <w:divBdr>
            <w:top w:val="none" w:sz="0" w:space="0" w:color="auto"/>
            <w:left w:val="none" w:sz="0" w:space="0" w:color="auto"/>
            <w:bottom w:val="none" w:sz="0" w:space="0" w:color="auto"/>
            <w:right w:val="none" w:sz="0" w:space="0" w:color="auto"/>
          </w:divBdr>
        </w:div>
        <w:div w:id="174804289">
          <w:marLeft w:val="0"/>
          <w:marRight w:val="0"/>
          <w:marTop w:val="0"/>
          <w:marBottom w:val="0"/>
          <w:divBdr>
            <w:top w:val="none" w:sz="0" w:space="0" w:color="auto"/>
            <w:left w:val="none" w:sz="0" w:space="0" w:color="auto"/>
            <w:bottom w:val="none" w:sz="0" w:space="0" w:color="auto"/>
            <w:right w:val="none" w:sz="0" w:space="0" w:color="auto"/>
          </w:divBdr>
        </w:div>
      </w:divsChild>
    </w:div>
    <w:div w:id="1334336411">
      <w:bodyDiv w:val="1"/>
      <w:marLeft w:val="0"/>
      <w:marRight w:val="0"/>
      <w:marTop w:val="0"/>
      <w:marBottom w:val="0"/>
      <w:divBdr>
        <w:top w:val="none" w:sz="0" w:space="0" w:color="auto"/>
        <w:left w:val="none" w:sz="0" w:space="0" w:color="auto"/>
        <w:bottom w:val="none" w:sz="0" w:space="0" w:color="auto"/>
        <w:right w:val="none" w:sz="0" w:space="0" w:color="auto"/>
      </w:divBdr>
    </w:div>
    <w:div w:id="1587954536">
      <w:bodyDiv w:val="1"/>
      <w:marLeft w:val="0"/>
      <w:marRight w:val="0"/>
      <w:marTop w:val="0"/>
      <w:marBottom w:val="0"/>
      <w:divBdr>
        <w:top w:val="none" w:sz="0" w:space="0" w:color="auto"/>
        <w:left w:val="none" w:sz="0" w:space="0" w:color="auto"/>
        <w:bottom w:val="none" w:sz="0" w:space="0" w:color="auto"/>
        <w:right w:val="none" w:sz="0" w:space="0" w:color="auto"/>
      </w:divBdr>
      <w:divsChild>
        <w:div w:id="446198272">
          <w:marLeft w:val="0"/>
          <w:marRight w:val="0"/>
          <w:marTop w:val="0"/>
          <w:marBottom w:val="0"/>
          <w:divBdr>
            <w:top w:val="none" w:sz="0" w:space="0" w:color="auto"/>
            <w:left w:val="none" w:sz="0" w:space="0" w:color="auto"/>
            <w:bottom w:val="none" w:sz="0" w:space="0" w:color="auto"/>
            <w:right w:val="none" w:sz="0" w:space="0" w:color="auto"/>
          </w:divBdr>
          <w:divsChild>
            <w:div w:id="1139494448">
              <w:marLeft w:val="0"/>
              <w:marRight w:val="0"/>
              <w:marTop w:val="0"/>
              <w:marBottom w:val="0"/>
              <w:divBdr>
                <w:top w:val="none" w:sz="0" w:space="0" w:color="auto"/>
                <w:left w:val="none" w:sz="0" w:space="0" w:color="auto"/>
                <w:bottom w:val="none" w:sz="0" w:space="0" w:color="auto"/>
                <w:right w:val="none" w:sz="0" w:space="0" w:color="auto"/>
              </w:divBdr>
            </w:div>
          </w:divsChild>
        </w:div>
        <w:div w:id="1696734582">
          <w:marLeft w:val="0"/>
          <w:marRight w:val="0"/>
          <w:marTop w:val="0"/>
          <w:marBottom w:val="0"/>
          <w:divBdr>
            <w:top w:val="none" w:sz="0" w:space="0" w:color="auto"/>
            <w:left w:val="none" w:sz="0" w:space="0" w:color="auto"/>
            <w:bottom w:val="none" w:sz="0" w:space="0" w:color="auto"/>
            <w:right w:val="none" w:sz="0" w:space="0" w:color="auto"/>
          </w:divBdr>
          <w:divsChild>
            <w:div w:id="414057758">
              <w:marLeft w:val="0"/>
              <w:marRight w:val="0"/>
              <w:marTop w:val="0"/>
              <w:marBottom w:val="0"/>
              <w:divBdr>
                <w:top w:val="none" w:sz="0" w:space="0" w:color="auto"/>
                <w:left w:val="none" w:sz="0" w:space="0" w:color="auto"/>
                <w:bottom w:val="none" w:sz="0" w:space="0" w:color="auto"/>
                <w:right w:val="none" w:sz="0" w:space="0" w:color="auto"/>
              </w:divBdr>
            </w:div>
          </w:divsChild>
        </w:div>
        <w:div w:id="793719988">
          <w:marLeft w:val="0"/>
          <w:marRight w:val="0"/>
          <w:marTop w:val="0"/>
          <w:marBottom w:val="0"/>
          <w:divBdr>
            <w:top w:val="none" w:sz="0" w:space="0" w:color="auto"/>
            <w:left w:val="none" w:sz="0" w:space="0" w:color="auto"/>
            <w:bottom w:val="none" w:sz="0" w:space="0" w:color="auto"/>
            <w:right w:val="none" w:sz="0" w:space="0" w:color="auto"/>
          </w:divBdr>
          <w:divsChild>
            <w:div w:id="1344627099">
              <w:marLeft w:val="0"/>
              <w:marRight w:val="0"/>
              <w:marTop w:val="0"/>
              <w:marBottom w:val="0"/>
              <w:divBdr>
                <w:top w:val="none" w:sz="0" w:space="0" w:color="auto"/>
                <w:left w:val="none" w:sz="0" w:space="0" w:color="auto"/>
                <w:bottom w:val="none" w:sz="0" w:space="0" w:color="auto"/>
                <w:right w:val="none" w:sz="0" w:space="0" w:color="auto"/>
              </w:divBdr>
            </w:div>
          </w:divsChild>
        </w:div>
        <w:div w:id="92475733">
          <w:marLeft w:val="0"/>
          <w:marRight w:val="0"/>
          <w:marTop w:val="0"/>
          <w:marBottom w:val="0"/>
          <w:divBdr>
            <w:top w:val="none" w:sz="0" w:space="0" w:color="auto"/>
            <w:left w:val="none" w:sz="0" w:space="0" w:color="auto"/>
            <w:bottom w:val="none" w:sz="0" w:space="0" w:color="auto"/>
            <w:right w:val="none" w:sz="0" w:space="0" w:color="auto"/>
          </w:divBdr>
          <w:divsChild>
            <w:div w:id="1685403779">
              <w:marLeft w:val="0"/>
              <w:marRight w:val="0"/>
              <w:marTop w:val="0"/>
              <w:marBottom w:val="0"/>
              <w:divBdr>
                <w:top w:val="none" w:sz="0" w:space="0" w:color="auto"/>
                <w:left w:val="none" w:sz="0" w:space="0" w:color="auto"/>
                <w:bottom w:val="none" w:sz="0" w:space="0" w:color="auto"/>
                <w:right w:val="none" w:sz="0" w:space="0" w:color="auto"/>
              </w:divBdr>
            </w:div>
            <w:div w:id="351104424">
              <w:marLeft w:val="0"/>
              <w:marRight w:val="0"/>
              <w:marTop w:val="0"/>
              <w:marBottom w:val="0"/>
              <w:divBdr>
                <w:top w:val="none" w:sz="0" w:space="0" w:color="auto"/>
                <w:left w:val="none" w:sz="0" w:space="0" w:color="auto"/>
                <w:bottom w:val="none" w:sz="0" w:space="0" w:color="auto"/>
                <w:right w:val="none" w:sz="0" w:space="0" w:color="auto"/>
              </w:divBdr>
            </w:div>
            <w:div w:id="1639921393">
              <w:marLeft w:val="0"/>
              <w:marRight w:val="0"/>
              <w:marTop w:val="0"/>
              <w:marBottom w:val="0"/>
              <w:divBdr>
                <w:top w:val="none" w:sz="0" w:space="0" w:color="auto"/>
                <w:left w:val="none" w:sz="0" w:space="0" w:color="auto"/>
                <w:bottom w:val="none" w:sz="0" w:space="0" w:color="auto"/>
                <w:right w:val="none" w:sz="0" w:space="0" w:color="auto"/>
              </w:divBdr>
            </w:div>
            <w:div w:id="1428572070">
              <w:marLeft w:val="0"/>
              <w:marRight w:val="0"/>
              <w:marTop w:val="0"/>
              <w:marBottom w:val="0"/>
              <w:divBdr>
                <w:top w:val="none" w:sz="0" w:space="0" w:color="auto"/>
                <w:left w:val="none" w:sz="0" w:space="0" w:color="auto"/>
                <w:bottom w:val="none" w:sz="0" w:space="0" w:color="auto"/>
                <w:right w:val="none" w:sz="0" w:space="0" w:color="auto"/>
              </w:divBdr>
            </w:div>
            <w:div w:id="953632492">
              <w:marLeft w:val="0"/>
              <w:marRight w:val="0"/>
              <w:marTop w:val="0"/>
              <w:marBottom w:val="0"/>
              <w:divBdr>
                <w:top w:val="none" w:sz="0" w:space="0" w:color="auto"/>
                <w:left w:val="none" w:sz="0" w:space="0" w:color="auto"/>
                <w:bottom w:val="none" w:sz="0" w:space="0" w:color="auto"/>
                <w:right w:val="none" w:sz="0" w:space="0" w:color="auto"/>
              </w:divBdr>
            </w:div>
            <w:div w:id="1841844256">
              <w:marLeft w:val="0"/>
              <w:marRight w:val="0"/>
              <w:marTop w:val="0"/>
              <w:marBottom w:val="0"/>
              <w:divBdr>
                <w:top w:val="none" w:sz="0" w:space="0" w:color="auto"/>
                <w:left w:val="none" w:sz="0" w:space="0" w:color="auto"/>
                <w:bottom w:val="none" w:sz="0" w:space="0" w:color="auto"/>
                <w:right w:val="none" w:sz="0" w:space="0" w:color="auto"/>
              </w:divBdr>
            </w:div>
          </w:divsChild>
        </w:div>
        <w:div w:id="1047265452">
          <w:marLeft w:val="0"/>
          <w:marRight w:val="0"/>
          <w:marTop w:val="0"/>
          <w:marBottom w:val="0"/>
          <w:divBdr>
            <w:top w:val="none" w:sz="0" w:space="0" w:color="auto"/>
            <w:left w:val="none" w:sz="0" w:space="0" w:color="auto"/>
            <w:bottom w:val="none" w:sz="0" w:space="0" w:color="auto"/>
            <w:right w:val="none" w:sz="0" w:space="0" w:color="auto"/>
          </w:divBdr>
          <w:divsChild>
            <w:div w:id="1822503341">
              <w:marLeft w:val="0"/>
              <w:marRight w:val="0"/>
              <w:marTop w:val="0"/>
              <w:marBottom w:val="0"/>
              <w:divBdr>
                <w:top w:val="none" w:sz="0" w:space="0" w:color="auto"/>
                <w:left w:val="none" w:sz="0" w:space="0" w:color="auto"/>
                <w:bottom w:val="none" w:sz="0" w:space="0" w:color="auto"/>
                <w:right w:val="none" w:sz="0" w:space="0" w:color="auto"/>
              </w:divBdr>
            </w:div>
          </w:divsChild>
        </w:div>
        <w:div w:id="573130630">
          <w:marLeft w:val="0"/>
          <w:marRight w:val="0"/>
          <w:marTop w:val="0"/>
          <w:marBottom w:val="0"/>
          <w:divBdr>
            <w:top w:val="none" w:sz="0" w:space="0" w:color="auto"/>
            <w:left w:val="none" w:sz="0" w:space="0" w:color="auto"/>
            <w:bottom w:val="none" w:sz="0" w:space="0" w:color="auto"/>
            <w:right w:val="none" w:sz="0" w:space="0" w:color="auto"/>
          </w:divBdr>
          <w:divsChild>
            <w:div w:id="1194226143">
              <w:marLeft w:val="0"/>
              <w:marRight w:val="0"/>
              <w:marTop w:val="0"/>
              <w:marBottom w:val="0"/>
              <w:divBdr>
                <w:top w:val="none" w:sz="0" w:space="0" w:color="auto"/>
                <w:left w:val="none" w:sz="0" w:space="0" w:color="auto"/>
                <w:bottom w:val="none" w:sz="0" w:space="0" w:color="auto"/>
                <w:right w:val="none" w:sz="0" w:space="0" w:color="auto"/>
              </w:divBdr>
            </w:div>
          </w:divsChild>
        </w:div>
        <w:div w:id="1218860928">
          <w:marLeft w:val="0"/>
          <w:marRight w:val="0"/>
          <w:marTop w:val="0"/>
          <w:marBottom w:val="0"/>
          <w:divBdr>
            <w:top w:val="none" w:sz="0" w:space="0" w:color="auto"/>
            <w:left w:val="none" w:sz="0" w:space="0" w:color="auto"/>
            <w:bottom w:val="none" w:sz="0" w:space="0" w:color="auto"/>
            <w:right w:val="none" w:sz="0" w:space="0" w:color="auto"/>
          </w:divBdr>
          <w:divsChild>
            <w:div w:id="211044149">
              <w:marLeft w:val="0"/>
              <w:marRight w:val="0"/>
              <w:marTop w:val="0"/>
              <w:marBottom w:val="0"/>
              <w:divBdr>
                <w:top w:val="none" w:sz="0" w:space="0" w:color="auto"/>
                <w:left w:val="none" w:sz="0" w:space="0" w:color="auto"/>
                <w:bottom w:val="none" w:sz="0" w:space="0" w:color="auto"/>
                <w:right w:val="none" w:sz="0" w:space="0" w:color="auto"/>
              </w:divBdr>
            </w:div>
          </w:divsChild>
        </w:div>
        <w:div w:id="83772168">
          <w:marLeft w:val="0"/>
          <w:marRight w:val="0"/>
          <w:marTop w:val="0"/>
          <w:marBottom w:val="0"/>
          <w:divBdr>
            <w:top w:val="none" w:sz="0" w:space="0" w:color="auto"/>
            <w:left w:val="none" w:sz="0" w:space="0" w:color="auto"/>
            <w:bottom w:val="none" w:sz="0" w:space="0" w:color="auto"/>
            <w:right w:val="none" w:sz="0" w:space="0" w:color="auto"/>
          </w:divBdr>
          <w:divsChild>
            <w:div w:id="2057704109">
              <w:marLeft w:val="0"/>
              <w:marRight w:val="0"/>
              <w:marTop w:val="0"/>
              <w:marBottom w:val="0"/>
              <w:divBdr>
                <w:top w:val="none" w:sz="0" w:space="0" w:color="auto"/>
                <w:left w:val="none" w:sz="0" w:space="0" w:color="auto"/>
                <w:bottom w:val="none" w:sz="0" w:space="0" w:color="auto"/>
                <w:right w:val="none" w:sz="0" w:space="0" w:color="auto"/>
              </w:divBdr>
            </w:div>
          </w:divsChild>
        </w:div>
        <w:div w:id="2004624066">
          <w:marLeft w:val="0"/>
          <w:marRight w:val="0"/>
          <w:marTop w:val="0"/>
          <w:marBottom w:val="0"/>
          <w:divBdr>
            <w:top w:val="none" w:sz="0" w:space="0" w:color="auto"/>
            <w:left w:val="none" w:sz="0" w:space="0" w:color="auto"/>
            <w:bottom w:val="none" w:sz="0" w:space="0" w:color="auto"/>
            <w:right w:val="none" w:sz="0" w:space="0" w:color="auto"/>
          </w:divBdr>
          <w:divsChild>
            <w:div w:id="906304327">
              <w:marLeft w:val="0"/>
              <w:marRight w:val="0"/>
              <w:marTop w:val="0"/>
              <w:marBottom w:val="0"/>
              <w:divBdr>
                <w:top w:val="none" w:sz="0" w:space="0" w:color="auto"/>
                <w:left w:val="none" w:sz="0" w:space="0" w:color="auto"/>
                <w:bottom w:val="none" w:sz="0" w:space="0" w:color="auto"/>
                <w:right w:val="none" w:sz="0" w:space="0" w:color="auto"/>
              </w:divBdr>
            </w:div>
          </w:divsChild>
        </w:div>
        <w:div w:id="678119570">
          <w:marLeft w:val="0"/>
          <w:marRight w:val="0"/>
          <w:marTop w:val="0"/>
          <w:marBottom w:val="0"/>
          <w:divBdr>
            <w:top w:val="none" w:sz="0" w:space="0" w:color="auto"/>
            <w:left w:val="none" w:sz="0" w:space="0" w:color="auto"/>
            <w:bottom w:val="none" w:sz="0" w:space="0" w:color="auto"/>
            <w:right w:val="none" w:sz="0" w:space="0" w:color="auto"/>
          </w:divBdr>
          <w:divsChild>
            <w:div w:id="97876044">
              <w:marLeft w:val="0"/>
              <w:marRight w:val="0"/>
              <w:marTop w:val="0"/>
              <w:marBottom w:val="0"/>
              <w:divBdr>
                <w:top w:val="none" w:sz="0" w:space="0" w:color="auto"/>
                <w:left w:val="none" w:sz="0" w:space="0" w:color="auto"/>
                <w:bottom w:val="none" w:sz="0" w:space="0" w:color="auto"/>
                <w:right w:val="none" w:sz="0" w:space="0" w:color="auto"/>
              </w:divBdr>
            </w:div>
            <w:div w:id="519272546">
              <w:marLeft w:val="0"/>
              <w:marRight w:val="0"/>
              <w:marTop w:val="0"/>
              <w:marBottom w:val="0"/>
              <w:divBdr>
                <w:top w:val="none" w:sz="0" w:space="0" w:color="auto"/>
                <w:left w:val="none" w:sz="0" w:space="0" w:color="auto"/>
                <w:bottom w:val="none" w:sz="0" w:space="0" w:color="auto"/>
                <w:right w:val="none" w:sz="0" w:space="0" w:color="auto"/>
              </w:divBdr>
            </w:div>
            <w:div w:id="1792626840">
              <w:marLeft w:val="0"/>
              <w:marRight w:val="0"/>
              <w:marTop w:val="0"/>
              <w:marBottom w:val="0"/>
              <w:divBdr>
                <w:top w:val="none" w:sz="0" w:space="0" w:color="auto"/>
                <w:left w:val="none" w:sz="0" w:space="0" w:color="auto"/>
                <w:bottom w:val="none" w:sz="0" w:space="0" w:color="auto"/>
                <w:right w:val="none" w:sz="0" w:space="0" w:color="auto"/>
              </w:divBdr>
            </w:div>
            <w:div w:id="2076706097">
              <w:marLeft w:val="0"/>
              <w:marRight w:val="0"/>
              <w:marTop w:val="0"/>
              <w:marBottom w:val="0"/>
              <w:divBdr>
                <w:top w:val="none" w:sz="0" w:space="0" w:color="auto"/>
                <w:left w:val="none" w:sz="0" w:space="0" w:color="auto"/>
                <w:bottom w:val="none" w:sz="0" w:space="0" w:color="auto"/>
                <w:right w:val="none" w:sz="0" w:space="0" w:color="auto"/>
              </w:divBdr>
            </w:div>
            <w:div w:id="702748264">
              <w:marLeft w:val="0"/>
              <w:marRight w:val="0"/>
              <w:marTop w:val="0"/>
              <w:marBottom w:val="0"/>
              <w:divBdr>
                <w:top w:val="none" w:sz="0" w:space="0" w:color="auto"/>
                <w:left w:val="none" w:sz="0" w:space="0" w:color="auto"/>
                <w:bottom w:val="none" w:sz="0" w:space="0" w:color="auto"/>
                <w:right w:val="none" w:sz="0" w:space="0" w:color="auto"/>
              </w:divBdr>
            </w:div>
            <w:div w:id="463162475">
              <w:marLeft w:val="0"/>
              <w:marRight w:val="0"/>
              <w:marTop w:val="0"/>
              <w:marBottom w:val="0"/>
              <w:divBdr>
                <w:top w:val="none" w:sz="0" w:space="0" w:color="auto"/>
                <w:left w:val="none" w:sz="0" w:space="0" w:color="auto"/>
                <w:bottom w:val="none" w:sz="0" w:space="0" w:color="auto"/>
                <w:right w:val="none" w:sz="0" w:space="0" w:color="auto"/>
              </w:divBdr>
            </w:div>
            <w:div w:id="1014188946">
              <w:marLeft w:val="0"/>
              <w:marRight w:val="0"/>
              <w:marTop w:val="0"/>
              <w:marBottom w:val="0"/>
              <w:divBdr>
                <w:top w:val="none" w:sz="0" w:space="0" w:color="auto"/>
                <w:left w:val="none" w:sz="0" w:space="0" w:color="auto"/>
                <w:bottom w:val="none" w:sz="0" w:space="0" w:color="auto"/>
                <w:right w:val="none" w:sz="0" w:space="0" w:color="auto"/>
              </w:divBdr>
            </w:div>
            <w:div w:id="791635185">
              <w:marLeft w:val="0"/>
              <w:marRight w:val="0"/>
              <w:marTop w:val="0"/>
              <w:marBottom w:val="0"/>
              <w:divBdr>
                <w:top w:val="none" w:sz="0" w:space="0" w:color="auto"/>
                <w:left w:val="none" w:sz="0" w:space="0" w:color="auto"/>
                <w:bottom w:val="none" w:sz="0" w:space="0" w:color="auto"/>
                <w:right w:val="none" w:sz="0" w:space="0" w:color="auto"/>
              </w:divBdr>
            </w:div>
          </w:divsChild>
        </w:div>
        <w:div w:id="1789885798">
          <w:marLeft w:val="0"/>
          <w:marRight w:val="0"/>
          <w:marTop w:val="0"/>
          <w:marBottom w:val="0"/>
          <w:divBdr>
            <w:top w:val="none" w:sz="0" w:space="0" w:color="auto"/>
            <w:left w:val="none" w:sz="0" w:space="0" w:color="auto"/>
            <w:bottom w:val="none" w:sz="0" w:space="0" w:color="auto"/>
            <w:right w:val="none" w:sz="0" w:space="0" w:color="auto"/>
          </w:divBdr>
          <w:divsChild>
            <w:div w:id="934480853">
              <w:marLeft w:val="0"/>
              <w:marRight w:val="0"/>
              <w:marTop w:val="0"/>
              <w:marBottom w:val="0"/>
              <w:divBdr>
                <w:top w:val="none" w:sz="0" w:space="0" w:color="auto"/>
                <w:left w:val="none" w:sz="0" w:space="0" w:color="auto"/>
                <w:bottom w:val="none" w:sz="0" w:space="0" w:color="auto"/>
                <w:right w:val="none" w:sz="0" w:space="0" w:color="auto"/>
              </w:divBdr>
            </w:div>
          </w:divsChild>
        </w:div>
        <w:div w:id="575940846">
          <w:marLeft w:val="0"/>
          <w:marRight w:val="0"/>
          <w:marTop w:val="0"/>
          <w:marBottom w:val="0"/>
          <w:divBdr>
            <w:top w:val="none" w:sz="0" w:space="0" w:color="auto"/>
            <w:left w:val="none" w:sz="0" w:space="0" w:color="auto"/>
            <w:bottom w:val="none" w:sz="0" w:space="0" w:color="auto"/>
            <w:right w:val="none" w:sz="0" w:space="0" w:color="auto"/>
          </w:divBdr>
          <w:divsChild>
            <w:div w:id="1459835367">
              <w:marLeft w:val="0"/>
              <w:marRight w:val="0"/>
              <w:marTop w:val="0"/>
              <w:marBottom w:val="0"/>
              <w:divBdr>
                <w:top w:val="none" w:sz="0" w:space="0" w:color="auto"/>
                <w:left w:val="none" w:sz="0" w:space="0" w:color="auto"/>
                <w:bottom w:val="none" w:sz="0" w:space="0" w:color="auto"/>
                <w:right w:val="none" w:sz="0" w:space="0" w:color="auto"/>
              </w:divBdr>
            </w:div>
          </w:divsChild>
        </w:div>
        <w:div w:id="901138175">
          <w:marLeft w:val="0"/>
          <w:marRight w:val="0"/>
          <w:marTop w:val="0"/>
          <w:marBottom w:val="0"/>
          <w:divBdr>
            <w:top w:val="none" w:sz="0" w:space="0" w:color="auto"/>
            <w:left w:val="none" w:sz="0" w:space="0" w:color="auto"/>
            <w:bottom w:val="none" w:sz="0" w:space="0" w:color="auto"/>
            <w:right w:val="none" w:sz="0" w:space="0" w:color="auto"/>
          </w:divBdr>
          <w:divsChild>
            <w:div w:id="1489861969">
              <w:marLeft w:val="0"/>
              <w:marRight w:val="0"/>
              <w:marTop w:val="0"/>
              <w:marBottom w:val="0"/>
              <w:divBdr>
                <w:top w:val="none" w:sz="0" w:space="0" w:color="auto"/>
                <w:left w:val="none" w:sz="0" w:space="0" w:color="auto"/>
                <w:bottom w:val="none" w:sz="0" w:space="0" w:color="auto"/>
                <w:right w:val="none" w:sz="0" w:space="0" w:color="auto"/>
              </w:divBdr>
            </w:div>
          </w:divsChild>
        </w:div>
        <w:div w:id="1615096779">
          <w:marLeft w:val="0"/>
          <w:marRight w:val="0"/>
          <w:marTop w:val="0"/>
          <w:marBottom w:val="0"/>
          <w:divBdr>
            <w:top w:val="none" w:sz="0" w:space="0" w:color="auto"/>
            <w:left w:val="none" w:sz="0" w:space="0" w:color="auto"/>
            <w:bottom w:val="none" w:sz="0" w:space="0" w:color="auto"/>
            <w:right w:val="none" w:sz="0" w:space="0" w:color="auto"/>
          </w:divBdr>
          <w:divsChild>
            <w:div w:id="1264074725">
              <w:marLeft w:val="0"/>
              <w:marRight w:val="0"/>
              <w:marTop w:val="0"/>
              <w:marBottom w:val="0"/>
              <w:divBdr>
                <w:top w:val="none" w:sz="0" w:space="0" w:color="auto"/>
                <w:left w:val="none" w:sz="0" w:space="0" w:color="auto"/>
                <w:bottom w:val="none" w:sz="0" w:space="0" w:color="auto"/>
                <w:right w:val="none" w:sz="0" w:space="0" w:color="auto"/>
              </w:divBdr>
            </w:div>
          </w:divsChild>
        </w:div>
        <w:div w:id="544828599">
          <w:marLeft w:val="0"/>
          <w:marRight w:val="0"/>
          <w:marTop w:val="0"/>
          <w:marBottom w:val="0"/>
          <w:divBdr>
            <w:top w:val="none" w:sz="0" w:space="0" w:color="auto"/>
            <w:left w:val="none" w:sz="0" w:space="0" w:color="auto"/>
            <w:bottom w:val="none" w:sz="0" w:space="0" w:color="auto"/>
            <w:right w:val="none" w:sz="0" w:space="0" w:color="auto"/>
          </w:divBdr>
          <w:divsChild>
            <w:div w:id="1848791814">
              <w:marLeft w:val="0"/>
              <w:marRight w:val="0"/>
              <w:marTop w:val="0"/>
              <w:marBottom w:val="0"/>
              <w:divBdr>
                <w:top w:val="none" w:sz="0" w:space="0" w:color="auto"/>
                <w:left w:val="none" w:sz="0" w:space="0" w:color="auto"/>
                <w:bottom w:val="none" w:sz="0" w:space="0" w:color="auto"/>
                <w:right w:val="none" w:sz="0" w:space="0" w:color="auto"/>
              </w:divBdr>
            </w:div>
          </w:divsChild>
        </w:div>
        <w:div w:id="322512587">
          <w:marLeft w:val="0"/>
          <w:marRight w:val="0"/>
          <w:marTop w:val="0"/>
          <w:marBottom w:val="0"/>
          <w:divBdr>
            <w:top w:val="none" w:sz="0" w:space="0" w:color="auto"/>
            <w:left w:val="none" w:sz="0" w:space="0" w:color="auto"/>
            <w:bottom w:val="none" w:sz="0" w:space="0" w:color="auto"/>
            <w:right w:val="none" w:sz="0" w:space="0" w:color="auto"/>
          </w:divBdr>
          <w:divsChild>
            <w:div w:id="1282805877">
              <w:marLeft w:val="0"/>
              <w:marRight w:val="0"/>
              <w:marTop w:val="0"/>
              <w:marBottom w:val="0"/>
              <w:divBdr>
                <w:top w:val="none" w:sz="0" w:space="0" w:color="auto"/>
                <w:left w:val="none" w:sz="0" w:space="0" w:color="auto"/>
                <w:bottom w:val="none" w:sz="0" w:space="0" w:color="auto"/>
                <w:right w:val="none" w:sz="0" w:space="0" w:color="auto"/>
              </w:divBdr>
            </w:div>
            <w:div w:id="1503623954">
              <w:marLeft w:val="0"/>
              <w:marRight w:val="0"/>
              <w:marTop w:val="0"/>
              <w:marBottom w:val="0"/>
              <w:divBdr>
                <w:top w:val="none" w:sz="0" w:space="0" w:color="auto"/>
                <w:left w:val="none" w:sz="0" w:space="0" w:color="auto"/>
                <w:bottom w:val="none" w:sz="0" w:space="0" w:color="auto"/>
                <w:right w:val="none" w:sz="0" w:space="0" w:color="auto"/>
              </w:divBdr>
            </w:div>
            <w:div w:id="190340593">
              <w:marLeft w:val="0"/>
              <w:marRight w:val="0"/>
              <w:marTop w:val="0"/>
              <w:marBottom w:val="0"/>
              <w:divBdr>
                <w:top w:val="none" w:sz="0" w:space="0" w:color="auto"/>
                <w:left w:val="none" w:sz="0" w:space="0" w:color="auto"/>
                <w:bottom w:val="none" w:sz="0" w:space="0" w:color="auto"/>
                <w:right w:val="none" w:sz="0" w:space="0" w:color="auto"/>
              </w:divBdr>
            </w:div>
            <w:div w:id="2018460046">
              <w:marLeft w:val="0"/>
              <w:marRight w:val="0"/>
              <w:marTop w:val="0"/>
              <w:marBottom w:val="0"/>
              <w:divBdr>
                <w:top w:val="none" w:sz="0" w:space="0" w:color="auto"/>
                <w:left w:val="none" w:sz="0" w:space="0" w:color="auto"/>
                <w:bottom w:val="none" w:sz="0" w:space="0" w:color="auto"/>
                <w:right w:val="none" w:sz="0" w:space="0" w:color="auto"/>
              </w:divBdr>
            </w:div>
            <w:div w:id="2057729132">
              <w:marLeft w:val="0"/>
              <w:marRight w:val="0"/>
              <w:marTop w:val="0"/>
              <w:marBottom w:val="0"/>
              <w:divBdr>
                <w:top w:val="none" w:sz="0" w:space="0" w:color="auto"/>
                <w:left w:val="none" w:sz="0" w:space="0" w:color="auto"/>
                <w:bottom w:val="none" w:sz="0" w:space="0" w:color="auto"/>
                <w:right w:val="none" w:sz="0" w:space="0" w:color="auto"/>
              </w:divBdr>
            </w:div>
            <w:div w:id="1979724061">
              <w:marLeft w:val="0"/>
              <w:marRight w:val="0"/>
              <w:marTop w:val="0"/>
              <w:marBottom w:val="0"/>
              <w:divBdr>
                <w:top w:val="none" w:sz="0" w:space="0" w:color="auto"/>
                <w:left w:val="none" w:sz="0" w:space="0" w:color="auto"/>
                <w:bottom w:val="none" w:sz="0" w:space="0" w:color="auto"/>
                <w:right w:val="none" w:sz="0" w:space="0" w:color="auto"/>
              </w:divBdr>
            </w:div>
            <w:div w:id="1244490063">
              <w:marLeft w:val="0"/>
              <w:marRight w:val="0"/>
              <w:marTop w:val="0"/>
              <w:marBottom w:val="0"/>
              <w:divBdr>
                <w:top w:val="none" w:sz="0" w:space="0" w:color="auto"/>
                <w:left w:val="none" w:sz="0" w:space="0" w:color="auto"/>
                <w:bottom w:val="none" w:sz="0" w:space="0" w:color="auto"/>
                <w:right w:val="none" w:sz="0" w:space="0" w:color="auto"/>
              </w:divBdr>
            </w:div>
            <w:div w:id="528884105">
              <w:marLeft w:val="0"/>
              <w:marRight w:val="0"/>
              <w:marTop w:val="0"/>
              <w:marBottom w:val="0"/>
              <w:divBdr>
                <w:top w:val="none" w:sz="0" w:space="0" w:color="auto"/>
                <w:left w:val="none" w:sz="0" w:space="0" w:color="auto"/>
                <w:bottom w:val="none" w:sz="0" w:space="0" w:color="auto"/>
                <w:right w:val="none" w:sz="0" w:space="0" w:color="auto"/>
              </w:divBdr>
            </w:div>
          </w:divsChild>
        </w:div>
        <w:div w:id="1972664455">
          <w:marLeft w:val="0"/>
          <w:marRight w:val="0"/>
          <w:marTop w:val="0"/>
          <w:marBottom w:val="0"/>
          <w:divBdr>
            <w:top w:val="none" w:sz="0" w:space="0" w:color="auto"/>
            <w:left w:val="none" w:sz="0" w:space="0" w:color="auto"/>
            <w:bottom w:val="none" w:sz="0" w:space="0" w:color="auto"/>
            <w:right w:val="none" w:sz="0" w:space="0" w:color="auto"/>
          </w:divBdr>
          <w:divsChild>
            <w:div w:id="1600485981">
              <w:marLeft w:val="0"/>
              <w:marRight w:val="0"/>
              <w:marTop w:val="0"/>
              <w:marBottom w:val="0"/>
              <w:divBdr>
                <w:top w:val="none" w:sz="0" w:space="0" w:color="auto"/>
                <w:left w:val="none" w:sz="0" w:space="0" w:color="auto"/>
                <w:bottom w:val="none" w:sz="0" w:space="0" w:color="auto"/>
                <w:right w:val="none" w:sz="0" w:space="0" w:color="auto"/>
              </w:divBdr>
            </w:div>
          </w:divsChild>
        </w:div>
        <w:div w:id="1215585155">
          <w:marLeft w:val="0"/>
          <w:marRight w:val="0"/>
          <w:marTop w:val="0"/>
          <w:marBottom w:val="0"/>
          <w:divBdr>
            <w:top w:val="none" w:sz="0" w:space="0" w:color="auto"/>
            <w:left w:val="none" w:sz="0" w:space="0" w:color="auto"/>
            <w:bottom w:val="none" w:sz="0" w:space="0" w:color="auto"/>
            <w:right w:val="none" w:sz="0" w:space="0" w:color="auto"/>
          </w:divBdr>
          <w:divsChild>
            <w:div w:id="1883862913">
              <w:marLeft w:val="0"/>
              <w:marRight w:val="0"/>
              <w:marTop w:val="0"/>
              <w:marBottom w:val="0"/>
              <w:divBdr>
                <w:top w:val="none" w:sz="0" w:space="0" w:color="auto"/>
                <w:left w:val="none" w:sz="0" w:space="0" w:color="auto"/>
                <w:bottom w:val="none" w:sz="0" w:space="0" w:color="auto"/>
                <w:right w:val="none" w:sz="0" w:space="0" w:color="auto"/>
              </w:divBdr>
            </w:div>
            <w:div w:id="11275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EB80D-2B17-4DE1-A66F-8954ECED8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8</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Souter</dc:creator>
  <cp:keywords/>
  <dc:description/>
  <cp:lastModifiedBy>Gillian Souter</cp:lastModifiedBy>
  <cp:revision>6</cp:revision>
  <dcterms:created xsi:type="dcterms:W3CDTF">2025-06-23T08:03:00Z</dcterms:created>
  <dcterms:modified xsi:type="dcterms:W3CDTF">2025-06-25T13:58:00Z</dcterms:modified>
</cp:coreProperties>
</file>