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8BA06" w14:textId="5629C741" w:rsidR="005418BA" w:rsidRDefault="00BC254E" w:rsidP="005418BA">
      <w:pPr>
        <w:rPr>
          <w:rFonts w:ascii="Arial" w:hAnsi="Arial" w:cs="Arial"/>
          <w:sz w:val="24"/>
          <w:szCs w:val="24"/>
        </w:rPr>
      </w:pPr>
      <w:r w:rsidRPr="00BC254E">
        <w:rPr>
          <w:rFonts w:ascii="Arial" w:hAnsi="Arial" w:cs="Arial"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34A06B44" wp14:editId="43C52CDE">
            <wp:simplePos x="0" y="0"/>
            <wp:positionH relativeFrom="column">
              <wp:posOffset>180975</wp:posOffset>
            </wp:positionH>
            <wp:positionV relativeFrom="paragraph">
              <wp:posOffset>-628650</wp:posOffset>
            </wp:positionV>
            <wp:extent cx="8554085" cy="5731510"/>
            <wp:effectExtent l="0" t="0" r="0" b="2540"/>
            <wp:wrapNone/>
            <wp:docPr id="1458261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26155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5408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CB1134" w14:textId="283AF9CF" w:rsidR="00CE24D9" w:rsidRPr="00CE24D9" w:rsidRDefault="00CE24D9" w:rsidP="00CE24D9">
      <w:pPr>
        <w:rPr>
          <w:rFonts w:ascii="Arial" w:hAnsi="Arial" w:cs="Arial"/>
          <w:sz w:val="24"/>
          <w:szCs w:val="24"/>
        </w:rPr>
      </w:pPr>
    </w:p>
    <w:p w14:paraId="0AD54369" w14:textId="77777777" w:rsidR="005418BA" w:rsidRDefault="005418BA" w:rsidP="005418BA">
      <w:pPr>
        <w:rPr>
          <w:rFonts w:ascii="Arial" w:hAnsi="Arial" w:cs="Arial"/>
          <w:sz w:val="24"/>
          <w:szCs w:val="24"/>
        </w:rPr>
      </w:pPr>
    </w:p>
    <w:p w14:paraId="51E9499B" w14:textId="77777777" w:rsidR="00CE24D9" w:rsidRPr="00CE24D9" w:rsidRDefault="00CE24D9" w:rsidP="00CE24D9">
      <w:pPr>
        <w:rPr>
          <w:rFonts w:ascii="Arial" w:hAnsi="Arial" w:cs="Arial"/>
          <w:sz w:val="24"/>
          <w:szCs w:val="24"/>
        </w:rPr>
      </w:pPr>
    </w:p>
    <w:p w14:paraId="6742F603" w14:textId="77777777" w:rsidR="00CE24D9" w:rsidRPr="00CE24D9" w:rsidRDefault="00CE24D9" w:rsidP="00CE24D9">
      <w:pPr>
        <w:rPr>
          <w:rFonts w:ascii="Arial" w:hAnsi="Arial" w:cs="Arial"/>
          <w:sz w:val="24"/>
          <w:szCs w:val="24"/>
        </w:rPr>
      </w:pPr>
    </w:p>
    <w:p w14:paraId="783E7E72" w14:textId="1C1E6C34" w:rsidR="00CE24D9" w:rsidRPr="00CE24D9" w:rsidRDefault="00CE24D9" w:rsidP="00CE24D9">
      <w:pPr>
        <w:rPr>
          <w:rFonts w:ascii="Arial" w:hAnsi="Arial" w:cs="Arial"/>
          <w:sz w:val="24"/>
          <w:szCs w:val="24"/>
        </w:rPr>
      </w:pPr>
    </w:p>
    <w:p w14:paraId="78614413" w14:textId="77777777" w:rsidR="00CE24D9" w:rsidRPr="00CE24D9" w:rsidRDefault="00CE24D9" w:rsidP="00CE24D9">
      <w:pPr>
        <w:rPr>
          <w:rFonts w:ascii="Arial" w:hAnsi="Arial" w:cs="Arial"/>
          <w:sz w:val="24"/>
          <w:szCs w:val="24"/>
        </w:rPr>
      </w:pPr>
    </w:p>
    <w:p w14:paraId="56C3D759" w14:textId="62D5E8CD" w:rsidR="00CE24D9" w:rsidRPr="00CE24D9" w:rsidRDefault="00BC254E" w:rsidP="00CE24D9">
      <w:pPr>
        <w:rPr>
          <w:rFonts w:ascii="Arial" w:hAnsi="Arial" w:cs="Arial"/>
          <w:sz w:val="24"/>
          <w:szCs w:val="24"/>
        </w:rPr>
      </w:pPr>
      <w:r>
        <w:rPr>
          <w:noProof/>
        </w:rPr>
        <mc:AlternateContent>
          <mc:Choice Requires="wps">
            <w:drawing>
              <wp:inline distT="0" distB="0" distL="0" distR="0" wp14:anchorId="4F1E3AF7" wp14:editId="6B02BB3C">
                <wp:extent cx="304800" cy="304800"/>
                <wp:effectExtent l="0" t="0" r="0" b="0"/>
                <wp:docPr id="1225388195" name="Rectangle 2" descr="McLean Nursery Wellbeing Gard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E1AA672" id="Rectangle 2" o:spid="_x0000_s1026" alt="McLean Nursery Wellbeing Garde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7840A59B" w14:textId="77777777" w:rsidR="00CE24D9" w:rsidRPr="00CE24D9" w:rsidRDefault="00CE24D9" w:rsidP="00CE24D9">
      <w:pPr>
        <w:rPr>
          <w:rFonts w:ascii="Arial" w:hAnsi="Arial" w:cs="Arial"/>
          <w:sz w:val="24"/>
          <w:szCs w:val="24"/>
        </w:rPr>
      </w:pPr>
    </w:p>
    <w:p w14:paraId="16C2FA69" w14:textId="77777777" w:rsidR="00CE24D9" w:rsidRPr="00CE24D9" w:rsidRDefault="00CE24D9" w:rsidP="00CE24D9">
      <w:pPr>
        <w:rPr>
          <w:rFonts w:ascii="Arial" w:hAnsi="Arial" w:cs="Arial"/>
          <w:sz w:val="24"/>
          <w:szCs w:val="24"/>
        </w:rPr>
      </w:pPr>
    </w:p>
    <w:p w14:paraId="08F3B063" w14:textId="77777777" w:rsidR="00CE24D9" w:rsidRPr="00CE24D9" w:rsidRDefault="00CE24D9" w:rsidP="00CE24D9">
      <w:pPr>
        <w:rPr>
          <w:rFonts w:ascii="Arial" w:hAnsi="Arial" w:cs="Arial"/>
          <w:sz w:val="24"/>
          <w:szCs w:val="24"/>
        </w:rPr>
      </w:pPr>
    </w:p>
    <w:p w14:paraId="4D1DFA2D" w14:textId="77777777" w:rsidR="00CE24D9" w:rsidRPr="00CE24D9" w:rsidRDefault="00CE24D9" w:rsidP="00CE24D9">
      <w:pPr>
        <w:rPr>
          <w:rFonts w:ascii="Arial" w:hAnsi="Arial" w:cs="Arial"/>
          <w:sz w:val="24"/>
          <w:szCs w:val="24"/>
        </w:rPr>
      </w:pPr>
    </w:p>
    <w:p w14:paraId="0E7B9E00" w14:textId="77777777" w:rsidR="00CE24D9" w:rsidRPr="00CE24D9" w:rsidRDefault="00CE24D9" w:rsidP="00CE24D9">
      <w:pPr>
        <w:rPr>
          <w:rFonts w:ascii="Arial" w:hAnsi="Arial" w:cs="Arial"/>
          <w:sz w:val="24"/>
          <w:szCs w:val="24"/>
        </w:rPr>
      </w:pPr>
    </w:p>
    <w:p w14:paraId="567909B0" w14:textId="77777777" w:rsidR="00CE24D9" w:rsidRPr="00CE24D9" w:rsidRDefault="00CE24D9" w:rsidP="00CE24D9">
      <w:pPr>
        <w:rPr>
          <w:rFonts w:ascii="Arial" w:hAnsi="Arial" w:cs="Arial"/>
          <w:sz w:val="24"/>
          <w:szCs w:val="24"/>
        </w:rPr>
      </w:pPr>
    </w:p>
    <w:p w14:paraId="45E8E34C" w14:textId="77777777" w:rsidR="00CE24D9" w:rsidRPr="00CE24D9" w:rsidRDefault="00CE24D9" w:rsidP="00CE24D9">
      <w:pPr>
        <w:rPr>
          <w:rFonts w:ascii="Arial" w:hAnsi="Arial" w:cs="Arial"/>
          <w:sz w:val="24"/>
          <w:szCs w:val="24"/>
        </w:rPr>
      </w:pPr>
    </w:p>
    <w:p w14:paraId="3BADB9FC" w14:textId="77777777" w:rsidR="00CE24D9" w:rsidRPr="00CE24D9" w:rsidRDefault="00CE24D9" w:rsidP="00CE24D9">
      <w:pPr>
        <w:rPr>
          <w:rFonts w:ascii="Arial" w:hAnsi="Arial" w:cs="Arial"/>
          <w:sz w:val="24"/>
          <w:szCs w:val="24"/>
        </w:rPr>
      </w:pPr>
    </w:p>
    <w:p w14:paraId="243AEC77" w14:textId="77777777" w:rsidR="00CE24D9" w:rsidRPr="00CE24D9" w:rsidRDefault="00CE24D9" w:rsidP="00CE24D9">
      <w:pPr>
        <w:rPr>
          <w:rFonts w:ascii="Arial" w:hAnsi="Arial" w:cs="Arial"/>
          <w:sz w:val="24"/>
          <w:szCs w:val="24"/>
        </w:rPr>
      </w:pPr>
    </w:p>
    <w:p w14:paraId="07E837A6" w14:textId="77777777" w:rsidR="00CE24D9" w:rsidRPr="00CE24D9" w:rsidRDefault="00CE24D9" w:rsidP="00CE24D9">
      <w:pPr>
        <w:rPr>
          <w:rFonts w:ascii="Arial" w:hAnsi="Arial" w:cs="Arial"/>
          <w:sz w:val="24"/>
          <w:szCs w:val="24"/>
        </w:rPr>
      </w:pPr>
    </w:p>
    <w:p w14:paraId="3A57E2EA" w14:textId="77777777" w:rsidR="00CE24D9" w:rsidRPr="00CE24D9" w:rsidRDefault="00CE24D9" w:rsidP="00CE24D9">
      <w:pPr>
        <w:rPr>
          <w:rFonts w:ascii="Arial" w:hAnsi="Arial" w:cs="Arial"/>
          <w:sz w:val="24"/>
          <w:szCs w:val="24"/>
        </w:rPr>
      </w:pPr>
    </w:p>
    <w:p w14:paraId="67FAC131" w14:textId="77777777" w:rsidR="00CE24D9" w:rsidRPr="00CE24D9" w:rsidRDefault="00CE24D9" w:rsidP="00CE24D9">
      <w:pPr>
        <w:rPr>
          <w:rFonts w:ascii="Arial" w:hAnsi="Arial" w:cs="Arial"/>
          <w:sz w:val="24"/>
          <w:szCs w:val="24"/>
        </w:rPr>
      </w:pPr>
    </w:p>
    <w:p w14:paraId="35956A70" w14:textId="77777777" w:rsidR="00CE24D9" w:rsidRPr="00CE24D9" w:rsidRDefault="00CE24D9" w:rsidP="00CE24D9">
      <w:pPr>
        <w:rPr>
          <w:rFonts w:ascii="Arial" w:hAnsi="Arial" w:cs="Arial"/>
          <w:sz w:val="24"/>
          <w:szCs w:val="24"/>
        </w:rPr>
      </w:pPr>
    </w:p>
    <w:p w14:paraId="52A59F29" w14:textId="77777777" w:rsidR="00CE24D9" w:rsidRPr="00CE24D9" w:rsidRDefault="00CE24D9" w:rsidP="00CE24D9">
      <w:pPr>
        <w:rPr>
          <w:rFonts w:ascii="Arial" w:hAnsi="Arial" w:cs="Arial"/>
          <w:sz w:val="24"/>
          <w:szCs w:val="24"/>
        </w:rPr>
      </w:pPr>
    </w:p>
    <w:p w14:paraId="12352CAC" w14:textId="77777777" w:rsidR="00CE24D9" w:rsidRPr="00CE24D9" w:rsidRDefault="00CE24D9" w:rsidP="00CE24D9">
      <w:pPr>
        <w:rPr>
          <w:rFonts w:ascii="Arial" w:hAnsi="Arial" w:cs="Arial"/>
          <w:sz w:val="24"/>
          <w:szCs w:val="24"/>
        </w:rPr>
      </w:pPr>
    </w:p>
    <w:p w14:paraId="126B0CDE" w14:textId="77777777" w:rsidR="00CE24D9" w:rsidRPr="00CE24D9" w:rsidRDefault="00CE24D9" w:rsidP="00CE24D9">
      <w:pPr>
        <w:rPr>
          <w:rFonts w:ascii="Arial" w:hAnsi="Arial" w:cs="Arial"/>
          <w:sz w:val="24"/>
          <w:szCs w:val="24"/>
        </w:rPr>
      </w:pPr>
    </w:p>
    <w:p w14:paraId="3E29F08F" w14:textId="77777777" w:rsidR="00CE24D9" w:rsidRPr="00CE24D9" w:rsidRDefault="00CE24D9" w:rsidP="00CE24D9">
      <w:pPr>
        <w:rPr>
          <w:rFonts w:ascii="Arial" w:hAnsi="Arial" w:cs="Arial"/>
          <w:sz w:val="24"/>
          <w:szCs w:val="24"/>
        </w:rPr>
      </w:pPr>
    </w:p>
    <w:p w14:paraId="6057E84C" w14:textId="77777777" w:rsidR="00CE24D9" w:rsidRPr="00CE24D9" w:rsidRDefault="00CE24D9" w:rsidP="00CE24D9">
      <w:pPr>
        <w:rPr>
          <w:rFonts w:ascii="Arial" w:hAnsi="Arial" w:cs="Arial"/>
          <w:sz w:val="24"/>
          <w:szCs w:val="24"/>
        </w:rPr>
      </w:pPr>
    </w:p>
    <w:p w14:paraId="31F37FAC" w14:textId="210BF61D" w:rsidR="00CE24D9" w:rsidRPr="00CE24D9" w:rsidRDefault="00CE24D9" w:rsidP="00CE24D9">
      <w:pPr>
        <w:rPr>
          <w:rFonts w:ascii="Arial" w:hAnsi="Arial" w:cs="Arial"/>
          <w:sz w:val="24"/>
          <w:szCs w:val="24"/>
        </w:rPr>
      </w:pPr>
    </w:p>
    <w:p w14:paraId="6E803F1A" w14:textId="1DA123FE" w:rsidR="00CE24D9" w:rsidRPr="00CE24D9" w:rsidRDefault="00CE24D9" w:rsidP="00CE24D9">
      <w:pPr>
        <w:rPr>
          <w:rFonts w:ascii="Arial" w:hAnsi="Arial" w:cs="Arial"/>
          <w:sz w:val="24"/>
          <w:szCs w:val="24"/>
        </w:rPr>
      </w:pPr>
    </w:p>
    <w:p w14:paraId="633F2847" w14:textId="4CB48AA5" w:rsidR="00CE24D9" w:rsidRPr="00CE24D9" w:rsidRDefault="00CE24D9" w:rsidP="00CE24D9">
      <w:pPr>
        <w:rPr>
          <w:rFonts w:ascii="Arial" w:hAnsi="Arial" w:cs="Arial"/>
          <w:sz w:val="24"/>
          <w:szCs w:val="24"/>
        </w:rPr>
      </w:pPr>
    </w:p>
    <w:p w14:paraId="5445CA6E" w14:textId="5EB2E61C" w:rsidR="00CE24D9" w:rsidRPr="00CE24D9" w:rsidRDefault="00CE24D9" w:rsidP="00CE24D9">
      <w:pPr>
        <w:rPr>
          <w:rFonts w:ascii="Arial" w:hAnsi="Arial" w:cs="Arial"/>
          <w:sz w:val="24"/>
          <w:szCs w:val="24"/>
        </w:rPr>
      </w:pPr>
    </w:p>
    <w:p w14:paraId="34E0B659" w14:textId="36CC2966" w:rsidR="00CE24D9" w:rsidRDefault="00BC254E" w:rsidP="00CE24D9">
      <w:pPr>
        <w:rPr>
          <w:rFonts w:ascii="Arial" w:hAnsi="Arial" w:cs="Arial"/>
          <w:sz w:val="24"/>
          <w:szCs w:val="24"/>
        </w:rPr>
      </w:pPr>
      <w:r w:rsidRPr="00CE24D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C6D4CC" wp14:editId="110A4380">
                <wp:simplePos x="0" y="0"/>
                <wp:positionH relativeFrom="margin">
                  <wp:align>right</wp:align>
                </wp:positionH>
                <wp:positionV relativeFrom="paragraph">
                  <wp:posOffset>10795</wp:posOffset>
                </wp:positionV>
                <wp:extent cx="8686800" cy="990600"/>
                <wp:effectExtent l="0" t="0" r="19050" b="1905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86800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4CA868" w14:textId="75C129CB" w:rsidR="00CE24D9" w:rsidRDefault="00CE24D9">
                            <w:r w:rsidRPr="00A0107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70C0"/>
                                <w:sz w:val="28"/>
                                <w:szCs w:val="28"/>
                              </w:rPr>
                              <w:t>At McLean Nursery, we want every child to feel happy, safe, valued and included. Through nurturing relationships, play-based learning, outdoor experiences and strong partnerships with families and the wider community, children develop confidence, independence, curiosity and kindness as they grow into lifelong learners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70C0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C6D4C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32.8pt;margin-top:.85pt;width:684pt;height:78pt;z-index:2516602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">
                <v:textbox>
                  <w:txbxContent>
                    <w:p w14:paraId="194CA868" w14:textId="75C129CB" w:rsidR="00CE24D9" w:rsidRDefault="00CE24D9">
                      <w:r w:rsidRPr="00A0107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70C0"/>
                          <w:sz w:val="28"/>
                          <w:szCs w:val="28"/>
                        </w:rPr>
                        <w:t>At McLean Nursery, we want every child to feel happy, safe, valued and included. Through nurturing relationships, play-based learning, outdoor experiences and strong partnerships with families and the wider community, children develop confidence, independence, curiosity and kindness as they grow into lifelong learners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70C0"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7594FA4" w14:textId="2DA53AC3" w:rsidR="00CE24D9" w:rsidRPr="00CE24D9" w:rsidRDefault="00CE24D9" w:rsidP="00CE24D9">
      <w:pPr>
        <w:tabs>
          <w:tab w:val="left" w:pos="186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</w:p>
    <w:sectPr w:rsidR="00CE24D9" w:rsidRPr="00CE24D9" w:rsidSect="00CE24D9">
      <w:pgSz w:w="16838" w:h="11906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4D9"/>
    <w:rsid w:val="00016849"/>
    <w:rsid w:val="002E217B"/>
    <w:rsid w:val="00307E15"/>
    <w:rsid w:val="00384C52"/>
    <w:rsid w:val="005418BA"/>
    <w:rsid w:val="006E2D07"/>
    <w:rsid w:val="007A23DE"/>
    <w:rsid w:val="00A73A23"/>
    <w:rsid w:val="00BC254E"/>
    <w:rsid w:val="00CE24D9"/>
    <w:rsid w:val="00D52397"/>
    <w:rsid w:val="00FE7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6BCB0"/>
  <w15:chartTrackingRefBased/>
  <w15:docId w15:val="{AB55191B-797C-46E8-A7E6-2236F0056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2"/>
        <w:lang w:val="en-GB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24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24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24D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24D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24D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24D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24D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24D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24D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24D9"/>
    <w:rPr>
      <w:rFonts w:asciiTheme="majorHAnsi" w:eastAsiaTheme="majorEastAsia" w:hAnsiTheme="majorHAnsi" w:cstheme="majorBidi"/>
      <w:color w:val="365F91" w:themeColor="accent1" w:themeShade="BF"/>
      <w:sz w:val="40"/>
      <w:szCs w:val="40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24D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24D9"/>
    <w:rPr>
      <w:rFonts w:asciiTheme="minorHAnsi" w:eastAsiaTheme="majorEastAsia" w:hAnsiTheme="minorHAnsi" w:cstheme="majorBidi"/>
      <w:color w:val="365F91" w:themeColor="accent1" w:themeShade="BF"/>
      <w:sz w:val="28"/>
      <w:szCs w:val="28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24D9"/>
    <w:rPr>
      <w:rFonts w:asciiTheme="minorHAnsi" w:eastAsiaTheme="majorEastAsia" w:hAnsiTheme="minorHAnsi" w:cstheme="majorBidi"/>
      <w:i/>
      <w:iCs/>
      <w:color w:val="365F91" w:themeColor="accent1" w:themeShade="BF"/>
      <w:sz w:val="22"/>
      <w:szCs w:val="22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24D9"/>
    <w:rPr>
      <w:rFonts w:asciiTheme="minorHAnsi" w:eastAsiaTheme="majorEastAsia" w:hAnsiTheme="minorHAnsi" w:cstheme="majorBidi"/>
      <w:color w:val="365F91" w:themeColor="accent1" w:themeShade="BF"/>
      <w:sz w:val="22"/>
      <w:szCs w:val="22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24D9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24D9"/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24D9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24D9"/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CE24D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24D9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24D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24D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CE24D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24D9"/>
    <w:rPr>
      <w:i/>
      <w:iCs/>
      <w:color w:val="404040" w:themeColor="text1" w:themeTint="BF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CE24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24D9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24D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24D9"/>
    <w:rPr>
      <w:i/>
      <w:iCs/>
      <w:color w:val="365F91" w:themeColor="accent1" w:themeShade="BF"/>
      <w:sz w:val="22"/>
      <w:szCs w:val="22"/>
      <w:lang w:eastAsia="en-US"/>
    </w:rPr>
  </w:style>
  <w:style w:type="character" w:styleId="IntenseReference">
    <w:name w:val="Intense Reference"/>
    <w:basedOn w:val="DefaultParagraphFont"/>
    <w:uiPriority w:val="32"/>
    <w:qFormat/>
    <w:rsid w:val="00CE24D9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AF2DE0-63E5-447E-911A-0071DF4BA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Fife Council</Company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Walker</dc:creator>
  <cp:keywords/>
  <dc:description/>
  <cp:lastModifiedBy>Emma Walker</cp:lastModifiedBy>
  <cp:revision>2</cp:revision>
  <cp:lastPrinted>2026-10-06T14:51:00Z</cp:lastPrinted>
  <dcterms:created xsi:type="dcterms:W3CDTF">2026-09-16T10:35:00Z</dcterms:created>
  <dcterms:modified xsi:type="dcterms:W3CDTF">2026-10-06T14:51:00Z</dcterms:modified>
</cp:coreProperties>
</file>