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D2F78" w14:textId="06981B99" w:rsidR="00236B4A" w:rsidRPr="00236B4A" w:rsidRDefault="00CE6F4B" w:rsidP="00F771FB">
      <w:pPr>
        <w:spacing w:after="0" w:line="240" w:lineRule="auto"/>
        <w:jc w:val="center"/>
        <w:rPr>
          <w:rFonts w:ascii="Calibri" w:eastAsia="Calibri" w:hAnsi="Calibri" w:cs="Calibri"/>
          <w:b/>
          <w:bCs/>
          <w:color w:val="FF0000"/>
          <w:sz w:val="96"/>
          <w:szCs w:val="96"/>
        </w:rPr>
      </w:pPr>
      <w:r>
        <w:rPr>
          <w:rFonts w:ascii="Calibri" w:eastAsia="Calibri" w:hAnsi="Calibri" w:cs="Calibri"/>
          <w:b/>
          <w:bCs/>
          <w:color w:val="FF0000"/>
          <w:sz w:val="96"/>
          <w:szCs w:val="96"/>
        </w:rPr>
        <w:t>L</w:t>
      </w:r>
      <w:r w:rsidR="001C7B81">
        <w:rPr>
          <w:rFonts w:ascii="Calibri" w:eastAsia="Calibri" w:hAnsi="Calibri" w:cs="Calibri"/>
          <w:b/>
          <w:bCs/>
          <w:color w:val="FF0000"/>
          <w:sz w:val="96"/>
          <w:szCs w:val="96"/>
        </w:rPr>
        <w:t>EUCHARS</w:t>
      </w:r>
      <w:r>
        <w:rPr>
          <w:rFonts w:ascii="Calibri" w:eastAsia="Calibri" w:hAnsi="Calibri" w:cs="Calibri"/>
          <w:b/>
          <w:bCs/>
          <w:color w:val="FF0000"/>
          <w:sz w:val="96"/>
          <w:szCs w:val="96"/>
        </w:rPr>
        <w:t xml:space="preserve"> PRIMARY SCHOOL</w:t>
      </w:r>
    </w:p>
    <w:p w14:paraId="44238912" w14:textId="3839E624" w:rsidR="00236B4A" w:rsidRPr="00236B4A" w:rsidRDefault="00236B4A" w:rsidP="00F771FB">
      <w:pPr>
        <w:spacing w:after="0" w:line="240" w:lineRule="auto"/>
        <w:jc w:val="center"/>
        <w:rPr>
          <w:rFonts w:ascii="Calibri" w:eastAsia="Calibri" w:hAnsi="Calibri" w:cs="Calibri"/>
          <w:b/>
          <w:bCs/>
          <w:sz w:val="96"/>
          <w:szCs w:val="96"/>
        </w:rPr>
      </w:pPr>
      <w:r w:rsidRPr="00236B4A">
        <w:rPr>
          <w:rFonts w:ascii="Calibri" w:eastAsia="Calibri" w:hAnsi="Calibri" w:cs="Calibri"/>
          <w:b/>
          <w:bCs/>
          <w:sz w:val="96"/>
          <w:szCs w:val="96"/>
        </w:rPr>
        <w:t>STANDARDS &amp; QUALITY REPORT</w:t>
      </w:r>
    </w:p>
    <w:p w14:paraId="0E10790D" w14:textId="5C0818C1" w:rsidR="00236B4A" w:rsidRDefault="00236B4A" w:rsidP="00F771FB">
      <w:pPr>
        <w:spacing w:after="0" w:line="240" w:lineRule="auto"/>
        <w:jc w:val="center"/>
        <w:rPr>
          <w:rFonts w:ascii="Calibri" w:eastAsia="Calibri" w:hAnsi="Calibri" w:cs="Calibri"/>
          <w:b/>
          <w:bCs/>
          <w:sz w:val="96"/>
          <w:szCs w:val="96"/>
        </w:rPr>
      </w:pPr>
      <w:r w:rsidRPr="00236B4A">
        <w:rPr>
          <w:rFonts w:ascii="Calibri" w:eastAsia="Calibri" w:hAnsi="Calibri" w:cs="Calibri"/>
          <w:b/>
          <w:bCs/>
          <w:sz w:val="96"/>
          <w:szCs w:val="96"/>
        </w:rPr>
        <w:t>Session 2025-2026</w:t>
      </w:r>
    </w:p>
    <w:p w14:paraId="214B8772" w14:textId="77777777" w:rsidR="00236B4A" w:rsidRDefault="00236B4A" w:rsidP="00F771FB">
      <w:pPr>
        <w:spacing w:after="0" w:line="240" w:lineRule="auto"/>
        <w:jc w:val="center"/>
        <w:rPr>
          <w:rFonts w:ascii="Calibri" w:eastAsia="Calibri" w:hAnsi="Calibri" w:cs="Calibri"/>
          <w:b/>
          <w:bCs/>
          <w:sz w:val="96"/>
          <w:szCs w:val="96"/>
        </w:rPr>
      </w:pPr>
    </w:p>
    <w:p w14:paraId="0E74B974" w14:textId="2A82FEBF" w:rsidR="00236B4A" w:rsidRDefault="00AB1A18" w:rsidP="00F771FB">
      <w:pPr>
        <w:spacing w:after="0" w:line="240" w:lineRule="auto"/>
        <w:jc w:val="center"/>
        <w:rPr>
          <w:rFonts w:ascii="Calibri" w:eastAsia="Calibri" w:hAnsi="Calibri" w:cs="Calibri"/>
          <w:b/>
          <w:bCs/>
          <w:sz w:val="96"/>
          <w:szCs w:val="96"/>
        </w:rPr>
      </w:pPr>
      <w:r w:rsidRPr="00B1149A">
        <w:rPr>
          <w:rFonts w:ascii="Calibri" w:hAnsi="Calibri" w:cs="Calibri"/>
          <w:b/>
          <w:bCs/>
          <w:noProof/>
          <w:sz w:val="72"/>
          <w:szCs w:val="72"/>
          <w:lang w:val="fr-FR"/>
        </w:rPr>
        <w:drawing>
          <wp:inline distT="0" distB="0" distL="0" distR="0" wp14:anchorId="7E73AF43" wp14:editId="3717A14A">
            <wp:extent cx="4001060" cy="3524250"/>
            <wp:effectExtent l="0" t="0" r="0" b="0"/>
            <wp:docPr id="1468616062" name="Picture 1">
              <a:extLst xmlns:a="http://schemas.openxmlformats.org/drawingml/2006/main">
                <a:ext uri="{FF2B5EF4-FFF2-40B4-BE49-F238E27FC236}">
                  <a16:creationId xmlns:a16="http://schemas.microsoft.com/office/drawing/2014/main" id="{D9F812EB-2DE4-40AF-BA8C-3A52D00C3C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616062" name=""/>
                    <pic:cNvPicPr/>
                  </pic:nvPicPr>
                  <pic:blipFill>
                    <a:blip r:embed="rId8"/>
                    <a:stretch>
                      <a:fillRect/>
                    </a:stretch>
                  </pic:blipFill>
                  <pic:spPr>
                    <a:xfrm>
                      <a:off x="0" y="0"/>
                      <a:ext cx="4015215" cy="3536718"/>
                    </a:xfrm>
                    <a:prstGeom prst="rect">
                      <a:avLst/>
                    </a:prstGeom>
                  </pic:spPr>
                </pic:pic>
              </a:graphicData>
            </a:graphic>
          </wp:inline>
        </w:drawing>
      </w:r>
    </w:p>
    <w:p w14:paraId="224E4EFC" w14:textId="77777777" w:rsidR="00236B4A" w:rsidRDefault="00236B4A" w:rsidP="00F771FB">
      <w:pPr>
        <w:spacing w:after="0" w:line="240" w:lineRule="auto"/>
        <w:ind w:left="360" w:hanging="360"/>
        <w:jc w:val="both"/>
        <w:rPr>
          <w:rFonts w:ascii="Calibri" w:eastAsia="Calibri" w:hAnsi="Calibri" w:cs="Calibri"/>
          <w:b/>
          <w:bCs/>
          <w:sz w:val="28"/>
          <w:szCs w:val="28"/>
        </w:rPr>
      </w:pPr>
    </w:p>
    <w:p w14:paraId="05352588" w14:textId="77777777" w:rsidR="00EA79AC" w:rsidRDefault="00EA79AC" w:rsidP="00F771FB">
      <w:pPr>
        <w:spacing w:after="0" w:line="240" w:lineRule="auto"/>
        <w:ind w:left="360" w:hanging="360"/>
        <w:jc w:val="both"/>
        <w:rPr>
          <w:rFonts w:ascii="Calibri" w:eastAsia="Calibri" w:hAnsi="Calibri" w:cs="Calibri"/>
          <w:b/>
          <w:bCs/>
          <w:sz w:val="28"/>
          <w:szCs w:val="28"/>
        </w:rPr>
      </w:pPr>
    </w:p>
    <w:p w14:paraId="4ABABD5B" w14:textId="77777777" w:rsidR="00EA79AC" w:rsidRDefault="00EA79AC" w:rsidP="00F771FB">
      <w:pPr>
        <w:spacing w:after="0" w:line="240" w:lineRule="auto"/>
        <w:ind w:left="360" w:hanging="360"/>
        <w:jc w:val="both"/>
        <w:rPr>
          <w:rFonts w:ascii="Calibri" w:eastAsia="Calibri" w:hAnsi="Calibri" w:cs="Calibri"/>
          <w:b/>
          <w:bCs/>
          <w:sz w:val="28"/>
          <w:szCs w:val="28"/>
        </w:rPr>
      </w:pPr>
    </w:p>
    <w:p w14:paraId="6DCE2C33" w14:textId="77777777" w:rsidR="00EA79AC" w:rsidRDefault="00EA79AC" w:rsidP="00F771FB">
      <w:pPr>
        <w:spacing w:after="0" w:line="240" w:lineRule="auto"/>
        <w:ind w:left="360" w:hanging="360"/>
        <w:jc w:val="both"/>
        <w:rPr>
          <w:rFonts w:ascii="Calibri" w:eastAsia="Calibri" w:hAnsi="Calibri" w:cs="Calibri"/>
          <w:b/>
          <w:bCs/>
          <w:sz w:val="28"/>
          <w:szCs w:val="28"/>
        </w:rPr>
      </w:pPr>
    </w:p>
    <w:p w14:paraId="42E9FCDB" w14:textId="77777777" w:rsidR="00EA79AC" w:rsidRDefault="00EA79AC" w:rsidP="00F771FB">
      <w:pPr>
        <w:spacing w:after="0" w:line="240" w:lineRule="auto"/>
        <w:ind w:left="360" w:hanging="360"/>
        <w:jc w:val="both"/>
        <w:rPr>
          <w:rFonts w:ascii="Calibri" w:eastAsia="Calibri" w:hAnsi="Calibri" w:cs="Calibri"/>
          <w:b/>
          <w:bCs/>
          <w:sz w:val="28"/>
          <w:szCs w:val="28"/>
        </w:rPr>
      </w:pPr>
    </w:p>
    <w:p w14:paraId="0BC75909" w14:textId="77777777" w:rsidR="00EA79AC" w:rsidRDefault="00EA79AC" w:rsidP="00F771FB">
      <w:pPr>
        <w:spacing w:after="0" w:line="240" w:lineRule="auto"/>
        <w:ind w:left="360" w:hanging="360"/>
        <w:jc w:val="both"/>
        <w:rPr>
          <w:rFonts w:ascii="Calibri" w:eastAsia="Calibri" w:hAnsi="Calibri" w:cs="Calibri"/>
          <w:b/>
          <w:bCs/>
          <w:sz w:val="28"/>
          <w:szCs w:val="28"/>
        </w:rPr>
      </w:pPr>
    </w:p>
    <w:p w14:paraId="1935D19B" w14:textId="77777777" w:rsidR="00AB1A18" w:rsidRDefault="00AB1A18" w:rsidP="00F771FB">
      <w:pPr>
        <w:spacing w:after="0" w:line="240" w:lineRule="auto"/>
        <w:ind w:left="360" w:hanging="360"/>
        <w:jc w:val="both"/>
        <w:rPr>
          <w:rFonts w:ascii="Calibri" w:eastAsia="Calibri" w:hAnsi="Calibri" w:cs="Calibri"/>
          <w:b/>
          <w:bCs/>
          <w:sz w:val="28"/>
          <w:szCs w:val="28"/>
        </w:rPr>
      </w:pPr>
    </w:p>
    <w:p w14:paraId="435892A8" w14:textId="77777777" w:rsidR="00AB1A18" w:rsidRDefault="00AB1A18" w:rsidP="00F771FB">
      <w:pPr>
        <w:spacing w:after="0" w:line="240" w:lineRule="auto"/>
        <w:ind w:left="360" w:hanging="360"/>
        <w:jc w:val="both"/>
        <w:rPr>
          <w:rFonts w:ascii="Calibri" w:eastAsia="Calibri" w:hAnsi="Calibri" w:cs="Calibri"/>
          <w:b/>
          <w:bCs/>
          <w:sz w:val="28"/>
          <w:szCs w:val="28"/>
        </w:rPr>
      </w:pPr>
    </w:p>
    <w:tbl>
      <w:tblPr>
        <w:tblStyle w:val="TableGrid"/>
        <w:tblW w:w="10481" w:type="dxa"/>
        <w:tblLayout w:type="fixed"/>
        <w:tblLook w:val="04A0" w:firstRow="1" w:lastRow="0" w:firstColumn="1" w:lastColumn="0" w:noHBand="0" w:noVBand="1"/>
      </w:tblPr>
      <w:tblGrid>
        <w:gridCol w:w="3109"/>
        <w:gridCol w:w="1050"/>
        <w:gridCol w:w="939"/>
        <w:gridCol w:w="1418"/>
        <w:gridCol w:w="992"/>
        <w:gridCol w:w="1843"/>
        <w:gridCol w:w="1130"/>
      </w:tblGrid>
      <w:tr w:rsidR="00236B4A" w14:paraId="6AF8D288" w14:textId="77777777" w:rsidTr="464C14B4">
        <w:trPr>
          <w:trHeight w:val="300"/>
        </w:trPr>
        <w:tc>
          <w:tcPr>
            <w:tcW w:w="10481" w:type="dxa"/>
            <w:gridSpan w:val="7"/>
          </w:tcPr>
          <w:p w14:paraId="3138CC0D" w14:textId="72B93143" w:rsidR="00236B4A" w:rsidRPr="00236B4A" w:rsidRDefault="00236B4A" w:rsidP="00F771FB">
            <w:pPr>
              <w:spacing w:line="240" w:lineRule="auto"/>
              <w:jc w:val="center"/>
              <w:rPr>
                <w:b/>
                <w:bCs/>
              </w:rPr>
            </w:pPr>
            <w:r>
              <w:rPr>
                <w:b/>
                <w:bCs/>
              </w:rPr>
              <w:t>ELC/School Context</w:t>
            </w:r>
          </w:p>
        </w:tc>
      </w:tr>
      <w:tr w:rsidR="00236B4A" w14:paraId="07C62ACE" w14:textId="77777777" w:rsidTr="464C14B4">
        <w:trPr>
          <w:trHeight w:val="300"/>
        </w:trPr>
        <w:tc>
          <w:tcPr>
            <w:tcW w:w="3109" w:type="dxa"/>
          </w:tcPr>
          <w:p w14:paraId="66B19401" w14:textId="77777777" w:rsidR="00236B4A" w:rsidRPr="005308EB" w:rsidRDefault="00236B4A" w:rsidP="00F771FB">
            <w:pPr>
              <w:spacing w:line="240" w:lineRule="auto"/>
              <w:rPr>
                <w:rFonts w:ascii="Calibri" w:hAnsi="Calibri" w:cs="Calibri"/>
                <w:b/>
                <w:bCs/>
              </w:rPr>
            </w:pPr>
            <w:r w:rsidRPr="005308EB">
              <w:rPr>
                <w:rFonts w:ascii="Calibri" w:hAnsi="Calibri" w:cs="Calibri"/>
                <w:b/>
                <w:bCs/>
              </w:rPr>
              <w:t>Demographic</w:t>
            </w:r>
          </w:p>
        </w:tc>
        <w:tc>
          <w:tcPr>
            <w:tcW w:w="7372" w:type="dxa"/>
            <w:gridSpan w:val="6"/>
          </w:tcPr>
          <w:p w14:paraId="4587DA15" w14:textId="39FEC39D" w:rsidR="00236B4A" w:rsidRDefault="00254ADB" w:rsidP="00F771FB">
            <w:pPr>
              <w:spacing w:line="240" w:lineRule="auto"/>
            </w:pPr>
            <w:r w:rsidRPr="464C14B4">
              <w:rPr>
                <w:rFonts w:eastAsia="Calibri"/>
                <w:sz w:val="22"/>
                <w:szCs w:val="22"/>
              </w:rPr>
              <w:t>Leuchars Primary School is located in the village of Leuchars in the Tay Bridgehead area of Fife. It serves 2</w:t>
            </w:r>
            <w:r w:rsidR="18CA1122" w:rsidRPr="464C14B4">
              <w:rPr>
                <w:rFonts w:eastAsia="Calibri"/>
                <w:sz w:val="22"/>
                <w:szCs w:val="22"/>
              </w:rPr>
              <w:t>2</w:t>
            </w:r>
            <w:r w:rsidRPr="464C14B4">
              <w:rPr>
                <w:rFonts w:eastAsia="Calibri"/>
                <w:sz w:val="22"/>
                <w:szCs w:val="22"/>
              </w:rPr>
              <w:t xml:space="preserve">0 pupils from within the diverse population of Leuchars which comprises of serving and veteran personnel from The Royal Scots Dragoon Guards and the </w:t>
            </w:r>
            <w:hyperlink r:id="rId9" w:history="1">
              <w:r w:rsidRPr="464C14B4">
                <w:rPr>
                  <w:rStyle w:val="Hyperlink"/>
                  <w:color w:val="auto"/>
                  <w:sz w:val="22"/>
                  <w:szCs w:val="22"/>
                  <w:u w:val="none"/>
                  <w:shd w:val="clear" w:color="auto" w:fill="FFFFFF"/>
                </w:rPr>
                <w:t>Royal Electrical and Mechanical Engineers</w:t>
              </w:r>
            </w:hyperlink>
            <w:r w:rsidRPr="464C14B4">
              <w:rPr>
                <w:sz w:val="22"/>
                <w:szCs w:val="22"/>
              </w:rPr>
              <w:t xml:space="preserve">, along with a mixture of privately owned and council housing. Through the resettlement programme, there is additional diversity with many Afghani families relocating to the area. As a result, we have received a significant amount of support from the Fife Council EAL (English as an Additional Language) Service, who have been integral to the successful inclusion and integration of around 45 pupils (25% of our school cohort). The SIMD profile for the area sits within deciles 5-10, however, this does not accurately reflect the demographic of the area due to the MOD housing grades. </w:t>
            </w:r>
            <w:r w:rsidR="3D030D6B" w:rsidRPr="464C14B4">
              <w:rPr>
                <w:sz w:val="22"/>
                <w:szCs w:val="22"/>
              </w:rPr>
              <w:t>27</w:t>
            </w:r>
            <w:r w:rsidRPr="464C14B4">
              <w:rPr>
                <w:sz w:val="22"/>
                <w:szCs w:val="22"/>
              </w:rPr>
              <w:t xml:space="preserve">% of our pupils are registered for Free Meals Entitlement. Employment in the area is linked to the military, the Universities and St Andrews and Dundee, as well as local infrastructure. The local area has excellent outdoor resources with both the Tentsmuir and Eden Estuary Nature Reserves, Earlshall Castle and the Historic Burgh of St Andrews. The City of Dundee lies six miles to the north and is a thriving hub of technological innovation, as well as home to Scotland’s first Design Museum, the V&amp;A, and the newly designed Eden Project. </w:t>
            </w:r>
            <w:r w:rsidR="7D410C7F" w:rsidRPr="464C14B4">
              <w:rPr>
                <w:sz w:val="22"/>
                <w:szCs w:val="22"/>
              </w:rPr>
              <w:t>38.9</w:t>
            </w:r>
            <w:r w:rsidRPr="464C14B4">
              <w:rPr>
                <w:sz w:val="22"/>
                <w:szCs w:val="22"/>
              </w:rPr>
              <w:t>% of our pupils have an identified Additional Support Need.</w:t>
            </w:r>
          </w:p>
        </w:tc>
      </w:tr>
      <w:tr w:rsidR="00236B4A" w14:paraId="141210E7" w14:textId="77777777" w:rsidTr="464C14B4">
        <w:trPr>
          <w:trHeight w:val="300"/>
        </w:trPr>
        <w:tc>
          <w:tcPr>
            <w:tcW w:w="3109" w:type="dxa"/>
          </w:tcPr>
          <w:p w14:paraId="5864C5C6" w14:textId="77777777" w:rsidR="00236B4A" w:rsidRPr="005308EB" w:rsidRDefault="00236B4A" w:rsidP="00F771FB">
            <w:pPr>
              <w:spacing w:line="240" w:lineRule="auto"/>
              <w:rPr>
                <w:rFonts w:ascii="Calibri" w:hAnsi="Calibri" w:cs="Calibri"/>
                <w:b/>
                <w:bCs/>
              </w:rPr>
            </w:pPr>
            <w:r w:rsidRPr="005308EB">
              <w:rPr>
                <w:rFonts w:ascii="Calibri" w:hAnsi="Calibri" w:cs="Calibri"/>
                <w:b/>
                <w:bCs/>
              </w:rPr>
              <w:t>Vision, values and aims</w:t>
            </w:r>
          </w:p>
        </w:tc>
        <w:tc>
          <w:tcPr>
            <w:tcW w:w="7372" w:type="dxa"/>
            <w:gridSpan w:val="6"/>
          </w:tcPr>
          <w:p w14:paraId="3F855171" w14:textId="5FFEF1A3" w:rsidR="00B27648" w:rsidRPr="009B5A35" w:rsidRDefault="00B27648" w:rsidP="00F771FB">
            <w:pPr>
              <w:spacing w:line="240" w:lineRule="auto"/>
              <w:rPr>
                <w:rFonts w:cstheme="minorHAnsi"/>
                <w:sz w:val="22"/>
                <w:szCs w:val="22"/>
              </w:rPr>
            </w:pPr>
            <w:r>
              <w:rPr>
                <w:rFonts w:cstheme="minorHAnsi"/>
                <w:sz w:val="22"/>
                <w:szCs w:val="22"/>
              </w:rPr>
              <w:t>Last</w:t>
            </w:r>
            <w:r w:rsidRPr="009B5A35">
              <w:rPr>
                <w:rFonts w:cstheme="minorHAnsi"/>
                <w:sz w:val="22"/>
                <w:szCs w:val="22"/>
              </w:rPr>
              <w:t xml:space="preserve"> year we introduced our new Vision, Values and Aims:</w:t>
            </w:r>
          </w:p>
          <w:p w14:paraId="78923D3B" w14:textId="77777777" w:rsidR="00B27648" w:rsidRPr="009B5A35" w:rsidRDefault="00B27648" w:rsidP="00F771FB">
            <w:pPr>
              <w:spacing w:line="240" w:lineRule="auto"/>
              <w:rPr>
                <w:rFonts w:cstheme="minorHAnsi"/>
                <w:sz w:val="22"/>
                <w:szCs w:val="22"/>
              </w:rPr>
            </w:pPr>
            <w:r w:rsidRPr="009B5A35">
              <w:rPr>
                <w:rFonts w:cstheme="minorHAnsi"/>
                <w:sz w:val="22"/>
                <w:szCs w:val="22"/>
              </w:rPr>
              <w:t xml:space="preserve">At Leuchars We </w:t>
            </w:r>
            <w:r w:rsidRPr="009B5A35">
              <w:rPr>
                <w:rFonts w:cstheme="minorHAnsi"/>
                <w:b/>
                <w:sz w:val="22"/>
                <w:szCs w:val="22"/>
              </w:rPr>
              <w:t>CARE</w:t>
            </w:r>
          </w:p>
          <w:p w14:paraId="1D43F0D4" w14:textId="77777777" w:rsidR="00B27648" w:rsidRPr="009B5A35" w:rsidRDefault="00B27648" w:rsidP="00F771FB">
            <w:pPr>
              <w:spacing w:line="240" w:lineRule="auto"/>
              <w:rPr>
                <w:rFonts w:cstheme="minorHAnsi"/>
                <w:sz w:val="22"/>
                <w:szCs w:val="22"/>
              </w:rPr>
            </w:pPr>
            <w:r w:rsidRPr="009B5A35">
              <w:rPr>
                <w:rFonts w:cstheme="minorHAnsi"/>
                <w:b/>
                <w:sz w:val="22"/>
                <w:szCs w:val="22"/>
              </w:rPr>
              <w:t>C</w:t>
            </w:r>
            <w:r w:rsidRPr="009B5A35">
              <w:rPr>
                <w:rFonts w:cstheme="minorHAnsi"/>
                <w:sz w:val="22"/>
                <w:szCs w:val="22"/>
              </w:rPr>
              <w:t xml:space="preserve">are, </w:t>
            </w:r>
            <w:r w:rsidRPr="009B5A35">
              <w:rPr>
                <w:rFonts w:cstheme="minorHAnsi"/>
                <w:b/>
                <w:sz w:val="22"/>
                <w:szCs w:val="22"/>
              </w:rPr>
              <w:t>A</w:t>
            </w:r>
            <w:r w:rsidRPr="009B5A35">
              <w:rPr>
                <w:rFonts w:cstheme="minorHAnsi"/>
                <w:sz w:val="22"/>
                <w:szCs w:val="22"/>
              </w:rPr>
              <w:t xml:space="preserve">chieve, </w:t>
            </w:r>
            <w:r w:rsidRPr="009B5A35">
              <w:rPr>
                <w:rFonts w:cstheme="minorHAnsi"/>
                <w:b/>
                <w:sz w:val="22"/>
                <w:szCs w:val="22"/>
              </w:rPr>
              <w:t>R</w:t>
            </w:r>
            <w:r w:rsidRPr="009B5A35">
              <w:rPr>
                <w:rFonts w:cstheme="minorHAnsi"/>
                <w:sz w:val="22"/>
                <w:szCs w:val="22"/>
              </w:rPr>
              <w:t xml:space="preserve">espect, </w:t>
            </w:r>
            <w:r w:rsidRPr="009B5A35">
              <w:rPr>
                <w:rFonts w:cstheme="minorHAnsi"/>
                <w:b/>
                <w:sz w:val="22"/>
                <w:szCs w:val="22"/>
              </w:rPr>
              <w:t>E</w:t>
            </w:r>
            <w:r w:rsidRPr="009B5A35">
              <w:rPr>
                <w:rFonts w:cstheme="minorHAnsi"/>
                <w:sz w:val="22"/>
                <w:szCs w:val="22"/>
              </w:rPr>
              <w:t xml:space="preserve">njoy </w:t>
            </w:r>
          </w:p>
          <w:p w14:paraId="527ABA2C" w14:textId="77777777" w:rsidR="00B27648" w:rsidRDefault="00B27648" w:rsidP="00F771FB">
            <w:pPr>
              <w:spacing w:line="240" w:lineRule="auto"/>
              <w:rPr>
                <w:rFonts w:cstheme="minorHAnsi"/>
                <w:sz w:val="22"/>
                <w:szCs w:val="22"/>
              </w:rPr>
            </w:pPr>
            <w:r w:rsidRPr="009B5A35">
              <w:rPr>
                <w:rFonts w:cstheme="minorHAnsi"/>
                <w:sz w:val="22"/>
                <w:szCs w:val="22"/>
              </w:rPr>
              <w:t xml:space="preserve">Aims: </w:t>
            </w:r>
          </w:p>
          <w:p w14:paraId="49451CED" w14:textId="77777777" w:rsidR="00B27648" w:rsidRPr="009B5A35" w:rsidRDefault="00B27648" w:rsidP="00F771FB">
            <w:pPr>
              <w:pStyle w:val="ListParagraph"/>
              <w:numPr>
                <w:ilvl w:val="0"/>
                <w:numId w:val="2"/>
              </w:numPr>
              <w:spacing w:line="240" w:lineRule="auto"/>
              <w:ind w:left="462" w:hanging="426"/>
              <w:rPr>
                <w:rFonts w:cstheme="minorHAnsi"/>
                <w:sz w:val="22"/>
                <w:szCs w:val="22"/>
              </w:rPr>
            </w:pPr>
            <w:r w:rsidRPr="009B5A35">
              <w:rPr>
                <w:rFonts w:cstheme="minorHAnsi"/>
                <w:sz w:val="22"/>
                <w:szCs w:val="22"/>
              </w:rPr>
              <w:t xml:space="preserve">We create a caring and respectful community where everyone feels safe, valued and listened to and where wellbeing is at the heart of everything we do.  </w:t>
            </w:r>
          </w:p>
          <w:p w14:paraId="7B737BFF" w14:textId="77777777" w:rsidR="00B27648" w:rsidRPr="009B5A35" w:rsidRDefault="00B27648" w:rsidP="00F771FB">
            <w:pPr>
              <w:pStyle w:val="ListParagraph"/>
              <w:numPr>
                <w:ilvl w:val="0"/>
                <w:numId w:val="2"/>
              </w:numPr>
              <w:spacing w:line="240" w:lineRule="auto"/>
              <w:ind w:left="462" w:hanging="426"/>
              <w:rPr>
                <w:rFonts w:cstheme="minorHAnsi"/>
                <w:sz w:val="22"/>
                <w:szCs w:val="22"/>
              </w:rPr>
            </w:pPr>
            <w:r w:rsidRPr="009B5A35">
              <w:rPr>
                <w:rFonts w:cstheme="minorHAnsi"/>
                <w:sz w:val="22"/>
                <w:szCs w:val="22"/>
              </w:rPr>
              <w:t xml:space="preserve">We nurture every student’s potential and promote resilience through challenge and enjoyment. </w:t>
            </w:r>
          </w:p>
          <w:p w14:paraId="1868E5EB" w14:textId="77777777" w:rsidR="00B27648" w:rsidRPr="009B5A35" w:rsidRDefault="00B27648" w:rsidP="00F771FB">
            <w:pPr>
              <w:pStyle w:val="ListParagraph"/>
              <w:numPr>
                <w:ilvl w:val="0"/>
                <w:numId w:val="2"/>
              </w:numPr>
              <w:spacing w:line="240" w:lineRule="auto"/>
              <w:ind w:left="462" w:hanging="426"/>
              <w:rPr>
                <w:rFonts w:cstheme="minorHAnsi"/>
                <w:sz w:val="22"/>
                <w:szCs w:val="22"/>
              </w:rPr>
            </w:pPr>
            <w:r w:rsidRPr="009B5A35">
              <w:rPr>
                <w:rFonts w:cstheme="minorHAnsi"/>
                <w:sz w:val="22"/>
                <w:szCs w:val="22"/>
              </w:rPr>
              <w:t xml:space="preserve">We encourage children to believe in themselves, to take risks in their learning and to develop independence, self-esteem and a strong voice. </w:t>
            </w:r>
          </w:p>
          <w:p w14:paraId="2D042BD3" w14:textId="77777777" w:rsidR="00236B4A" w:rsidRDefault="00236B4A" w:rsidP="00F771FB">
            <w:pPr>
              <w:spacing w:line="240" w:lineRule="auto"/>
            </w:pPr>
          </w:p>
        </w:tc>
      </w:tr>
      <w:tr w:rsidR="00236B4A" w14:paraId="5954272A" w14:textId="77777777" w:rsidTr="464C14B4">
        <w:trPr>
          <w:trHeight w:val="300"/>
        </w:trPr>
        <w:tc>
          <w:tcPr>
            <w:tcW w:w="3109" w:type="dxa"/>
          </w:tcPr>
          <w:p w14:paraId="141F19D4" w14:textId="77777777" w:rsidR="00236B4A" w:rsidRPr="005308EB" w:rsidRDefault="00236B4A" w:rsidP="00F771FB">
            <w:pPr>
              <w:spacing w:line="240" w:lineRule="auto"/>
              <w:rPr>
                <w:rFonts w:ascii="Calibri" w:hAnsi="Calibri" w:cs="Calibri"/>
                <w:b/>
                <w:bCs/>
              </w:rPr>
            </w:pPr>
            <w:r w:rsidRPr="005308EB">
              <w:rPr>
                <w:rFonts w:ascii="Calibri" w:hAnsi="Calibri" w:cs="Calibri"/>
                <w:b/>
                <w:bCs/>
              </w:rPr>
              <w:t xml:space="preserve">Attendance </w:t>
            </w:r>
          </w:p>
        </w:tc>
        <w:tc>
          <w:tcPr>
            <w:tcW w:w="1050" w:type="dxa"/>
          </w:tcPr>
          <w:p w14:paraId="082E9E6E" w14:textId="77777777" w:rsidR="00236B4A" w:rsidRPr="005308EB" w:rsidRDefault="00236B4A" w:rsidP="00F771FB">
            <w:pPr>
              <w:spacing w:line="240" w:lineRule="auto"/>
              <w:rPr>
                <w:rFonts w:ascii="Calibri" w:hAnsi="Calibri" w:cs="Calibri"/>
                <w:b/>
                <w:bCs/>
              </w:rPr>
            </w:pPr>
            <w:r w:rsidRPr="6FBF109C">
              <w:rPr>
                <w:rFonts w:ascii="Calibri" w:hAnsi="Calibri" w:cs="Calibri"/>
                <w:b/>
                <w:bCs/>
              </w:rPr>
              <w:t>Total</w:t>
            </w:r>
          </w:p>
        </w:tc>
        <w:tc>
          <w:tcPr>
            <w:tcW w:w="939" w:type="dxa"/>
          </w:tcPr>
          <w:p w14:paraId="7F808F37" w14:textId="1DF3A136" w:rsidR="00236B4A" w:rsidRDefault="00191491" w:rsidP="00F771FB">
            <w:pPr>
              <w:spacing w:line="240" w:lineRule="auto"/>
              <w:rPr>
                <w:rFonts w:ascii="Calibri" w:hAnsi="Calibri" w:cs="Calibri"/>
                <w:b/>
                <w:bCs/>
              </w:rPr>
            </w:pPr>
            <w:r w:rsidRPr="464C14B4">
              <w:rPr>
                <w:rFonts w:ascii="Calibri" w:hAnsi="Calibri" w:cs="Calibri"/>
                <w:b/>
                <w:bCs/>
              </w:rPr>
              <w:t>9</w:t>
            </w:r>
            <w:r w:rsidR="6AC16898" w:rsidRPr="464C14B4">
              <w:rPr>
                <w:rFonts w:ascii="Calibri" w:hAnsi="Calibri" w:cs="Calibri"/>
                <w:b/>
                <w:bCs/>
              </w:rPr>
              <w:t>1.7</w:t>
            </w:r>
            <w:r w:rsidR="00236B4A" w:rsidRPr="464C14B4">
              <w:rPr>
                <w:rFonts w:ascii="Calibri" w:hAnsi="Calibri" w:cs="Calibri"/>
                <w:b/>
                <w:bCs/>
              </w:rPr>
              <w:t>%</w:t>
            </w:r>
          </w:p>
        </w:tc>
        <w:tc>
          <w:tcPr>
            <w:tcW w:w="1418" w:type="dxa"/>
          </w:tcPr>
          <w:p w14:paraId="02032619" w14:textId="77777777" w:rsidR="00236B4A" w:rsidRDefault="00236B4A" w:rsidP="00F771FB">
            <w:pPr>
              <w:spacing w:line="240" w:lineRule="auto"/>
              <w:rPr>
                <w:rFonts w:ascii="Calibri" w:hAnsi="Calibri" w:cs="Calibri"/>
                <w:b/>
                <w:bCs/>
              </w:rPr>
            </w:pPr>
            <w:r w:rsidRPr="6FBF109C">
              <w:rPr>
                <w:rFonts w:ascii="Calibri" w:hAnsi="Calibri" w:cs="Calibri"/>
                <w:b/>
                <w:bCs/>
              </w:rPr>
              <w:t>Authorised</w:t>
            </w:r>
          </w:p>
          <w:p w14:paraId="4DD93CF6" w14:textId="77777777" w:rsidR="00236B4A" w:rsidRDefault="00236B4A" w:rsidP="00F771FB">
            <w:pPr>
              <w:spacing w:line="240" w:lineRule="auto"/>
              <w:rPr>
                <w:rFonts w:ascii="Calibri" w:hAnsi="Calibri" w:cs="Calibri"/>
                <w:b/>
                <w:bCs/>
              </w:rPr>
            </w:pPr>
          </w:p>
        </w:tc>
        <w:tc>
          <w:tcPr>
            <w:tcW w:w="992" w:type="dxa"/>
          </w:tcPr>
          <w:p w14:paraId="220485D5" w14:textId="718B3C3D" w:rsidR="00236B4A" w:rsidRPr="005308EB" w:rsidRDefault="00191491" w:rsidP="00F771FB">
            <w:pPr>
              <w:spacing w:line="240" w:lineRule="auto"/>
              <w:jc w:val="right"/>
              <w:rPr>
                <w:rFonts w:ascii="Calibri" w:hAnsi="Calibri" w:cs="Calibri"/>
                <w:b/>
                <w:bCs/>
              </w:rPr>
            </w:pPr>
            <w:r w:rsidRPr="464C14B4">
              <w:rPr>
                <w:rFonts w:ascii="Calibri" w:hAnsi="Calibri" w:cs="Calibri"/>
                <w:b/>
                <w:bCs/>
              </w:rPr>
              <w:t>3.8</w:t>
            </w:r>
            <w:r w:rsidR="481FCD0E" w:rsidRPr="464C14B4">
              <w:rPr>
                <w:rFonts w:ascii="Calibri" w:hAnsi="Calibri" w:cs="Calibri"/>
                <w:b/>
                <w:bCs/>
              </w:rPr>
              <w:t>1</w:t>
            </w:r>
            <w:r w:rsidR="00236B4A" w:rsidRPr="464C14B4">
              <w:rPr>
                <w:rFonts w:ascii="Calibri" w:hAnsi="Calibri" w:cs="Calibri"/>
                <w:b/>
                <w:bCs/>
              </w:rPr>
              <w:t>%</w:t>
            </w:r>
          </w:p>
        </w:tc>
        <w:tc>
          <w:tcPr>
            <w:tcW w:w="1843" w:type="dxa"/>
          </w:tcPr>
          <w:p w14:paraId="228F0C68" w14:textId="77777777" w:rsidR="00236B4A" w:rsidRPr="005308EB" w:rsidRDefault="00236B4A" w:rsidP="00F771FB">
            <w:pPr>
              <w:spacing w:line="240" w:lineRule="auto"/>
              <w:rPr>
                <w:rFonts w:ascii="Calibri" w:hAnsi="Calibri" w:cs="Calibri"/>
                <w:b/>
                <w:bCs/>
              </w:rPr>
            </w:pPr>
            <w:r w:rsidRPr="005308EB">
              <w:rPr>
                <w:rFonts w:ascii="Calibri" w:hAnsi="Calibri" w:cs="Calibri"/>
                <w:b/>
                <w:bCs/>
              </w:rPr>
              <w:t>Unauthorised</w:t>
            </w:r>
          </w:p>
        </w:tc>
        <w:tc>
          <w:tcPr>
            <w:tcW w:w="1130" w:type="dxa"/>
          </w:tcPr>
          <w:p w14:paraId="64DBA4F5" w14:textId="3578C0EF" w:rsidR="00236B4A" w:rsidRPr="005308EB" w:rsidRDefault="562057AF" w:rsidP="00F771FB">
            <w:pPr>
              <w:spacing w:line="240" w:lineRule="auto"/>
              <w:jc w:val="right"/>
              <w:rPr>
                <w:rFonts w:ascii="Calibri" w:hAnsi="Calibri" w:cs="Calibri"/>
                <w:b/>
                <w:bCs/>
              </w:rPr>
            </w:pPr>
            <w:r w:rsidRPr="464C14B4">
              <w:rPr>
                <w:rFonts w:ascii="Calibri" w:hAnsi="Calibri" w:cs="Calibri"/>
                <w:b/>
                <w:bCs/>
              </w:rPr>
              <w:t>4.47</w:t>
            </w:r>
            <w:r w:rsidR="00236B4A" w:rsidRPr="464C14B4">
              <w:rPr>
                <w:rFonts w:ascii="Calibri" w:hAnsi="Calibri" w:cs="Calibri"/>
                <w:b/>
                <w:bCs/>
              </w:rPr>
              <w:t>%</w:t>
            </w:r>
          </w:p>
        </w:tc>
      </w:tr>
      <w:tr w:rsidR="00236B4A" w14:paraId="35E06A1B" w14:textId="77777777" w:rsidTr="464C14B4">
        <w:trPr>
          <w:trHeight w:val="300"/>
        </w:trPr>
        <w:tc>
          <w:tcPr>
            <w:tcW w:w="3109" w:type="dxa"/>
          </w:tcPr>
          <w:p w14:paraId="0C6F6023" w14:textId="77777777" w:rsidR="00236B4A" w:rsidRPr="005308EB" w:rsidRDefault="00236B4A" w:rsidP="00F771FB">
            <w:pPr>
              <w:spacing w:line="240" w:lineRule="auto"/>
              <w:rPr>
                <w:rFonts w:ascii="Calibri" w:hAnsi="Calibri" w:cs="Calibri"/>
                <w:b/>
                <w:bCs/>
              </w:rPr>
            </w:pPr>
            <w:r w:rsidRPr="6FBF109C">
              <w:rPr>
                <w:rFonts w:ascii="Calibri" w:hAnsi="Calibri" w:cs="Calibri"/>
                <w:b/>
                <w:bCs/>
              </w:rPr>
              <w:t>Exclusions %</w:t>
            </w:r>
          </w:p>
        </w:tc>
        <w:tc>
          <w:tcPr>
            <w:tcW w:w="7372" w:type="dxa"/>
            <w:gridSpan w:val="6"/>
          </w:tcPr>
          <w:p w14:paraId="27C7C514" w14:textId="5201A36E" w:rsidR="00236B4A" w:rsidRDefault="00296C4F" w:rsidP="00F771FB">
            <w:pPr>
              <w:spacing w:line="240" w:lineRule="auto"/>
            </w:pPr>
            <w:r>
              <w:t>0.02%</w:t>
            </w:r>
          </w:p>
        </w:tc>
      </w:tr>
      <w:tr w:rsidR="00066407" w:rsidRPr="00BE2148" w14:paraId="6EB56633" w14:textId="77777777" w:rsidTr="464C14B4">
        <w:trPr>
          <w:trHeight w:val="300"/>
        </w:trPr>
        <w:tc>
          <w:tcPr>
            <w:tcW w:w="3109" w:type="dxa"/>
          </w:tcPr>
          <w:p w14:paraId="7D535F7A" w14:textId="77777777" w:rsidR="00066407" w:rsidRPr="00BE2148" w:rsidRDefault="00066407" w:rsidP="00F771FB">
            <w:pPr>
              <w:spacing w:line="240" w:lineRule="auto"/>
              <w:rPr>
                <w:rFonts w:ascii="Calibri" w:hAnsi="Calibri" w:cs="Calibri"/>
                <w:b/>
                <w:bCs/>
                <w:sz w:val="22"/>
                <w:szCs w:val="22"/>
              </w:rPr>
            </w:pPr>
            <w:r w:rsidRPr="00BE2148">
              <w:rPr>
                <w:rFonts w:ascii="Calibri" w:hAnsi="Calibri" w:cs="Calibri"/>
                <w:b/>
                <w:bCs/>
                <w:sz w:val="22"/>
                <w:szCs w:val="22"/>
              </w:rPr>
              <w:t>Summary of consultation with stakeholders</w:t>
            </w:r>
          </w:p>
        </w:tc>
        <w:tc>
          <w:tcPr>
            <w:tcW w:w="7372" w:type="dxa"/>
            <w:gridSpan w:val="6"/>
          </w:tcPr>
          <w:p w14:paraId="517F99A8" w14:textId="77777777" w:rsidR="00066407" w:rsidRPr="00BE2148" w:rsidRDefault="00066407" w:rsidP="00F771FB">
            <w:pPr>
              <w:spacing w:line="240" w:lineRule="auto"/>
              <w:rPr>
                <w:rFonts w:ascii="Calibri" w:hAnsi="Calibri" w:cs="Calibri"/>
                <w:sz w:val="22"/>
                <w:szCs w:val="22"/>
              </w:rPr>
            </w:pPr>
            <w:r w:rsidRPr="00BE2148">
              <w:rPr>
                <w:rFonts w:ascii="Calibri" w:hAnsi="Calibri" w:cs="Calibri"/>
                <w:sz w:val="22"/>
                <w:szCs w:val="22"/>
              </w:rPr>
              <w:t xml:space="preserve">Throughout the year, stakeholders have been consulted on a variety of aspects of our School Improvement journey. Through surveys shared electronically we have gathered views on our new Reading approaches, engaging the wider community in sharing our six Reading Strategies and getting feedback from pupils and parents. A Parent Information Station was shared at Parents’ Evening and a Reading Festival was held in Term 4 to raise the profile of Reading in the Community, jointly attended by Guardbridge and Strathkinness Schools. </w:t>
            </w:r>
          </w:p>
          <w:p w14:paraId="2736B379" w14:textId="77777777" w:rsidR="00066407" w:rsidRPr="00BE2148" w:rsidRDefault="00066407" w:rsidP="00F771FB">
            <w:pPr>
              <w:spacing w:line="240" w:lineRule="auto"/>
              <w:rPr>
                <w:rFonts w:ascii="Calibri" w:hAnsi="Calibri" w:cs="Calibri"/>
                <w:sz w:val="22"/>
                <w:szCs w:val="22"/>
              </w:rPr>
            </w:pPr>
            <w:r w:rsidRPr="00BE2148">
              <w:rPr>
                <w:rFonts w:ascii="Calibri" w:hAnsi="Calibri" w:cs="Calibri"/>
                <w:sz w:val="22"/>
                <w:szCs w:val="22"/>
              </w:rPr>
              <w:t xml:space="preserve">We have continued to consult on aspect of Our Relationships and Behaviour Improvement Priority and subsequent creation of our new policy. Information gleaned has informed appropriate adjustments to created documents. </w:t>
            </w:r>
          </w:p>
          <w:p w14:paraId="789002F1" w14:textId="77777777" w:rsidR="00066407" w:rsidRPr="00BE2148" w:rsidRDefault="00066407" w:rsidP="00F771FB">
            <w:pPr>
              <w:spacing w:line="240" w:lineRule="auto"/>
              <w:rPr>
                <w:rFonts w:ascii="Calibri" w:hAnsi="Calibri" w:cs="Calibri"/>
                <w:sz w:val="22"/>
                <w:szCs w:val="22"/>
              </w:rPr>
            </w:pPr>
            <w:r w:rsidRPr="00BE2148">
              <w:rPr>
                <w:rFonts w:ascii="Calibri" w:hAnsi="Calibri" w:cs="Calibri"/>
                <w:sz w:val="22"/>
                <w:szCs w:val="22"/>
              </w:rPr>
              <w:t xml:space="preserve">Through partnership with our Parent Council, we have had opportunities to share progress and further garner views on next steps. Through this consultation process we have been able to identify areas of our Improvement Priorities which are still extant and ensure these are woven into next year’s plans. </w:t>
            </w:r>
          </w:p>
          <w:p w14:paraId="47CDDD86" w14:textId="77777777" w:rsidR="00066407" w:rsidRPr="00BE2148" w:rsidRDefault="00066407" w:rsidP="00F771FB">
            <w:pPr>
              <w:spacing w:line="240" w:lineRule="auto"/>
              <w:rPr>
                <w:rFonts w:ascii="Calibri" w:hAnsi="Calibri" w:cs="Calibri"/>
                <w:sz w:val="22"/>
                <w:szCs w:val="22"/>
              </w:rPr>
            </w:pPr>
            <w:r w:rsidRPr="00BE2148">
              <w:rPr>
                <w:rFonts w:ascii="Calibri" w:hAnsi="Calibri" w:cs="Calibri"/>
                <w:sz w:val="22"/>
                <w:szCs w:val="22"/>
              </w:rPr>
              <w:t xml:space="preserve">Additionally, through partnership with Parent Council we have continued to engage the school community in the further implementation of our new Fife wide tracking and reporting tool which has allowed a shared understanding to be established around achievement and attainment. </w:t>
            </w:r>
          </w:p>
          <w:p w14:paraId="0282CB14" w14:textId="77777777" w:rsidR="00066407" w:rsidRPr="00BE2148" w:rsidRDefault="00066407" w:rsidP="00F771FB">
            <w:pPr>
              <w:spacing w:line="240" w:lineRule="auto"/>
              <w:rPr>
                <w:sz w:val="22"/>
                <w:szCs w:val="22"/>
              </w:rPr>
            </w:pPr>
          </w:p>
        </w:tc>
      </w:tr>
      <w:tr w:rsidR="00066407" w14:paraId="6FBBFD40" w14:textId="77777777" w:rsidTr="464C14B4">
        <w:trPr>
          <w:trHeight w:val="300"/>
        </w:trPr>
        <w:tc>
          <w:tcPr>
            <w:tcW w:w="3109" w:type="dxa"/>
          </w:tcPr>
          <w:p w14:paraId="401EAB9D" w14:textId="5711CE4C" w:rsidR="00066407" w:rsidRPr="005308EB" w:rsidRDefault="00066407" w:rsidP="00F771FB">
            <w:pPr>
              <w:spacing w:line="240" w:lineRule="auto"/>
              <w:rPr>
                <w:rFonts w:ascii="Calibri" w:hAnsi="Calibri" w:cs="Calibri"/>
                <w:b/>
                <w:bCs/>
              </w:rPr>
            </w:pPr>
            <w:r w:rsidRPr="005308EB">
              <w:rPr>
                <w:rFonts w:ascii="Calibri" w:hAnsi="Calibri" w:cs="Calibri"/>
                <w:b/>
                <w:bCs/>
              </w:rPr>
              <w:t>Attainment Scotland Fund Allocation (PEF)</w:t>
            </w:r>
            <w:r>
              <w:rPr>
                <w:rFonts w:ascii="Calibri" w:hAnsi="Calibri" w:cs="Calibri"/>
                <w:b/>
                <w:bCs/>
              </w:rPr>
              <w:t xml:space="preserve"> </w:t>
            </w:r>
          </w:p>
        </w:tc>
        <w:tc>
          <w:tcPr>
            <w:tcW w:w="7372" w:type="dxa"/>
            <w:gridSpan w:val="6"/>
          </w:tcPr>
          <w:p w14:paraId="73AA84F7" w14:textId="3EA30798" w:rsidR="00066407" w:rsidRDefault="000D5CB8" w:rsidP="00F771FB">
            <w:pPr>
              <w:spacing w:line="240" w:lineRule="auto"/>
            </w:pPr>
            <w:r>
              <w:t>£43,168</w:t>
            </w:r>
          </w:p>
        </w:tc>
      </w:tr>
      <w:tr w:rsidR="00066407" w:rsidRPr="00BE2148" w14:paraId="3342BD51" w14:textId="77777777" w:rsidTr="464C14B4">
        <w:trPr>
          <w:trHeight w:val="300"/>
        </w:trPr>
        <w:tc>
          <w:tcPr>
            <w:tcW w:w="3109" w:type="dxa"/>
          </w:tcPr>
          <w:p w14:paraId="19EF7477" w14:textId="77777777" w:rsidR="00066407" w:rsidRPr="00BE2148" w:rsidRDefault="00066407" w:rsidP="00F771FB">
            <w:pPr>
              <w:spacing w:line="240" w:lineRule="auto"/>
              <w:rPr>
                <w:rFonts w:ascii="Calibri" w:hAnsi="Calibri" w:cs="Calibri"/>
                <w:b/>
                <w:bCs/>
                <w:sz w:val="22"/>
                <w:szCs w:val="22"/>
              </w:rPr>
            </w:pPr>
            <w:r w:rsidRPr="00BE2148">
              <w:rPr>
                <w:rFonts w:ascii="Calibri" w:hAnsi="Calibri" w:cs="Calibri"/>
                <w:b/>
                <w:bCs/>
                <w:sz w:val="22"/>
                <w:szCs w:val="22"/>
              </w:rPr>
              <w:t>Cost of the School Day statement</w:t>
            </w:r>
          </w:p>
        </w:tc>
        <w:tc>
          <w:tcPr>
            <w:tcW w:w="7372" w:type="dxa"/>
            <w:gridSpan w:val="6"/>
          </w:tcPr>
          <w:p w14:paraId="433D8638" w14:textId="77777777" w:rsidR="0043292B" w:rsidRPr="00BE2148" w:rsidRDefault="0043292B" w:rsidP="00F771FB">
            <w:pPr>
              <w:spacing w:line="240" w:lineRule="auto"/>
              <w:rPr>
                <w:rFonts w:ascii="Calibri" w:hAnsi="Calibri" w:cs="Calibri"/>
                <w:sz w:val="22"/>
                <w:szCs w:val="22"/>
              </w:rPr>
            </w:pPr>
            <w:r w:rsidRPr="00BE2148">
              <w:rPr>
                <w:rFonts w:ascii="Calibri" w:hAnsi="Calibri" w:cs="Calibri"/>
                <w:sz w:val="22"/>
                <w:szCs w:val="22"/>
              </w:rPr>
              <w:t>At Leuchars Primary School we recognise the need to reduce the Cost of the School Day for all our children, and particularly for our children who are already experiencing poverty. We try to keep costs as low as possible when thinking about the following areas of school life: uniform, learning, friendship and community, clubs and home learning. Some of the steps we have taken to reduce the cost of the school day:</w:t>
            </w:r>
          </w:p>
          <w:p w14:paraId="2A52F297" w14:textId="77777777" w:rsidR="0043292B" w:rsidRPr="00BE2148" w:rsidRDefault="0043292B" w:rsidP="00F771FB">
            <w:pPr>
              <w:spacing w:line="240" w:lineRule="auto"/>
              <w:rPr>
                <w:rFonts w:ascii="Calibri" w:eastAsia="Calibri" w:hAnsi="Calibri" w:cs="Calibri"/>
                <w:sz w:val="22"/>
                <w:szCs w:val="22"/>
              </w:rPr>
            </w:pPr>
            <w:r w:rsidRPr="00BE2148">
              <w:rPr>
                <w:rFonts w:ascii="Calibri" w:eastAsia="Calibri" w:hAnsi="Calibri" w:cs="Calibri"/>
                <w:sz w:val="22"/>
                <w:szCs w:val="22"/>
              </w:rPr>
              <w:t>Uniform: We promote the school clothing grant through our website, school emails, school website and at the P1 Information Session.  We share promotions run by our school uniform provider (e.g. 20% off) and promote uniform recycling.</w:t>
            </w:r>
          </w:p>
          <w:p w14:paraId="4B315DBA" w14:textId="4509BE0E" w:rsidR="0043292B" w:rsidRPr="00BE2148" w:rsidRDefault="0043292B" w:rsidP="00F771FB">
            <w:pPr>
              <w:spacing w:line="240" w:lineRule="auto"/>
              <w:rPr>
                <w:rFonts w:ascii="Calibri" w:eastAsia="Calibri" w:hAnsi="Calibri" w:cs="Calibri"/>
                <w:bCs/>
                <w:sz w:val="22"/>
                <w:szCs w:val="22"/>
              </w:rPr>
            </w:pPr>
            <w:r w:rsidRPr="00BE2148">
              <w:rPr>
                <w:rFonts w:ascii="Calibri" w:eastAsia="Calibri" w:hAnsi="Calibri" w:cs="Calibri"/>
                <w:bCs/>
                <w:sz w:val="22"/>
                <w:szCs w:val="22"/>
              </w:rPr>
              <w:t>Travel</w:t>
            </w:r>
            <w:r w:rsidR="00316C46" w:rsidRPr="00BE2148">
              <w:rPr>
                <w:rFonts w:ascii="Calibri" w:eastAsia="Calibri" w:hAnsi="Calibri" w:cs="Calibri"/>
                <w:bCs/>
                <w:sz w:val="22"/>
                <w:szCs w:val="22"/>
              </w:rPr>
              <w:t>: To</w:t>
            </w:r>
            <w:r w:rsidRPr="00BE2148">
              <w:rPr>
                <w:rFonts w:ascii="Calibri" w:eastAsia="Calibri" w:hAnsi="Calibri" w:cs="Calibri"/>
                <w:bCs/>
                <w:sz w:val="22"/>
                <w:szCs w:val="22"/>
              </w:rPr>
              <w:t xml:space="preserve"> support any costs connected to school excursions we try to use the Under 22s Free travel Cards.</w:t>
            </w:r>
          </w:p>
          <w:p w14:paraId="3FE57E5D" w14:textId="77777777" w:rsidR="0043292B" w:rsidRPr="00BE2148" w:rsidRDefault="0043292B" w:rsidP="00F771FB">
            <w:pPr>
              <w:spacing w:line="240" w:lineRule="auto"/>
              <w:rPr>
                <w:rFonts w:ascii="Calibri" w:eastAsia="Calibri" w:hAnsi="Calibri" w:cs="Calibri"/>
                <w:bCs/>
                <w:sz w:val="22"/>
                <w:szCs w:val="22"/>
              </w:rPr>
            </w:pPr>
            <w:r w:rsidRPr="00BE2148">
              <w:rPr>
                <w:rFonts w:ascii="Calibri" w:eastAsia="Calibri" w:hAnsi="Calibri" w:cs="Calibri"/>
                <w:bCs/>
                <w:sz w:val="22"/>
                <w:szCs w:val="22"/>
              </w:rPr>
              <w:t xml:space="preserve">Eating:  All children in Primary 1-5 have access to free school meals. Free school meal grants are promoted to all families.  The grant also enables access to free school milk.  Fruit is available for children who do not have a snack, for whatever reason. Active Schools also provide an ActivEat session on a Monday to help promote healthy choices. </w:t>
            </w:r>
          </w:p>
          <w:p w14:paraId="1253C895" w14:textId="36785D83" w:rsidR="00066407" w:rsidRPr="00BE2148" w:rsidRDefault="0043292B" w:rsidP="00F771FB">
            <w:pPr>
              <w:spacing w:line="240" w:lineRule="auto"/>
              <w:rPr>
                <w:rFonts w:ascii="Calibri" w:eastAsia="Calibri" w:hAnsi="Calibri" w:cs="Calibri"/>
                <w:bCs/>
                <w:sz w:val="22"/>
                <w:szCs w:val="22"/>
              </w:rPr>
            </w:pPr>
            <w:r w:rsidRPr="00BE2148">
              <w:rPr>
                <w:rFonts w:ascii="Calibri" w:eastAsia="Calibri" w:hAnsi="Calibri" w:cs="Calibri"/>
                <w:bCs/>
                <w:sz w:val="22"/>
                <w:szCs w:val="22"/>
              </w:rPr>
              <w:t xml:space="preserve">School Trips: These are always planned with the minimum contribution expected from families, our Primary 7 trip to Meigle is subsidised wherever possible for families who are unable to fund this themselves through grant applications. </w:t>
            </w:r>
          </w:p>
        </w:tc>
      </w:tr>
    </w:tbl>
    <w:p w14:paraId="2265A751" w14:textId="77777777" w:rsidR="00236B4A" w:rsidRDefault="00236B4A" w:rsidP="00F771FB">
      <w:pPr>
        <w:spacing w:after="0" w:line="240" w:lineRule="auto"/>
        <w:jc w:val="both"/>
        <w:rPr>
          <w:rFonts w:ascii="Calibri" w:eastAsia="Calibri" w:hAnsi="Calibri" w:cs="Calibri"/>
          <w:b/>
          <w:bCs/>
          <w:sz w:val="28"/>
          <w:szCs w:val="28"/>
        </w:rPr>
      </w:pPr>
    </w:p>
    <w:p w14:paraId="30D08E91" w14:textId="77777777" w:rsidR="00236B4A" w:rsidRDefault="00236B4A" w:rsidP="00F771FB">
      <w:pPr>
        <w:spacing w:after="0" w:line="240" w:lineRule="auto"/>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F84927" w14:paraId="5F5E4D22" w14:textId="77777777" w:rsidTr="0045274C">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013E51"/>
          </w:tcPr>
          <w:p w14:paraId="2C5211B0" w14:textId="77777777" w:rsidR="00F84927" w:rsidRDefault="00F84927" w:rsidP="00F771FB">
            <w:pPr>
              <w:spacing w:after="0" w:line="240" w:lineRule="auto"/>
              <w:ind w:right="-90"/>
              <w:jc w:val="center"/>
              <w:rPr>
                <w:rFonts w:ascii="Arial" w:eastAsia="Arial" w:hAnsi="Arial" w:cs="Arial"/>
                <w:b/>
                <w:bCs/>
                <w:color w:val="FFFFFF" w:themeColor="background1"/>
                <w:sz w:val="32"/>
                <w:szCs w:val="32"/>
              </w:rPr>
            </w:pPr>
          </w:p>
          <w:p w14:paraId="637D468E" w14:textId="77777777" w:rsidR="00F84927" w:rsidRPr="0037716C" w:rsidRDefault="00F84927" w:rsidP="00F771FB">
            <w:pPr>
              <w:spacing w:after="0" w:line="240" w:lineRule="auto"/>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5808A993" w14:textId="77777777" w:rsidR="00F84927" w:rsidRDefault="00F84927" w:rsidP="00F771FB">
            <w:pPr>
              <w:spacing w:after="0" w:line="240" w:lineRule="auto"/>
              <w:ind w:right="-90"/>
              <w:jc w:val="center"/>
            </w:pPr>
            <w:r w:rsidRPr="00F7530B">
              <w:rPr>
                <w:rFonts w:ascii="Arial" w:eastAsia="Arial" w:hAnsi="Arial" w:cs="Arial"/>
                <w:b/>
                <w:bCs/>
                <w:color w:val="FFFFFF" w:themeColor="background1"/>
                <w:sz w:val="36"/>
                <w:szCs w:val="36"/>
              </w:rPr>
              <w:t xml:space="preserve"> </w:t>
            </w:r>
          </w:p>
        </w:tc>
      </w:tr>
      <w:tr w:rsidR="00F84927" w:rsidRPr="00AB13CF" w14:paraId="1045877F" w14:textId="77777777" w:rsidTr="0045274C">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3FC1FE4C" w14:textId="77777777" w:rsidR="00F84927" w:rsidRPr="00AB13CF" w:rsidRDefault="00F84927" w:rsidP="00F771FB">
            <w:pPr>
              <w:spacing w:line="240" w:lineRule="auto"/>
              <w:rPr>
                <w:rFonts w:ascii="Calibri" w:eastAsia="Calibri" w:hAnsi="Calibri" w:cs="Calibri"/>
                <w:sz w:val="22"/>
                <w:szCs w:val="22"/>
              </w:rPr>
            </w:pPr>
            <w:r w:rsidRPr="0F4C8A25">
              <w:rPr>
                <w:rFonts w:ascii="Calibri" w:eastAsia="Calibri" w:hAnsi="Calibri" w:cs="Calibri"/>
                <w:color w:val="000000" w:themeColor="text1"/>
                <w:sz w:val="22"/>
                <w:szCs w:val="22"/>
              </w:rPr>
              <w:t xml:space="preserve">School Improvement Priority 1: </w:t>
            </w:r>
            <w:r w:rsidRPr="00AA364A">
              <w:rPr>
                <w:rFonts w:ascii="Calibri" w:eastAsia="Calibri" w:hAnsi="Calibri" w:cs="Calibri"/>
                <w:b/>
                <w:bCs/>
                <w:color w:val="000000" w:themeColor="text1"/>
                <w:sz w:val="22"/>
                <w:szCs w:val="22"/>
              </w:rPr>
              <w:t>Raising attainment in reading by building capacity in the teaching and assessment of reading skills, building positive reading culture through effective parental engagement and opportunities to transfer skills.</w:t>
            </w:r>
          </w:p>
        </w:tc>
      </w:tr>
      <w:tr w:rsidR="00F84927" w:rsidRPr="00AB13CF" w14:paraId="4AFB4E6B" w14:textId="77777777" w:rsidTr="0045274C">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566BDD77" w14:textId="77777777" w:rsidR="00F84927" w:rsidRPr="00AB13CF" w:rsidRDefault="00F84927" w:rsidP="00F771FB">
            <w:pPr>
              <w:spacing w:after="0" w:line="240" w:lineRule="auto"/>
              <w:ind w:right="-90"/>
              <w:rPr>
                <w:rFonts w:ascii="Calibri" w:eastAsia="Calibri" w:hAnsi="Calibri" w:cs="Calibri"/>
                <w:color w:val="000000" w:themeColor="text1"/>
                <w:sz w:val="22"/>
                <w:szCs w:val="22"/>
              </w:rPr>
            </w:pPr>
            <w:r w:rsidRPr="0F4C8A25">
              <w:rPr>
                <w:rFonts w:ascii="Calibri" w:eastAsia="Calibri" w:hAnsi="Calibri" w:cs="Calibri"/>
                <w:color w:val="000000" w:themeColor="text1"/>
                <w:sz w:val="22"/>
                <w:szCs w:val="22"/>
              </w:rPr>
              <w:t>HGIOS 4 Quality Indicators:</w:t>
            </w:r>
          </w:p>
          <w:p w14:paraId="031BFF44" w14:textId="77777777" w:rsidR="00F84927" w:rsidRPr="00AB13CF" w:rsidRDefault="00F84927" w:rsidP="00F771FB">
            <w:pPr>
              <w:tabs>
                <w:tab w:val="left" w:pos="2520"/>
              </w:tabs>
              <w:spacing w:after="0" w:line="240" w:lineRule="auto"/>
              <w:rPr>
                <w:rFonts w:ascii="Calibri" w:eastAsia="Calibri" w:hAnsi="Calibri" w:cs="Calibri"/>
                <w:color w:val="000000" w:themeColor="text1"/>
              </w:rPr>
            </w:pPr>
            <w:r w:rsidRPr="0F4C8A25">
              <w:rPr>
                <w:rFonts w:ascii="Calibri" w:eastAsia="Calibri" w:hAnsi="Calibri" w:cs="Calibri"/>
                <w:color w:val="000000" w:themeColor="text1"/>
              </w:rPr>
              <w:t>1.3 Leadership of Change</w:t>
            </w:r>
          </w:p>
          <w:p w14:paraId="641C8FCB" w14:textId="77777777" w:rsidR="00F84927" w:rsidRPr="00AB13CF" w:rsidRDefault="00F84927" w:rsidP="00F771FB">
            <w:pPr>
              <w:tabs>
                <w:tab w:val="left" w:pos="2520"/>
              </w:tabs>
              <w:spacing w:after="0" w:line="240" w:lineRule="auto"/>
              <w:rPr>
                <w:rFonts w:ascii="Calibri" w:eastAsia="Calibri" w:hAnsi="Calibri" w:cs="Calibri"/>
                <w:color w:val="000000" w:themeColor="text1"/>
              </w:rPr>
            </w:pPr>
            <w:r w:rsidRPr="0F4C8A25">
              <w:rPr>
                <w:rFonts w:ascii="Calibri" w:eastAsia="Calibri" w:hAnsi="Calibri" w:cs="Calibri"/>
                <w:color w:val="000000" w:themeColor="text1"/>
              </w:rPr>
              <w:t>2.4 Personalised support</w:t>
            </w:r>
          </w:p>
          <w:p w14:paraId="36C55283" w14:textId="77777777" w:rsidR="00F84927" w:rsidRPr="007A257E" w:rsidRDefault="00F84927" w:rsidP="00F771FB">
            <w:pPr>
              <w:spacing w:after="0" w:line="240" w:lineRule="auto"/>
              <w:ind w:right="-90"/>
              <w:rPr>
                <w:rFonts w:ascii="Calibri" w:eastAsia="Calibri" w:hAnsi="Calibri" w:cs="Calibri"/>
                <w:color w:val="000000" w:themeColor="text1"/>
              </w:rPr>
            </w:pPr>
            <w:r w:rsidRPr="0F4C8A25">
              <w:rPr>
                <w:rFonts w:ascii="Calibri" w:eastAsia="Calibri" w:hAnsi="Calibri" w:cs="Calibri"/>
                <w:color w:val="000000" w:themeColor="text1"/>
              </w:rPr>
              <w:t>3.1 Ensuring wellbeing, equality and inclusion</w:t>
            </w:r>
          </w:p>
        </w:tc>
      </w:tr>
      <w:tr w:rsidR="00F84927" w:rsidRPr="00AB13CF" w14:paraId="5BFBE7D7" w14:textId="77777777" w:rsidTr="0045274C">
        <w:trPr>
          <w:trHeight w:val="300"/>
        </w:trPr>
        <w:tc>
          <w:tcPr>
            <w:tcW w:w="2400" w:type="dxa"/>
            <w:tcBorders>
              <w:top w:val="single" w:sz="8" w:space="0" w:color="auto"/>
              <w:left w:val="single" w:sz="8" w:space="0" w:color="auto"/>
              <w:bottom w:val="single" w:sz="8" w:space="0" w:color="auto"/>
              <w:right w:val="single" w:sz="8" w:space="0" w:color="auto"/>
            </w:tcBorders>
          </w:tcPr>
          <w:p w14:paraId="25FC4F1E" w14:textId="77777777" w:rsidR="00F84927" w:rsidRPr="00AB13CF" w:rsidRDefault="00F84927" w:rsidP="00F771FB">
            <w:pPr>
              <w:spacing w:after="0" w:line="240" w:lineRule="auto"/>
              <w:ind w:right="-90"/>
              <w:rPr>
                <w:rFonts w:ascii="Calibri" w:eastAsia="Arial" w:hAnsi="Calibri" w:cs="Calibri"/>
                <w:sz w:val="22"/>
                <w:szCs w:val="22"/>
              </w:rPr>
            </w:pPr>
            <w:r w:rsidRPr="00AB13CF">
              <w:rPr>
                <w:rFonts w:ascii="Calibri" w:eastAsia="Arial" w:hAnsi="Calibri" w:cs="Calibri"/>
                <w:sz w:val="22"/>
                <w:szCs w:val="22"/>
              </w:rPr>
              <w:t>Has this priority been:</w:t>
            </w:r>
          </w:p>
          <w:p w14:paraId="5B73E91F" w14:textId="77777777" w:rsidR="00F84927" w:rsidRPr="00AB13CF" w:rsidRDefault="00F84927" w:rsidP="00F771FB">
            <w:pPr>
              <w:spacing w:after="0" w:line="240" w:lineRule="auto"/>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08C31F16" w14:textId="77777777" w:rsidR="00F84927" w:rsidRPr="00AB13CF" w:rsidRDefault="00F84927" w:rsidP="00F771FB">
            <w:pPr>
              <w:spacing w:after="0" w:line="240" w:lineRule="auto"/>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408C33C8" w14:textId="77777777" w:rsidR="00F84927" w:rsidRPr="00AB13CF" w:rsidRDefault="00F84927" w:rsidP="00F771FB">
            <w:pPr>
              <w:spacing w:after="0" w:line="240" w:lineRule="auto"/>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5DAB609D" w14:textId="77777777" w:rsidR="00F84927" w:rsidRPr="00AB13CF" w:rsidRDefault="00F84927" w:rsidP="00F771FB">
            <w:pPr>
              <w:spacing w:after="0" w:line="240" w:lineRule="auto"/>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12A64287" w14:textId="77777777" w:rsidR="00F84927" w:rsidRPr="00AB13CF" w:rsidRDefault="00F84927" w:rsidP="00F771FB">
            <w:pPr>
              <w:spacing w:after="0" w:line="240" w:lineRule="auto"/>
              <w:ind w:right="-90"/>
              <w:rPr>
                <w:rFonts w:ascii="Calibri" w:eastAsia="Calibri" w:hAnsi="Calibri" w:cs="Calibri"/>
                <w:sz w:val="22"/>
                <w:szCs w:val="22"/>
              </w:rPr>
            </w:pPr>
            <w:r w:rsidRPr="0F4C8A25">
              <w:rPr>
                <w:rFonts w:ascii="MS Gothic" w:eastAsia="MS Gothic" w:hAnsi="MS Gothic" w:cs="MS Gothic"/>
                <w:color w:val="000000" w:themeColor="text1"/>
                <w:sz w:val="22"/>
                <w:szCs w:val="22"/>
              </w:rPr>
              <w:t>☑</w:t>
            </w:r>
          </w:p>
          <w:p w14:paraId="0F52E034" w14:textId="77777777" w:rsidR="00F84927" w:rsidRPr="00AB13CF" w:rsidRDefault="00F84927" w:rsidP="00F771FB">
            <w:pPr>
              <w:spacing w:after="0" w:line="240" w:lineRule="auto"/>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796FF657" w14:textId="77777777" w:rsidR="00F84927" w:rsidRPr="00AB13CF" w:rsidRDefault="00F84927" w:rsidP="00F771FB">
            <w:pPr>
              <w:spacing w:after="0" w:line="240" w:lineRule="auto"/>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574A646F" w14:textId="77777777" w:rsidR="00F84927" w:rsidRPr="00AB13CF" w:rsidRDefault="00F84927" w:rsidP="00F771FB">
            <w:pPr>
              <w:spacing w:after="0" w:line="240" w:lineRule="auto"/>
              <w:ind w:right="-90"/>
              <w:rPr>
                <w:rFonts w:ascii="Calibri" w:eastAsia="Arial" w:hAnsi="Calibri" w:cs="Calibri"/>
                <w:sz w:val="22"/>
                <w:szCs w:val="22"/>
              </w:rPr>
            </w:pPr>
          </w:p>
        </w:tc>
      </w:tr>
      <w:tr w:rsidR="00F84927" w:rsidRPr="00AB13CF" w14:paraId="3FEE5266" w14:textId="77777777" w:rsidTr="0045274C">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69FA040F" w14:textId="77777777" w:rsidR="00F84927" w:rsidRPr="00853BB6" w:rsidRDefault="00F84927" w:rsidP="00F771FB">
            <w:pPr>
              <w:spacing w:after="0" w:line="240" w:lineRule="auto"/>
              <w:jc w:val="both"/>
              <w:rPr>
                <w:rFonts w:ascii="Calibri" w:hAnsi="Calibri" w:cs="Calibri"/>
                <w:color w:val="000000" w:themeColor="text1"/>
                <w:sz w:val="22"/>
                <w:szCs w:val="22"/>
                <w:lang w:val="en-GB"/>
              </w:rPr>
            </w:pPr>
            <w:r w:rsidRPr="00853BB6">
              <w:rPr>
                <w:rFonts w:ascii="Calibri" w:hAnsi="Calibri" w:cs="Calibri"/>
                <w:b/>
                <w:color w:val="000000" w:themeColor="text1"/>
                <w:sz w:val="22"/>
                <w:szCs w:val="22"/>
                <w:lang w:val="en-GB"/>
              </w:rPr>
              <w:t>Progress</w:t>
            </w:r>
            <w:r w:rsidRPr="00853BB6">
              <w:rPr>
                <w:rFonts w:ascii="Calibri" w:hAnsi="Calibri" w:cs="Calibri"/>
                <w:color w:val="000000" w:themeColor="text1"/>
                <w:sz w:val="22"/>
                <w:szCs w:val="22"/>
                <w:lang w:val="en-GB"/>
              </w:rPr>
              <w:t xml:space="preserve">: </w:t>
            </w:r>
          </w:p>
          <w:p w14:paraId="377AB54D" w14:textId="77777777" w:rsidR="00F84927" w:rsidRPr="00853BB6" w:rsidRDefault="00F84927" w:rsidP="00F771FB">
            <w:pPr>
              <w:spacing w:after="120" w:line="240" w:lineRule="auto"/>
              <w:rPr>
                <w:rFonts w:ascii="Calibri" w:hAnsi="Calibri" w:cs="Calibri"/>
                <w:b/>
                <w:bCs/>
                <w:sz w:val="22"/>
                <w:szCs w:val="22"/>
              </w:rPr>
            </w:pPr>
            <w:r w:rsidRPr="00853BB6">
              <w:rPr>
                <w:rFonts w:ascii="Calibri" w:hAnsi="Calibri" w:cs="Calibri"/>
                <w:color w:val="000000" w:themeColor="text1"/>
                <w:sz w:val="22"/>
                <w:szCs w:val="22"/>
                <w:lang w:val="en-GB"/>
              </w:rPr>
              <w:t xml:space="preserve"> </w:t>
            </w:r>
            <w:r w:rsidRPr="00853BB6">
              <w:rPr>
                <w:rFonts w:ascii="Calibri" w:hAnsi="Calibri" w:cs="Calibri"/>
                <w:b/>
                <w:bCs/>
                <w:sz w:val="22"/>
                <w:szCs w:val="22"/>
              </w:rPr>
              <w:t>October 2025 update:</w:t>
            </w:r>
          </w:p>
          <w:p w14:paraId="798A1C7E" w14:textId="77777777" w:rsidR="00F84927" w:rsidRPr="00853BB6" w:rsidRDefault="00F84927" w:rsidP="00F771FB">
            <w:pPr>
              <w:pStyle w:val="ListParagraph"/>
              <w:numPr>
                <w:ilvl w:val="0"/>
                <w:numId w:val="36"/>
              </w:numPr>
              <w:spacing w:after="120" w:line="240" w:lineRule="auto"/>
              <w:rPr>
                <w:rFonts w:ascii="Calibri" w:hAnsi="Calibri" w:cs="Calibri"/>
                <w:sz w:val="22"/>
                <w:szCs w:val="22"/>
              </w:rPr>
            </w:pPr>
            <w:r w:rsidRPr="00853BB6">
              <w:rPr>
                <w:rFonts w:ascii="Calibri" w:hAnsi="Calibri" w:cs="Calibri"/>
                <w:sz w:val="22"/>
                <w:szCs w:val="22"/>
              </w:rPr>
              <w:t>Introduced strategies to staff and gathered feedback on current assessments and ideas going forward for diagnostic assessments. Feedback included moving forward with PM Benchmarking and Guided Reading short Reads (ordered on 22</w:t>
            </w:r>
            <w:r w:rsidRPr="00853BB6">
              <w:rPr>
                <w:rFonts w:ascii="Calibri" w:hAnsi="Calibri" w:cs="Calibri"/>
                <w:sz w:val="22"/>
                <w:szCs w:val="22"/>
                <w:vertAlign w:val="superscript"/>
              </w:rPr>
              <w:t>nd</w:t>
            </w:r>
            <w:r w:rsidRPr="00853BB6">
              <w:rPr>
                <w:rFonts w:ascii="Calibri" w:hAnsi="Calibri" w:cs="Calibri"/>
                <w:sz w:val="22"/>
                <w:szCs w:val="22"/>
              </w:rPr>
              <w:t xml:space="preserve"> August)</w:t>
            </w:r>
          </w:p>
          <w:p w14:paraId="4273FF97" w14:textId="77777777" w:rsidR="00F84927" w:rsidRPr="00853BB6" w:rsidRDefault="00F84927" w:rsidP="00F771FB">
            <w:pPr>
              <w:pStyle w:val="ListParagraph"/>
              <w:numPr>
                <w:ilvl w:val="0"/>
                <w:numId w:val="36"/>
              </w:numPr>
              <w:spacing w:after="120" w:line="240" w:lineRule="auto"/>
              <w:rPr>
                <w:rFonts w:ascii="Calibri" w:hAnsi="Calibri" w:cs="Calibri"/>
                <w:sz w:val="22"/>
                <w:szCs w:val="22"/>
              </w:rPr>
            </w:pPr>
            <w:r w:rsidRPr="00853BB6">
              <w:rPr>
                <w:rFonts w:ascii="Calibri" w:hAnsi="Calibri" w:cs="Calibri"/>
                <w:sz w:val="22"/>
                <w:szCs w:val="22"/>
              </w:rPr>
              <w:t>Guided Reading short reads explored by Additionality Teacher.</w:t>
            </w:r>
          </w:p>
          <w:p w14:paraId="77211A65" w14:textId="77777777" w:rsidR="00F84927" w:rsidRPr="00853BB6" w:rsidRDefault="00F84927" w:rsidP="00F771FB">
            <w:pPr>
              <w:pStyle w:val="ListParagraph"/>
              <w:numPr>
                <w:ilvl w:val="0"/>
                <w:numId w:val="36"/>
              </w:numPr>
              <w:spacing w:after="120" w:line="240" w:lineRule="auto"/>
              <w:rPr>
                <w:rFonts w:ascii="Calibri" w:hAnsi="Calibri" w:cs="Calibri"/>
                <w:sz w:val="22"/>
                <w:szCs w:val="22"/>
              </w:rPr>
            </w:pPr>
            <w:r w:rsidRPr="00853BB6">
              <w:rPr>
                <w:rFonts w:ascii="Calibri" w:hAnsi="Calibri" w:cs="Calibri"/>
                <w:sz w:val="22"/>
                <w:szCs w:val="22"/>
              </w:rPr>
              <w:t xml:space="preserve">PM Benchmarking completed for all identified children who are not meeting expected levels and targeted intervention groups ongoing. </w:t>
            </w:r>
          </w:p>
          <w:p w14:paraId="4BFE8D07" w14:textId="77777777" w:rsidR="00F84927" w:rsidRPr="00853BB6" w:rsidRDefault="00F84927" w:rsidP="00F771FB">
            <w:pPr>
              <w:pStyle w:val="ListParagraph"/>
              <w:numPr>
                <w:ilvl w:val="0"/>
                <w:numId w:val="36"/>
              </w:numPr>
              <w:spacing w:after="120" w:line="240" w:lineRule="auto"/>
              <w:rPr>
                <w:rFonts w:ascii="Calibri" w:hAnsi="Calibri" w:cs="Calibri"/>
                <w:sz w:val="22"/>
                <w:szCs w:val="22"/>
              </w:rPr>
            </w:pPr>
            <w:r w:rsidRPr="00853BB6">
              <w:rPr>
                <w:rFonts w:ascii="Calibri" w:hAnsi="Calibri" w:cs="Calibri"/>
                <w:sz w:val="22"/>
                <w:szCs w:val="22"/>
              </w:rPr>
              <w:t>BASE assessments complete and indicate reading skills in Primary 1 are currently at the lower end of the national average.</w:t>
            </w:r>
          </w:p>
          <w:p w14:paraId="7F751497" w14:textId="77777777" w:rsidR="00F84927" w:rsidRPr="00853BB6" w:rsidRDefault="00F84927" w:rsidP="00F771FB">
            <w:pPr>
              <w:pStyle w:val="ListParagraph"/>
              <w:numPr>
                <w:ilvl w:val="0"/>
                <w:numId w:val="36"/>
              </w:numPr>
              <w:spacing w:after="120" w:line="240" w:lineRule="auto"/>
              <w:rPr>
                <w:rFonts w:ascii="Calibri" w:hAnsi="Calibri" w:cs="Calibri"/>
                <w:sz w:val="22"/>
                <w:szCs w:val="22"/>
              </w:rPr>
            </w:pPr>
            <w:r w:rsidRPr="00853BB6">
              <w:rPr>
                <w:rFonts w:ascii="Calibri" w:hAnsi="Calibri" w:cs="Calibri"/>
                <w:sz w:val="22"/>
                <w:szCs w:val="22"/>
              </w:rPr>
              <w:t xml:space="preserve">Surveys indicate an average of 7/10 within confidence with teaching reading, however, notably an average of 5/10 with confidence with gathering evidence for reading.  </w:t>
            </w:r>
          </w:p>
          <w:p w14:paraId="49A3D6E5" w14:textId="77777777" w:rsidR="00F84927" w:rsidRPr="00853BB6" w:rsidRDefault="00F84927" w:rsidP="00F771FB">
            <w:pPr>
              <w:pStyle w:val="ListParagraph"/>
              <w:numPr>
                <w:ilvl w:val="0"/>
                <w:numId w:val="36"/>
              </w:numPr>
              <w:spacing w:after="120" w:line="240" w:lineRule="auto"/>
              <w:rPr>
                <w:rFonts w:ascii="Calibri" w:hAnsi="Calibri" w:cs="Calibri"/>
                <w:sz w:val="22"/>
                <w:szCs w:val="22"/>
              </w:rPr>
            </w:pPr>
            <w:r w:rsidRPr="00853BB6">
              <w:rPr>
                <w:rFonts w:ascii="Calibri" w:hAnsi="Calibri" w:cs="Calibri"/>
                <w:sz w:val="22"/>
                <w:szCs w:val="22"/>
              </w:rPr>
              <w:t xml:space="preserve">Classroom Drop Ins complete across school with focus on Reading Strategies, these indicate a good foundation understanding of the 3 strategies covered to date and an enthusiasm for the approach from staff and pupils. </w:t>
            </w:r>
          </w:p>
          <w:p w14:paraId="2D77FAB7" w14:textId="77777777" w:rsidR="00F84927" w:rsidRPr="00853BB6" w:rsidRDefault="00F84927" w:rsidP="00F771FB">
            <w:pPr>
              <w:pStyle w:val="ListParagraph"/>
              <w:numPr>
                <w:ilvl w:val="0"/>
                <w:numId w:val="36"/>
              </w:numPr>
              <w:spacing w:after="120" w:line="240" w:lineRule="auto"/>
              <w:rPr>
                <w:rFonts w:ascii="Calibri" w:hAnsi="Calibri" w:cs="Calibri"/>
                <w:sz w:val="22"/>
                <w:szCs w:val="22"/>
              </w:rPr>
            </w:pPr>
            <w:r w:rsidRPr="00853BB6">
              <w:rPr>
                <w:rFonts w:ascii="Calibri" w:hAnsi="Calibri" w:cs="Calibri"/>
                <w:sz w:val="22"/>
                <w:szCs w:val="22"/>
              </w:rPr>
              <w:t xml:space="preserve">Library created with support from Additionality Teacher and class cover through Cluster Supply. </w:t>
            </w:r>
          </w:p>
          <w:p w14:paraId="6EDA0B0E" w14:textId="77777777" w:rsidR="00F84927" w:rsidRPr="00853BB6" w:rsidRDefault="00F84927" w:rsidP="00F771FB">
            <w:pPr>
              <w:pStyle w:val="ListParagraph"/>
              <w:numPr>
                <w:ilvl w:val="0"/>
                <w:numId w:val="36"/>
              </w:numPr>
              <w:spacing w:after="120" w:line="240" w:lineRule="auto"/>
              <w:rPr>
                <w:rFonts w:ascii="Calibri" w:hAnsi="Calibri" w:cs="Calibri"/>
                <w:sz w:val="22"/>
                <w:szCs w:val="22"/>
              </w:rPr>
            </w:pPr>
            <w:r w:rsidRPr="00853BB6">
              <w:rPr>
                <w:rFonts w:ascii="Calibri" w:hAnsi="Calibri" w:cs="Calibri"/>
                <w:sz w:val="22"/>
                <w:szCs w:val="22"/>
              </w:rPr>
              <w:t xml:space="preserve">Funding requests submitted for variety of library-related goods. </w:t>
            </w:r>
          </w:p>
          <w:p w14:paraId="3DE70A5A" w14:textId="77777777" w:rsidR="00F84927" w:rsidRPr="00853BB6" w:rsidRDefault="00F84927" w:rsidP="00F771FB">
            <w:pPr>
              <w:pStyle w:val="ListParagraph"/>
              <w:numPr>
                <w:ilvl w:val="0"/>
                <w:numId w:val="36"/>
              </w:numPr>
              <w:spacing w:after="120" w:line="240" w:lineRule="auto"/>
              <w:rPr>
                <w:rFonts w:ascii="Calibri" w:hAnsi="Calibri" w:cs="Calibri"/>
                <w:sz w:val="22"/>
                <w:szCs w:val="22"/>
              </w:rPr>
            </w:pPr>
            <w:r w:rsidRPr="00853BB6">
              <w:rPr>
                <w:rFonts w:ascii="Calibri" w:hAnsi="Calibri" w:cs="Calibri"/>
                <w:sz w:val="22"/>
                <w:szCs w:val="22"/>
              </w:rPr>
              <w:t xml:space="preserve">Pupil voice survey at start of year indicates there is a strong enjoyment of reading across the school, with most children stating that they read at home, use the library at school and enjoy the space. </w:t>
            </w:r>
          </w:p>
          <w:p w14:paraId="6384F8AF" w14:textId="77777777" w:rsidR="00F84927" w:rsidRPr="00853BB6" w:rsidRDefault="00F84927" w:rsidP="00F771FB">
            <w:pPr>
              <w:spacing w:after="120" w:line="240" w:lineRule="auto"/>
              <w:rPr>
                <w:rFonts w:ascii="Calibri" w:hAnsi="Calibri" w:cs="Calibri"/>
                <w:b/>
                <w:sz w:val="22"/>
                <w:szCs w:val="22"/>
              </w:rPr>
            </w:pPr>
            <w:r w:rsidRPr="00853BB6">
              <w:rPr>
                <w:rFonts w:ascii="Calibri" w:hAnsi="Calibri" w:cs="Calibri"/>
                <w:b/>
                <w:sz w:val="22"/>
                <w:szCs w:val="22"/>
              </w:rPr>
              <w:t>December 2025 update:</w:t>
            </w:r>
          </w:p>
          <w:p w14:paraId="7F45312E" w14:textId="77777777" w:rsidR="00F84927" w:rsidRPr="00853BB6" w:rsidRDefault="00F84927" w:rsidP="00F771FB">
            <w:pPr>
              <w:pStyle w:val="ListParagraph"/>
              <w:numPr>
                <w:ilvl w:val="0"/>
                <w:numId w:val="13"/>
              </w:numPr>
              <w:spacing w:after="120" w:line="240" w:lineRule="auto"/>
              <w:rPr>
                <w:rFonts w:ascii="Calibri" w:hAnsi="Calibri" w:cs="Calibri"/>
                <w:bCs/>
                <w:sz w:val="22"/>
                <w:szCs w:val="22"/>
              </w:rPr>
            </w:pPr>
            <w:r w:rsidRPr="00853BB6">
              <w:rPr>
                <w:rFonts w:ascii="Calibri" w:hAnsi="Calibri" w:cs="Calibri"/>
                <w:bCs/>
                <w:sz w:val="22"/>
                <w:szCs w:val="22"/>
              </w:rPr>
              <w:t>All strategies now introduced in Term 2 and assemblies celebrating each strategy.</w:t>
            </w:r>
          </w:p>
          <w:p w14:paraId="1C7CA939" w14:textId="77777777" w:rsidR="00F84927" w:rsidRPr="00853BB6" w:rsidRDefault="00F84927" w:rsidP="00F771FB">
            <w:pPr>
              <w:pStyle w:val="ListParagraph"/>
              <w:numPr>
                <w:ilvl w:val="0"/>
                <w:numId w:val="13"/>
              </w:numPr>
              <w:spacing w:after="120" w:line="240" w:lineRule="auto"/>
              <w:rPr>
                <w:rFonts w:ascii="Calibri" w:hAnsi="Calibri" w:cs="Calibri"/>
                <w:bCs/>
                <w:sz w:val="22"/>
                <w:szCs w:val="22"/>
              </w:rPr>
            </w:pPr>
            <w:r w:rsidRPr="00853BB6">
              <w:rPr>
                <w:rFonts w:ascii="Calibri" w:hAnsi="Calibri" w:cs="Calibri"/>
                <w:bCs/>
                <w:sz w:val="22"/>
                <w:szCs w:val="22"/>
              </w:rPr>
              <w:t xml:space="preserve">Collegiate activities completed with Guardbridge and Strathkinness at twilights and inset days – next steps identified. </w:t>
            </w:r>
          </w:p>
          <w:p w14:paraId="7574BEC1" w14:textId="77777777" w:rsidR="00F84927" w:rsidRPr="00853BB6" w:rsidRDefault="00F84927" w:rsidP="00F771FB">
            <w:pPr>
              <w:pStyle w:val="ListParagraph"/>
              <w:numPr>
                <w:ilvl w:val="0"/>
                <w:numId w:val="13"/>
              </w:numPr>
              <w:spacing w:after="120" w:line="240" w:lineRule="auto"/>
              <w:rPr>
                <w:rFonts w:ascii="Calibri" w:hAnsi="Calibri" w:cs="Calibri"/>
                <w:bCs/>
                <w:sz w:val="22"/>
                <w:szCs w:val="22"/>
              </w:rPr>
            </w:pPr>
            <w:r w:rsidRPr="00853BB6">
              <w:rPr>
                <w:rFonts w:ascii="Calibri" w:hAnsi="Calibri" w:cs="Calibri"/>
                <w:bCs/>
                <w:sz w:val="22"/>
                <w:szCs w:val="22"/>
              </w:rPr>
              <w:t xml:space="preserve">Primary 7 Reading Leaders established and working with targeted groups. </w:t>
            </w:r>
          </w:p>
          <w:p w14:paraId="1AC6E428" w14:textId="77777777" w:rsidR="00F84927" w:rsidRPr="00853BB6" w:rsidRDefault="00F84927" w:rsidP="00F771FB">
            <w:pPr>
              <w:pStyle w:val="ListParagraph"/>
              <w:numPr>
                <w:ilvl w:val="0"/>
                <w:numId w:val="13"/>
              </w:numPr>
              <w:spacing w:after="120" w:line="240" w:lineRule="auto"/>
              <w:rPr>
                <w:rFonts w:ascii="Calibri" w:hAnsi="Calibri" w:cs="Calibri"/>
                <w:bCs/>
                <w:sz w:val="22"/>
                <w:szCs w:val="22"/>
              </w:rPr>
            </w:pPr>
            <w:r w:rsidRPr="00853BB6">
              <w:rPr>
                <w:rFonts w:ascii="Calibri" w:hAnsi="Calibri" w:cs="Calibri"/>
                <w:bCs/>
                <w:sz w:val="22"/>
                <w:szCs w:val="22"/>
              </w:rPr>
              <w:t>Transforming Learning iPads distributed and incorporated into reading lessons.</w:t>
            </w:r>
          </w:p>
          <w:p w14:paraId="5B2B97B0" w14:textId="77777777" w:rsidR="00F84927" w:rsidRPr="00853BB6" w:rsidRDefault="00F84927" w:rsidP="00F771FB">
            <w:pPr>
              <w:pStyle w:val="ListParagraph"/>
              <w:numPr>
                <w:ilvl w:val="0"/>
                <w:numId w:val="13"/>
              </w:numPr>
              <w:spacing w:after="120" w:line="240" w:lineRule="auto"/>
              <w:rPr>
                <w:rFonts w:ascii="Calibri" w:hAnsi="Calibri" w:cs="Calibri"/>
                <w:bCs/>
                <w:sz w:val="22"/>
                <w:szCs w:val="22"/>
              </w:rPr>
            </w:pPr>
            <w:r w:rsidRPr="00853BB6">
              <w:rPr>
                <w:rFonts w:ascii="Calibri" w:hAnsi="Calibri" w:cs="Calibri"/>
                <w:bCs/>
                <w:sz w:val="22"/>
                <w:szCs w:val="22"/>
              </w:rPr>
              <w:t xml:space="preserve">SWRT used to identify groups to use short reads more consistently in a class reading lesson. </w:t>
            </w:r>
          </w:p>
          <w:p w14:paraId="32672DE1" w14:textId="77777777" w:rsidR="00F84927" w:rsidRPr="00853BB6" w:rsidRDefault="00F84927" w:rsidP="00F771FB">
            <w:pPr>
              <w:pStyle w:val="ListParagraph"/>
              <w:numPr>
                <w:ilvl w:val="0"/>
                <w:numId w:val="13"/>
              </w:numPr>
              <w:spacing w:after="120" w:line="240" w:lineRule="auto"/>
              <w:rPr>
                <w:rFonts w:ascii="Calibri" w:hAnsi="Calibri" w:cs="Calibri"/>
                <w:bCs/>
                <w:sz w:val="22"/>
                <w:szCs w:val="22"/>
              </w:rPr>
            </w:pPr>
            <w:r w:rsidRPr="00853BB6">
              <w:rPr>
                <w:rFonts w:ascii="Calibri" w:hAnsi="Calibri" w:cs="Calibri"/>
                <w:bCs/>
                <w:sz w:val="22"/>
                <w:szCs w:val="22"/>
              </w:rPr>
              <w:t>Guided Short Reading cards are being used across variety of classes/target groups.</w:t>
            </w:r>
          </w:p>
          <w:p w14:paraId="3B57DCA4" w14:textId="77777777" w:rsidR="00F84927" w:rsidRPr="00853BB6" w:rsidRDefault="00F84927" w:rsidP="00F771FB">
            <w:pPr>
              <w:pStyle w:val="ListParagraph"/>
              <w:numPr>
                <w:ilvl w:val="0"/>
                <w:numId w:val="13"/>
              </w:numPr>
              <w:spacing w:after="120" w:line="240" w:lineRule="auto"/>
              <w:rPr>
                <w:rFonts w:ascii="Calibri" w:hAnsi="Calibri" w:cs="Calibri"/>
                <w:bCs/>
                <w:sz w:val="22"/>
                <w:szCs w:val="22"/>
              </w:rPr>
            </w:pPr>
            <w:r w:rsidRPr="00853BB6">
              <w:rPr>
                <w:rFonts w:ascii="Calibri" w:hAnsi="Calibri" w:cs="Calibri"/>
                <w:bCs/>
                <w:sz w:val="22"/>
                <w:szCs w:val="22"/>
              </w:rPr>
              <w:t>Reading planning moderated through ELP</w:t>
            </w:r>
          </w:p>
          <w:p w14:paraId="34B8597E" w14:textId="77777777" w:rsidR="00F84927" w:rsidRPr="00853BB6" w:rsidRDefault="00F84927" w:rsidP="00F771FB">
            <w:pPr>
              <w:pStyle w:val="ListParagraph"/>
              <w:numPr>
                <w:ilvl w:val="0"/>
                <w:numId w:val="13"/>
              </w:numPr>
              <w:spacing w:after="120" w:line="240" w:lineRule="auto"/>
              <w:rPr>
                <w:rFonts w:ascii="Calibri" w:hAnsi="Calibri" w:cs="Calibri"/>
                <w:bCs/>
                <w:sz w:val="22"/>
                <w:szCs w:val="22"/>
              </w:rPr>
            </w:pPr>
            <w:r w:rsidRPr="00853BB6">
              <w:rPr>
                <w:rFonts w:ascii="Calibri" w:hAnsi="Calibri" w:cs="Calibri"/>
                <w:bCs/>
                <w:sz w:val="22"/>
                <w:szCs w:val="22"/>
              </w:rPr>
              <w:t xml:space="preserve">Reading approaches shared with wider school networks through ELP connections. </w:t>
            </w:r>
          </w:p>
          <w:p w14:paraId="1F4E0F6A" w14:textId="77777777" w:rsidR="00F84927" w:rsidRPr="00853BB6" w:rsidRDefault="00F84927" w:rsidP="00F771FB">
            <w:pPr>
              <w:spacing w:after="120" w:line="240" w:lineRule="auto"/>
              <w:rPr>
                <w:rFonts w:ascii="Calibri" w:hAnsi="Calibri" w:cs="Calibri"/>
                <w:b/>
                <w:sz w:val="22"/>
                <w:szCs w:val="22"/>
              </w:rPr>
            </w:pPr>
            <w:r w:rsidRPr="00853BB6">
              <w:rPr>
                <w:rFonts w:ascii="Calibri" w:hAnsi="Calibri" w:cs="Calibri"/>
                <w:b/>
                <w:sz w:val="22"/>
                <w:szCs w:val="22"/>
              </w:rPr>
              <w:t>March 2026 update:</w:t>
            </w:r>
          </w:p>
          <w:p w14:paraId="10B22AC8" w14:textId="77777777" w:rsidR="00F84927" w:rsidRPr="00853BB6" w:rsidRDefault="00F84927" w:rsidP="00F771FB">
            <w:pPr>
              <w:pStyle w:val="ListParagraph"/>
              <w:numPr>
                <w:ilvl w:val="0"/>
                <w:numId w:val="34"/>
              </w:numPr>
              <w:spacing w:after="120" w:line="240" w:lineRule="auto"/>
              <w:rPr>
                <w:rFonts w:ascii="Calibri" w:hAnsi="Calibri" w:cs="Calibri"/>
                <w:bCs/>
                <w:sz w:val="22"/>
                <w:szCs w:val="22"/>
              </w:rPr>
            </w:pPr>
            <w:r w:rsidRPr="00853BB6">
              <w:rPr>
                <w:rFonts w:ascii="Calibri" w:hAnsi="Calibri" w:cs="Calibri"/>
                <w:bCs/>
                <w:sz w:val="22"/>
                <w:szCs w:val="22"/>
              </w:rPr>
              <w:t>Parents Evening parent voice gathering around the strategies and any suggestions they have/sharing of resources and strategies.</w:t>
            </w:r>
          </w:p>
          <w:p w14:paraId="1E1FE2E5" w14:textId="77777777" w:rsidR="00F84927" w:rsidRPr="00853BB6" w:rsidRDefault="00F84927" w:rsidP="00F771FB">
            <w:pPr>
              <w:pStyle w:val="ListParagraph"/>
              <w:numPr>
                <w:ilvl w:val="0"/>
                <w:numId w:val="34"/>
              </w:numPr>
              <w:spacing w:after="120" w:line="240" w:lineRule="auto"/>
              <w:rPr>
                <w:rFonts w:ascii="Calibri" w:hAnsi="Calibri" w:cs="Calibri"/>
                <w:bCs/>
                <w:sz w:val="22"/>
                <w:szCs w:val="22"/>
              </w:rPr>
            </w:pPr>
            <w:r w:rsidRPr="00853BB6">
              <w:rPr>
                <w:rFonts w:ascii="Calibri" w:hAnsi="Calibri" w:cs="Calibri"/>
                <w:bCs/>
                <w:sz w:val="22"/>
                <w:szCs w:val="22"/>
              </w:rPr>
              <w:t>Reading Pals introduced between P6 and P2</w:t>
            </w:r>
          </w:p>
          <w:p w14:paraId="4850336C" w14:textId="77777777" w:rsidR="00F84927" w:rsidRPr="00853BB6" w:rsidRDefault="00F84927" w:rsidP="00F771FB">
            <w:pPr>
              <w:pStyle w:val="ListParagraph"/>
              <w:numPr>
                <w:ilvl w:val="0"/>
                <w:numId w:val="34"/>
              </w:numPr>
              <w:spacing w:after="120" w:line="240" w:lineRule="auto"/>
              <w:rPr>
                <w:rFonts w:ascii="Calibri" w:hAnsi="Calibri" w:cs="Calibri"/>
                <w:bCs/>
                <w:sz w:val="22"/>
                <w:szCs w:val="22"/>
              </w:rPr>
            </w:pPr>
            <w:r w:rsidRPr="00853BB6">
              <w:rPr>
                <w:rFonts w:ascii="Calibri" w:hAnsi="Calibri" w:cs="Calibri"/>
                <w:bCs/>
                <w:sz w:val="22"/>
                <w:szCs w:val="22"/>
              </w:rPr>
              <w:t>Reading Schools application and action plan created.</w:t>
            </w:r>
          </w:p>
          <w:p w14:paraId="47D193F8" w14:textId="77777777" w:rsidR="00F84927" w:rsidRPr="00853BB6" w:rsidRDefault="00F84927" w:rsidP="00F771FB">
            <w:pPr>
              <w:pStyle w:val="ListParagraph"/>
              <w:numPr>
                <w:ilvl w:val="0"/>
                <w:numId w:val="34"/>
              </w:numPr>
              <w:spacing w:after="120" w:line="240" w:lineRule="auto"/>
              <w:rPr>
                <w:rFonts w:ascii="Calibri" w:hAnsi="Calibri" w:cs="Calibri"/>
                <w:bCs/>
                <w:sz w:val="22"/>
                <w:szCs w:val="22"/>
              </w:rPr>
            </w:pPr>
            <w:r w:rsidRPr="00853BB6">
              <w:rPr>
                <w:rFonts w:ascii="Calibri" w:hAnsi="Calibri" w:cs="Calibri"/>
                <w:bCs/>
                <w:sz w:val="22"/>
                <w:szCs w:val="22"/>
              </w:rPr>
              <w:t>Collegiate meeting to share progress through the levels, evidence brought from P1-7</w:t>
            </w:r>
          </w:p>
          <w:p w14:paraId="4E2673D9" w14:textId="77777777" w:rsidR="00F84927" w:rsidRPr="00853BB6" w:rsidRDefault="00F84927" w:rsidP="00F771FB">
            <w:pPr>
              <w:pStyle w:val="ListParagraph"/>
              <w:numPr>
                <w:ilvl w:val="0"/>
                <w:numId w:val="34"/>
              </w:numPr>
              <w:spacing w:after="120" w:line="240" w:lineRule="auto"/>
              <w:rPr>
                <w:rFonts w:ascii="Calibri" w:hAnsi="Calibri" w:cs="Calibri"/>
                <w:bCs/>
                <w:sz w:val="22"/>
                <w:szCs w:val="22"/>
              </w:rPr>
            </w:pPr>
            <w:r w:rsidRPr="00853BB6">
              <w:rPr>
                <w:rFonts w:ascii="Calibri" w:hAnsi="Calibri" w:cs="Calibri"/>
                <w:bCs/>
                <w:sz w:val="22"/>
                <w:szCs w:val="22"/>
              </w:rPr>
              <w:t>Library further enhanced through décor (reading leaders)</w:t>
            </w:r>
          </w:p>
          <w:p w14:paraId="3437351B" w14:textId="77777777" w:rsidR="00F84927" w:rsidRPr="00853BB6" w:rsidRDefault="00F84927" w:rsidP="00F771FB">
            <w:pPr>
              <w:pStyle w:val="ListParagraph"/>
              <w:numPr>
                <w:ilvl w:val="0"/>
                <w:numId w:val="34"/>
              </w:numPr>
              <w:spacing w:after="120" w:line="240" w:lineRule="auto"/>
              <w:rPr>
                <w:rFonts w:ascii="Calibri" w:hAnsi="Calibri" w:cs="Calibri"/>
                <w:bCs/>
                <w:sz w:val="22"/>
                <w:szCs w:val="22"/>
              </w:rPr>
            </w:pPr>
            <w:r w:rsidRPr="00853BB6">
              <w:rPr>
                <w:rFonts w:ascii="Calibri" w:hAnsi="Calibri" w:cs="Calibri"/>
                <w:bCs/>
                <w:sz w:val="22"/>
                <w:szCs w:val="22"/>
              </w:rPr>
              <w:t>Reading Leaders refreshed library stocks and redistributed them to classes.</w:t>
            </w:r>
          </w:p>
          <w:p w14:paraId="0DDF5ACF" w14:textId="7C8B9B1F" w:rsidR="00AA583A" w:rsidRPr="00853BB6" w:rsidRDefault="00AA583A" w:rsidP="00F771FB">
            <w:pPr>
              <w:spacing w:after="120" w:line="240" w:lineRule="auto"/>
              <w:rPr>
                <w:rFonts w:ascii="Calibri" w:hAnsi="Calibri" w:cs="Calibri"/>
                <w:b/>
                <w:sz w:val="22"/>
                <w:szCs w:val="22"/>
              </w:rPr>
            </w:pPr>
            <w:r w:rsidRPr="00853BB6">
              <w:rPr>
                <w:rFonts w:ascii="Calibri" w:hAnsi="Calibri" w:cs="Calibri"/>
                <w:b/>
                <w:sz w:val="22"/>
                <w:szCs w:val="22"/>
              </w:rPr>
              <w:t>June 2026 update:</w:t>
            </w:r>
          </w:p>
          <w:p w14:paraId="0D0BE242" w14:textId="35FF51F2" w:rsidR="00AA583A" w:rsidRPr="00853BB6" w:rsidRDefault="00901701" w:rsidP="00F771FB">
            <w:pPr>
              <w:pStyle w:val="ListParagraph"/>
              <w:numPr>
                <w:ilvl w:val="0"/>
                <w:numId w:val="10"/>
              </w:numPr>
              <w:spacing w:after="120" w:line="240" w:lineRule="auto"/>
              <w:rPr>
                <w:rFonts w:ascii="Calibri" w:hAnsi="Calibri" w:cs="Calibri"/>
                <w:bCs/>
                <w:sz w:val="22"/>
                <w:szCs w:val="22"/>
              </w:rPr>
            </w:pPr>
            <w:r w:rsidRPr="00853BB6">
              <w:rPr>
                <w:rFonts w:ascii="Calibri" w:hAnsi="Calibri" w:cs="Calibri"/>
                <w:bCs/>
                <w:sz w:val="22"/>
                <w:szCs w:val="22"/>
              </w:rPr>
              <w:t xml:space="preserve">PM Benchmarking has been undertaken to measure impact across the year with a ***% </w:t>
            </w:r>
            <w:r w:rsidR="00213149" w:rsidRPr="00853BB6">
              <w:rPr>
                <w:rFonts w:ascii="Calibri" w:hAnsi="Calibri" w:cs="Calibri"/>
                <w:bCs/>
                <w:sz w:val="22"/>
                <w:szCs w:val="22"/>
              </w:rPr>
              <w:t>increase in attainment</w:t>
            </w:r>
          </w:p>
          <w:p w14:paraId="1828B015" w14:textId="5AE5A0FC" w:rsidR="00213149" w:rsidRPr="00853BB6" w:rsidRDefault="00213149" w:rsidP="00F771FB">
            <w:pPr>
              <w:pStyle w:val="ListParagraph"/>
              <w:numPr>
                <w:ilvl w:val="0"/>
                <w:numId w:val="10"/>
              </w:numPr>
              <w:spacing w:after="120" w:line="240" w:lineRule="auto"/>
              <w:rPr>
                <w:rFonts w:ascii="Calibri" w:hAnsi="Calibri" w:cs="Calibri"/>
                <w:bCs/>
                <w:sz w:val="22"/>
                <w:szCs w:val="22"/>
              </w:rPr>
            </w:pPr>
            <w:r w:rsidRPr="00853BB6">
              <w:rPr>
                <w:rFonts w:ascii="Calibri" w:hAnsi="Calibri" w:cs="Calibri"/>
                <w:bCs/>
                <w:sz w:val="22"/>
                <w:szCs w:val="22"/>
              </w:rPr>
              <w:t xml:space="preserve">Reading Festival planned and </w:t>
            </w:r>
            <w:r w:rsidR="00340835" w:rsidRPr="00853BB6">
              <w:rPr>
                <w:rFonts w:ascii="Calibri" w:hAnsi="Calibri" w:cs="Calibri"/>
                <w:bCs/>
                <w:sz w:val="22"/>
                <w:szCs w:val="22"/>
              </w:rPr>
              <w:t>shared with the community and Guardbridge/Strathkinness Primaries</w:t>
            </w:r>
          </w:p>
          <w:p w14:paraId="46C3FECA" w14:textId="2E7B964A" w:rsidR="00340835" w:rsidRPr="00853BB6" w:rsidRDefault="00AA3578" w:rsidP="00F771FB">
            <w:pPr>
              <w:pStyle w:val="ListParagraph"/>
              <w:numPr>
                <w:ilvl w:val="0"/>
                <w:numId w:val="10"/>
              </w:numPr>
              <w:spacing w:after="120" w:line="240" w:lineRule="auto"/>
              <w:rPr>
                <w:rFonts w:ascii="Calibri" w:hAnsi="Calibri" w:cs="Calibri"/>
                <w:bCs/>
                <w:sz w:val="22"/>
                <w:szCs w:val="22"/>
              </w:rPr>
            </w:pPr>
            <w:r w:rsidRPr="00853BB6">
              <w:rPr>
                <w:rFonts w:ascii="Calibri" w:hAnsi="Calibri" w:cs="Calibri"/>
                <w:bCs/>
                <w:sz w:val="22"/>
                <w:szCs w:val="22"/>
              </w:rPr>
              <w:t>Single Word Reading tests demonstrate an increase of ****</w:t>
            </w:r>
          </w:p>
          <w:p w14:paraId="23DD67F0" w14:textId="77777777" w:rsidR="00AA3578" w:rsidRPr="00853BB6" w:rsidRDefault="00AA3578" w:rsidP="00F771FB">
            <w:pPr>
              <w:pStyle w:val="ListParagraph"/>
              <w:numPr>
                <w:ilvl w:val="0"/>
                <w:numId w:val="10"/>
              </w:numPr>
              <w:spacing w:after="120" w:line="240" w:lineRule="auto"/>
              <w:rPr>
                <w:rFonts w:ascii="Calibri" w:hAnsi="Calibri" w:cs="Calibri"/>
                <w:bCs/>
                <w:sz w:val="22"/>
                <w:szCs w:val="22"/>
              </w:rPr>
            </w:pPr>
          </w:p>
          <w:p w14:paraId="44FD2E84" w14:textId="77777777" w:rsidR="00F84927" w:rsidRPr="00853BB6" w:rsidRDefault="00F84927" w:rsidP="00F771FB">
            <w:pPr>
              <w:spacing w:after="0" w:line="240" w:lineRule="auto"/>
              <w:ind w:left="360"/>
              <w:rPr>
                <w:rFonts w:ascii="Calibri" w:hAnsi="Calibri" w:cs="Calibri"/>
                <w:color w:val="000000" w:themeColor="text1"/>
                <w:sz w:val="22"/>
                <w:szCs w:val="22"/>
                <w:lang w:val="en-GB"/>
              </w:rPr>
            </w:pPr>
          </w:p>
        </w:tc>
      </w:tr>
      <w:tr w:rsidR="00F84927" w:rsidRPr="00853BB6" w14:paraId="6FB37EAC" w14:textId="77777777" w:rsidTr="0045274C">
        <w:trPr>
          <w:trHeight w:val="682"/>
        </w:trPr>
        <w:tc>
          <w:tcPr>
            <w:tcW w:w="10480" w:type="dxa"/>
            <w:gridSpan w:val="7"/>
            <w:tcBorders>
              <w:top w:val="single" w:sz="8" w:space="0" w:color="auto"/>
              <w:left w:val="single" w:sz="8" w:space="0" w:color="auto"/>
              <w:bottom w:val="single" w:sz="8" w:space="0" w:color="auto"/>
              <w:right w:val="single" w:sz="8" w:space="0" w:color="auto"/>
            </w:tcBorders>
          </w:tcPr>
          <w:p w14:paraId="34DBE1BB" w14:textId="77777777" w:rsidR="00F84927" w:rsidRPr="00853BB6" w:rsidRDefault="00F84927" w:rsidP="00F771FB">
            <w:pPr>
              <w:spacing w:after="0" w:line="240" w:lineRule="auto"/>
              <w:rPr>
                <w:rFonts w:ascii="Calibri" w:hAnsi="Calibri" w:cs="Calibri"/>
                <w:color w:val="000000" w:themeColor="text1"/>
                <w:sz w:val="22"/>
                <w:szCs w:val="22"/>
              </w:rPr>
            </w:pPr>
            <w:r w:rsidRPr="00853BB6">
              <w:rPr>
                <w:rFonts w:ascii="Calibri" w:hAnsi="Calibri" w:cs="Calibri"/>
                <w:b/>
                <w:bCs/>
                <w:color w:val="000000" w:themeColor="text1"/>
                <w:sz w:val="22"/>
                <w:szCs w:val="22"/>
              </w:rPr>
              <w:t>Impact</w:t>
            </w:r>
            <w:r w:rsidRPr="00853BB6">
              <w:rPr>
                <w:rFonts w:ascii="Calibri" w:hAnsi="Calibri" w:cs="Calibri"/>
                <w:color w:val="000000" w:themeColor="text1"/>
                <w:sz w:val="22"/>
                <w:szCs w:val="22"/>
              </w:rPr>
              <w:t>:</w:t>
            </w:r>
          </w:p>
          <w:p w14:paraId="726F9221" w14:textId="77777777" w:rsidR="00F84927" w:rsidRPr="00853BB6" w:rsidRDefault="00F84927" w:rsidP="00F771FB">
            <w:pPr>
              <w:pStyle w:val="ListParagraph"/>
              <w:numPr>
                <w:ilvl w:val="0"/>
                <w:numId w:val="3"/>
              </w:numPr>
              <w:spacing w:after="0" w:line="240" w:lineRule="auto"/>
              <w:rPr>
                <w:rFonts w:ascii="Calibri" w:eastAsia="Arial" w:hAnsi="Calibri" w:cs="Calibri"/>
                <w:b/>
                <w:bCs/>
                <w:color w:val="000000" w:themeColor="text1"/>
                <w:sz w:val="22"/>
                <w:szCs w:val="22"/>
              </w:rPr>
            </w:pPr>
            <w:r w:rsidRPr="00853BB6">
              <w:rPr>
                <w:rFonts w:ascii="Calibri" w:eastAsia="Arial" w:hAnsi="Calibri" w:cs="Calibri"/>
                <w:color w:val="000000" w:themeColor="text1"/>
                <w:sz w:val="22"/>
                <w:szCs w:val="22"/>
              </w:rPr>
              <w:t xml:space="preserve">Pupil voice surveys demonstrate that almost all children can name the six strategies and how they can be utilised to approach an unfamiliar text. </w:t>
            </w:r>
          </w:p>
          <w:p w14:paraId="3D45FBF7" w14:textId="77777777" w:rsidR="00F84927" w:rsidRPr="00853BB6" w:rsidRDefault="00F84927" w:rsidP="00F771FB">
            <w:pPr>
              <w:pStyle w:val="ListParagraph"/>
              <w:numPr>
                <w:ilvl w:val="0"/>
                <w:numId w:val="3"/>
              </w:numPr>
              <w:spacing w:after="0" w:line="240" w:lineRule="auto"/>
              <w:rPr>
                <w:rFonts w:ascii="Calibri" w:eastAsia="Arial" w:hAnsi="Calibri" w:cs="Calibri"/>
                <w:b/>
                <w:bCs/>
                <w:color w:val="000000" w:themeColor="text1"/>
                <w:sz w:val="22"/>
                <w:szCs w:val="22"/>
              </w:rPr>
            </w:pPr>
            <w:r w:rsidRPr="00853BB6">
              <w:rPr>
                <w:rFonts w:ascii="Calibri" w:eastAsia="Arial" w:hAnsi="Calibri" w:cs="Calibri"/>
                <w:color w:val="000000" w:themeColor="text1"/>
                <w:sz w:val="22"/>
                <w:szCs w:val="22"/>
              </w:rPr>
              <w:t xml:space="preserve">Reading attainment data is increasingly valid and robust, with a moderated and shared understanding of achievement within and of a level in Reading. </w:t>
            </w:r>
          </w:p>
          <w:p w14:paraId="40E015DC" w14:textId="77777777" w:rsidR="00F84927" w:rsidRPr="00853BB6" w:rsidRDefault="00F84927" w:rsidP="00F771FB">
            <w:pPr>
              <w:pStyle w:val="ListParagraph"/>
              <w:numPr>
                <w:ilvl w:val="0"/>
                <w:numId w:val="3"/>
              </w:numPr>
              <w:spacing w:after="0" w:line="240" w:lineRule="auto"/>
              <w:rPr>
                <w:rFonts w:ascii="Calibri" w:eastAsia="Arial" w:hAnsi="Calibri" w:cs="Calibri"/>
                <w:b/>
                <w:bCs/>
                <w:color w:val="000000" w:themeColor="text1"/>
                <w:sz w:val="22"/>
                <w:szCs w:val="22"/>
              </w:rPr>
            </w:pPr>
            <w:r w:rsidRPr="00853BB6">
              <w:rPr>
                <w:rFonts w:ascii="Calibri" w:eastAsia="Arial" w:hAnsi="Calibri" w:cs="Calibri"/>
                <w:color w:val="000000" w:themeColor="text1"/>
                <w:sz w:val="22"/>
                <w:szCs w:val="22"/>
              </w:rPr>
              <w:t xml:space="preserve">Increased enjoyment of learning and teaching within the Reading curriculum with all staff reporting an increase in their confidence in teaching and gathering evidence. </w:t>
            </w:r>
          </w:p>
        </w:tc>
      </w:tr>
      <w:tr w:rsidR="00F84927" w:rsidRPr="00AB13CF" w14:paraId="7D788184" w14:textId="77777777" w:rsidTr="0045274C">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540F7FF3" w14:textId="77777777" w:rsidR="00F84927" w:rsidRPr="00965DE4" w:rsidRDefault="00F84927" w:rsidP="00F771FB">
            <w:pPr>
              <w:spacing w:after="0" w:line="240" w:lineRule="auto"/>
              <w:rPr>
                <w:rFonts w:ascii="Calibri" w:hAnsi="Calibri" w:cs="Calibri"/>
                <w:sz w:val="22"/>
                <w:szCs w:val="22"/>
              </w:rPr>
            </w:pPr>
            <w:r w:rsidRPr="00965DE4">
              <w:rPr>
                <w:rFonts w:ascii="Calibri" w:hAnsi="Calibri" w:cs="Calibri"/>
                <w:b/>
                <w:bCs/>
                <w:sz w:val="22"/>
                <w:szCs w:val="22"/>
              </w:rPr>
              <w:t>Next Steps</w:t>
            </w:r>
            <w:r w:rsidRPr="00965DE4">
              <w:rPr>
                <w:rFonts w:ascii="Calibri" w:hAnsi="Calibri" w:cs="Calibri"/>
                <w:sz w:val="22"/>
                <w:szCs w:val="22"/>
              </w:rPr>
              <w:t>:</w:t>
            </w:r>
          </w:p>
          <w:p w14:paraId="71AC63AB" w14:textId="2C86A216" w:rsidR="00F84927" w:rsidRPr="00AB13CF" w:rsidRDefault="004546DC" w:rsidP="00F771FB">
            <w:pPr>
              <w:pStyle w:val="ListParagraph"/>
              <w:numPr>
                <w:ilvl w:val="0"/>
                <w:numId w:val="5"/>
              </w:numPr>
              <w:spacing w:after="0" w:line="240" w:lineRule="auto"/>
              <w:rPr>
                <w:rFonts w:ascii="Calibri" w:hAnsi="Calibri" w:cs="Calibri"/>
                <w:sz w:val="22"/>
                <w:szCs w:val="22"/>
              </w:rPr>
            </w:pPr>
            <w:r>
              <w:rPr>
                <w:rFonts w:ascii="Calibri" w:hAnsi="Calibri" w:cs="Calibri"/>
                <w:sz w:val="22"/>
                <w:szCs w:val="22"/>
              </w:rPr>
              <w:t>During the 2026/7 session, the</w:t>
            </w:r>
            <w:r w:rsidR="00FB0EE8">
              <w:rPr>
                <w:rFonts w:ascii="Calibri" w:hAnsi="Calibri" w:cs="Calibri"/>
                <w:sz w:val="22"/>
                <w:szCs w:val="22"/>
              </w:rPr>
              <w:t xml:space="preserve"> Reading Strategies will continue to be embedded, with P1 particularly introducing those to ensure consistency for all Leuchars learners. The </w:t>
            </w:r>
            <w:r w:rsidR="00810609">
              <w:rPr>
                <w:rFonts w:ascii="Calibri" w:hAnsi="Calibri" w:cs="Calibri"/>
                <w:sz w:val="22"/>
                <w:szCs w:val="22"/>
              </w:rPr>
              <w:t>library</w:t>
            </w:r>
            <w:r w:rsidR="00FB0EE8">
              <w:rPr>
                <w:rFonts w:ascii="Calibri" w:hAnsi="Calibri" w:cs="Calibri"/>
                <w:sz w:val="22"/>
                <w:szCs w:val="22"/>
              </w:rPr>
              <w:t xml:space="preserve"> will continue to be developed with new Reading Leaders in P7 </w:t>
            </w:r>
            <w:r w:rsidR="003C0972">
              <w:rPr>
                <w:rFonts w:ascii="Calibri" w:hAnsi="Calibri" w:cs="Calibri"/>
                <w:sz w:val="22"/>
                <w:szCs w:val="22"/>
              </w:rPr>
              <w:t xml:space="preserve">having responsibility for </w:t>
            </w:r>
            <w:r w:rsidR="004142A9">
              <w:rPr>
                <w:rFonts w:ascii="Calibri" w:hAnsi="Calibri" w:cs="Calibri"/>
                <w:sz w:val="22"/>
                <w:szCs w:val="22"/>
              </w:rPr>
              <w:t xml:space="preserve">this. </w:t>
            </w:r>
            <w:r w:rsidR="00810609">
              <w:rPr>
                <w:rFonts w:ascii="Calibri" w:hAnsi="Calibri" w:cs="Calibri"/>
                <w:sz w:val="22"/>
                <w:szCs w:val="22"/>
              </w:rPr>
              <w:t xml:space="preserve">PM Benchmarking will continue to be utilised to </w:t>
            </w:r>
            <w:r w:rsidR="008F17ED">
              <w:rPr>
                <w:rFonts w:ascii="Calibri" w:hAnsi="Calibri" w:cs="Calibri"/>
                <w:sz w:val="22"/>
                <w:szCs w:val="22"/>
              </w:rPr>
              <w:t xml:space="preserve">assess reading ability across all aspects of the reading organiser. </w:t>
            </w:r>
          </w:p>
        </w:tc>
      </w:tr>
    </w:tbl>
    <w:p w14:paraId="1C8221E5" w14:textId="4517E3EE" w:rsidR="00AA583A" w:rsidRDefault="00AA583A" w:rsidP="00F771FB">
      <w:pPr>
        <w:spacing w:line="240" w:lineRule="auto"/>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236B4A" w:rsidRPr="00AB13CF" w14:paraId="2B7141E9" w14:textId="77777777" w:rsidTr="3160CE90">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6B4E070C" w14:textId="226431F3" w:rsidR="00236B4A" w:rsidRPr="00AB13CF" w:rsidRDefault="000F1D58" w:rsidP="00F771FB">
            <w:pPr>
              <w:spacing w:line="240" w:lineRule="auto"/>
              <w:rPr>
                <w:rFonts w:ascii="Calibri" w:hAnsi="Calibri" w:cs="Calibri"/>
                <w:color w:val="FF0000"/>
                <w:sz w:val="22"/>
                <w:szCs w:val="22"/>
              </w:rPr>
            </w:pPr>
            <w:r w:rsidRPr="00643B27">
              <w:rPr>
                <w:rFonts w:ascii="Calibri" w:eastAsia="Arial" w:hAnsi="Calibri" w:cs="Calibri"/>
                <w:b/>
                <w:bCs/>
                <w:color w:val="000000" w:themeColor="text1"/>
              </w:rPr>
              <w:t xml:space="preserve">Focused Priority </w:t>
            </w:r>
            <w:r w:rsidR="00D375B9">
              <w:rPr>
                <w:rFonts w:ascii="Calibri" w:eastAsia="Arial" w:hAnsi="Calibri" w:cs="Calibri"/>
                <w:b/>
                <w:bCs/>
                <w:color w:val="000000" w:themeColor="text1"/>
              </w:rPr>
              <w:t>2</w:t>
            </w:r>
            <w:r w:rsidRPr="00643B27">
              <w:rPr>
                <w:rFonts w:ascii="Calibri" w:eastAsia="Arial" w:hAnsi="Calibri" w:cs="Calibri"/>
                <w:b/>
                <w:bCs/>
                <w:color w:val="000000" w:themeColor="text1"/>
              </w:rPr>
              <w:t xml:space="preserve">:   </w:t>
            </w:r>
            <w:r w:rsidRPr="00D375B9">
              <w:rPr>
                <w:rFonts w:ascii="Calibri" w:eastAsia="Arial" w:hAnsi="Calibri" w:cs="Calibri"/>
                <w:color w:val="000000" w:themeColor="text1"/>
              </w:rPr>
              <w:t>To develop an effective and consistent approach to relationships across the whole school community which will promote positive interactions and behaviours. All stakeholders will be actively engaged in embedding the relationships policy which outlines the Vision, Values and Aims of our school.</w:t>
            </w:r>
          </w:p>
        </w:tc>
      </w:tr>
      <w:tr w:rsidR="00236B4A" w:rsidRPr="00AB13CF" w14:paraId="466FD247" w14:textId="77777777" w:rsidTr="3160CE90">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32FA4683" w14:textId="77777777" w:rsidR="00236B4A" w:rsidRPr="00AB13CF" w:rsidRDefault="00236B4A" w:rsidP="00F771FB">
            <w:pPr>
              <w:spacing w:after="0" w:line="240" w:lineRule="auto"/>
              <w:ind w:right="-90"/>
              <w:rPr>
                <w:rFonts w:ascii="Calibri" w:eastAsia="Arial" w:hAnsi="Calibri" w:cs="Calibri"/>
                <w:sz w:val="22"/>
                <w:szCs w:val="22"/>
              </w:rPr>
            </w:pPr>
            <w:r w:rsidRPr="00AB13CF">
              <w:rPr>
                <w:rFonts w:ascii="Calibri" w:eastAsia="Arial" w:hAnsi="Calibri" w:cs="Calibri"/>
                <w:sz w:val="22"/>
                <w:szCs w:val="22"/>
              </w:rPr>
              <w:t>HGIOS4/</w:t>
            </w:r>
            <w:r>
              <w:rPr>
                <w:rFonts w:ascii="Calibri" w:eastAsia="Arial" w:hAnsi="Calibri" w:cs="Calibri"/>
                <w:sz w:val="22"/>
                <w:szCs w:val="22"/>
              </w:rPr>
              <w:t>ELC Quality Improvement Framework</w:t>
            </w:r>
            <w:r w:rsidRPr="00AB13CF">
              <w:rPr>
                <w:rFonts w:ascii="Calibri" w:eastAsia="Arial" w:hAnsi="Calibri" w:cs="Calibri"/>
                <w:sz w:val="22"/>
                <w:szCs w:val="22"/>
              </w:rPr>
              <w:t xml:space="preserve"> Quality Indicators:</w:t>
            </w:r>
          </w:p>
        </w:tc>
      </w:tr>
      <w:tr w:rsidR="00236B4A" w:rsidRPr="00AB13CF" w14:paraId="0BF57D49" w14:textId="77777777" w:rsidTr="3160CE90">
        <w:trPr>
          <w:trHeight w:val="300"/>
        </w:trPr>
        <w:tc>
          <w:tcPr>
            <w:tcW w:w="2400" w:type="dxa"/>
            <w:tcBorders>
              <w:top w:val="single" w:sz="8" w:space="0" w:color="auto"/>
              <w:left w:val="single" w:sz="8" w:space="0" w:color="auto"/>
              <w:bottom w:val="single" w:sz="8" w:space="0" w:color="auto"/>
              <w:right w:val="single" w:sz="8" w:space="0" w:color="auto"/>
            </w:tcBorders>
          </w:tcPr>
          <w:p w14:paraId="4AE2BA98" w14:textId="77777777" w:rsidR="00236B4A" w:rsidRPr="00AB13CF" w:rsidRDefault="00236B4A" w:rsidP="00F771FB">
            <w:pPr>
              <w:spacing w:after="0" w:line="240" w:lineRule="auto"/>
              <w:ind w:right="-90"/>
              <w:rPr>
                <w:rFonts w:ascii="Calibri" w:eastAsia="Arial" w:hAnsi="Calibri" w:cs="Calibri"/>
                <w:sz w:val="22"/>
                <w:szCs w:val="22"/>
              </w:rPr>
            </w:pPr>
            <w:r w:rsidRPr="00AB13CF">
              <w:rPr>
                <w:rFonts w:ascii="Calibri" w:eastAsia="Arial" w:hAnsi="Calibri" w:cs="Calibri"/>
                <w:sz w:val="22"/>
                <w:szCs w:val="22"/>
              </w:rPr>
              <w:t>Has this priority been:</w:t>
            </w:r>
          </w:p>
          <w:p w14:paraId="771D3A06" w14:textId="77777777" w:rsidR="00236B4A" w:rsidRPr="00AB13CF" w:rsidRDefault="00236B4A" w:rsidP="00F771FB">
            <w:pPr>
              <w:spacing w:after="0" w:line="240" w:lineRule="auto"/>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3747EC18" w14:textId="77777777" w:rsidR="00236B4A" w:rsidRPr="00AB13CF" w:rsidRDefault="00236B4A" w:rsidP="00F771FB">
            <w:pPr>
              <w:spacing w:after="0" w:line="240" w:lineRule="auto"/>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5D392E8E" w14:textId="77777777" w:rsidR="00236B4A" w:rsidRPr="00AB13CF" w:rsidRDefault="00236B4A" w:rsidP="00F771FB">
            <w:pPr>
              <w:spacing w:after="0" w:line="240" w:lineRule="auto"/>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75BBF59E" w14:textId="77777777" w:rsidR="00236B4A" w:rsidRPr="00AB13CF" w:rsidRDefault="00236B4A" w:rsidP="00F771FB">
            <w:pPr>
              <w:spacing w:after="0" w:line="240" w:lineRule="auto"/>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46CAAE27" w14:textId="77777777" w:rsidR="00236B4A" w:rsidRPr="00AB13CF" w:rsidRDefault="00236B4A" w:rsidP="00F771FB">
            <w:pPr>
              <w:spacing w:after="0" w:line="240" w:lineRule="auto"/>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6887DC77" w14:textId="77777777" w:rsidR="00236B4A" w:rsidRPr="00AB13CF" w:rsidRDefault="00236B4A" w:rsidP="00F771FB">
            <w:pPr>
              <w:spacing w:after="0" w:line="240" w:lineRule="auto"/>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3F21BA51" w14:textId="0EAEB572" w:rsidR="00236B4A" w:rsidRPr="00AB13CF" w:rsidRDefault="00AD4548" w:rsidP="00F771FB">
            <w:pPr>
              <w:spacing w:after="0" w:line="240" w:lineRule="auto"/>
              <w:ind w:right="-90"/>
              <w:rPr>
                <w:rFonts w:ascii="Calibri" w:eastAsia="Arial" w:hAnsi="Calibri" w:cs="Calibri"/>
                <w:sz w:val="22"/>
                <w:szCs w:val="22"/>
              </w:rPr>
            </w:pPr>
            <w:r>
              <w:rPr>
                <w:rFonts w:ascii="MS Gothic" w:eastAsia="MS Gothic" w:hAnsi="MS Gothic" w:cs="Calibri" w:hint="eastAsia"/>
                <w:sz w:val="22"/>
                <w:szCs w:val="22"/>
              </w:rPr>
              <w:t>☑</w:t>
            </w:r>
          </w:p>
        </w:tc>
      </w:tr>
      <w:tr w:rsidR="00236B4A" w:rsidRPr="00AB13CF" w14:paraId="0940CD6A" w14:textId="77777777" w:rsidTr="3160CE90">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1B132AD8" w14:textId="77777777" w:rsidR="004E487E" w:rsidRDefault="004E487E" w:rsidP="00F771FB">
            <w:pPr>
              <w:spacing w:line="240" w:lineRule="auto"/>
              <w:rPr>
                <w:rFonts w:ascii="Calibri" w:eastAsia="Arial" w:hAnsi="Calibri" w:cs="Calibri"/>
                <w:color w:val="000000" w:themeColor="text1"/>
              </w:rPr>
            </w:pPr>
            <w:r w:rsidRPr="00D32B54">
              <w:rPr>
                <w:rFonts w:ascii="Calibri" w:eastAsia="Arial" w:hAnsi="Calibri" w:cs="Calibri"/>
                <w:color w:val="000000" w:themeColor="text1"/>
              </w:rPr>
              <w:t>Physical Environment Audit</w:t>
            </w:r>
            <w:r w:rsidRPr="00FF766B">
              <w:rPr>
                <w:rFonts w:ascii="Calibri" w:eastAsia="Arial" w:hAnsi="Calibri" w:cs="Calibri"/>
                <w:color w:val="000000" w:themeColor="text1"/>
              </w:rPr>
              <w:t xml:space="preserve"> indicates a considerable change from last year</w:t>
            </w:r>
            <w:r>
              <w:rPr>
                <w:rFonts w:ascii="Calibri" w:eastAsia="Arial" w:hAnsi="Calibri" w:cs="Calibri"/>
                <w:color w:val="000000" w:themeColor="text1"/>
              </w:rPr>
              <w:t>,</w:t>
            </w:r>
            <w:r w:rsidRPr="00FF766B">
              <w:rPr>
                <w:rFonts w:ascii="Calibri" w:eastAsia="Arial" w:hAnsi="Calibri" w:cs="Calibri"/>
                <w:color w:val="000000" w:themeColor="text1"/>
              </w:rPr>
              <w:t xml:space="preserve"> </w:t>
            </w:r>
            <w:r>
              <w:rPr>
                <w:rFonts w:ascii="Calibri" w:eastAsia="Arial" w:hAnsi="Calibri" w:cs="Calibri"/>
                <w:color w:val="000000" w:themeColor="text1"/>
              </w:rPr>
              <w:t>including;</w:t>
            </w:r>
          </w:p>
          <w:p w14:paraId="495F5511" w14:textId="77777777" w:rsidR="004E487E" w:rsidRDefault="004E487E" w:rsidP="00F771FB">
            <w:pPr>
              <w:pStyle w:val="ListParagraph"/>
              <w:numPr>
                <w:ilvl w:val="0"/>
                <w:numId w:val="24"/>
              </w:numPr>
              <w:spacing w:line="240" w:lineRule="auto"/>
              <w:rPr>
                <w:rFonts w:ascii="Calibri" w:eastAsia="Arial" w:hAnsi="Calibri" w:cs="Calibri"/>
                <w:color w:val="000000" w:themeColor="text1"/>
              </w:rPr>
            </w:pPr>
            <w:r>
              <w:rPr>
                <w:rFonts w:ascii="Calibri" w:eastAsia="Arial" w:hAnsi="Calibri" w:cs="Calibri"/>
                <w:color w:val="000000" w:themeColor="text1"/>
              </w:rPr>
              <w:t xml:space="preserve">Calm corners on both upper stages’ landings </w:t>
            </w:r>
          </w:p>
          <w:p w14:paraId="694F5AA5" w14:textId="77777777" w:rsidR="004E487E" w:rsidRDefault="004E487E" w:rsidP="00F771FB">
            <w:pPr>
              <w:pStyle w:val="ListParagraph"/>
              <w:numPr>
                <w:ilvl w:val="0"/>
                <w:numId w:val="24"/>
              </w:numPr>
              <w:spacing w:line="240" w:lineRule="auto"/>
              <w:rPr>
                <w:rFonts w:ascii="Calibri" w:eastAsia="Arial" w:hAnsi="Calibri" w:cs="Calibri"/>
                <w:color w:val="000000" w:themeColor="text1"/>
              </w:rPr>
            </w:pPr>
            <w:r>
              <w:rPr>
                <w:rFonts w:ascii="Calibri" w:eastAsia="Arial" w:hAnsi="Calibri" w:cs="Calibri"/>
                <w:color w:val="000000" w:themeColor="text1"/>
              </w:rPr>
              <w:t>Music Room and Library now in place (allowing teaching staff to remain in their room during NCCT)</w:t>
            </w:r>
          </w:p>
          <w:p w14:paraId="2455543E" w14:textId="77777777" w:rsidR="004E487E" w:rsidRDefault="004E487E" w:rsidP="00F771FB">
            <w:pPr>
              <w:pStyle w:val="ListParagraph"/>
              <w:numPr>
                <w:ilvl w:val="0"/>
                <w:numId w:val="24"/>
              </w:numPr>
              <w:spacing w:line="240" w:lineRule="auto"/>
              <w:rPr>
                <w:rFonts w:ascii="Calibri" w:eastAsia="Arial" w:hAnsi="Calibri" w:cs="Calibri"/>
                <w:color w:val="000000" w:themeColor="text1"/>
              </w:rPr>
            </w:pPr>
            <w:r>
              <w:rPr>
                <w:rFonts w:ascii="Calibri" w:eastAsia="Arial" w:hAnsi="Calibri" w:cs="Calibri"/>
                <w:color w:val="000000" w:themeColor="text1"/>
              </w:rPr>
              <w:t xml:space="preserve">More welcoming entrance way </w:t>
            </w:r>
          </w:p>
          <w:p w14:paraId="788DA25D" w14:textId="77777777" w:rsidR="004E487E" w:rsidRDefault="004E487E" w:rsidP="00F771FB">
            <w:pPr>
              <w:pStyle w:val="ListParagraph"/>
              <w:numPr>
                <w:ilvl w:val="0"/>
                <w:numId w:val="24"/>
              </w:numPr>
              <w:spacing w:line="240" w:lineRule="auto"/>
              <w:rPr>
                <w:rFonts w:ascii="Calibri" w:eastAsia="Arial" w:hAnsi="Calibri" w:cs="Calibri"/>
                <w:color w:val="000000" w:themeColor="text1"/>
              </w:rPr>
            </w:pPr>
            <w:r>
              <w:rPr>
                <w:rFonts w:ascii="Calibri" w:eastAsia="Arial" w:hAnsi="Calibri" w:cs="Calibri"/>
                <w:color w:val="000000" w:themeColor="text1"/>
              </w:rPr>
              <w:t>Sensory Rooms are coming together</w:t>
            </w:r>
          </w:p>
          <w:p w14:paraId="6C9AD3CD" w14:textId="77777777" w:rsidR="004E487E" w:rsidRPr="00B93057" w:rsidRDefault="004E487E" w:rsidP="00F771FB">
            <w:pPr>
              <w:pStyle w:val="ListParagraph"/>
              <w:numPr>
                <w:ilvl w:val="0"/>
                <w:numId w:val="24"/>
              </w:numPr>
              <w:spacing w:line="240" w:lineRule="auto"/>
              <w:rPr>
                <w:rFonts w:ascii="Calibri" w:eastAsia="Arial" w:hAnsi="Calibri" w:cs="Calibri"/>
                <w:color w:val="000000" w:themeColor="text1"/>
              </w:rPr>
            </w:pPr>
            <w:r>
              <w:rPr>
                <w:rFonts w:ascii="Calibri" w:eastAsia="Arial" w:hAnsi="Calibri" w:cs="Calibri"/>
                <w:color w:val="000000" w:themeColor="text1"/>
              </w:rPr>
              <w:t xml:space="preserve">Displays are more consistent </w:t>
            </w:r>
          </w:p>
          <w:p w14:paraId="0ABC4FCB" w14:textId="77777777" w:rsidR="004E487E" w:rsidRDefault="004E487E" w:rsidP="00F771FB">
            <w:pPr>
              <w:spacing w:line="240" w:lineRule="auto"/>
              <w:rPr>
                <w:rFonts w:ascii="Calibri" w:eastAsia="Arial" w:hAnsi="Calibri" w:cs="Calibri"/>
                <w:color w:val="000000" w:themeColor="text1"/>
              </w:rPr>
            </w:pPr>
            <w:r>
              <w:rPr>
                <w:rFonts w:ascii="Calibri" w:eastAsia="Arial" w:hAnsi="Calibri" w:cs="Calibri"/>
                <w:color w:val="000000" w:themeColor="text1"/>
              </w:rPr>
              <w:t>F</w:t>
            </w:r>
            <w:r w:rsidRPr="00FF766B">
              <w:rPr>
                <w:rFonts w:ascii="Calibri" w:eastAsia="Arial" w:hAnsi="Calibri" w:cs="Calibri"/>
                <w:color w:val="000000" w:themeColor="text1"/>
              </w:rPr>
              <w:t>ocus is now on</w:t>
            </w:r>
            <w:r>
              <w:rPr>
                <w:rFonts w:ascii="Calibri" w:eastAsia="Arial" w:hAnsi="Calibri" w:cs="Calibri"/>
                <w:color w:val="000000" w:themeColor="text1"/>
              </w:rPr>
              <w:t>;</w:t>
            </w:r>
          </w:p>
          <w:p w14:paraId="754DDD02" w14:textId="77777777" w:rsidR="004E487E" w:rsidRPr="00C96205" w:rsidRDefault="004E487E" w:rsidP="00F771FB">
            <w:pPr>
              <w:pStyle w:val="ListParagraph"/>
              <w:numPr>
                <w:ilvl w:val="0"/>
                <w:numId w:val="6"/>
              </w:numPr>
              <w:spacing w:line="240" w:lineRule="auto"/>
              <w:rPr>
                <w:rFonts w:ascii="Calibri" w:eastAsia="Arial" w:hAnsi="Calibri" w:cs="Calibri"/>
                <w:color w:val="000000" w:themeColor="text1"/>
              </w:rPr>
            </w:pPr>
            <w:r>
              <w:rPr>
                <w:rFonts w:ascii="Calibri" w:eastAsia="Arial" w:hAnsi="Calibri" w:cs="Calibri"/>
                <w:color w:val="000000" w:themeColor="text1"/>
              </w:rPr>
              <w:t>O</w:t>
            </w:r>
            <w:r w:rsidRPr="00C96205">
              <w:rPr>
                <w:rFonts w:ascii="Calibri" w:eastAsia="Arial" w:hAnsi="Calibri" w:cs="Calibri"/>
                <w:color w:val="000000" w:themeColor="text1"/>
              </w:rPr>
              <w:t xml:space="preserve">utdoor spaces </w:t>
            </w:r>
            <w:r>
              <w:rPr>
                <w:rFonts w:ascii="Calibri" w:eastAsia="Arial" w:hAnsi="Calibri" w:cs="Calibri"/>
                <w:color w:val="000000" w:themeColor="text1"/>
              </w:rPr>
              <w:t xml:space="preserve">particularly </w:t>
            </w:r>
            <w:r w:rsidRPr="00C96205">
              <w:rPr>
                <w:rFonts w:ascii="Calibri" w:eastAsia="Arial" w:hAnsi="Calibri" w:cs="Calibri"/>
                <w:color w:val="000000" w:themeColor="text1"/>
              </w:rPr>
              <w:t>the courtyard</w:t>
            </w:r>
            <w:r>
              <w:rPr>
                <w:rFonts w:ascii="Calibri" w:eastAsia="Arial" w:hAnsi="Calibri" w:cs="Calibri"/>
                <w:color w:val="000000" w:themeColor="text1"/>
              </w:rPr>
              <w:t xml:space="preserve"> – designated staff member to oversee</w:t>
            </w:r>
            <w:r w:rsidRPr="00C96205">
              <w:rPr>
                <w:rFonts w:ascii="Calibri" w:eastAsia="Arial" w:hAnsi="Calibri" w:cs="Calibri"/>
                <w:color w:val="000000" w:themeColor="text1"/>
              </w:rPr>
              <w:t xml:space="preserve">. </w:t>
            </w:r>
          </w:p>
          <w:p w14:paraId="472493C1" w14:textId="77777777" w:rsidR="004E487E" w:rsidRPr="00C96205" w:rsidRDefault="004E487E" w:rsidP="00F771FB">
            <w:pPr>
              <w:pStyle w:val="ListParagraph"/>
              <w:numPr>
                <w:ilvl w:val="0"/>
                <w:numId w:val="6"/>
              </w:numPr>
              <w:spacing w:line="240" w:lineRule="auto"/>
              <w:rPr>
                <w:rFonts w:ascii="Calibri" w:eastAsia="Arial" w:hAnsi="Calibri" w:cs="Calibri"/>
                <w:color w:val="000000" w:themeColor="text1"/>
              </w:rPr>
            </w:pPr>
            <w:r w:rsidRPr="00C96205">
              <w:rPr>
                <w:rFonts w:ascii="Calibri" w:eastAsia="Arial" w:hAnsi="Calibri" w:cs="Calibri"/>
                <w:color w:val="000000" w:themeColor="text1"/>
              </w:rPr>
              <w:t xml:space="preserve">Sensory rooms </w:t>
            </w:r>
            <w:r>
              <w:rPr>
                <w:rFonts w:ascii="Calibri" w:eastAsia="Arial" w:hAnsi="Calibri" w:cs="Calibri"/>
                <w:color w:val="000000" w:themeColor="text1"/>
              </w:rPr>
              <w:t>remain</w:t>
            </w:r>
            <w:r w:rsidRPr="00C96205">
              <w:rPr>
                <w:rFonts w:ascii="Calibri" w:eastAsia="Arial" w:hAnsi="Calibri" w:cs="Calibri"/>
                <w:color w:val="000000" w:themeColor="text1"/>
              </w:rPr>
              <w:t xml:space="preserve"> a priority which have been created and resources purchased. </w:t>
            </w:r>
          </w:p>
          <w:p w14:paraId="61454108" w14:textId="77777777" w:rsidR="004E487E" w:rsidRDefault="004E487E" w:rsidP="00F771FB">
            <w:pPr>
              <w:pStyle w:val="ListParagraph"/>
              <w:numPr>
                <w:ilvl w:val="0"/>
                <w:numId w:val="6"/>
              </w:numPr>
              <w:spacing w:line="240" w:lineRule="auto"/>
              <w:rPr>
                <w:rFonts w:ascii="Calibri" w:eastAsia="Arial" w:hAnsi="Calibri" w:cs="Calibri"/>
                <w:color w:val="000000" w:themeColor="text1"/>
              </w:rPr>
            </w:pPr>
            <w:r w:rsidRPr="00C96205">
              <w:rPr>
                <w:rFonts w:ascii="Calibri" w:eastAsia="Arial" w:hAnsi="Calibri" w:cs="Calibri"/>
                <w:color w:val="000000" w:themeColor="text1"/>
              </w:rPr>
              <w:t>Parental Engagement Area created at entrance to nursery</w:t>
            </w:r>
            <w:r>
              <w:rPr>
                <w:rFonts w:ascii="Calibri" w:eastAsia="Arial" w:hAnsi="Calibri" w:cs="Calibri"/>
                <w:color w:val="000000" w:themeColor="text1"/>
              </w:rPr>
              <w:t xml:space="preserve"> – school to consider a similar space potentially in “Rainbow Room”</w:t>
            </w:r>
            <w:r w:rsidRPr="00C96205">
              <w:rPr>
                <w:rFonts w:ascii="Calibri" w:eastAsia="Arial" w:hAnsi="Calibri" w:cs="Calibri"/>
                <w:color w:val="000000" w:themeColor="text1"/>
              </w:rPr>
              <w:t xml:space="preserve">. </w:t>
            </w:r>
          </w:p>
          <w:p w14:paraId="0717D727" w14:textId="29B7ABB2" w:rsidR="004E487E" w:rsidRPr="00D32B54" w:rsidRDefault="004E487E" w:rsidP="00F771FB">
            <w:pPr>
              <w:pStyle w:val="ListParagraph"/>
              <w:numPr>
                <w:ilvl w:val="0"/>
                <w:numId w:val="6"/>
              </w:numPr>
              <w:spacing w:line="240" w:lineRule="auto"/>
              <w:rPr>
                <w:rFonts w:ascii="Calibri" w:eastAsia="Arial" w:hAnsi="Calibri" w:cs="Calibri"/>
                <w:color w:val="000000" w:themeColor="text1"/>
              </w:rPr>
            </w:pPr>
            <w:r>
              <w:rPr>
                <w:rFonts w:ascii="Calibri" w:eastAsia="Arial" w:hAnsi="Calibri" w:cs="Calibri"/>
                <w:color w:val="000000" w:themeColor="text1"/>
              </w:rPr>
              <w:t>Pupil Responsibilities Boards</w:t>
            </w:r>
          </w:p>
          <w:p w14:paraId="47C5A4CB" w14:textId="6C59A0E5" w:rsidR="004E487E" w:rsidRDefault="004E487E" w:rsidP="00F771FB">
            <w:pPr>
              <w:spacing w:line="240" w:lineRule="auto"/>
              <w:rPr>
                <w:rFonts w:ascii="Calibri" w:eastAsia="Arial" w:hAnsi="Calibri" w:cs="Calibri"/>
                <w:color w:val="000000" w:themeColor="text1"/>
              </w:rPr>
            </w:pPr>
            <w:r>
              <w:rPr>
                <w:rFonts w:ascii="Calibri" w:eastAsia="Arial" w:hAnsi="Calibri" w:cs="Calibri"/>
                <w:color w:val="000000" w:themeColor="text1"/>
              </w:rPr>
              <w:t xml:space="preserve">Leadership Roles established across Primary 7, through an interview process which encouraged the use of Meta Skills. </w:t>
            </w:r>
          </w:p>
          <w:p w14:paraId="406B3E08" w14:textId="423A982F" w:rsidR="00957DA8" w:rsidRDefault="00957DA8" w:rsidP="00F771FB">
            <w:pPr>
              <w:spacing w:line="240" w:lineRule="auto"/>
              <w:rPr>
                <w:rFonts w:ascii="Calibri" w:eastAsia="Arial" w:hAnsi="Calibri" w:cs="Calibri"/>
                <w:color w:val="000000" w:themeColor="text1"/>
              </w:rPr>
            </w:pPr>
            <w:r>
              <w:rPr>
                <w:rFonts w:ascii="Calibri" w:eastAsia="Arial" w:hAnsi="Calibri" w:cs="Calibri"/>
                <w:color w:val="000000" w:themeColor="text1"/>
              </w:rPr>
              <w:t>C</w:t>
            </w:r>
            <w:r w:rsidR="00F8300A">
              <w:rPr>
                <w:rFonts w:ascii="Calibri" w:eastAsia="Arial" w:hAnsi="Calibri" w:cs="Calibri"/>
                <w:color w:val="000000" w:themeColor="text1"/>
              </w:rPr>
              <w:t xml:space="preserve">ircle </w:t>
            </w:r>
            <w:r w:rsidR="00854697">
              <w:rPr>
                <w:rFonts w:ascii="Calibri" w:eastAsia="Arial" w:hAnsi="Calibri" w:cs="Calibri"/>
                <w:color w:val="000000" w:themeColor="text1"/>
              </w:rPr>
              <w:t>P</w:t>
            </w:r>
            <w:r w:rsidR="00F8300A">
              <w:rPr>
                <w:rFonts w:ascii="Calibri" w:eastAsia="Arial" w:hAnsi="Calibri" w:cs="Calibri"/>
                <w:color w:val="000000" w:themeColor="text1"/>
              </w:rPr>
              <w:t xml:space="preserve">articipation </w:t>
            </w:r>
            <w:r>
              <w:rPr>
                <w:rFonts w:ascii="Calibri" w:eastAsia="Arial" w:hAnsi="Calibri" w:cs="Calibri"/>
                <w:color w:val="000000" w:themeColor="text1"/>
              </w:rPr>
              <w:t>S</w:t>
            </w:r>
            <w:r w:rsidR="00F8300A">
              <w:rPr>
                <w:rFonts w:ascii="Calibri" w:eastAsia="Arial" w:hAnsi="Calibri" w:cs="Calibri"/>
                <w:color w:val="000000" w:themeColor="text1"/>
              </w:rPr>
              <w:t>cale</w:t>
            </w:r>
            <w:r>
              <w:rPr>
                <w:rFonts w:ascii="Calibri" w:eastAsia="Arial" w:hAnsi="Calibri" w:cs="Calibri"/>
                <w:color w:val="000000" w:themeColor="text1"/>
              </w:rPr>
              <w:t xml:space="preserve"> completed </w:t>
            </w:r>
            <w:r w:rsidR="00854697">
              <w:rPr>
                <w:rFonts w:ascii="Calibri" w:eastAsia="Arial" w:hAnsi="Calibri" w:cs="Calibri"/>
                <w:color w:val="000000" w:themeColor="text1"/>
              </w:rPr>
              <w:t>in pairs and adjustments made accordingly</w:t>
            </w:r>
            <w:r w:rsidR="00F8300A">
              <w:rPr>
                <w:rFonts w:ascii="Calibri" w:eastAsia="Arial" w:hAnsi="Calibri" w:cs="Calibri"/>
                <w:color w:val="000000" w:themeColor="text1"/>
              </w:rPr>
              <w:t>.</w:t>
            </w:r>
          </w:p>
          <w:p w14:paraId="0D6186DE" w14:textId="476E8639" w:rsidR="00F8300A" w:rsidRDefault="00366A0D" w:rsidP="00F771FB">
            <w:pPr>
              <w:spacing w:line="240" w:lineRule="auto"/>
              <w:rPr>
                <w:rFonts w:ascii="Calibri" w:eastAsia="Arial" w:hAnsi="Calibri" w:cs="Calibri"/>
                <w:color w:val="000000" w:themeColor="text1"/>
              </w:rPr>
            </w:pPr>
            <w:r>
              <w:rPr>
                <w:rFonts w:ascii="Calibri" w:eastAsia="Arial" w:hAnsi="Calibri" w:cs="Calibri"/>
                <w:color w:val="000000" w:themeColor="text1"/>
              </w:rPr>
              <w:t xml:space="preserve">Skills, Supports and Strategies </w:t>
            </w:r>
            <w:r w:rsidR="00EB1BA4">
              <w:rPr>
                <w:rFonts w:ascii="Calibri" w:eastAsia="Arial" w:hAnsi="Calibri" w:cs="Calibri"/>
                <w:color w:val="000000" w:themeColor="text1"/>
              </w:rPr>
              <w:t>from the Circle Document, around Social, Emotional and Relationships Skills have been evaluated and strengths and next steps identified</w:t>
            </w:r>
            <w:r w:rsidR="00394FFC">
              <w:rPr>
                <w:rFonts w:ascii="Calibri" w:eastAsia="Arial" w:hAnsi="Calibri" w:cs="Calibri"/>
                <w:color w:val="000000" w:themeColor="text1"/>
              </w:rPr>
              <w:t>.</w:t>
            </w:r>
          </w:p>
          <w:p w14:paraId="740CC078" w14:textId="1192AE5F" w:rsidR="00896A2A" w:rsidRDefault="00896A2A" w:rsidP="00F771FB">
            <w:pPr>
              <w:spacing w:line="240" w:lineRule="auto"/>
              <w:rPr>
                <w:rFonts w:ascii="Calibri" w:eastAsia="Arial" w:hAnsi="Calibri" w:cs="Calibri"/>
                <w:color w:val="000000" w:themeColor="text1"/>
              </w:rPr>
            </w:pPr>
            <w:r>
              <w:rPr>
                <w:rFonts w:ascii="Calibri" w:eastAsia="Arial" w:hAnsi="Calibri" w:cs="Calibri"/>
                <w:color w:val="000000" w:themeColor="text1"/>
              </w:rPr>
              <w:t xml:space="preserve">Primary 7 piloted a call log </w:t>
            </w:r>
            <w:r w:rsidR="00A779EA">
              <w:rPr>
                <w:rFonts w:ascii="Calibri" w:eastAsia="Arial" w:hAnsi="Calibri" w:cs="Calibri"/>
                <w:color w:val="000000" w:themeColor="text1"/>
              </w:rPr>
              <w:t>designed to promote communication between home and school to reinforce parent partnership.</w:t>
            </w:r>
          </w:p>
          <w:p w14:paraId="6428B8A7" w14:textId="38468931" w:rsidR="00236B4A" w:rsidRPr="00AB13CF" w:rsidRDefault="00A779EA" w:rsidP="00F771FB">
            <w:pPr>
              <w:spacing w:line="240" w:lineRule="auto"/>
              <w:rPr>
                <w:rFonts w:ascii="Calibri" w:hAnsi="Calibri" w:cs="Calibri"/>
                <w:color w:val="FF0000"/>
                <w:sz w:val="22"/>
                <w:szCs w:val="22"/>
              </w:rPr>
            </w:pPr>
            <w:r>
              <w:rPr>
                <w:rFonts w:ascii="Calibri" w:eastAsia="Arial" w:hAnsi="Calibri" w:cs="Calibri"/>
                <w:color w:val="000000" w:themeColor="text1"/>
              </w:rPr>
              <w:t xml:space="preserve">Family events saw increased attendance with 95 </w:t>
            </w:r>
            <w:r w:rsidR="000C3904">
              <w:rPr>
                <w:rFonts w:ascii="Calibri" w:eastAsia="Arial" w:hAnsi="Calibri" w:cs="Calibri"/>
                <w:color w:val="000000" w:themeColor="text1"/>
              </w:rPr>
              <w:t xml:space="preserve">family members attending the Open Afternoon and 75% of families represented at Sports Day/Summer Picnic. </w:t>
            </w:r>
          </w:p>
        </w:tc>
      </w:tr>
      <w:tr w:rsidR="00236B4A" w:rsidRPr="00AB13CF" w14:paraId="4398CC70" w14:textId="77777777" w:rsidTr="3160CE90">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2B8B6DA1" w14:textId="7BA8B181" w:rsidR="00236B4A" w:rsidRDefault="00236B4A" w:rsidP="00F771FB">
            <w:pPr>
              <w:spacing w:after="0" w:line="240" w:lineRule="auto"/>
              <w:rPr>
                <w:rFonts w:ascii="Calibri" w:hAnsi="Calibri" w:cs="Calibri"/>
                <w:sz w:val="22"/>
                <w:szCs w:val="22"/>
              </w:rPr>
            </w:pPr>
            <w:r w:rsidRPr="3160CE90">
              <w:rPr>
                <w:rFonts w:ascii="Calibri" w:hAnsi="Calibri" w:cs="Calibri"/>
                <w:b/>
                <w:bCs/>
                <w:sz w:val="22"/>
                <w:szCs w:val="22"/>
              </w:rPr>
              <w:t>Impact</w:t>
            </w:r>
            <w:r w:rsidRPr="3160CE90">
              <w:rPr>
                <w:rFonts w:ascii="Calibri" w:hAnsi="Calibri" w:cs="Calibri"/>
                <w:sz w:val="22"/>
                <w:szCs w:val="22"/>
              </w:rPr>
              <w:t xml:space="preserve"> to be detailed and focused on impact on outcomes for children and young people:</w:t>
            </w:r>
          </w:p>
          <w:p w14:paraId="6938B975" w14:textId="77777777" w:rsidR="009B7A53" w:rsidRPr="00AB13CF" w:rsidRDefault="009B7A53" w:rsidP="00F771FB">
            <w:pPr>
              <w:spacing w:after="0" w:line="240" w:lineRule="auto"/>
              <w:rPr>
                <w:rFonts w:ascii="Calibri" w:hAnsi="Calibri" w:cs="Calibri"/>
                <w:sz w:val="22"/>
                <w:szCs w:val="22"/>
              </w:rPr>
            </w:pPr>
          </w:p>
          <w:p w14:paraId="161520D2" w14:textId="7007B6CA" w:rsidR="00236B4A" w:rsidRPr="000C3904" w:rsidRDefault="00F75F7D" w:rsidP="00F771FB">
            <w:pPr>
              <w:spacing w:line="240" w:lineRule="auto"/>
              <w:rPr>
                <w:rFonts w:ascii="Calibri" w:hAnsi="Calibri" w:cs="Calibri"/>
                <w:sz w:val="22"/>
                <w:szCs w:val="22"/>
              </w:rPr>
            </w:pPr>
            <w:r>
              <w:rPr>
                <w:rFonts w:ascii="Calibri" w:hAnsi="Calibri" w:cs="Calibri"/>
                <w:sz w:val="22"/>
                <w:szCs w:val="22"/>
              </w:rPr>
              <w:t>Staff and pupil feedback, along with evidence gathered through Ext</w:t>
            </w:r>
            <w:r w:rsidR="009B7A53">
              <w:rPr>
                <w:rFonts w:ascii="Calibri" w:hAnsi="Calibri" w:cs="Calibri"/>
                <w:sz w:val="22"/>
                <w:szCs w:val="22"/>
              </w:rPr>
              <w:t>ended Learning Partnership demonstrate that w</w:t>
            </w:r>
            <w:r w:rsidRPr="00F75F7D">
              <w:rPr>
                <w:rFonts w:ascii="Calibri" w:hAnsi="Calibri" w:cs="Calibri"/>
                <w:sz w:val="22"/>
                <w:szCs w:val="22"/>
              </w:rPr>
              <w:t>e have developed a highly inclusive and nurturing ethos where children feel safe, supported and ready to learn. Staff know children well and build strong relationships, with effective communication between school and home supporting a shared understanding of wellbeing and needs. A strong team approach, including partnership working with external agencies, ensures that children receive appropriate and timely support.</w:t>
            </w:r>
            <w:r w:rsidRPr="00F75F7D">
              <w:rPr>
                <w:rFonts w:ascii="Calibri" w:hAnsi="Calibri" w:cs="Calibri"/>
                <w:sz w:val="22"/>
                <w:szCs w:val="22"/>
              </w:rPr>
              <w:br/>
            </w:r>
            <w:r w:rsidRPr="00F75F7D">
              <w:rPr>
                <w:rFonts w:ascii="Calibri" w:hAnsi="Calibri" w:cs="Calibri"/>
                <w:sz w:val="22"/>
                <w:szCs w:val="22"/>
              </w:rPr>
              <w:br/>
              <w:t>There is a consistent and trauma-informed approach across the school, supported by nurturing spaces such as quiet corners, sensory areas and dedicated wellbeing interventions including kitbag and Lego therapy. Staff are approachable and welcoming, and classroom environments promote inclusion and belonging for all learners. Targeted supports, including EAL provision, intervention groups and one-to-one adult support, are used effectively when needs are identified.</w:t>
            </w:r>
            <w:r w:rsidRPr="00F75F7D">
              <w:rPr>
                <w:rFonts w:ascii="Calibri" w:hAnsi="Calibri" w:cs="Calibri"/>
                <w:sz w:val="22"/>
                <w:szCs w:val="22"/>
              </w:rPr>
              <w:br/>
            </w:r>
            <w:r w:rsidRPr="00F75F7D">
              <w:rPr>
                <w:rFonts w:ascii="Calibri" w:hAnsi="Calibri" w:cs="Calibri"/>
                <w:sz w:val="22"/>
                <w:szCs w:val="22"/>
              </w:rPr>
              <w:br/>
              <w:t>Systems for monitoring and supporting wellbeing are well established, including regular meetings and use of staged intervention approaches. This has contributed to improved engagement, reduced dysregulation and increased participation in learning both within and beyond the classroom. Communication with families is a key strength, with weekly summaries and clear channels supporting parental engagement. Overall, there is clear evidence of positive impact on children’s wellbeing, confidence and readiness to learn.</w:t>
            </w:r>
          </w:p>
        </w:tc>
      </w:tr>
      <w:tr w:rsidR="00236B4A" w:rsidRPr="00AB13CF" w14:paraId="72F1F6C7" w14:textId="77777777" w:rsidTr="3160CE90">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0A4EBA42" w14:textId="77777777" w:rsidR="3160CE90" w:rsidRPr="00890A71" w:rsidRDefault="00150BFF" w:rsidP="00F771FB">
            <w:pPr>
              <w:spacing w:after="0" w:line="240" w:lineRule="auto"/>
              <w:rPr>
                <w:rFonts w:ascii="Aptos" w:eastAsia="Aptos" w:hAnsi="Aptos" w:cs="Aptos"/>
                <w:b/>
                <w:bCs/>
                <w:sz w:val="22"/>
                <w:szCs w:val="22"/>
              </w:rPr>
            </w:pPr>
            <w:r w:rsidRPr="00890A71">
              <w:rPr>
                <w:rFonts w:ascii="Aptos" w:eastAsia="Aptos" w:hAnsi="Aptos" w:cs="Aptos"/>
                <w:b/>
                <w:bCs/>
                <w:sz w:val="22"/>
                <w:szCs w:val="22"/>
              </w:rPr>
              <w:t>Next Steps:</w:t>
            </w:r>
          </w:p>
          <w:p w14:paraId="265EA1FD" w14:textId="3BE32766" w:rsidR="00567B58" w:rsidRPr="00CC18D2" w:rsidRDefault="00567B58" w:rsidP="00F771FB">
            <w:pPr>
              <w:spacing w:after="0" w:line="240" w:lineRule="auto"/>
              <w:rPr>
                <w:rFonts w:ascii="Calibri" w:hAnsi="Calibri" w:cs="Calibri"/>
                <w:sz w:val="22"/>
                <w:szCs w:val="22"/>
              </w:rPr>
            </w:pPr>
            <w:r w:rsidRPr="00CC18D2">
              <w:rPr>
                <w:rFonts w:ascii="Calibri" w:hAnsi="Calibri" w:cs="Calibri"/>
                <w:sz w:val="22"/>
                <w:szCs w:val="22"/>
              </w:rPr>
              <w:t xml:space="preserve">While strong inclusive practice is evident, we recognise the need to improve consistency in how communication and support are implemented across all classes. In particular, timely sharing of information around </w:t>
            </w:r>
            <w:r w:rsidR="008F6FE1" w:rsidRPr="00CC18D2">
              <w:rPr>
                <w:rFonts w:ascii="Calibri" w:hAnsi="Calibri" w:cs="Calibri"/>
                <w:sz w:val="22"/>
                <w:szCs w:val="22"/>
              </w:rPr>
              <w:t xml:space="preserve">progress and wellbeing </w:t>
            </w:r>
            <w:r w:rsidR="008F6FE1">
              <w:rPr>
                <w:rFonts w:ascii="Calibri" w:hAnsi="Calibri" w:cs="Calibri"/>
                <w:sz w:val="22"/>
                <w:szCs w:val="22"/>
              </w:rPr>
              <w:t xml:space="preserve">along with </w:t>
            </w:r>
            <w:r w:rsidRPr="00CC18D2">
              <w:rPr>
                <w:rFonts w:ascii="Calibri" w:hAnsi="Calibri" w:cs="Calibri"/>
                <w:sz w:val="22"/>
                <w:szCs w:val="22"/>
              </w:rPr>
              <w:t>incidents</w:t>
            </w:r>
            <w:r w:rsidR="00A21F88">
              <w:rPr>
                <w:rFonts w:ascii="Calibri" w:hAnsi="Calibri" w:cs="Calibri"/>
                <w:sz w:val="22"/>
                <w:szCs w:val="22"/>
              </w:rPr>
              <w:t xml:space="preserve"> including perceived bullying,</w:t>
            </w:r>
            <w:r w:rsidRPr="00CC18D2">
              <w:rPr>
                <w:rFonts w:ascii="Calibri" w:hAnsi="Calibri" w:cs="Calibri"/>
                <w:sz w:val="22"/>
                <w:szCs w:val="22"/>
              </w:rPr>
              <w:t xml:space="preserve"> particularly during less structured times such as playground experiences.</w:t>
            </w:r>
            <w:r w:rsidR="00890A71">
              <w:rPr>
                <w:rFonts w:ascii="Calibri" w:hAnsi="Calibri" w:cs="Calibri"/>
                <w:sz w:val="22"/>
                <w:szCs w:val="22"/>
              </w:rPr>
              <w:t xml:space="preserve"> Gathering views </w:t>
            </w:r>
            <w:r w:rsidR="00ED4FB6">
              <w:rPr>
                <w:rFonts w:ascii="Calibri" w:hAnsi="Calibri" w:cs="Calibri"/>
                <w:sz w:val="22"/>
                <w:szCs w:val="22"/>
              </w:rPr>
              <w:t xml:space="preserve">from all stakeholders </w:t>
            </w:r>
            <w:r w:rsidR="00906809">
              <w:rPr>
                <w:rFonts w:ascii="Calibri" w:hAnsi="Calibri" w:cs="Calibri"/>
                <w:sz w:val="22"/>
                <w:szCs w:val="22"/>
              </w:rPr>
              <w:t xml:space="preserve">and </w:t>
            </w:r>
            <w:r w:rsidR="00ED4FB6">
              <w:rPr>
                <w:rFonts w:ascii="Calibri" w:hAnsi="Calibri" w:cs="Calibri"/>
                <w:sz w:val="22"/>
                <w:szCs w:val="22"/>
              </w:rPr>
              <w:t xml:space="preserve">strengthening planning </w:t>
            </w:r>
            <w:r w:rsidR="00890A71">
              <w:rPr>
                <w:rFonts w:ascii="Calibri" w:hAnsi="Calibri" w:cs="Calibri"/>
                <w:sz w:val="22"/>
                <w:szCs w:val="22"/>
              </w:rPr>
              <w:t xml:space="preserve">around </w:t>
            </w:r>
            <w:r w:rsidR="00906809">
              <w:rPr>
                <w:rFonts w:ascii="Calibri" w:hAnsi="Calibri" w:cs="Calibri"/>
                <w:sz w:val="22"/>
                <w:szCs w:val="22"/>
              </w:rPr>
              <w:t xml:space="preserve">the topic of anti-bullying strategies and their implementation will be key going forward. </w:t>
            </w:r>
            <w:r w:rsidRPr="00CC18D2">
              <w:rPr>
                <w:rFonts w:ascii="Calibri" w:hAnsi="Calibri" w:cs="Calibri"/>
                <w:sz w:val="22"/>
                <w:szCs w:val="22"/>
              </w:rPr>
              <w:br/>
            </w:r>
            <w:r w:rsidRPr="00CC18D2">
              <w:rPr>
                <w:rFonts w:ascii="Calibri" w:hAnsi="Calibri" w:cs="Calibri"/>
                <w:sz w:val="22"/>
                <w:szCs w:val="22"/>
              </w:rPr>
              <w:br/>
              <w:t>We need to strengthen our approaches to identifying and supporting learners includ</w:t>
            </w:r>
            <w:r w:rsidR="007C0FE5">
              <w:rPr>
                <w:rFonts w:ascii="Calibri" w:hAnsi="Calibri" w:cs="Calibri"/>
                <w:sz w:val="22"/>
                <w:szCs w:val="22"/>
              </w:rPr>
              <w:t>ing</w:t>
            </w:r>
            <w:r w:rsidRPr="00CC18D2">
              <w:rPr>
                <w:rFonts w:ascii="Calibri" w:hAnsi="Calibri" w:cs="Calibri"/>
                <w:sz w:val="22"/>
                <w:szCs w:val="22"/>
              </w:rPr>
              <w:t xml:space="preserve"> refining how we track and respond to gaps for specific groups, such as learners affected by adverse experiences or changing family circumstances. While targeted </w:t>
            </w:r>
            <w:r w:rsidR="00CC18D2" w:rsidRPr="00CC18D2">
              <w:rPr>
                <w:rFonts w:ascii="Calibri" w:hAnsi="Calibri" w:cs="Calibri"/>
                <w:sz w:val="22"/>
                <w:szCs w:val="22"/>
              </w:rPr>
              <w:t>support is</w:t>
            </w:r>
            <w:r w:rsidRPr="00CC18D2">
              <w:rPr>
                <w:rFonts w:ascii="Calibri" w:hAnsi="Calibri" w:cs="Calibri"/>
                <w:sz w:val="22"/>
                <w:szCs w:val="22"/>
              </w:rPr>
              <w:t xml:space="preserve"> in place, we need to ensure equity of access so that benefits are extended to all who would gain from them.</w:t>
            </w:r>
            <w:r w:rsidRPr="00CC18D2">
              <w:rPr>
                <w:rFonts w:ascii="Calibri" w:hAnsi="Calibri" w:cs="Calibri"/>
                <w:sz w:val="22"/>
                <w:szCs w:val="22"/>
              </w:rPr>
              <w:br/>
            </w:r>
            <w:r w:rsidRPr="00CC18D2">
              <w:rPr>
                <w:rFonts w:ascii="Calibri" w:hAnsi="Calibri" w:cs="Calibri"/>
                <w:sz w:val="22"/>
                <w:szCs w:val="22"/>
              </w:rPr>
              <w:br/>
              <w:t xml:space="preserve">Further work is required to ensure that the impact of wellbeing and inclusion strategies is consistently evidenced and clearly linked to improved outcomes for learners. Strengthening consistency in the use of planning tools, such as child’s plans and </w:t>
            </w:r>
            <w:r w:rsidR="00FD271F">
              <w:rPr>
                <w:rFonts w:ascii="Calibri" w:hAnsi="Calibri" w:cs="Calibri"/>
                <w:sz w:val="22"/>
                <w:szCs w:val="22"/>
              </w:rPr>
              <w:t xml:space="preserve">summaries of </w:t>
            </w:r>
            <w:r w:rsidRPr="00CC18D2">
              <w:rPr>
                <w:rFonts w:ascii="Calibri" w:hAnsi="Calibri" w:cs="Calibri"/>
                <w:sz w:val="22"/>
                <w:szCs w:val="22"/>
              </w:rPr>
              <w:t xml:space="preserve">support, will </w:t>
            </w:r>
            <w:r w:rsidR="00FD271F">
              <w:rPr>
                <w:rFonts w:ascii="Calibri" w:hAnsi="Calibri" w:cs="Calibri"/>
                <w:sz w:val="22"/>
                <w:szCs w:val="22"/>
              </w:rPr>
              <w:t>promote</w:t>
            </w:r>
            <w:r w:rsidRPr="00CC18D2">
              <w:rPr>
                <w:rFonts w:ascii="Calibri" w:hAnsi="Calibri" w:cs="Calibri"/>
                <w:sz w:val="22"/>
                <w:szCs w:val="22"/>
              </w:rPr>
              <w:t xml:space="preserve"> a more </w:t>
            </w:r>
            <w:r w:rsidR="00FD271F">
              <w:rPr>
                <w:rFonts w:ascii="Calibri" w:hAnsi="Calibri" w:cs="Calibri"/>
                <w:sz w:val="22"/>
                <w:szCs w:val="22"/>
              </w:rPr>
              <w:t>rigorous</w:t>
            </w:r>
            <w:r w:rsidRPr="00CC18D2">
              <w:rPr>
                <w:rFonts w:ascii="Calibri" w:hAnsi="Calibri" w:cs="Calibri"/>
                <w:sz w:val="22"/>
                <w:szCs w:val="22"/>
              </w:rPr>
              <w:t xml:space="preserve"> and transparent approach.</w:t>
            </w:r>
          </w:p>
          <w:p w14:paraId="3E2F0802" w14:textId="7FB6D36F" w:rsidR="00150BFF" w:rsidRPr="00150BFF" w:rsidRDefault="00150BFF" w:rsidP="00F771FB">
            <w:pPr>
              <w:spacing w:after="0" w:line="240" w:lineRule="auto"/>
              <w:rPr>
                <w:rFonts w:ascii="Aptos" w:eastAsia="Aptos" w:hAnsi="Aptos" w:cs="Aptos"/>
                <w:sz w:val="22"/>
                <w:szCs w:val="22"/>
              </w:rPr>
            </w:pPr>
          </w:p>
        </w:tc>
      </w:tr>
    </w:tbl>
    <w:p w14:paraId="47952841" w14:textId="77777777" w:rsidR="00236B4A" w:rsidRPr="00AB13CF" w:rsidRDefault="00236B4A" w:rsidP="00F771FB">
      <w:pPr>
        <w:spacing w:after="0" w:line="240" w:lineRule="auto"/>
        <w:jc w:val="both"/>
        <w:rPr>
          <w:rFonts w:ascii="Calibri" w:eastAsia="Calibri" w:hAnsi="Calibri" w:cs="Calibri"/>
          <w:b/>
          <w:bCs/>
          <w:sz w:val="22"/>
          <w:szCs w:val="22"/>
        </w:rPr>
      </w:pPr>
    </w:p>
    <w:p w14:paraId="7647C37C" w14:textId="77777777" w:rsidR="00236B4A" w:rsidRDefault="00236B4A" w:rsidP="00F771FB">
      <w:pPr>
        <w:spacing w:after="0" w:line="240" w:lineRule="auto"/>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756277" w:rsidRPr="00AB13CF" w14:paraId="6A4A89BA" w14:textId="77777777" w:rsidTr="0045274C">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7338EF8B" w14:textId="416D5F95" w:rsidR="00756277" w:rsidRPr="00AB13CF" w:rsidRDefault="00756277" w:rsidP="0045274C">
            <w:pPr>
              <w:spacing w:line="240" w:lineRule="auto"/>
              <w:rPr>
                <w:rFonts w:ascii="Calibri" w:eastAsia="Calibri" w:hAnsi="Calibri" w:cs="Calibri"/>
                <w:sz w:val="22"/>
                <w:szCs w:val="22"/>
              </w:rPr>
            </w:pPr>
            <w:r w:rsidRPr="0F4C8A25">
              <w:rPr>
                <w:rFonts w:ascii="Calibri" w:eastAsia="Calibri" w:hAnsi="Calibri" w:cs="Calibri"/>
                <w:color w:val="000000" w:themeColor="text1"/>
                <w:sz w:val="22"/>
                <w:szCs w:val="22"/>
              </w:rPr>
              <w:t xml:space="preserve">School Improvement Priority </w:t>
            </w:r>
            <w:r w:rsidR="0001669B">
              <w:rPr>
                <w:rFonts w:ascii="Calibri" w:eastAsia="Calibri" w:hAnsi="Calibri" w:cs="Calibri"/>
                <w:color w:val="000000" w:themeColor="text1"/>
                <w:sz w:val="22"/>
                <w:szCs w:val="22"/>
              </w:rPr>
              <w:t>3</w:t>
            </w:r>
            <w:r w:rsidRPr="0F4C8A25">
              <w:rPr>
                <w:rFonts w:ascii="Calibri" w:eastAsia="Calibri" w:hAnsi="Calibri" w:cs="Calibri"/>
                <w:color w:val="000000" w:themeColor="text1"/>
                <w:sz w:val="22"/>
                <w:szCs w:val="22"/>
              </w:rPr>
              <w:t xml:space="preserve">: </w:t>
            </w:r>
            <w:r w:rsidR="0001669B">
              <w:rPr>
                <w:rFonts w:ascii="Calibri" w:hAnsi="Calibri" w:cs="Calibri"/>
                <w:b/>
                <w:bCs/>
              </w:rPr>
              <w:t>Healthy Habits</w:t>
            </w:r>
            <w:r w:rsidR="0001669B" w:rsidRPr="40FF0FF1">
              <w:rPr>
                <w:rFonts w:ascii="Calibri" w:hAnsi="Calibri" w:cs="Calibri"/>
                <w:b/>
                <w:bCs/>
              </w:rPr>
              <w:t xml:space="preserve"> – </w:t>
            </w:r>
            <w:r w:rsidR="0001669B">
              <w:rPr>
                <w:rFonts w:ascii="Calibri" w:eastAsia="Calibri" w:hAnsi="Calibri" w:cs="Calibri"/>
                <w:color w:val="000000" w:themeColor="text1"/>
                <w:sz w:val="22"/>
                <w:szCs w:val="22"/>
              </w:rPr>
              <w:t>Children are supported to achieve through Nurturing Care and Connections with Families</w:t>
            </w:r>
            <w:r w:rsidR="0001669B" w:rsidRPr="40FF0FF1">
              <w:rPr>
                <w:rFonts w:ascii="Calibri" w:eastAsia="Calibri" w:hAnsi="Calibri" w:cs="Calibri"/>
                <w:color w:val="000000" w:themeColor="text1"/>
                <w:sz w:val="22"/>
                <w:szCs w:val="22"/>
              </w:rPr>
              <w:t xml:space="preserve">, building </w:t>
            </w:r>
            <w:r w:rsidR="0001669B">
              <w:rPr>
                <w:rFonts w:ascii="Calibri" w:eastAsia="Calibri" w:hAnsi="Calibri" w:cs="Calibri"/>
                <w:color w:val="000000" w:themeColor="text1"/>
                <w:sz w:val="22"/>
                <w:szCs w:val="22"/>
              </w:rPr>
              <w:t xml:space="preserve">a </w:t>
            </w:r>
            <w:r w:rsidR="0001669B" w:rsidRPr="40FF0FF1">
              <w:rPr>
                <w:rFonts w:ascii="Calibri" w:eastAsia="Calibri" w:hAnsi="Calibri" w:cs="Calibri"/>
                <w:color w:val="000000" w:themeColor="text1"/>
                <w:sz w:val="22"/>
                <w:szCs w:val="22"/>
              </w:rPr>
              <w:t xml:space="preserve">positive </w:t>
            </w:r>
            <w:r w:rsidR="0001669B">
              <w:rPr>
                <w:rFonts w:ascii="Calibri" w:eastAsia="Calibri" w:hAnsi="Calibri" w:cs="Calibri"/>
                <w:color w:val="000000" w:themeColor="text1"/>
                <w:sz w:val="22"/>
                <w:szCs w:val="22"/>
              </w:rPr>
              <w:t>health promoting</w:t>
            </w:r>
            <w:r w:rsidR="0001669B" w:rsidRPr="40FF0FF1">
              <w:rPr>
                <w:rFonts w:ascii="Calibri" w:eastAsia="Calibri" w:hAnsi="Calibri" w:cs="Calibri"/>
                <w:color w:val="000000" w:themeColor="text1"/>
                <w:sz w:val="22"/>
                <w:szCs w:val="22"/>
              </w:rPr>
              <w:t xml:space="preserve"> culture through</w:t>
            </w:r>
            <w:r w:rsidR="0001669B">
              <w:rPr>
                <w:rFonts w:ascii="Calibri" w:eastAsia="Calibri" w:hAnsi="Calibri" w:cs="Calibri"/>
                <w:color w:val="000000" w:themeColor="text1"/>
                <w:sz w:val="22"/>
                <w:szCs w:val="22"/>
              </w:rPr>
              <w:t xml:space="preserve"> engagement with health professionals,</w:t>
            </w:r>
            <w:r w:rsidR="0001669B" w:rsidRPr="40FF0FF1">
              <w:rPr>
                <w:rFonts w:ascii="Calibri" w:eastAsia="Calibri" w:hAnsi="Calibri" w:cs="Calibri"/>
                <w:color w:val="000000" w:themeColor="text1"/>
                <w:sz w:val="22"/>
                <w:szCs w:val="22"/>
              </w:rPr>
              <w:t xml:space="preserve"> effective parental engagement and opportunities to transfer skills.</w:t>
            </w:r>
          </w:p>
        </w:tc>
      </w:tr>
      <w:tr w:rsidR="00756277" w:rsidRPr="00AB13CF" w14:paraId="6D22F682" w14:textId="77777777" w:rsidTr="0045274C">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0F303B09" w14:textId="77777777" w:rsidR="00227E82" w:rsidRDefault="00227E82" w:rsidP="000E1668">
            <w:pPr>
              <w:tabs>
                <w:tab w:val="left" w:pos="2520"/>
              </w:tabs>
              <w:rPr>
                <w:rFonts w:ascii="Calibri" w:hAnsi="Calibri" w:cs="Calibri"/>
                <w:b/>
                <w:bCs/>
                <w:color w:val="000000" w:themeColor="text1"/>
                <w:sz w:val="20"/>
                <w:szCs w:val="20"/>
              </w:rPr>
            </w:pPr>
            <w:r w:rsidRPr="40FF0FF1">
              <w:rPr>
                <w:rFonts w:ascii="Calibri" w:hAnsi="Calibri" w:cs="Calibri"/>
                <w:b/>
                <w:bCs/>
              </w:rPr>
              <w:t>Quality Framework ELC</w:t>
            </w:r>
            <w:r w:rsidRPr="00325594">
              <w:rPr>
                <w:rFonts w:ascii="Calibri" w:hAnsi="Calibri" w:cs="Calibri"/>
                <w:b/>
                <w:bCs/>
                <w:color w:val="000000" w:themeColor="text1"/>
                <w:sz w:val="20"/>
                <w:szCs w:val="20"/>
              </w:rPr>
              <w:t xml:space="preserve"> </w:t>
            </w:r>
          </w:p>
          <w:p w14:paraId="1F44B0AF" w14:textId="7E61F63B" w:rsidR="000E1668" w:rsidRPr="00325594" w:rsidRDefault="000E1668" w:rsidP="00227E82">
            <w:pPr>
              <w:tabs>
                <w:tab w:val="left" w:pos="2520"/>
              </w:tabs>
              <w:spacing w:line="240" w:lineRule="auto"/>
              <w:rPr>
                <w:rFonts w:ascii="Calibri" w:hAnsi="Calibri" w:cs="Calibri"/>
                <w:b/>
                <w:bCs/>
                <w:color w:val="000000" w:themeColor="text1"/>
                <w:sz w:val="20"/>
                <w:szCs w:val="20"/>
              </w:rPr>
            </w:pPr>
            <w:r w:rsidRPr="00325594">
              <w:rPr>
                <w:rFonts w:ascii="Calibri" w:hAnsi="Calibri" w:cs="Calibri"/>
                <w:b/>
                <w:bCs/>
                <w:color w:val="000000" w:themeColor="text1"/>
                <w:sz w:val="20"/>
                <w:szCs w:val="20"/>
              </w:rPr>
              <w:t>Nurturing Care and Support</w:t>
            </w:r>
          </w:p>
          <w:p w14:paraId="75FB7640" w14:textId="77777777" w:rsidR="00227E82" w:rsidRDefault="000E1668" w:rsidP="00227E82">
            <w:pPr>
              <w:pStyle w:val="ListParagraph"/>
              <w:numPr>
                <w:ilvl w:val="0"/>
                <w:numId w:val="23"/>
              </w:numPr>
              <w:tabs>
                <w:tab w:val="left" w:pos="2520"/>
              </w:tabs>
              <w:spacing w:line="240" w:lineRule="auto"/>
              <w:rPr>
                <w:rFonts w:ascii="Calibri" w:hAnsi="Calibri" w:cs="Calibri"/>
                <w:color w:val="000000" w:themeColor="text1"/>
                <w:sz w:val="20"/>
                <w:szCs w:val="20"/>
              </w:rPr>
            </w:pPr>
            <w:r w:rsidRPr="00227E82">
              <w:rPr>
                <w:rFonts w:ascii="Calibri" w:hAnsi="Calibri" w:cs="Calibri"/>
                <w:color w:val="000000" w:themeColor="text1"/>
                <w:sz w:val="20"/>
                <w:szCs w:val="20"/>
              </w:rPr>
              <w:t>Nurturing Care</w:t>
            </w:r>
          </w:p>
          <w:p w14:paraId="309C0971" w14:textId="174CBD00" w:rsidR="00756277" w:rsidRPr="00227E82" w:rsidRDefault="000E1668" w:rsidP="00227E82">
            <w:pPr>
              <w:pStyle w:val="ListParagraph"/>
              <w:numPr>
                <w:ilvl w:val="0"/>
                <w:numId w:val="23"/>
              </w:numPr>
              <w:tabs>
                <w:tab w:val="left" w:pos="2520"/>
              </w:tabs>
              <w:spacing w:line="240" w:lineRule="auto"/>
              <w:rPr>
                <w:rFonts w:ascii="Calibri" w:hAnsi="Calibri" w:cs="Calibri"/>
                <w:color w:val="000000" w:themeColor="text1"/>
                <w:sz w:val="20"/>
                <w:szCs w:val="20"/>
              </w:rPr>
            </w:pPr>
            <w:r w:rsidRPr="00227E82">
              <w:rPr>
                <w:rFonts w:ascii="Calibri" w:hAnsi="Calibri" w:cs="Calibri"/>
                <w:color w:val="000000" w:themeColor="text1"/>
                <w:sz w:val="20"/>
                <w:szCs w:val="20"/>
              </w:rPr>
              <w:t xml:space="preserve">Connections with Families              </w:t>
            </w:r>
            <w:r w:rsidRPr="00227E82">
              <w:rPr>
                <w:rFonts w:ascii="Calibri" w:hAnsi="Calibri" w:cs="Calibri"/>
                <w:b/>
                <w:color w:val="000000" w:themeColor="text1"/>
                <w:sz w:val="20"/>
                <w:szCs w:val="20"/>
              </w:rPr>
              <w:t xml:space="preserve"> </w:t>
            </w:r>
          </w:p>
        </w:tc>
      </w:tr>
      <w:tr w:rsidR="00756277" w:rsidRPr="00AB13CF" w14:paraId="6794EDC4" w14:textId="77777777" w:rsidTr="0045274C">
        <w:trPr>
          <w:trHeight w:val="300"/>
        </w:trPr>
        <w:tc>
          <w:tcPr>
            <w:tcW w:w="2400" w:type="dxa"/>
            <w:tcBorders>
              <w:top w:val="single" w:sz="8" w:space="0" w:color="auto"/>
              <w:left w:val="single" w:sz="8" w:space="0" w:color="auto"/>
              <w:bottom w:val="single" w:sz="8" w:space="0" w:color="auto"/>
              <w:right w:val="single" w:sz="8" w:space="0" w:color="auto"/>
            </w:tcBorders>
          </w:tcPr>
          <w:p w14:paraId="7157DDD9" w14:textId="77777777" w:rsidR="00756277" w:rsidRPr="00AB13CF" w:rsidRDefault="00756277" w:rsidP="0045274C">
            <w:pPr>
              <w:spacing w:after="0" w:line="240" w:lineRule="auto"/>
              <w:ind w:right="-90"/>
              <w:rPr>
                <w:rFonts w:ascii="Calibri" w:eastAsia="Arial" w:hAnsi="Calibri" w:cs="Calibri"/>
                <w:sz w:val="22"/>
                <w:szCs w:val="22"/>
              </w:rPr>
            </w:pPr>
            <w:r w:rsidRPr="00AB13CF">
              <w:rPr>
                <w:rFonts w:ascii="Calibri" w:eastAsia="Arial" w:hAnsi="Calibri" w:cs="Calibri"/>
                <w:sz w:val="22"/>
                <w:szCs w:val="22"/>
              </w:rPr>
              <w:t>Has this priority been:</w:t>
            </w:r>
          </w:p>
          <w:p w14:paraId="52E6BB27" w14:textId="77777777" w:rsidR="00756277" w:rsidRPr="00AB13CF" w:rsidRDefault="00756277" w:rsidP="0045274C">
            <w:pPr>
              <w:spacing w:after="0" w:line="240" w:lineRule="auto"/>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78A6A19A" w14:textId="77777777" w:rsidR="00756277" w:rsidRPr="00AB13CF" w:rsidRDefault="00756277" w:rsidP="0045274C">
            <w:pPr>
              <w:spacing w:after="0" w:line="240" w:lineRule="auto"/>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2B929A5E" w14:textId="77777777" w:rsidR="00756277" w:rsidRPr="00AB13CF" w:rsidRDefault="00756277" w:rsidP="0045274C">
            <w:pPr>
              <w:spacing w:after="0" w:line="240" w:lineRule="auto"/>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3238C0B8" w14:textId="77777777" w:rsidR="00756277" w:rsidRPr="00AB13CF" w:rsidRDefault="00756277" w:rsidP="0045274C">
            <w:pPr>
              <w:spacing w:after="0" w:line="240" w:lineRule="auto"/>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46463201" w14:textId="77777777" w:rsidR="00756277" w:rsidRPr="00AB13CF" w:rsidRDefault="00756277" w:rsidP="0045274C">
            <w:pPr>
              <w:spacing w:after="0" w:line="240" w:lineRule="auto"/>
              <w:ind w:right="-90"/>
              <w:rPr>
                <w:rFonts w:ascii="Calibri" w:eastAsia="Calibri" w:hAnsi="Calibri" w:cs="Calibri"/>
                <w:sz w:val="22"/>
                <w:szCs w:val="22"/>
              </w:rPr>
            </w:pPr>
            <w:r w:rsidRPr="0F4C8A25">
              <w:rPr>
                <w:rFonts w:ascii="MS Gothic" w:eastAsia="MS Gothic" w:hAnsi="MS Gothic" w:cs="MS Gothic"/>
                <w:color w:val="000000" w:themeColor="text1"/>
                <w:sz w:val="22"/>
                <w:szCs w:val="22"/>
              </w:rPr>
              <w:t>☑</w:t>
            </w:r>
          </w:p>
          <w:p w14:paraId="0DF91E11" w14:textId="77777777" w:rsidR="00756277" w:rsidRPr="00AB13CF" w:rsidRDefault="00756277" w:rsidP="0045274C">
            <w:pPr>
              <w:spacing w:after="0" w:line="240" w:lineRule="auto"/>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29033384" w14:textId="77777777" w:rsidR="00756277" w:rsidRPr="00AB13CF" w:rsidRDefault="00756277" w:rsidP="0045274C">
            <w:pPr>
              <w:spacing w:after="0" w:line="240" w:lineRule="auto"/>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7ADC1169" w14:textId="77777777" w:rsidR="00756277" w:rsidRPr="00AB13CF" w:rsidRDefault="00756277" w:rsidP="0045274C">
            <w:pPr>
              <w:spacing w:after="0" w:line="240" w:lineRule="auto"/>
              <w:ind w:right="-90"/>
              <w:rPr>
                <w:rFonts w:ascii="Calibri" w:eastAsia="Arial" w:hAnsi="Calibri" w:cs="Calibri"/>
                <w:sz w:val="22"/>
                <w:szCs w:val="22"/>
              </w:rPr>
            </w:pPr>
          </w:p>
        </w:tc>
      </w:tr>
      <w:tr w:rsidR="00756277" w:rsidRPr="00C64E76" w14:paraId="384A12CB" w14:textId="77777777" w:rsidTr="0045274C">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57726586" w14:textId="77777777" w:rsidR="00756277" w:rsidRPr="00C64E76" w:rsidRDefault="00756277" w:rsidP="00B56DBB">
            <w:pPr>
              <w:spacing w:after="0" w:line="240" w:lineRule="auto"/>
              <w:jc w:val="both"/>
              <w:rPr>
                <w:rFonts w:ascii="Calibri" w:hAnsi="Calibri" w:cs="Calibri"/>
                <w:bCs/>
                <w:sz w:val="22"/>
                <w:szCs w:val="22"/>
                <w:lang w:val="en-GB"/>
              </w:rPr>
            </w:pPr>
            <w:r w:rsidRPr="00C64E76">
              <w:rPr>
                <w:rFonts w:ascii="Calibri" w:hAnsi="Calibri" w:cs="Calibri"/>
                <w:bCs/>
                <w:sz w:val="22"/>
                <w:szCs w:val="22"/>
                <w:lang w:val="en-GB"/>
              </w:rPr>
              <w:t xml:space="preserve">Progress: </w:t>
            </w:r>
          </w:p>
          <w:p w14:paraId="5B85194A" w14:textId="77777777" w:rsidR="00C64E76" w:rsidRPr="00C64E76" w:rsidRDefault="00756277" w:rsidP="00B56DBB">
            <w:pPr>
              <w:spacing w:after="0" w:line="240" w:lineRule="auto"/>
              <w:rPr>
                <w:rFonts w:ascii="Calibri" w:hAnsi="Calibri" w:cs="Calibri"/>
                <w:bCs/>
                <w:sz w:val="22"/>
                <w:szCs w:val="22"/>
              </w:rPr>
            </w:pPr>
            <w:r w:rsidRPr="00C64E76">
              <w:rPr>
                <w:rFonts w:ascii="Calibri" w:hAnsi="Calibri" w:cs="Calibri"/>
                <w:bCs/>
                <w:sz w:val="22"/>
                <w:szCs w:val="22"/>
                <w:lang w:val="en-GB"/>
              </w:rPr>
              <w:t xml:space="preserve"> </w:t>
            </w:r>
            <w:r w:rsidR="00C64E76" w:rsidRPr="00C64E76">
              <w:rPr>
                <w:rFonts w:ascii="Calibri" w:hAnsi="Calibri" w:cs="Calibri"/>
                <w:bCs/>
                <w:sz w:val="22"/>
                <w:szCs w:val="22"/>
              </w:rPr>
              <w:t>October 2025:</w:t>
            </w:r>
          </w:p>
          <w:p w14:paraId="1C281203" w14:textId="4E9AB9D9" w:rsidR="00C64E76" w:rsidRPr="007E5EDB" w:rsidRDefault="00C64E76" w:rsidP="00B56DBB">
            <w:pPr>
              <w:pStyle w:val="ListParagraph"/>
              <w:numPr>
                <w:ilvl w:val="0"/>
                <w:numId w:val="20"/>
              </w:numPr>
              <w:spacing w:after="0" w:line="240" w:lineRule="auto"/>
              <w:rPr>
                <w:rFonts w:ascii="Calibri" w:hAnsi="Calibri" w:cs="Calibri"/>
                <w:bCs/>
                <w:sz w:val="22"/>
                <w:szCs w:val="22"/>
              </w:rPr>
            </w:pPr>
            <w:r w:rsidRPr="007E5EDB">
              <w:rPr>
                <w:rFonts w:ascii="Calibri" w:hAnsi="Calibri" w:cs="Calibri"/>
                <w:bCs/>
                <w:sz w:val="22"/>
                <w:szCs w:val="22"/>
              </w:rPr>
              <w:t xml:space="preserve">Food and nutrition policy is being developed in accordance with Setting the Table and menus have been developed for daily </w:t>
            </w:r>
            <w:r w:rsidR="00384FB5" w:rsidRPr="007E5EDB">
              <w:rPr>
                <w:rFonts w:ascii="Calibri" w:hAnsi="Calibri" w:cs="Calibri"/>
                <w:bCs/>
                <w:sz w:val="22"/>
                <w:szCs w:val="22"/>
              </w:rPr>
              <w:t>snacks</w:t>
            </w:r>
            <w:r w:rsidRPr="007E5EDB">
              <w:rPr>
                <w:rFonts w:ascii="Calibri" w:hAnsi="Calibri" w:cs="Calibri"/>
                <w:bCs/>
                <w:sz w:val="22"/>
                <w:szCs w:val="22"/>
              </w:rPr>
              <w:t xml:space="preserve">. </w:t>
            </w:r>
          </w:p>
          <w:p w14:paraId="4847C6AB" w14:textId="12A775BC" w:rsidR="00C64E76" w:rsidRPr="007E5EDB" w:rsidRDefault="00C64E76" w:rsidP="00B56DBB">
            <w:pPr>
              <w:pStyle w:val="ListParagraph"/>
              <w:numPr>
                <w:ilvl w:val="0"/>
                <w:numId w:val="20"/>
              </w:numPr>
              <w:spacing w:after="0" w:line="240" w:lineRule="auto"/>
              <w:rPr>
                <w:rFonts w:ascii="Calibri" w:hAnsi="Calibri" w:cs="Calibri"/>
                <w:bCs/>
                <w:sz w:val="22"/>
                <w:szCs w:val="22"/>
              </w:rPr>
            </w:pPr>
            <w:r w:rsidRPr="007E5EDB">
              <w:rPr>
                <w:rFonts w:ascii="Calibri" w:hAnsi="Calibri" w:cs="Calibri"/>
                <w:bCs/>
                <w:sz w:val="22"/>
                <w:szCs w:val="22"/>
              </w:rPr>
              <w:t xml:space="preserve">Through termly monitoring NLT reporting observation of children </w:t>
            </w:r>
            <w:r w:rsidR="00384FB5" w:rsidRPr="007E5EDB">
              <w:rPr>
                <w:rFonts w:ascii="Calibri" w:hAnsi="Calibri" w:cs="Calibri"/>
                <w:bCs/>
                <w:sz w:val="22"/>
                <w:szCs w:val="22"/>
              </w:rPr>
              <w:t>engaged</w:t>
            </w:r>
            <w:r w:rsidRPr="007E5EDB">
              <w:rPr>
                <w:rFonts w:ascii="Calibri" w:hAnsi="Calibri" w:cs="Calibri"/>
                <w:bCs/>
                <w:sz w:val="22"/>
                <w:szCs w:val="22"/>
              </w:rPr>
              <w:t xml:space="preserve"> with food using picture prompts and visual cues to support choice and routines around food. </w:t>
            </w:r>
          </w:p>
          <w:p w14:paraId="049D7633" w14:textId="77777777" w:rsidR="00C64E76" w:rsidRPr="007E5EDB" w:rsidRDefault="00C64E76" w:rsidP="00B56DBB">
            <w:pPr>
              <w:pStyle w:val="ListParagraph"/>
              <w:numPr>
                <w:ilvl w:val="0"/>
                <w:numId w:val="20"/>
              </w:numPr>
              <w:spacing w:after="0" w:line="240" w:lineRule="auto"/>
              <w:rPr>
                <w:rFonts w:ascii="Calibri" w:hAnsi="Calibri" w:cs="Calibri"/>
                <w:bCs/>
                <w:sz w:val="22"/>
                <w:szCs w:val="22"/>
              </w:rPr>
            </w:pPr>
            <w:r w:rsidRPr="007E5EDB">
              <w:rPr>
                <w:rFonts w:ascii="Calibri" w:hAnsi="Calibri" w:cs="Calibri"/>
                <w:bCs/>
                <w:sz w:val="22"/>
                <w:szCs w:val="22"/>
              </w:rPr>
              <w:t xml:space="preserve">Garden vegetables are ready for harvest to use in a variety of food preparation. </w:t>
            </w:r>
          </w:p>
          <w:p w14:paraId="27CC4178" w14:textId="77777777" w:rsidR="00C64E76" w:rsidRPr="007E5EDB" w:rsidRDefault="00C64E76" w:rsidP="00B56DBB">
            <w:pPr>
              <w:pStyle w:val="ListParagraph"/>
              <w:numPr>
                <w:ilvl w:val="0"/>
                <w:numId w:val="20"/>
              </w:numPr>
              <w:spacing w:after="0" w:line="240" w:lineRule="auto"/>
              <w:rPr>
                <w:rFonts w:ascii="Calibri" w:hAnsi="Calibri" w:cs="Calibri"/>
                <w:bCs/>
                <w:sz w:val="22"/>
                <w:szCs w:val="22"/>
              </w:rPr>
            </w:pPr>
            <w:r w:rsidRPr="007E5EDB">
              <w:rPr>
                <w:rFonts w:ascii="Calibri" w:hAnsi="Calibri" w:cs="Calibri"/>
                <w:bCs/>
                <w:sz w:val="22"/>
                <w:szCs w:val="22"/>
              </w:rPr>
              <w:t>Up, Up and Away audit indicates a high level of accessibility across the settings, including objects of reference and signalong being used, particularly to support toileting, snack and lunchtimes</w:t>
            </w:r>
          </w:p>
          <w:p w14:paraId="61F8623F" w14:textId="75934632" w:rsidR="00C64E76" w:rsidRPr="007E5EDB" w:rsidRDefault="00C64E76" w:rsidP="00B56DBB">
            <w:pPr>
              <w:pStyle w:val="ListParagraph"/>
              <w:numPr>
                <w:ilvl w:val="0"/>
                <w:numId w:val="20"/>
              </w:numPr>
              <w:spacing w:after="0" w:line="240" w:lineRule="auto"/>
              <w:rPr>
                <w:rFonts w:ascii="Calibri" w:hAnsi="Calibri" w:cs="Calibri"/>
                <w:bCs/>
                <w:sz w:val="22"/>
                <w:szCs w:val="22"/>
              </w:rPr>
            </w:pPr>
            <w:r w:rsidRPr="007E5EDB">
              <w:rPr>
                <w:rFonts w:ascii="Calibri" w:hAnsi="Calibri" w:cs="Calibri"/>
                <w:bCs/>
                <w:sz w:val="22"/>
                <w:szCs w:val="22"/>
              </w:rPr>
              <w:t xml:space="preserve">NLT observations in playroom around Hi 5 strategies </w:t>
            </w:r>
            <w:r w:rsidR="00277089" w:rsidRPr="007E5EDB">
              <w:rPr>
                <w:rFonts w:ascii="Calibri" w:hAnsi="Calibri" w:cs="Calibri"/>
                <w:bCs/>
                <w:sz w:val="22"/>
                <w:szCs w:val="22"/>
              </w:rPr>
              <w:t>indicate</w:t>
            </w:r>
            <w:r w:rsidRPr="007E5EDB">
              <w:rPr>
                <w:rFonts w:ascii="Calibri" w:hAnsi="Calibri" w:cs="Calibri"/>
                <w:bCs/>
                <w:sz w:val="22"/>
                <w:szCs w:val="22"/>
              </w:rPr>
              <w:t xml:space="preserve"> continued work to be undertaken on specific strategies such as being at children’s level. However, good practice is evident across the setting through NLT observation Quality Framework notes.  </w:t>
            </w:r>
          </w:p>
          <w:p w14:paraId="10DDF9EF" w14:textId="77777777" w:rsidR="00C64E76" w:rsidRPr="00C64E76" w:rsidRDefault="00C64E76" w:rsidP="00B56DBB">
            <w:pPr>
              <w:spacing w:after="0" w:line="240" w:lineRule="auto"/>
              <w:rPr>
                <w:rFonts w:ascii="Calibri" w:hAnsi="Calibri" w:cs="Calibri"/>
                <w:bCs/>
                <w:sz w:val="22"/>
                <w:szCs w:val="22"/>
              </w:rPr>
            </w:pPr>
            <w:r w:rsidRPr="00C64E76">
              <w:rPr>
                <w:rFonts w:ascii="Calibri" w:hAnsi="Calibri" w:cs="Calibri"/>
                <w:bCs/>
                <w:sz w:val="22"/>
                <w:szCs w:val="22"/>
              </w:rPr>
              <w:t>December 2025:</w:t>
            </w:r>
          </w:p>
          <w:p w14:paraId="2ECA00A5" w14:textId="77777777" w:rsidR="00C64E76" w:rsidRPr="000F0E58" w:rsidRDefault="00C64E76" w:rsidP="00B56DBB">
            <w:pPr>
              <w:pStyle w:val="ListParagraph"/>
              <w:numPr>
                <w:ilvl w:val="0"/>
                <w:numId w:val="4"/>
              </w:numPr>
              <w:spacing w:after="0" w:line="240" w:lineRule="auto"/>
              <w:rPr>
                <w:rFonts w:ascii="Calibri" w:hAnsi="Calibri" w:cs="Calibri"/>
                <w:bCs/>
                <w:sz w:val="22"/>
                <w:szCs w:val="22"/>
              </w:rPr>
            </w:pPr>
            <w:r w:rsidRPr="000F0E58">
              <w:rPr>
                <w:rFonts w:ascii="Calibri" w:hAnsi="Calibri" w:cs="Calibri"/>
                <w:bCs/>
                <w:sz w:val="22"/>
                <w:szCs w:val="22"/>
              </w:rPr>
              <w:t>Quality Mealtimes Baseline Questionnaire was completed by most staff, indicating</w:t>
            </w:r>
          </w:p>
          <w:p w14:paraId="168783F9" w14:textId="77777777" w:rsidR="00C64E76" w:rsidRPr="00C64E76" w:rsidRDefault="00C64E76" w:rsidP="00B56DBB">
            <w:pPr>
              <w:pStyle w:val="ListParagraph"/>
              <w:numPr>
                <w:ilvl w:val="0"/>
                <w:numId w:val="17"/>
              </w:numPr>
              <w:spacing w:after="0" w:line="240" w:lineRule="auto"/>
              <w:rPr>
                <w:rFonts w:ascii="Calibri" w:hAnsi="Calibri" w:cs="Calibri"/>
                <w:bCs/>
                <w:sz w:val="22"/>
                <w:szCs w:val="22"/>
              </w:rPr>
            </w:pPr>
            <w:r w:rsidRPr="00C64E76">
              <w:rPr>
                <w:rFonts w:ascii="Calibri" w:hAnsi="Calibri" w:cs="Calibri"/>
                <w:bCs/>
                <w:sz w:val="22"/>
                <w:szCs w:val="22"/>
              </w:rPr>
              <w:t>A good knowledge and understanding of how to facilitate quality mealtimes</w:t>
            </w:r>
          </w:p>
          <w:p w14:paraId="67DEAC9D" w14:textId="77777777" w:rsidR="00C64E76" w:rsidRPr="00C64E76" w:rsidRDefault="00C64E76" w:rsidP="00B56DBB">
            <w:pPr>
              <w:pStyle w:val="ListParagraph"/>
              <w:numPr>
                <w:ilvl w:val="0"/>
                <w:numId w:val="17"/>
              </w:numPr>
              <w:spacing w:after="0" w:line="240" w:lineRule="auto"/>
              <w:rPr>
                <w:rFonts w:ascii="Calibri" w:hAnsi="Calibri" w:cs="Calibri"/>
                <w:bCs/>
                <w:sz w:val="22"/>
                <w:szCs w:val="22"/>
              </w:rPr>
            </w:pPr>
            <w:r w:rsidRPr="00C64E76">
              <w:rPr>
                <w:rFonts w:ascii="Calibri" w:hAnsi="Calibri" w:cs="Calibri"/>
                <w:bCs/>
                <w:sz w:val="22"/>
                <w:szCs w:val="22"/>
              </w:rPr>
              <w:t>A good level engagement with local and national guidance and policy documents</w:t>
            </w:r>
          </w:p>
          <w:p w14:paraId="6490F5F9" w14:textId="77777777" w:rsidR="00C64E76" w:rsidRPr="00C64E76" w:rsidRDefault="00C64E76" w:rsidP="00B56DBB">
            <w:pPr>
              <w:pStyle w:val="ListParagraph"/>
              <w:numPr>
                <w:ilvl w:val="0"/>
                <w:numId w:val="17"/>
              </w:numPr>
              <w:spacing w:after="0" w:line="240" w:lineRule="auto"/>
              <w:rPr>
                <w:rFonts w:ascii="Calibri" w:hAnsi="Calibri" w:cs="Calibri"/>
                <w:bCs/>
                <w:sz w:val="22"/>
                <w:szCs w:val="22"/>
              </w:rPr>
            </w:pPr>
            <w:r w:rsidRPr="00C64E76">
              <w:rPr>
                <w:rFonts w:ascii="Calibri" w:hAnsi="Calibri" w:cs="Calibri"/>
                <w:bCs/>
                <w:sz w:val="22"/>
                <w:szCs w:val="22"/>
              </w:rPr>
              <w:t>Readily available information about individuals’ allergies and dietary requirements</w:t>
            </w:r>
          </w:p>
          <w:p w14:paraId="283943B9" w14:textId="77777777" w:rsidR="00C64E76" w:rsidRPr="00C64E76" w:rsidRDefault="00C64E76" w:rsidP="00B56DBB">
            <w:pPr>
              <w:pStyle w:val="ListParagraph"/>
              <w:numPr>
                <w:ilvl w:val="0"/>
                <w:numId w:val="17"/>
              </w:numPr>
              <w:spacing w:after="0" w:line="240" w:lineRule="auto"/>
              <w:rPr>
                <w:rFonts w:ascii="Calibri" w:hAnsi="Calibri" w:cs="Calibri"/>
                <w:bCs/>
                <w:sz w:val="22"/>
                <w:szCs w:val="22"/>
              </w:rPr>
            </w:pPr>
            <w:r w:rsidRPr="00C64E76">
              <w:rPr>
                <w:rFonts w:ascii="Calibri" w:hAnsi="Calibri" w:cs="Calibri"/>
                <w:bCs/>
                <w:sz w:val="22"/>
                <w:szCs w:val="22"/>
              </w:rPr>
              <w:t xml:space="preserve">A deep understanding of the role of the adult and the opportunities children have to be independent and their involvement within mealtime experiences.  </w:t>
            </w:r>
          </w:p>
          <w:p w14:paraId="37E7EA1F" w14:textId="77777777" w:rsidR="00C64E76" w:rsidRPr="00C64E76" w:rsidRDefault="00C64E76" w:rsidP="00B56DBB">
            <w:pPr>
              <w:pStyle w:val="ListParagraph"/>
              <w:numPr>
                <w:ilvl w:val="0"/>
                <w:numId w:val="17"/>
              </w:numPr>
              <w:spacing w:after="0" w:line="240" w:lineRule="auto"/>
              <w:rPr>
                <w:rFonts w:ascii="Calibri" w:hAnsi="Calibri" w:cs="Calibri"/>
                <w:bCs/>
                <w:sz w:val="22"/>
                <w:szCs w:val="22"/>
              </w:rPr>
            </w:pPr>
            <w:r w:rsidRPr="00C64E76">
              <w:rPr>
                <w:rFonts w:ascii="Calibri" w:hAnsi="Calibri" w:cs="Calibri"/>
                <w:bCs/>
                <w:sz w:val="22"/>
                <w:szCs w:val="22"/>
              </w:rPr>
              <w:t xml:space="preserve">Support is indicated around building confidence to document children’s learning across the curriculum aside from HWB and what this can look like. </w:t>
            </w:r>
          </w:p>
          <w:p w14:paraId="570D7FE7" w14:textId="77777777" w:rsidR="00C64E76" w:rsidRPr="00C64E76" w:rsidRDefault="00C64E76" w:rsidP="00B56DBB">
            <w:pPr>
              <w:pStyle w:val="ListParagraph"/>
              <w:numPr>
                <w:ilvl w:val="0"/>
                <w:numId w:val="17"/>
              </w:numPr>
              <w:spacing w:after="0" w:line="240" w:lineRule="auto"/>
              <w:rPr>
                <w:rFonts w:ascii="Calibri" w:hAnsi="Calibri" w:cs="Calibri"/>
                <w:bCs/>
                <w:sz w:val="22"/>
                <w:szCs w:val="22"/>
              </w:rPr>
            </w:pPr>
            <w:r w:rsidRPr="00C64E76">
              <w:rPr>
                <w:rFonts w:ascii="Calibri" w:hAnsi="Calibri" w:cs="Calibri"/>
                <w:bCs/>
                <w:sz w:val="22"/>
                <w:szCs w:val="22"/>
              </w:rPr>
              <w:t>Practitioners have highlighted a need for a Food and Nutrition Policy for the setting.</w:t>
            </w:r>
          </w:p>
          <w:p w14:paraId="3BF09630" w14:textId="77777777" w:rsidR="00C64E76" w:rsidRPr="00C64E76" w:rsidRDefault="00C64E76" w:rsidP="00B56DBB">
            <w:pPr>
              <w:spacing w:after="0" w:line="240" w:lineRule="auto"/>
              <w:rPr>
                <w:rFonts w:ascii="Calibri" w:hAnsi="Calibri" w:cs="Calibri"/>
                <w:bCs/>
                <w:sz w:val="22"/>
                <w:szCs w:val="22"/>
                <w:lang w:val="en-GB"/>
              </w:rPr>
            </w:pPr>
          </w:p>
          <w:p w14:paraId="17BE7E0A" w14:textId="77777777" w:rsidR="00C64E76" w:rsidRPr="000F0E58" w:rsidRDefault="00C64E76" w:rsidP="00B56DBB">
            <w:pPr>
              <w:pStyle w:val="ListParagraph"/>
              <w:numPr>
                <w:ilvl w:val="0"/>
                <w:numId w:val="4"/>
              </w:numPr>
              <w:spacing w:after="0" w:line="240" w:lineRule="auto"/>
              <w:rPr>
                <w:rFonts w:ascii="Calibri" w:hAnsi="Calibri" w:cs="Calibri"/>
                <w:bCs/>
                <w:sz w:val="22"/>
                <w:szCs w:val="22"/>
              </w:rPr>
            </w:pPr>
            <w:r w:rsidRPr="000F0E58">
              <w:rPr>
                <w:rFonts w:ascii="Calibri" w:hAnsi="Calibri" w:cs="Calibri"/>
                <w:bCs/>
                <w:sz w:val="22"/>
                <w:szCs w:val="22"/>
              </w:rPr>
              <w:t>Training around Healthy Habits has been attended by relevant practitioners, including:</w:t>
            </w:r>
          </w:p>
          <w:p w14:paraId="01F60DDE" w14:textId="77777777" w:rsidR="00C64E76" w:rsidRPr="00C64E76" w:rsidRDefault="00C64E76" w:rsidP="00B56DBB">
            <w:pPr>
              <w:pStyle w:val="ListParagraph"/>
              <w:numPr>
                <w:ilvl w:val="0"/>
                <w:numId w:val="15"/>
              </w:numPr>
              <w:spacing w:after="0" w:line="240" w:lineRule="auto"/>
              <w:rPr>
                <w:rFonts w:ascii="Calibri" w:hAnsi="Calibri" w:cs="Calibri"/>
                <w:bCs/>
                <w:sz w:val="22"/>
                <w:szCs w:val="22"/>
              </w:rPr>
            </w:pPr>
            <w:r w:rsidRPr="00C64E76">
              <w:rPr>
                <w:rFonts w:ascii="Calibri" w:hAnsi="Calibri" w:cs="Calibri"/>
                <w:bCs/>
                <w:sz w:val="22"/>
                <w:szCs w:val="22"/>
              </w:rPr>
              <w:t>Two seniors and one EYO have completed Henry training</w:t>
            </w:r>
          </w:p>
          <w:p w14:paraId="577EB505" w14:textId="77777777" w:rsidR="00C64E76" w:rsidRPr="00C64E76" w:rsidRDefault="00C64E76" w:rsidP="00B56DBB">
            <w:pPr>
              <w:pStyle w:val="ListParagraph"/>
              <w:numPr>
                <w:ilvl w:val="0"/>
                <w:numId w:val="15"/>
              </w:numPr>
              <w:spacing w:after="0" w:line="240" w:lineRule="auto"/>
              <w:rPr>
                <w:rFonts w:ascii="Calibri" w:hAnsi="Calibri" w:cs="Calibri"/>
                <w:bCs/>
                <w:sz w:val="22"/>
                <w:szCs w:val="22"/>
              </w:rPr>
            </w:pPr>
            <w:r w:rsidRPr="00C64E76">
              <w:rPr>
                <w:rFonts w:ascii="Calibri" w:hAnsi="Calibri" w:cs="Calibri"/>
                <w:bCs/>
                <w:sz w:val="22"/>
                <w:szCs w:val="22"/>
              </w:rPr>
              <w:t>Food Hygiene training to be completed by all practitioners</w:t>
            </w:r>
          </w:p>
          <w:p w14:paraId="32F36393" w14:textId="77777777" w:rsidR="00C64E76" w:rsidRPr="00C64E76" w:rsidRDefault="00C64E76" w:rsidP="00B56DBB">
            <w:pPr>
              <w:pStyle w:val="ListParagraph"/>
              <w:numPr>
                <w:ilvl w:val="0"/>
                <w:numId w:val="15"/>
              </w:numPr>
              <w:spacing w:after="0" w:line="240" w:lineRule="auto"/>
              <w:rPr>
                <w:rFonts w:ascii="Calibri" w:hAnsi="Calibri" w:cs="Calibri"/>
                <w:bCs/>
                <w:sz w:val="22"/>
                <w:szCs w:val="22"/>
              </w:rPr>
            </w:pPr>
            <w:r w:rsidRPr="00C64E76">
              <w:rPr>
                <w:rFonts w:ascii="Calibri" w:hAnsi="Calibri" w:cs="Calibri"/>
                <w:bCs/>
                <w:sz w:val="22"/>
                <w:szCs w:val="22"/>
              </w:rPr>
              <w:t>Fife dental training- Turus/Childsmile- has been completed in the setting</w:t>
            </w:r>
          </w:p>
          <w:p w14:paraId="3E3FD851" w14:textId="77777777" w:rsidR="00C64E76" w:rsidRDefault="00C64E76" w:rsidP="00B56DBB">
            <w:pPr>
              <w:pStyle w:val="ListParagraph"/>
              <w:numPr>
                <w:ilvl w:val="0"/>
                <w:numId w:val="15"/>
              </w:numPr>
              <w:spacing w:after="0" w:line="240" w:lineRule="auto"/>
              <w:rPr>
                <w:rFonts w:ascii="Calibri" w:hAnsi="Calibri" w:cs="Calibri"/>
                <w:bCs/>
                <w:sz w:val="22"/>
                <w:szCs w:val="22"/>
              </w:rPr>
            </w:pPr>
            <w:r w:rsidRPr="00C64E76">
              <w:rPr>
                <w:rFonts w:ascii="Calibri" w:hAnsi="Calibri" w:cs="Calibri"/>
                <w:bCs/>
                <w:sz w:val="22"/>
                <w:szCs w:val="22"/>
              </w:rPr>
              <w:t>Baby Bites training to be discussed and explored for Feb INSET</w:t>
            </w:r>
          </w:p>
          <w:p w14:paraId="214CD9CF" w14:textId="77777777" w:rsidR="000F0E58" w:rsidRPr="00C64E76" w:rsidRDefault="000F0E58" w:rsidP="00B56DBB">
            <w:pPr>
              <w:pStyle w:val="ListParagraph"/>
              <w:spacing w:after="0" w:line="240" w:lineRule="auto"/>
              <w:rPr>
                <w:rFonts w:ascii="Calibri" w:hAnsi="Calibri" w:cs="Calibri"/>
                <w:bCs/>
                <w:sz w:val="22"/>
                <w:szCs w:val="22"/>
              </w:rPr>
            </w:pPr>
          </w:p>
          <w:p w14:paraId="325A7411" w14:textId="77777777" w:rsidR="00C64E76" w:rsidRPr="000F0E58" w:rsidRDefault="00C64E76" w:rsidP="00B56DBB">
            <w:pPr>
              <w:pStyle w:val="ListParagraph"/>
              <w:numPr>
                <w:ilvl w:val="0"/>
                <w:numId w:val="4"/>
              </w:numPr>
              <w:spacing w:after="0" w:line="240" w:lineRule="auto"/>
              <w:rPr>
                <w:rFonts w:ascii="Calibri" w:hAnsi="Calibri" w:cs="Calibri"/>
                <w:bCs/>
                <w:sz w:val="22"/>
                <w:szCs w:val="22"/>
              </w:rPr>
            </w:pPr>
            <w:r w:rsidRPr="000F0E58">
              <w:rPr>
                <w:rFonts w:ascii="Calibri" w:hAnsi="Calibri" w:cs="Calibri"/>
                <w:bCs/>
                <w:sz w:val="22"/>
                <w:szCs w:val="22"/>
              </w:rPr>
              <w:t>Seed to plate planting and growing opportunities have been promoted, to enable children to learn where food comes from and promote sustainability.</w:t>
            </w:r>
          </w:p>
          <w:p w14:paraId="53238571" w14:textId="77777777" w:rsidR="00C64E76" w:rsidRPr="00C64E76" w:rsidRDefault="00C64E76" w:rsidP="00B56DBB">
            <w:pPr>
              <w:pStyle w:val="ListParagraph"/>
              <w:numPr>
                <w:ilvl w:val="0"/>
                <w:numId w:val="25"/>
              </w:numPr>
              <w:spacing w:after="0" w:line="240" w:lineRule="auto"/>
              <w:rPr>
                <w:rFonts w:ascii="Calibri" w:hAnsi="Calibri" w:cs="Calibri"/>
                <w:bCs/>
                <w:sz w:val="22"/>
                <w:szCs w:val="22"/>
              </w:rPr>
            </w:pPr>
            <w:r w:rsidRPr="00C64E76">
              <w:rPr>
                <w:rFonts w:ascii="Calibri" w:hAnsi="Calibri" w:cs="Calibri"/>
                <w:bCs/>
                <w:sz w:val="22"/>
                <w:szCs w:val="22"/>
              </w:rPr>
              <w:t>Tesco ‘Stronger Starts’ grant successfully applied and used for vegetable growing resources</w:t>
            </w:r>
          </w:p>
          <w:p w14:paraId="14C33504" w14:textId="77777777" w:rsidR="00C64E76" w:rsidRPr="00C64E76" w:rsidRDefault="00C64E76" w:rsidP="00B56DBB">
            <w:pPr>
              <w:pStyle w:val="ListParagraph"/>
              <w:numPr>
                <w:ilvl w:val="0"/>
                <w:numId w:val="25"/>
              </w:numPr>
              <w:spacing w:after="0" w:line="240" w:lineRule="auto"/>
              <w:rPr>
                <w:rFonts w:ascii="Calibri" w:hAnsi="Calibri" w:cs="Calibri"/>
                <w:bCs/>
                <w:sz w:val="22"/>
                <w:szCs w:val="22"/>
              </w:rPr>
            </w:pPr>
            <w:r w:rsidRPr="00C64E76">
              <w:rPr>
                <w:rFonts w:ascii="Calibri" w:hAnsi="Calibri" w:cs="Calibri"/>
                <w:bCs/>
                <w:sz w:val="22"/>
                <w:szCs w:val="22"/>
              </w:rPr>
              <w:t>Food tasting by Elaine from Tesco, 11</w:t>
            </w:r>
            <w:r w:rsidRPr="00C64E76">
              <w:rPr>
                <w:rFonts w:ascii="Calibri" w:hAnsi="Calibri" w:cs="Calibri"/>
                <w:bCs/>
                <w:sz w:val="22"/>
                <w:szCs w:val="22"/>
                <w:vertAlign w:val="superscript"/>
              </w:rPr>
              <w:t>th</w:t>
            </w:r>
            <w:r w:rsidRPr="00C64E76">
              <w:rPr>
                <w:rFonts w:ascii="Calibri" w:hAnsi="Calibri" w:cs="Calibri"/>
                <w:bCs/>
                <w:sz w:val="22"/>
                <w:szCs w:val="22"/>
              </w:rPr>
              <w:t xml:space="preserve"> Nov</w:t>
            </w:r>
          </w:p>
          <w:p w14:paraId="1FD5A2B0" w14:textId="510E70A2" w:rsidR="00C64E76" w:rsidRDefault="00C64E76" w:rsidP="00B56DBB">
            <w:pPr>
              <w:pStyle w:val="ListParagraph"/>
              <w:numPr>
                <w:ilvl w:val="0"/>
                <w:numId w:val="25"/>
              </w:numPr>
              <w:spacing w:after="0" w:line="240" w:lineRule="auto"/>
              <w:rPr>
                <w:rFonts w:ascii="Calibri" w:hAnsi="Calibri" w:cs="Calibri"/>
                <w:bCs/>
                <w:sz w:val="22"/>
                <w:szCs w:val="22"/>
              </w:rPr>
            </w:pPr>
            <w:r w:rsidRPr="00C64E76">
              <w:rPr>
                <w:rFonts w:ascii="Calibri" w:hAnsi="Calibri" w:cs="Calibri"/>
                <w:bCs/>
                <w:sz w:val="22"/>
                <w:szCs w:val="22"/>
              </w:rPr>
              <w:t>Increased use of vegetables grown in the garden for snack/cookin</w:t>
            </w:r>
            <w:r w:rsidR="000F0E58">
              <w:rPr>
                <w:rFonts w:ascii="Calibri" w:hAnsi="Calibri" w:cs="Calibri"/>
                <w:bCs/>
                <w:sz w:val="22"/>
                <w:szCs w:val="22"/>
              </w:rPr>
              <w:t>g</w:t>
            </w:r>
          </w:p>
          <w:p w14:paraId="58D417AD" w14:textId="77777777" w:rsidR="000F0E58" w:rsidRPr="00C64E76" w:rsidRDefault="000F0E58" w:rsidP="00B56DBB">
            <w:pPr>
              <w:pStyle w:val="ListParagraph"/>
              <w:spacing w:after="0" w:line="240" w:lineRule="auto"/>
              <w:rPr>
                <w:rFonts w:ascii="Calibri" w:hAnsi="Calibri" w:cs="Calibri"/>
                <w:bCs/>
                <w:sz w:val="22"/>
                <w:szCs w:val="22"/>
              </w:rPr>
            </w:pPr>
          </w:p>
          <w:p w14:paraId="61CEF14F" w14:textId="77777777" w:rsidR="00C64E76" w:rsidRPr="000F0E58" w:rsidRDefault="00C64E76" w:rsidP="00B56DBB">
            <w:pPr>
              <w:pStyle w:val="ListParagraph"/>
              <w:numPr>
                <w:ilvl w:val="0"/>
                <w:numId w:val="4"/>
              </w:numPr>
              <w:spacing w:after="0" w:line="240" w:lineRule="auto"/>
              <w:rPr>
                <w:rFonts w:ascii="Calibri" w:hAnsi="Calibri" w:cs="Calibri"/>
                <w:bCs/>
                <w:sz w:val="22"/>
                <w:szCs w:val="22"/>
              </w:rPr>
            </w:pPr>
            <w:r w:rsidRPr="000F0E58">
              <w:rPr>
                <w:rFonts w:ascii="Calibri" w:hAnsi="Calibri" w:cs="Calibri"/>
                <w:bCs/>
                <w:sz w:val="22"/>
                <w:szCs w:val="22"/>
              </w:rPr>
              <w:t>Physical Skills and motor development have been embedded in nursery practice through:</w:t>
            </w:r>
          </w:p>
          <w:p w14:paraId="5B0C4674" w14:textId="77777777" w:rsidR="00C64E76" w:rsidRPr="00C64E76" w:rsidRDefault="00C64E76" w:rsidP="00B56DBB">
            <w:pPr>
              <w:pStyle w:val="ListParagraph"/>
              <w:numPr>
                <w:ilvl w:val="0"/>
                <w:numId w:val="14"/>
              </w:numPr>
              <w:spacing w:after="0" w:line="240" w:lineRule="auto"/>
              <w:rPr>
                <w:rFonts w:ascii="Calibri" w:hAnsi="Calibri" w:cs="Calibri"/>
                <w:bCs/>
                <w:sz w:val="22"/>
                <w:szCs w:val="22"/>
              </w:rPr>
            </w:pPr>
            <w:r w:rsidRPr="00C64E76">
              <w:rPr>
                <w:rFonts w:ascii="Calibri" w:hAnsi="Calibri" w:cs="Calibri"/>
                <w:bCs/>
                <w:sz w:val="22"/>
                <w:szCs w:val="22"/>
              </w:rPr>
              <w:t xml:space="preserve">Promotion of 50 under 5 app by Champion </w:t>
            </w:r>
          </w:p>
          <w:p w14:paraId="00F7B96B" w14:textId="77777777" w:rsidR="00C64E76" w:rsidRPr="00C64E76" w:rsidRDefault="00C64E76" w:rsidP="00B56DBB">
            <w:pPr>
              <w:pStyle w:val="ListParagraph"/>
              <w:numPr>
                <w:ilvl w:val="0"/>
                <w:numId w:val="14"/>
              </w:numPr>
              <w:spacing w:after="0" w:line="240" w:lineRule="auto"/>
              <w:rPr>
                <w:rFonts w:ascii="Calibri" w:hAnsi="Calibri" w:cs="Calibri"/>
                <w:bCs/>
                <w:sz w:val="22"/>
                <w:szCs w:val="22"/>
              </w:rPr>
            </w:pPr>
            <w:r w:rsidRPr="00C64E76">
              <w:rPr>
                <w:rFonts w:ascii="Calibri" w:hAnsi="Calibri" w:cs="Calibri"/>
                <w:bCs/>
                <w:sz w:val="22"/>
                <w:szCs w:val="22"/>
              </w:rPr>
              <w:t>Play on Pedals training…</w:t>
            </w:r>
          </w:p>
          <w:p w14:paraId="3A90F937" w14:textId="7CDE93F5" w:rsidR="00C64E76" w:rsidRDefault="00C64E76" w:rsidP="00B56DBB">
            <w:pPr>
              <w:pStyle w:val="ListParagraph"/>
              <w:numPr>
                <w:ilvl w:val="0"/>
                <w:numId w:val="14"/>
              </w:numPr>
              <w:spacing w:after="0" w:line="240" w:lineRule="auto"/>
              <w:rPr>
                <w:rFonts w:ascii="Calibri" w:hAnsi="Calibri" w:cs="Calibri"/>
                <w:bCs/>
                <w:sz w:val="22"/>
                <w:szCs w:val="22"/>
              </w:rPr>
            </w:pPr>
            <w:r w:rsidRPr="00C64E76">
              <w:rPr>
                <w:rFonts w:ascii="Calibri" w:hAnsi="Calibri" w:cs="Calibri"/>
                <w:bCs/>
                <w:sz w:val="22"/>
                <w:szCs w:val="22"/>
              </w:rPr>
              <w:t xml:space="preserve">Embedding of IPT strategies (Playboxes, What’s </w:t>
            </w:r>
            <w:r w:rsidR="00293A6C" w:rsidRPr="00C64E76">
              <w:rPr>
                <w:rFonts w:ascii="Calibri" w:hAnsi="Calibri" w:cs="Calibri"/>
                <w:bCs/>
                <w:sz w:val="22"/>
                <w:szCs w:val="22"/>
              </w:rPr>
              <w:t>in</w:t>
            </w:r>
            <w:r w:rsidRPr="00C64E76">
              <w:rPr>
                <w:rFonts w:ascii="Calibri" w:hAnsi="Calibri" w:cs="Calibri"/>
                <w:bCs/>
                <w:sz w:val="22"/>
                <w:szCs w:val="22"/>
              </w:rPr>
              <w:t xml:space="preserve"> </w:t>
            </w:r>
            <w:r w:rsidR="00293A6C">
              <w:rPr>
                <w:rFonts w:ascii="Calibri" w:hAnsi="Calibri" w:cs="Calibri"/>
                <w:bCs/>
                <w:sz w:val="22"/>
                <w:szCs w:val="22"/>
              </w:rPr>
              <w:t>t</w:t>
            </w:r>
            <w:r w:rsidRPr="00C64E76">
              <w:rPr>
                <w:rFonts w:ascii="Calibri" w:hAnsi="Calibri" w:cs="Calibri"/>
                <w:bCs/>
                <w:sz w:val="22"/>
                <w:szCs w:val="22"/>
              </w:rPr>
              <w:t>he Bag?) for individuals with sensory needs and around transitions</w:t>
            </w:r>
          </w:p>
          <w:p w14:paraId="0D4E66C3" w14:textId="77777777" w:rsidR="000F0E58" w:rsidRPr="00C64E76" w:rsidRDefault="000F0E58" w:rsidP="00B56DBB">
            <w:pPr>
              <w:pStyle w:val="ListParagraph"/>
              <w:spacing w:after="0" w:line="240" w:lineRule="auto"/>
              <w:rPr>
                <w:rFonts w:ascii="Calibri" w:hAnsi="Calibri" w:cs="Calibri"/>
                <w:bCs/>
                <w:sz w:val="22"/>
                <w:szCs w:val="22"/>
              </w:rPr>
            </w:pPr>
          </w:p>
          <w:p w14:paraId="66B5876C" w14:textId="77777777" w:rsidR="00C64E76" w:rsidRPr="000F0E58" w:rsidRDefault="00C64E76" w:rsidP="00B56DBB">
            <w:pPr>
              <w:pStyle w:val="ListParagraph"/>
              <w:numPr>
                <w:ilvl w:val="0"/>
                <w:numId w:val="4"/>
              </w:numPr>
              <w:spacing w:after="0" w:line="240" w:lineRule="auto"/>
              <w:rPr>
                <w:rFonts w:ascii="Calibri" w:hAnsi="Calibri" w:cs="Calibri"/>
                <w:bCs/>
                <w:sz w:val="22"/>
                <w:szCs w:val="22"/>
              </w:rPr>
            </w:pPr>
            <w:r w:rsidRPr="000F0E58">
              <w:rPr>
                <w:rFonts w:ascii="Calibri" w:hAnsi="Calibri" w:cs="Calibri"/>
                <w:bCs/>
                <w:sz w:val="22"/>
                <w:szCs w:val="22"/>
              </w:rPr>
              <w:t>Regular, timetabled use of school PE hall to allow small groups of children to explore alternative spaces</w:t>
            </w:r>
          </w:p>
          <w:p w14:paraId="5D193ABC" w14:textId="77777777" w:rsidR="00C64E76" w:rsidRPr="00C64E76" w:rsidRDefault="00C64E76" w:rsidP="00B56DBB">
            <w:pPr>
              <w:spacing w:after="0" w:line="240" w:lineRule="auto"/>
              <w:rPr>
                <w:rFonts w:ascii="Calibri" w:hAnsi="Calibri" w:cs="Calibri"/>
                <w:bCs/>
                <w:sz w:val="22"/>
                <w:szCs w:val="22"/>
                <w:lang w:val="en-GB"/>
              </w:rPr>
            </w:pPr>
            <w:r w:rsidRPr="00C64E76">
              <w:rPr>
                <w:rFonts w:ascii="Calibri" w:hAnsi="Calibri" w:cs="Calibri"/>
                <w:bCs/>
                <w:sz w:val="22"/>
                <w:szCs w:val="22"/>
                <w:lang w:val="en-GB"/>
              </w:rPr>
              <w:t>March 2026:</w:t>
            </w:r>
          </w:p>
          <w:p w14:paraId="2BEF2BD8" w14:textId="77777777" w:rsidR="00C64E76" w:rsidRPr="000F0E58" w:rsidRDefault="00C64E76" w:rsidP="00B56DBB">
            <w:pPr>
              <w:pStyle w:val="ListParagraph"/>
              <w:numPr>
                <w:ilvl w:val="0"/>
                <w:numId w:val="4"/>
              </w:numPr>
              <w:spacing w:after="0" w:line="240" w:lineRule="auto"/>
              <w:rPr>
                <w:rFonts w:ascii="Calibri" w:hAnsi="Calibri" w:cs="Calibri"/>
                <w:bCs/>
                <w:sz w:val="22"/>
                <w:szCs w:val="22"/>
              </w:rPr>
            </w:pPr>
            <w:r w:rsidRPr="000F0E58">
              <w:rPr>
                <w:rFonts w:ascii="Calibri" w:hAnsi="Calibri" w:cs="Calibri"/>
                <w:bCs/>
                <w:sz w:val="22"/>
                <w:szCs w:val="22"/>
              </w:rPr>
              <w:t>Time over February Break was used to complete Nutrition Policy, in line with wider Fife Council/Care Inspectorate guidance</w:t>
            </w:r>
          </w:p>
          <w:p w14:paraId="1171C661" w14:textId="144D453A" w:rsidR="00C64E76" w:rsidRPr="00351F3E" w:rsidRDefault="00C64E76" w:rsidP="00B56DBB">
            <w:pPr>
              <w:pStyle w:val="ListParagraph"/>
              <w:numPr>
                <w:ilvl w:val="0"/>
                <w:numId w:val="4"/>
              </w:numPr>
              <w:spacing w:after="0" w:line="240" w:lineRule="auto"/>
              <w:rPr>
                <w:rFonts w:ascii="Calibri" w:hAnsi="Calibri" w:cs="Calibri"/>
                <w:bCs/>
                <w:sz w:val="22"/>
                <w:szCs w:val="22"/>
              </w:rPr>
            </w:pPr>
            <w:r w:rsidRPr="00351F3E">
              <w:rPr>
                <w:rFonts w:ascii="Calibri" w:hAnsi="Calibri" w:cs="Calibri"/>
                <w:bCs/>
                <w:sz w:val="22"/>
                <w:szCs w:val="22"/>
              </w:rPr>
              <w:t xml:space="preserve">Feb INSET gave time for </w:t>
            </w:r>
            <w:r w:rsidR="00293A6C" w:rsidRPr="00351F3E">
              <w:rPr>
                <w:rFonts w:ascii="Calibri" w:hAnsi="Calibri" w:cs="Calibri"/>
                <w:bCs/>
                <w:sz w:val="22"/>
                <w:szCs w:val="22"/>
              </w:rPr>
              <w:t xml:space="preserve">the </w:t>
            </w:r>
            <w:r w:rsidRPr="00351F3E">
              <w:rPr>
                <w:rFonts w:ascii="Calibri" w:hAnsi="Calibri" w:cs="Calibri"/>
                <w:bCs/>
                <w:sz w:val="22"/>
                <w:szCs w:val="22"/>
              </w:rPr>
              <w:t>team to engage with leadership/champion roles. In response to discussions, staff worked in groups to complete resources and timetables for full implementation of:</w:t>
            </w:r>
          </w:p>
          <w:p w14:paraId="54D42099" w14:textId="77777777" w:rsidR="00C64E76" w:rsidRPr="00C64E76" w:rsidRDefault="00C64E76" w:rsidP="00B56DBB">
            <w:pPr>
              <w:pStyle w:val="ListParagraph"/>
              <w:numPr>
                <w:ilvl w:val="0"/>
                <w:numId w:val="11"/>
              </w:numPr>
              <w:spacing w:after="0" w:line="240" w:lineRule="auto"/>
              <w:rPr>
                <w:rFonts w:ascii="Calibri" w:hAnsi="Calibri" w:cs="Calibri"/>
                <w:bCs/>
                <w:sz w:val="22"/>
                <w:szCs w:val="22"/>
              </w:rPr>
            </w:pPr>
            <w:r w:rsidRPr="00C64E76">
              <w:rPr>
                <w:rFonts w:ascii="Calibri" w:hAnsi="Calibri" w:cs="Calibri"/>
                <w:bCs/>
                <w:sz w:val="22"/>
                <w:szCs w:val="22"/>
              </w:rPr>
              <w:t>Playboxes and Playbags, to support identified individuals with sensory processing in line with Inclusive Practice Team guidance</w:t>
            </w:r>
          </w:p>
          <w:p w14:paraId="68F3719C" w14:textId="77777777" w:rsidR="00C64E76" w:rsidRPr="00C64E76" w:rsidRDefault="00C64E76" w:rsidP="00B56DBB">
            <w:pPr>
              <w:pStyle w:val="ListParagraph"/>
              <w:numPr>
                <w:ilvl w:val="0"/>
                <w:numId w:val="11"/>
              </w:numPr>
              <w:spacing w:after="0" w:line="240" w:lineRule="auto"/>
              <w:rPr>
                <w:rFonts w:ascii="Calibri" w:hAnsi="Calibri" w:cs="Calibri"/>
                <w:bCs/>
                <w:sz w:val="22"/>
                <w:szCs w:val="22"/>
              </w:rPr>
            </w:pPr>
            <w:r w:rsidRPr="00C64E76">
              <w:rPr>
                <w:rFonts w:ascii="Calibri" w:hAnsi="Calibri" w:cs="Calibri"/>
                <w:bCs/>
                <w:sz w:val="22"/>
                <w:szCs w:val="22"/>
              </w:rPr>
              <w:t>Outdoor Numeracy Rich environment</w:t>
            </w:r>
          </w:p>
          <w:p w14:paraId="5E5A5A51" w14:textId="77777777" w:rsidR="00C64E76" w:rsidRPr="00C64E76" w:rsidRDefault="00C64E76" w:rsidP="00B56DBB">
            <w:pPr>
              <w:pStyle w:val="ListParagraph"/>
              <w:numPr>
                <w:ilvl w:val="0"/>
                <w:numId w:val="11"/>
              </w:numPr>
              <w:spacing w:after="0" w:line="240" w:lineRule="auto"/>
              <w:rPr>
                <w:rFonts w:ascii="Calibri" w:hAnsi="Calibri" w:cs="Calibri"/>
                <w:bCs/>
                <w:sz w:val="22"/>
                <w:szCs w:val="22"/>
              </w:rPr>
            </w:pPr>
            <w:r w:rsidRPr="00C64E76">
              <w:rPr>
                <w:rFonts w:ascii="Calibri" w:hAnsi="Calibri" w:cs="Calibri"/>
                <w:bCs/>
                <w:sz w:val="22"/>
                <w:szCs w:val="22"/>
              </w:rPr>
              <w:t>Family learning, including Stay and Play, Bookbug and Peep approaches.</w:t>
            </w:r>
          </w:p>
          <w:p w14:paraId="4B47BDCD" w14:textId="5B22EFA6" w:rsidR="00C64E76" w:rsidRPr="00351F3E" w:rsidRDefault="00C64E76" w:rsidP="00B56DBB">
            <w:pPr>
              <w:pStyle w:val="ListParagraph"/>
              <w:numPr>
                <w:ilvl w:val="0"/>
                <w:numId w:val="35"/>
              </w:numPr>
              <w:spacing w:after="0" w:line="240" w:lineRule="auto"/>
              <w:rPr>
                <w:rFonts w:ascii="Calibri" w:hAnsi="Calibri" w:cs="Calibri"/>
                <w:bCs/>
                <w:sz w:val="22"/>
                <w:szCs w:val="22"/>
              </w:rPr>
            </w:pPr>
            <w:r w:rsidRPr="00351F3E">
              <w:rPr>
                <w:rFonts w:ascii="Calibri" w:hAnsi="Calibri" w:cs="Calibri"/>
                <w:bCs/>
                <w:sz w:val="22"/>
                <w:szCs w:val="22"/>
              </w:rPr>
              <w:t>Conversations with Community Nursing (Lisa Cruickshanks) have led to Baby Bites training being booked for May Inset</w:t>
            </w:r>
            <w:r w:rsidR="00351F3E">
              <w:rPr>
                <w:rFonts w:ascii="Calibri" w:hAnsi="Calibri" w:cs="Calibri"/>
                <w:bCs/>
                <w:sz w:val="22"/>
                <w:szCs w:val="22"/>
              </w:rPr>
              <w:t xml:space="preserve"> and implemented in June</w:t>
            </w:r>
            <w:r w:rsidR="002B6031">
              <w:rPr>
                <w:rFonts w:ascii="Calibri" w:hAnsi="Calibri" w:cs="Calibri"/>
                <w:bCs/>
                <w:sz w:val="22"/>
                <w:szCs w:val="22"/>
              </w:rPr>
              <w:t xml:space="preserve"> with 4 families attending. </w:t>
            </w:r>
          </w:p>
          <w:p w14:paraId="1A493C4A" w14:textId="6AB0EB96" w:rsidR="00C64E76" w:rsidRPr="00351F3E" w:rsidRDefault="00C64E76" w:rsidP="00B56DBB">
            <w:pPr>
              <w:pStyle w:val="ListParagraph"/>
              <w:numPr>
                <w:ilvl w:val="0"/>
                <w:numId w:val="35"/>
              </w:numPr>
              <w:spacing w:after="0" w:line="240" w:lineRule="auto"/>
              <w:rPr>
                <w:rFonts w:ascii="Calibri" w:hAnsi="Calibri" w:cs="Calibri"/>
                <w:bCs/>
                <w:sz w:val="22"/>
                <w:szCs w:val="22"/>
              </w:rPr>
            </w:pPr>
            <w:r w:rsidRPr="00351F3E">
              <w:rPr>
                <w:rFonts w:ascii="Calibri" w:hAnsi="Calibri" w:cs="Calibri"/>
                <w:bCs/>
                <w:sz w:val="22"/>
                <w:szCs w:val="22"/>
              </w:rPr>
              <w:t xml:space="preserve">Conversations with SW Early Intervention Team (Marnie Bachelor) have led to proposed </w:t>
            </w:r>
            <w:r w:rsidR="00293A6C" w:rsidRPr="00351F3E">
              <w:rPr>
                <w:rFonts w:ascii="Calibri" w:hAnsi="Calibri" w:cs="Calibri"/>
                <w:bCs/>
                <w:sz w:val="22"/>
                <w:szCs w:val="22"/>
              </w:rPr>
              <w:t>Incredible</w:t>
            </w:r>
            <w:r w:rsidRPr="00351F3E">
              <w:rPr>
                <w:rFonts w:ascii="Calibri" w:hAnsi="Calibri" w:cs="Calibri"/>
                <w:bCs/>
                <w:sz w:val="22"/>
                <w:szCs w:val="22"/>
              </w:rPr>
              <w:t xml:space="preserve"> Years programme, currently planned for August-December 2026, to be run between Leuchars and a number of Tay Bridgehead nurseries.</w:t>
            </w:r>
          </w:p>
          <w:p w14:paraId="72B4E3C4" w14:textId="20134571" w:rsidR="00756277" w:rsidRPr="00351F3E" w:rsidRDefault="00C64E76" w:rsidP="00B56DBB">
            <w:pPr>
              <w:pStyle w:val="ListParagraph"/>
              <w:numPr>
                <w:ilvl w:val="0"/>
                <w:numId w:val="35"/>
              </w:numPr>
              <w:spacing w:after="0" w:line="240" w:lineRule="auto"/>
              <w:rPr>
                <w:rFonts w:ascii="Calibri" w:hAnsi="Calibri" w:cs="Calibri"/>
                <w:bCs/>
                <w:sz w:val="22"/>
                <w:szCs w:val="22"/>
              </w:rPr>
            </w:pPr>
            <w:r w:rsidRPr="00351F3E">
              <w:rPr>
                <w:rFonts w:ascii="Calibri" w:hAnsi="Calibri" w:cs="Calibri"/>
                <w:bCs/>
                <w:sz w:val="22"/>
                <w:szCs w:val="22"/>
              </w:rPr>
              <w:t xml:space="preserve">Stay and Play Sessions in Feb and March have been well-attended and positive. </w:t>
            </w:r>
          </w:p>
          <w:p w14:paraId="2092BC2F" w14:textId="77777777" w:rsidR="00756277" w:rsidRPr="00C64E76" w:rsidRDefault="00756277" w:rsidP="00B56DBB">
            <w:pPr>
              <w:spacing w:after="0" w:line="240" w:lineRule="auto"/>
              <w:ind w:left="360"/>
              <w:rPr>
                <w:rFonts w:ascii="Calibri" w:hAnsi="Calibri" w:cs="Calibri"/>
                <w:bCs/>
                <w:sz w:val="22"/>
                <w:szCs w:val="22"/>
                <w:lang w:val="en-GB"/>
              </w:rPr>
            </w:pPr>
          </w:p>
        </w:tc>
      </w:tr>
      <w:tr w:rsidR="00756277" w:rsidRPr="00522BE2" w14:paraId="6E6E053F" w14:textId="77777777" w:rsidTr="0045274C">
        <w:trPr>
          <w:trHeight w:val="682"/>
        </w:trPr>
        <w:tc>
          <w:tcPr>
            <w:tcW w:w="10480" w:type="dxa"/>
            <w:gridSpan w:val="7"/>
            <w:tcBorders>
              <w:top w:val="single" w:sz="8" w:space="0" w:color="auto"/>
              <w:left w:val="single" w:sz="8" w:space="0" w:color="auto"/>
              <w:bottom w:val="single" w:sz="8" w:space="0" w:color="auto"/>
              <w:right w:val="single" w:sz="8" w:space="0" w:color="auto"/>
            </w:tcBorders>
          </w:tcPr>
          <w:p w14:paraId="0CBFC6AC" w14:textId="77777777" w:rsidR="00756277" w:rsidRPr="00522BE2" w:rsidRDefault="00756277" w:rsidP="0045274C">
            <w:pPr>
              <w:spacing w:after="0" w:line="240" w:lineRule="auto"/>
              <w:rPr>
                <w:rFonts w:ascii="Calibri" w:hAnsi="Calibri" w:cs="Calibri"/>
                <w:color w:val="000000" w:themeColor="text1"/>
                <w:sz w:val="22"/>
                <w:szCs w:val="22"/>
              </w:rPr>
            </w:pPr>
            <w:r w:rsidRPr="00522BE2">
              <w:rPr>
                <w:rFonts w:ascii="Calibri" w:hAnsi="Calibri" w:cs="Calibri"/>
                <w:b/>
                <w:bCs/>
                <w:color w:val="000000" w:themeColor="text1"/>
                <w:sz w:val="22"/>
                <w:szCs w:val="22"/>
              </w:rPr>
              <w:t>Impact</w:t>
            </w:r>
            <w:r w:rsidRPr="00522BE2">
              <w:rPr>
                <w:rFonts w:ascii="Calibri" w:hAnsi="Calibri" w:cs="Calibri"/>
                <w:color w:val="000000" w:themeColor="text1"/>
                <w:sz w:val="22"/>
                <w:szCs w:val="22"/>
              </w:rPr>
              <w:t>:</w:t>
            </w:r>
          </w:p>
          <w:p w14:paraId="5B843752" w14:textId="2695B0DF" w:rsidR="009627F6" w:rsidRPr="00522BE2" w:rsidRDefault="009627F6" w:rsidP="009627F6">
            <w:pPr>
              <w:pStyle w:val="ListParagraph"/>
              <w:numPr>
                <w:ilvl w:val="0"/>
                <w:numId w:val="9"/>
              </w:numPr>
              <w:spacing w:after="0" w:line="240" w:lineRule="auto"/>
              <w:rPr>
                <w:rFonts w:ascii="Calibri" w:eastAsia="Calibri" w:hAnsi="Calibri" w:cs="Calibri"/>
                <w:sz w:val="22"/>
                <w:szCs w:val="22"/>
              </w:rPr>
            </w:pPr>
            <w:r w:rsidRPr="00522BE2">
              <w:rPr>
                <w:rFonts w:ascii="Calibri" w:eastAsia="Calibri" w:hAnsi="Calibri" w:cs="Calibri"/>
                <w:sz w:val="22"/>
                <w:szCs w:val="22"/>
              </w:rPr>
              <w:t xml:space="preserve">Our approach to food provision and learning about food for all staff, children and stakeholders fosters healthy habits and fully complies with guidance. </w:t>
            </w:r>
          </w:p>
          <w:p w14:paraId="677908D3" w14:textId="08AFB352" w:rsidR="00033C09" w:rsidRPr="00522BE2" w:rsidRDefault="00033C09" w:rsidP="00033C09">
            <w:pPr>
              <w:pStyle w:val="ListParagraph"/>
              <w:numPr>
                <w:ilvl w:val="0"/>
                <w:numId w:val="9"/>
              </w:numPr>
              <w:spacing w:after="0" w:line="240" w:lineRule="auto"/>
              <w:rPr>
                <w:rFonts w:ascii="Calibri" w:eastAsia="Calibri" w:hAnsi="Calibri" w:cs="Calibri"/>
                <w:sz w:val="22"/>
                <w:szCs w:val="22"/>
              </w:rPr>
            </w:pPr>
            <w:r w:rsidRPr="00522BE2">
              <w:rPr>
                <w:rFonts w:ascii="Calibri" w:eastAsia="Arial" w:hAnsi="Calibri" w:cs="Calibri"/>
                <w:color w:val="000000" w:themeColor="text1"/>
                <w:sz w:val="22"/>
                <w:szCs w:val="22"/>
              </w:rPr>
              <w:t xml:space="preserve">Children and families </w:t>
            </w:r>
            <w:r w:rsidRPr="00522BE2">
              <w:rPr>
                <w:rFonts w:ascii="Calibri" w:eastAsia="Calibri" w:hAnsi="Calibri" w:cs="Calibri"/>
                <w:sz w:val="22"/>
                <w:szCs w:val="22"/>
              </w:rPr>
              <w:t>have increased awareness of healthy choices and of where food comes from to develop informed decision making.</w:t>
            </w:r>
          </w:p>
          <w:p w14:paraId="3DEA2B19" w14:textId="2B235D90" w:rsidR="009627F6" w:rsidRDefault="00522BE2" w:rsidP="00522BE2">
            <w:pPr>
              <w:pStyle w:val="ListParagraph"/>
              <w:numPr>
                <w:ilvl w:val="0"/>
                <w:numId w:val="9"/>
              </w:numPr>
              <w:spacing w:after="0" w:line="240" w:lineRule="auto"/>
              <w:rPr>
                <w:rFonts w:ascii="Calibri" w:eastAsia="Calibri" w:hAnsi="Calibri" w:cs="Calibri"/>
                <w:sz w:val="22"/>
                <w:szCs w:val="22"/>
              </w:rPr>
            </w:pPr>
            <w:r w:rsidRPr="00522BE2">
              <w:rPr>
                <w:rFonts w:ascii="Calibri" w:eastAsia="Calibri" w:hAnsi="Calibri" w:cs="Calibri"/>
                <w:sz w:val="22"/>
                <w:szCs w:val="22"/>
              </w:rPr>
              <w:t>Children demonstrate increased independence at snack and mealtimes through a nurturing and unhurried experience.</w:t>
            </w:r>
          </w:p>
          <w:p w14:paraId="22492D0A" w14:textId="6D3A2260" w:rsidR="00EF1294" w:rsidRPr="00EF1294" w:rsidRDefault="00EF1294" w:rsidP="00EF1294">
            <w:pPr>
              <w:pStyle w:val="ListParagraph"/>
              <w:numPr>
                <w:ilvl w:val="0"/>
                <w:numId w:val="9"/>
              </w:numPr>
              <w:spacing w:after="0" w:line="240" w:lineRule="auto"/>
              <w:rPr>
                <w:rFonts w:eastAsia="Calibri" w:cstheme="minorHAnsi"/>
                <w:sz w:val="22"/>
                <w:szCs w:val="22"/>
              </w:rPr>
            </w:pPr>
            <w:r w:rsidRPr="00EF1294">
              <w:rPr>
                <w:rFonts w:eastAsia="Calibri" w:cstheme="minorHAnsi"/>
                <w:sz w:val="22"/>
                <w:szCs w:val="22"/>
              </w:rPr>
              <w:t>Children are more engaged, more able to self-regulate and more able to focus and learn.</w:t>
            </w:r>
          </w:p>
          <w:p w14:paraId="08423168" w14:textId="7A58DB83" w:rsidR="00756277" w:rsidRPr="00522BE2" w:rsidRDefault="002B6031" w:rsidP="0045274C">
            <w:pPr>
              <w:pStyle w:val="ListParagraph"/>
              <w:numPr>
                <w:ilvl w:val="0"/>
                <w:numId w:val="3"/>
              </w:numPr>
              <w:spacing w:after="0" w:line="240" w:lineRule="auto"/>
              <w:rPr>
                <w:rFonts w:ascii="Calibri" w:eastAsia="Arial" w:hAnsi="Calibri" w:cs="Calibri"/>
                <w:b/>
                <w:bCs/>
                <w:color w:val="000000" w:themeColor="text1"/>
                <w:sz w:val="22"/>
                <w:szCs w:val="22"/>
              </w:rPr>
            </w:pPr>
            <w:r w:rsidRPr="00522BE2">
              <w:rPr>
                <w:rFonts w:ascii="Calibri" w:hAnsi="Calibri" w:cs="Calibri"/>
                <w:bCs/>
                <w:sz w:val="22"/>
                <w:szCs w:val="22"/>
              </w:rPr>
              <w:t>Feedback gathered from See-Saw and MS Forms (17 responses) has indicated a good level of engagement and enjoyment by parents and families participating.</w:t>
            </w:r>
          </w:p>
        </w:tc>
      </w:tr>
      <w:tr w:rsidR="00756277" w:rsidRPr="00AB13CF" w14:paraId="22AEEAE3" w14:textId="77777777" w:rsidTr="0045274C">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0DCC3C83" w14:textId="77777777" w:rsidR="00756277" w:rsidRPr="00965DE4" w:rsidRDefault="00756277" w:rsidP="0045274C">
            <w:pPr>
              <w:spacing w:after="0" w:line="240" w:lineRule="auto"/>
              <w:rPr>
                <w:rFonts w:ascii="Calibri" w:hAnsi="Calibri" w:cs="Calibri"/>
                <w:sz w:val="22"/>
                <w:szCs w:val="22"/>
              </w:rPr>
            </w:pPr>
            <w:r w:rsidRPr="00965DE4">
              <w:rPr>
                <w:rFonts w:ascii="Calibri" w:hAnsi="Calibri" w:cs="Calibri"/>
                <w:b/>
                <w:bCs/>
                <w:sz w:val="22"/>
                <w:szCs w:val="22"/>
              </w:rPr>
              <w:t>Next Steps</w:t>
            </w:r>
            <w:r w:rsidRPr="00965DE4">
              <w:rPr>
                <w:rFonts w:ascii="Calibri" w:hAnsi="Calibri" w:cs="Calibri"/>
                <w:sz w:val="22"/>
                <w:szCs w:val="22"/>
              </w:rPr>
              <w:t>:</w:t>
            </w:r>
          </w:p>
          <w:p w14:paraId="12EEB1FE" w14:textId="77777777" w:rsidR="00756277" w:rsidRDefault="00EF1294" w:rsidP="0045274C">
            <w:pPr>
              <w:pStyle w:val="ListParagraph"/>
              <w:numPr>
                <w:ilvl w:val="0"/>
                <w:numId w:val="5"/>
              </w:numPr>
              <w:spacing w:after="0" w:line="240" w:lineRule="auto"/>
              <w:rPr>
                <w:rFonts w:ascii="Calibri" w:hAnsi="Calibri" w:cs="Calibri"/>
                <w:sz w:val="22"/>
                <w:szCs w:val="22"/>
              </w:rPr>
            </w:pPr>
            <w:r>
              <w:rPr>
                <w:rFonts w:ascii="Calibri" w:hAnsi="Calibri" w:cs="Calibri"/>
                <w:sz w:val="22"/>
                <w:szCs w:val="22"/>
              </w:rPr>
              <w:t xml:space="preserve">Continue to engage families and plan for PEEP strategies to be woven into </w:t>
            </w:r>
            <w:r w:rsidR="008A169D">
              <w:rPr>
                <w:rFonts w:ascii="Calibri" w:hAnsi="Calibri" w:cs="Calibri"/>
                <w:sz w:val="22"/>
                <w:szCs w:val="22"/>
              </w:rPr>
              <w:t xml:space="preserve">collaborative ongoing work. </w:t>
            </w:r>
          </w:p>
          <w:p w14:paraId="6F3A17C6" w14:textId="5A44BB9D" w:rsidR="008A169D" w:rsidRPr="00AB13CF" w:rsidRDefault="00BA6F9D" w:rsidP="0045274C">
            <w:pPr>
              <w:pStyle w:val="ListParagraph"/>
              <w:numPr>
                <w:ilvl w:val="0"/>
                <w:numId w:val="5"/>
              </w:numPr>
              <w:spacing w:after="0" w:line="240" w:lineRule="auto"/>
              <w:rPr>
                <w:rFonts w:ascii="Calibri" w:hAnsi="Calibri" w:cs="Calibri"/>
                <w:sz w:val="22"/>
                <w:szCs w:val="22"/>
              </w:rPr>
            </w:pPr>
            <w:r>
              <w:rPr>
                <w:rFonts w:ascii="Calibri" w:hAnsi="Calibri" w:cs="Calibri"/>
                <w:sz w:val="22"/>
                <w:szCs w:val="22"/>
              </w:rPr>
              <w:t xml:space="preserve">Work alongside the Early Intervention Team to develop Incredible Years Programme. </w:t>
            </w:r>
          </w:p>
        </w:tc>
      </w:tr>
    </w:tbl>
    <w:p w14:paraId="0291C87C" w14:textId="77777777" w:rsidR="00756277" w:rsidRDefault="00756277" w:rsidP="00F771FB">
      <w:pPr>
        <w:spacing w:after="0" w:line="240" w:lineRule="auto"/>
        <w:jc w:val="both"/>
        <w:rPr>
          <w:rFonts w:ascii="Calibri" w:eastAsia="Calibri" w:hAnsi="Calibri" w:cs="Calibri"/>
          <w:b/>
          <w:bCs/>
          <w:sz w:val="28"/>
          <w:szCs w:val="28"/>
        </w:rPr>
      </w:pPr>
    </w:p>
    <w:p w14:paraId="33CD3B1B" w14:textId="77777777" w:rsidR="0085302A" w:rsidRDefault="0085302A" w:rsidP="00F771FB">
      <w:pPr>
        <w:spacing w:after="0" w:line="240" w:lineRule="auto"/>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85302A" w:rsidRPr="00AB13CF" w14:paraId="6D6CA60E" w14:textId="77777777" w:rsidTr="0045274C">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55851467" w14:textId="19E3E2FC" w:rsidR="0085302A" w:rsidRPr="00AB13CF" w:rsidRDefault="0085302A" w:rsidP="0045274C">
            <w:pPr>
              <w:spacing w:line="240" w:lineRule="auto"/>
              <w:rPr>
                <w:rFonts w:ascii="Calibri" w:eastAsia="Calibri" w:hAnsi="Calibri" w:cs="Calibri"/>
                <w:sz w:val="22"/>
                <w:szCs w:val="22"/>
              </w:rPr>
            </w:pPr>
            <w:r w:rsidRPr="0F4C8A25">
              <w:rPr>
                <w:rFonts w:ascii="Calibri" w:eastAsia="Calibri" w:hAnsi="Calibri" w:cs="Calibri"/>
                <w:color w:val="000000" w:themeColor="text1"/>
                <w:sz w:val="22"/>
                <w:szCs w:val="22"/>
              </w:rPr>
              <w:t xml:space="preserve">School Improvement Priority </w:t>
            </w:r>
            <w:r w:rsidR="008A328A">
              <w:rPr>
                <w:rFonts w:ascii="Calibri" w:eastAsia="Calibri" w:hAnsi="Calibri" w:cs="Calibri"/>
                <w:color w:val="000000" w:themeColor="text1"/>
                <w:sz w:val="22"/>
                <w:szCs w:val="22"/>
              </w:rPr>
              <w:t>4</w:t>
            </w:r>
            <w:r w:rsidRPr="0F4C8A25">
              <w:rPr>
                <w:rFonts w:ascii="Calibri" w:eastAsia="Calibri" w:hAnsi="Calibri" w:cs="Calibri"/>
                <w:color w:val="000000" w:themeColor="text1"/>
                <w:sz w:val="22"/>
                <w:szCs w:val="22"/>
              </w:rPr>
              <w:t xml:space="preserve">: </w:t>
            </w:r>
            <w:r w:rsidR="00F943E6" w:rsidRPr="00F943E6">
              <w:rPr>
                <w:rFonts w:ascii="Calibri" w:eastAsia="Calibri" w:hAnsi="Calibri" w:cs="Calibri"/>
                <w:b/>
                <w:bCs/>
                <w:color w:val="000000" w:themeColor="text1"/>
                <w:sz w:val="22"/>
                <w:szCs w:val="22"/>
              </w:rPr>
              <w:t>Tracking and Attainment</w:t>
            </w:r>
            <w:r w:rsidR="00F943E6">
              <w:rPr>
                <w:rFonts w:ascii="Calibri" w:eastAsia="Calibri" w:hAnsi="Calibri" w:cs="Calibri"/>
                <w:color w:val="000000" w:themeColor="text1"/>
                <w:sz w:val="22"/>
                <w:szCs w:val="22"/>
              </w:rPr>
              <w:t xml:space="preserve"> </w:t>
            </w:r>
            <w:r w:rsidR="00391A8B" w:rsidRPr="02650BCD">
              <w:rPr>
                <w:rFonts w:ascii="Calibri" w:eastAsia="Calibri" w:hAnsi="Calibri" w:cs="Calibri"/>
                <w:color w:val="000000" w:themeColor="text1"/>
                <w:sz w:val="22"/>
                <w:szCs w:val="22"/>
              </w:rPr>
              <w:t>Children are well supported to achieve, through high quality play and learning across the Early Level.</w:t>
            </w:r>
          </w:p>
        </w:tc>
      </w:tr>
      <w:tr w:rsidR="0085302A" w:rsidRPr="00AB13CF" w14:paraId="353E6F3C" w14:textId="77777777" w:rsidTr="0045274C">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05C449DF" w14:textId="77777777" w:rsidR="00174A08" w:rsidRDefault="0085302A" w:rsidP="00174A08">
            <w:pPr>
              <w:tabs>
                <w:tab w:val="left" w:pos="2520"/>
              </w:tabs>
              <w:rPr>
                <w:rFonts w:ascii="Calibri" w:hAnsi="Calibri" w:cs="Calibri"/>
                <w:b/>
                <w:bCs/>
                <w:color w:val="000000" w:themeColor="text1"/>
                <w:sz w:val="20"/>
                <w:szCs w:val="20"/>
              </w:rPr>
            </w:pPr>
            <w:r w:rsidRPr="40FF0FF1">
              <w:rPr>
                <w:rFonts w:ascii="Calibri" w:hAnsi="Calibri" w:cs="Calibri"/>
                <w:b/>
                <w:bCs/>
              </w:rPr>
              <w:t>Quality Framework ELC</w:t>
            </w:r>
            <w:r w:rsidRPr="00325594">
              <w:rPr>
                <w:rFonts w:ascii="Calibri" w:hAnsi="Calibri" w:cs="Calibri"/>
                <w:b/>
                <w:bCs/>
                <w:color w:val="000000" w:themeColor="text1"/>
                <w:sz w:val="20"/>
                <w:szCs w:val="20"/>
              </w:rPr>
              <w:t xml:space="preserve"> </w:t>
            </w:r>
          </w:p>
          <w:p w14:paraId="5652B5FE" w14:textId="77777777" w:rsidR="00174A08" w:rsidRPr="00325594" w:rsidRDefault="00174A08" w:rsidP="00174A08">
            <w:pPr>
              <w:tabs>
                <w:tab w:val="left" w:pos="2520"/>
              </w:tabs>
              <w:spacing w:after="0" w:line="240" w:lineRule="auto"/>
              <w:rPr>
                <w:rFonts w:ascii="Calibri" w:hAnsi="Calibri" w:cs="Calibri"/>
                <w:b/>
                <w:bCs/>
                <w:color w:val="000000" w:themeColor="text1"/>
                <w:sz w:val="20"/>
                <w:szCs w:val="20"/>
              </w:rPr>
            </w:pPr>
            <w:r>
              <w:rPr>
                <w:rFonts w:ascii="Calibri" w:hAnsi="Calibri" w:cs="Calibri"/>
                <w:b/>
                <w:bCs/>
                <w:color w:val="000000" w:themeColor="text1"/>
                <w:sz w:val="20"/>
                <w:szCs w:val="20"/>
              </w:rPr>
              <w:t>Learning, Teaching and Assessment</w:t>
            </w:r>
          </w:p>
          <w:p w14:paraId="3E1CC424" w14:textId="77777777" w:rsidR="00174A08" w:rsidRPr="00B80071" w:rsidRDefault="00174A08" w:rsidP="00174A08">
            <w:pPr>
              <w:numPr>
                <w:ilvl w:val="0"/>
                <w:numId w:val="1"/>
              </w:numPr>
              <w:shd w:val="clear" w:color="auto" w:fill="FAFAFA"/>
              <w:spacing w:after="0" w:line="240" w:lineRule="auto"/>
              <w:rPr>
                <w:rFonts w:eastAsia="Times New Roman" w:cstheme="minorHAnsi"/>
                <w:color w:val="333333"/>
                <w:sz w:val="20"/>
                <w:szCs w:val="20"/>
                <w:lang w:val="en-GB" w:eastAsia="en-GB"/>
              </w:rPr>
            </w:pPr>
            <w:r w:rsidRPr="00B80071">
              <w:rPr>
                <w:rFonts w:eastAsia="Times New Roman" w:cstheme="minorHAnsi"/>
                <w:color w:val="333333"/>
                <w:sz w:val="20"/>
                <w:szCs w:val="20"/>
                <w:lang w:val="en-GB" w:eastAsia="en-GB"/>
              </w:rPr>
              <w:t>planning and assessment</w:t>
            </w:r>
          </w:p>
          <w:p w14:paraId="1C48F07B" w14:textId="709D5E02" w:rsidR="0085302A" w:rsidRPr="00174A08" w:rsidRDefault="00174A08" w:rsidP="00174A08">
            <w:pPr>
              <w:pStyle w:val="ListParagraph"/>
              <w:numPr>
                <w:ilvl w:val="0"/>
                <w:numId w:val="1"/>
              </w:numPr>
              <w:tabs>
                <w:tab w:val="left" w:pos="2520"/>
              </w:tabs>
              <w:rPr>
                <w:rFonts w:ascii="Calibri" w:eastAsiaTheme="minorEastAsia" w:hAnsi="Calibri" w:cs="Calibri"/>
                <w:b/>
                <w:bCs/>
                <w:color w:val="000000" w:themeColor="text1"/>
                <w:sz w:val="20"/>
                <w:szCs w:val="20"/>
              </w:rPr>
            </w:pPr>
            <w:r w:rsidRPr="00174A08">
              <w:rPr>
                <w:rFonts w:eastAsia="Times New Roman" w:cstheme="minorHAnsi"/>
                <w:color w:val="333333"/>
                <w:sz w:val="20"/>
                <w:szCs w:val="20"/>
                <w:lang w:eastAsia="en-GB"/>
              </w:rPr>
              <w:t>tracking and monitoring</w:t>
            </w:r>
            <w:r w:rsidR="0085302A" w:rsidRPr="00174A08">
              <w:rPr>
                <w:rFonts w:ascii="Calibri" w:hAnsi="Calibri" w:cs="Calibri"/>
                <w:b/>
                <w:color w:val="000000" w:themeColor="text1"/>
                <w:sz w:val="20"/>
                <w:szCs w:val="20"/>
              </w:rPr>
              <w:t xml:space="preserve"> </w:t>
            </w:r>
          </w:p>
        </w:tc>
      </w:tr>
      <w:tr w:rsidR="0085302A" w:rsidRPr="00AB13CF" w14:paraId="5C5ACF2F" w14:textId="77777777" w:rsidTr="0045274C">
        <w:trPr>
          <w:trHeight w:val="300"/>
        </w:trPr>
        <w:tc>
          <w:tcPr>
            <w:tcW w:w="2400" w:type="dxa"/>
            <w:tcBorders>
              <w:top w:val="single" w:sz="8" w:space="0" w:color="auto"/>
              <w:left w:val="single" w:sz="8" w:space="0" w:color="auto"/>
              <w:bottom w:val="single" w:sz="8" w:space="0" w:color="auto"/>
              <w:right w:val="single" w:sz="8" w:space="0" w:color="auto"/>
            </w:tcBorders>
          </w:tcPr>
          <w:p w14:paraId="373E0E64" w14:textId="77777777" w:rsidR="0085302A" w:rsidRPr="00AB13CF" w:rsidRDefault="0085302A" w:rsidP="0045274C">
            <w:pPr>
              <w:spacing w:after="0" w:line="240" w:lineRule="auto"/>
              <w:ind w:right="-90"/>
              <w:rPr>
                <w:rFonts w:ascii="Calibri" w:eastAsia="Arial" w:hAnsi="Calibri" w:cs="Calibri"/>
                <w:sz w:val="22"/>
                <w:szCs w:val="22"/>
              </w:rPr>
            </w:pPr>
            <w:r w:rsidRPr="00AB13CF">
              <w:rPr>
                <w:rFonts w:ascii="Calibri" w:eastAsia="Arial" w:hAnsi="Calibri" w:cs="Calibri"/>
                <w:sz w:val="22"/>
                <w:szCs w:val="22"/>
              </w:rPr>
              <w:t>Has this priority been:</w:t>
            </w:r>
          </w:p>
          <w:p w14:paraId="62BAD1A4" w14:textId="77777777" w:rsidR="0085302A" w:rsidRPr="00AB13CF" w:rsidRDefault="0085302A" w:rsidP="0045274C">
            <w:pPr>
              <w:spacing w:after="0" w:line="240" w:lineRule="auto"/>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34096D13" w14:textId="77777777" w:rsidR="0085302A" w:rsidRPr="00AB13CF" w:rsidRDefault="0085302A" w:rsidP="0045274C">
            <w:pPr>
              <w:spacing w:after="0" w:line="240" w:lineRule="auto"/>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2B7900B8" w14:textId="77777777" w:rsidR="0060401D" w:rsidRPr="00AB13CF" w:rsidRDefault="0060401D" w:rsidP="0060401D">
            <w:pPr>
              <w:spacing w:after="0" w:line="240" w:lineRule="auto"/>
              <w:ind w:right="-90"/>
              <w:rPr>
                <w:rFonts w:ascii="Calibri" w:eastAsia="Calibri" w:hAnsi="Calibri" w:cs="Calibri"/>
                <w:sz w:val="22"/>
                <w:szCs w:val="22"/>
              </w:rPr>
            </w:pPr>
            <w:r w:rsidRPr="0F4C8A25">
              <w:rPr>
                <w:rFonts w:ascii="MS Gothic" w:eastAsia="MS Gothic" w:hAnsi="MS Gothic" w:cs="MS Gothic"/>
                <w:color w:val="000000" w:themeColor="text1"/>
                <w:sz w:val="22"/>
                <w:szCs w:val="22"/>
              </w:rPr>
              <w:t>☑</w:t>
            </w:r>
          </w:p>
          <w:p w14:paraId="68AA4C57" w14:textId="77777777" w:rsidR="0085302A" w:rsidRPr="00AB13CF" w:rsidRDefault="0085302A" w:rsidP="0045274C">
            <w:pPr>
              <w:spacing w:after="0" w:line="240" w:lineRule="auto"/>
              <w:ind w:right="-90"/>
              <w:rPr>
                <w:rFonts w:ascii="Calibri" w:eastAsia="Arial" w:hAnsi="Calibri" w:cs="Calibri"/>
                <w:sz w:val="22"/>
                <w:szCs w:val="22"/>
              </w:rPr>
            </w:pPr>
          </w:p>
        </w:tc>
        <w:tc>
          <w:tcPr>
            <w:tcW w:w="2127" w:type="dxa"/>
            <w:tcBorders>
              <w:top w:val="single" w:sz="8" w:space="0" w:color="auto"/>
              <w:left w:val="single" w:sz="8" w:space="0" w:color="auto"/>
              <w:bottom w:val="single" w:sz="8" w:space="0" w:color="auto"/>
              <w:right w:val="single" w:sz="8" w:space="0" w:color="auto"/>
            </w:tcBorders>
          </w:tcPr>
          <w:p w14:paraId="683F88A9" w14:textId="77777777" w:rsidR="0085302A" w:rsidRPr="00AB13CF" w:rsidRDefault="0085302A" w:rsidP="0045274C">
            <w:pPr>
              <w:spacing w:after="0" w:line="240" w:lineRule="auto"/>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686A9A2D" w14:textId="6D9D813D" w:rsidR="0085302A" w:rsidRPr="00AB13CF" w:rsidRDefault="0085302A" w:rsidP="0045274C">
            <w:pPr>
              <w:spacing w:after="0" w:line="240" w:lineRule="auto"/>
              <w:ind w:right="-90"/>
              <w:rPr>
                <w:rFonts w:ascii="Calibri" w:eastAsia="Calibri" w:hAnsi="Calibri" w:cs="Calibri"/>
                <w:sz w:val="22"/>
                <w:szCs w:val="22"/>
              </w:rPr>
            </w:pPr>
          </w:p>
          <w:p w14:paraId="5CA9A7EF" w14:textId="77777777" w:rsidR="0085302A" w:rsidRPr="00AB13CF" w:rsidRDefault="0085302A" w:rsidP="0045274C">
            <w:pPr>
              <w:spacing w:after="0" w:line="240" w:lineRule="auto"/>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739C51C4" w14:textId="77777777" w:rsidR="0085302A" w:rsidRPr="00AB13CF" w:rsidRDefault="0085302A" w:rsidP="0045274C">
            <w:pPr>
              <w:spacing w:after="0" w:line="240" w:lineRule="auto"/>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4EF9B327" w14:textId="77777777" w:rsidR="0085302A" w:rsidRPr="00AB13CF" w:rsidRDefault="0085302A" w:rsidP="0045274C">
            <w:pPr>
              <w:spacing w:after="0" w:line="240" w:lineRule="auto"/>
              <w:ind w:right="-90"/>
              <w:rPr>
                <w:rFonts w:ascii="Calibri" w:eastAsia="Arial" w:hAnsi="Calibri" w:cs="Calibri"/>
                <w:sz w:val="22"/>
                <w:szCs w:val="22"/>
              </w:rPr>
            </w:pPr>
          </w:p>
        </w:tc>
      </w:tr>
      <w:tr w:rsidR="0085302A" w:rsidRPr="00C34665" w14:paraId="6136564D" w14:textId="77777777" w:rsidTr="00FA64CB">
        <w:trPr>
          <w:trHeight w:val="1256"/>
        </w:trPr>
        <w:tc>
          <w:tcPr>
            <w:tcW w:w="10480" w:type="dxa"/>
            <w:gridSpan w:val="7"/>
            <w:tcBorders>
              <w:top w:val="single" w:sz="8" w:space="0" w:color="auto"/>
              <w:left w:val="single" w:sz="8" w:space="0" w:color="auto"/>
              <w:bottom w:val="single" w:sz="8" w:space="0" w:color="auto"/>
              <w:right w:val="single" w:sz="8" w:space="0" w:color="auto"/>
            </w:tcBorders>
          </w:tcPr>
          <w:p w14:paraId="099900D1" w14:textId="577BBCE0" w:rsidR="0085302A" w:rsidRPr="00C34665" w:rsidRDefault="0085302A" w:rsidP="00C34665">
            <w:pPr>
              <w:spacing w:after="0" w:line="240" w:lineRule="auto"/>
              <w:jc w:val="both"/>
              <w:rPr>
                <w:rFonts w:ascii="Calibri" w:hAnsi="Calibri" w:cs="Calibri"/>
                <w:bCs/>
                <w:sz w:val="22"/>
                <w:szCs w:val="22"/>
                <w:lang w:val="en-GB"/>
              </w:rPr>
            </w:pPr>
            <w:r w:rsidRPr="00C34665">
              <w:rPr>
                <w:rFonts w:ascii="Calibri" w:hAnsi="Calibri" w:cs="Calibri"/>
                <w:b/>
                <w:sz w:val="22"/>
                <w:szCs w:val="22"/>
                <w:lang w:val="en-GB"/>
              </w:rPr>
              <w:t>Progress</w:t>
            </w:r>
            <w:r w:rsidRPr="00C34665">
              <w:rPr>
                <w:rFonts w:ascii="Calibri" w:hAnsi="Calibri" w:cs="Calibri"/>
                <w:bCs/>
                <w:sz w:val="22"/>
                <w:szCs w:val="22"/>
                <w:lang w:val="en-GB"/>
              </w:rPr>
              <w:t xml:space="preserve">: </w:t>
            </w:r>
          </w:p>
          <w:p w14:paraId="6460EC42" w14:textId="77777777" w:rsidR="009F556B" w:rsidRPr="00C34665" w:rsidRDefault="009F556B" w:rsidP="00451C49">
            <w:pPr>
              <w:spacing w:after="0" w:line="240" w:lineRule="auto"/>
              <w:rPr>
                <w:rFonts w:ascii="Calibri" w:hAnsi="Calibri" w:cs="Calibri"/>
                <w:bCs/>
                <w:sz w:val="22"/>
                <w:szCs w:val="22"/>
              </w:rPr>
            </w:pPr>
            <w:r w:rsidRPr="00C34665">
              <w:rPr>
                <w:rFonts w:ascii="Calibri" w:hAnsi="Calibri" w:cs="Calibri"/>
                <w:bCs/>
                <w:sz w:val="22"/>
                <w:szCs w:val="22"/>
              </w:rPr>
              <w:t>QA calendar is in place, linked to Quality Indicators, and used at weekly NLT meetings for planning and self-evaluation</w:t>
            </w:r>
          </w:p>
          <w:p w14:paraId="7554850D" w14:textId="77777777" w:rsidR="009F556B" w:rsidRPr="00C34665" w:rsidRDefault="009F556B" w:rsidP="00451C49">
            <w:pPr>
              <w:spacing w:after="0" w:line="240" w:lineRule="auto"/>
              <w:rPr>
                <w:rFonts w:ascii="Calibri" w:hAnsi="Calibri" w:cs="Calibri"/>
                <w:bCs/>
                <w:sz w:val="22"/>
                <w:szCs w:val="22"/>
              </w:rPr>
            </w:pPr>
            <w:r w:rsidRPr="00C34665">
              <w:rPr>
                <w:rFonts w:ascii="Calibri" w:hAnsi="Calibri" w:cs="Calibri"/>
                <w:bCs/>
                <w:sz w:val="22"/>
                <w:szCs w:val="22"/>
              </w:rPr>
              <w:t>In-depth discussion and evaluation of Nursery Improvement Plan using Quality Indicator Framework, INSET day, Nov 25:</w:t>
            </w:r>
          </w:p>
          <w:p w14:paraId="46814533" w14:textId="77777777" w:rsidR="009F556B" w:rsidRPr="00C34665" w:rsidRDefault="009F556B" w:rsidP="00451C49">
            <w:pPr>
              <w:pStyle w:val="ListParagraph"/>
              <w:numPr>
                <w:ilvl w:val="0"/>
                <w:numId w:val="21"/>
              </w:numPr>
              <w:spacing w:after="0" w:line="240" w:lineRule="auto"/>
              <w:rPr>
                <w:rFonts w:ascii="Calibri" w:hAnsi="Calibri" w:cs="Calibri"/>
                <w:bCs/>
                <w:sz w:val="22"/>
                <w:szCs w:val="22"/>
              </w:rPr>
            </w:pPr>
            <w:r w:rsidRPr="00C34665">
              <w:rPr>
                <w:rFonts w:ascii="Calibri" w:hAnsi="Calibri" w:cs="Calibri"/>
                <w:bCs/>
                <w:sz w:val="22"/>
                <w:szCs w:val="22"/>
              </w:rPr>
              <w:t>Co-creation of Child/Parent-friendly version, for display around Nursery</w:t>
            </w:r>
          </w:p>
          <w:p w14:paraId="68488A92" w14:textId="77777777" w:rsidR="009F556B" w:rsidRPr="00C34665" w:rsidRDefault="009F556B" w:rsidP="00451C49">
            <w:pPr>
              <w:pStyle w:val="ListParagraph"/>
              <w:numPr>
                <w:ilvl w:val="0"/>
                <w:numId w:val="21"/>
              </w:numPr>
              <w:spacing w:after="0" w:line="240" w:lineRule="auto"/>
              <w:rPr>
                <w:rFonts w:ascii="Calibri" w:hAnsi="Calibri" w:cs="Calibri"/>
                <w:bCs/>
                <w:sz w:val="22"/>
                <w:szCs w:val="22"/>
              </w:rPr>
            </w:pPr>
            <w:r w:rsidRPr="00C34665">
              <w:rPr>
                <w:rFonts w:ascii="Calibri" w:hAnsi="Calibri" w:cs="Calibri"/>
                <w:bCs/>
                <w:sz w:val="22"/>
                <w:szCs w:val="22"/>
              </w:rPr>
              <w:t xml:space="preserve">Discussion of Champion Roles and their remits, linked to Learning Leader guidance </w:t>
            </w:r>
          </w:p>
          <w:p w14:paraId="41F8E319" w14:textId="77777777" w:rsidR="009F556B" w:rsidRPr="00C34665" w:rsidRDefault="009F556B" w:rsidP="00451C49">
            <w:pPr>
              <w:pStyle w:val="ListParagraph"/>
              <w:numPr>
                <w:ilvl w:val="0"/>
                <w:numId w:val="21"/>
              </w:numPr>
              <w:spacing w:after="0" w:line="240" w:lineRule="auto"/>
              <w:rPr>
                <w:rFonts w:ascii="Calibri" w:hAnsi="Calibri" w:cs="Calibri"/>
                <w:bCs/>
                <w:sz w:val="22"/>
                <w:szCs w:val="22"/>
              </w:rPr>
            </w:pPr>
            <w:r w:rsidRPr="00C34665">
              <w:rPr>
                <w:rFonts w:ascii="Calibri" w:hAnsi="Calibri" w:cs="Calibri"/>
                <w:bCs/>
                <w:sz w:val="22"/>
                <w:szCs w:val="22"/>
              </w:rPr>
              <w:t>Floorbooks are now in place in each room, documenting the Improvement Priorities and progress towards them</w:t>
            </w:r>
          </w:p>
          <w:p w14:paraId="042D0AAE" w14:textId="77777777" w:rsidR="009F556B" w:rsidRPr="00C34665" w:rsidRDefault="009F556B" w:rsidP="00451C49">
            <w:pPr>
              <w:spacing w:after="0" w:line="240" w:lineRule="auto"/>
              <w:rPr>
                <w:rFonts w:ascii="Calibri" w:hAnsi="Calibri" w:cs="Calibri"/>
                <w:bCs/>
                <w:sz w:val="22"/>
                <w:szCs w:val="22"/>
              </w:rPr>
            </w:pPr>
            <w:r w:rsidRPr="00C34665">
              <w:rPr>
                <w:rFonts w:ascii="Calibri" w:hAnsi="Calibri" w:cs="Calibri"/>
                <w:bCs/>
                <w:sz w:val="22"/>
                <w:szCs w:val="22"/>
              </w:rPr>
              <w:t>Nursery Team visited Balmullo Nursery (INSET day, Nov 25), to explore planning approaches across the Early Level</w:t>
            </w:r>
          </w:p>
          <w:p w14:paraId="4EFF6B75" w14:textId="77777777" w:rsidR="009F556B" w:rsidRPr="00C34665" w:rsidRDefault="009F556B" w:rsidP="00451C49">
            <w:pPr>
              <w:spacing w:after="0" w:line="240" w:lineRule="auto"/>
              <w:rPr>
                <w:rFonts w:ascii="Calibri" w:hAnsi="Calibri" w:cs="Calibri"/>
                <w:bCs/>
                <w:sz w:val="22"/>
                <w:szCs w:val="22"/>
                <w:lang w:val="en-GB"/>
              </w:rPr>
            </w:pPr>
            <w:r w:rsidRPr="00C34665">
              <w:rPr>
                <w:rFonts w:ascii="Calibri" w:hAnsi="Calibri" w:cs="Calibri"/>
                <w:bCs/>
                <w:sz w:val="22"/>
                <w:szCs w:val="22"/>
              </w:rPr>
              <w:t xml:space="preserve">Up, Up and Away Numeracy Rich Environment Audit has been completed to provide baseline ahead of Block Play project. </w:t>
            </w:r>
            <w:r w:rsidRPr="00C34665">
              <w:rPr>
                <w:rFonts w:ascii="Calibri" w:hAnsi="Calibri" w:cs="Calibri"/>
                <w:bCs/>
                <w:sz w:val="22"/>
                <w:szCs w:val="22"/>
                <w:lang w:val="en-GB"/>
              </w:rPr>
              <w:t xml:space="preserve"> Sonia to repeat in T3</w:t>
            </w:r>
          </w:p>
          <w:p w14:paraId="37CA54D3" w14:textId="77777777" w:rsidR="009F556B" w:rsidRPr="00C34665" w:rsidRDefault="009F556B" w:rsidP="00451C49">
            <w:pPr>
              <w:spacing w:after="0" w:line="240" w:lineRule="auto"/>
              <w:rPr>
                <w:rFonts w:ascii="Calibri" w:hAnsi="Calibri" w:cs="Calibri"/>
                <w:bCs/>
                <w:sz w:val="22"/>
                <w:szCs w:val="22"/>
                <w:lang w:val="en-GB"/>
              </w:rPr>
            </w:pPr>
          </w:p>
          <w:p w14:paraId="6824FD04" w14:textId="77777777" w:rsidR="009F556B" w:rsidRPr="00C34665" w:rsidRDefault="009F556B" w:rsidP="00451C49">
            <w:pPr>
              <w:spacing w:after="0" w:line="240" w:lineRule="auto"/>
              <w:rPr>
                <w:rFonts w:ascii="Calibri" w:hAnsi="Calibri" w:cs="Calibri"/>
                <w:bCs/>
                <w:sz w:val="22"/>
                <w:szCs w:val="22"/>
              </w:rPr>
            </w:pPr>
            <w:r w:rsidRPr="00C34665">
              <w:rPr>
                <w:rFonts w:ascii="Calibri" w:hAnsi="Calibri" w:cs="Calibri"/>
                <w:bCs/>
                <w:sz w:val="22"/>
                <w:szCs w:val="22"/>
              </w:rPr>
              <w:t>Input from EYDO/APT around Block Play jointly across Early Level,  INSET day, Nov 25:</w:t>
            </w:r>
          </w:p>
          <w:p w14:paraId="6E0B5E8A" w14:textId="77777777" w:rsidR="009F556B" w:rsidRPr="00C34665" w:rsidRDefault="009F556B" w:rsidP="00451C49">
            <w:pPr>
              <w:spacing w:after="0" w:line="240" w:lineRule="auto"/>
              <w:ind w:left="720"/>
              <w:rPr>
                <w:rFonts w:ascii="Calibri" w:hAnsi="Calibri" w:cs="Calibri"/>
                <w:bCs/>
                <w:sz w:val="22"/>
                <w:szCs w:val="22"/>
              </w:rPr>
            </w:pPr>
            <w:r w:rsidRPr="00C34665">
              <w:rPr>
                <w:rFonts w:ascii="Calibri" w:hAnsi="Calibri" w:cs="Calibri"/>
                <w:bCs/>
                <w:sz w:val="22"/>
                <w:szCs w:val="22"/>
              </w:rPr>
              <w:t>Practitioner Survey indicates:</w:t>
            </w:r>
          </w:p>
          <w:p w14:paraId="4536B70A" w14:textId="77777777" w:rsidR="009F556B" w:rsidRPr="00C34665" w:rsidRDefault="009F556B" w:rsidP="00451C49">
            <w:pPr>
              <w:pStyle w:val="ListParagraph"/>
              <w:numPr>
                <w:ilvl w:val="0"/>
                <w:numId w:val="33"/>
              </w:numPr>
              <w:spacing w:after="0" w:line="240" w:lineRule="auto"/>
              <w:rPr>
                <w:rFonts w:ascii="Calibri" w:hAnsi="Calibri" w:cs="Calibri"/>
                <w:bCs/>
                <w:sz w:val="22"/>
                <w:szCs w:val="22"/>
              </w:rPr>
            </w:pPr>
            <w:r w:rsidRPr="00C34665">
              <w:rPr>
                <w:rFonts w:ascii="Calibri" w:hAnsi="Calibri" w:cs="Calibri"/>
                <w:bCs/>
                <w:sz w:val="22"/>
                <w:szCs w:val="22"/>
              </w:rPr>
              <w:t>High level of engagement and motivation among children using Block play</w:t>
            </w:r>
          </w:p>
          <w:p w14:paraId="5F18CB7B" w14:textId="77777777" w:rsidR="009F556B" w:rsidRPr="00C34665" w:rsidRDefault="009F556B" w:rsidP="00451C49">
            <w:pPr>
              <w:pStyle w:val="ListParagraph"/>
              <w:numPr>
                <w:ilvl w:val="0"/>
                <w:numId w:val="33"/>
              </w:numPr>
              <w:spacing w:after="0" w:line="240" w:lineRule="auto"/>
              <w:rPr>
                <w:rFonts w:ascii="Calibri" w:hAnsi="Calibri" w:cs="Calibri"/>
                <w:bCs/>
                <w:sz w:val="22"/>
                <w:szCs w:val="22"/>
              </w:rPr>
            </w:pPr>
            <w:r w:rsidRPr="00C34665">
              <w:rPr>
                <w:rFonts w:ascii="Calibri" w:hAnsi="Calibri" w:cs="Calibri"/>
                <w:bCs/>
                <w:sz w:val="22"/>
                <w:szCs w:val="22"/>
              </w:rPr>
              <w:t>Growing level of confidence in using Block Play to assess and extend children’s mathematical skills</w:t>
            </w:r>
          </w:p>
          <w:p w14:paraId="55430726" w14:textId="77777777" w:rsidR="009F556B" w:rsidRPr="00C34665" w:rsidRDefault="009F556B" w:rsidP="00451C49">
            <w:pPr>
              <w:pStyle w:val="ListParagraph"/>
              <w:numPr>
                <w:ilvl w:val="0"/>
                <w:numId w:val="33"/>
              </w:numPr>
              <w:spacing w:after="0" w:line="240" w:lineRule="auto"/>
              <w:rPr>
                <w:rFonts w:ascii="Calibri" w:hAnsi="Calibri" w:cs="Calibri"/>
                <w:bCs/>
                <w:sz w:val="22"/>
                <w:szCs w:val="22"/>
              </w:rPr>
            </w:pPr>
            <w:r w:rsidRPr="00C34665">
              <w:rPr>
                <w:rFonts w:ascii="Calibri" w:hAnsi="Calibri" w:cs="Calibri"/>
                <w:bCs/>
                <w:sz w:val="22"/>
                <w:szCs w:val="22"/>
              </w:rPr>
              <w:t>Need to develop use of mathematical language in Block Play, perhaps through a poster of maths vocabulary</w:t>
            </w:r>
          </w:p>
          <w:p w14:paraId="07761200" w14:textId="77777777" w:rsidR="009F556B" w:rsidRPr="00C34665" w:rsidRDefault="009F556B" w:rsidP="00451C49">
            <w:pPr>
              <w:pStyle w:val="ListParagraph"/>
              <w:numPr>
                <w:ilvl w:val="0"/>
                <w:numId w:val="33"/>
              </w:numPr>
              <w:spacing w:after="0" w:line="240" w:lineRule="auto"/>
              <w:rPr>
                <w:rFonts w:ascii="Calibri" w:hAnsi="Calibri" w:cs="Calibri"/>
                <w:bCs/>
                <w:sz w:val="22"/>
                <w:szCs w:val="22"/>
              </w:rPr>
            </w:pPr>
            <w:r w:rsidRPr="00C34665">
              <w:rPr>
                <w:rFonts w:ascii="Calibri" w:hAnsi="Calibri" w:cs="Calibri"/>
                <w:bCs/>
                <w:sz w:val="22"/>
                <w:szCs w:val="22"/>
              </w:rPr>
              <w:t>Need for more quality resources</w:t>
            </w:r>
          </w:p>
          <w:p w14:paraId="579D51A1" w14:textId="77777777" w:rsidR="009F556B" w:rsidRPr="00C34665" w:rsidRDefault="009F556B" w:rsidP="00451C49">
            <w:pPr>
              <w:spacing w:after="0" w:line="240" w:lineRule="auto"/>
              <w:rPr>
                <w:rFonts w:ascii="Calibri" w:hAnsi="Calibri" w:cs="Calibri"/>
                <w:bCs/>
                <w:sz w:val="22"/>
                <w:szCs w:val="22"/>
                <w:lang w:val="en-GB"/>
              </w:rPr>
            </w:pPr>
          </w:p>
          <w:p w14:paraId="49518034" w14:textId="77777777" w:rsidR="009F556B" w:rsidRPr="00C34665" w:rsidRDefault="009F556B" w:rsidP="00451C49">
            <w:pPr>
              <w:spacing w:after="0" w:line="240" w:lineRule="auto"/>
              <w:rPr>
                <w:rFonts w:ascii="Calibri" w:hAnsi="Calibri" w:cs="Calibri"/>
                <w:bCs/>
                <w:sz w:val="22"/>
                <w:szCs w:val="22"/>
                <w:lang w:val="en-GB"/>
              </w:rPr>
            </w:pPr>
            <w:r w:rsidRPr="00C34665">
              <w:rPr>
                <w:rFonts w:ascii="Calibri" w:hAnsi="Calibri" w:cs="Calibri"/>
                <w:bCs/>
                <w:sz w:val="22"/>
                <w:szCs w:val="22"/>
                <w:lang w:val="en-GB"/>
              </w:rPr>
              <w:t>PNT has engaged in fortnightly focus groups with EYOs throughout T2, to develop understanding of:</w:t>
            </w:r>
          </w:p>
          <w:p w14:paraId="56B02840" w14:textId="77777777" w:rsidR="009F556B" w:rsidRPr="00C34665" w:rsidRDefault="009F556B" w:rsidP="00451C49">
            <w:pPr>
              <w:pStyle w:val="ListParagraph"/>
              <w:numPr>
                <w:ilvl w:val="0"/>
                <w:numId w:val="32"/>
              </w:numPr>
              <w:spacing w:after="0" w:line="240" w:lineRule="auto"/>
              <w:rPr>
                <w:rFonts w:ascii="Calibri" w:hAnsi="Calibri" w:cs="Calibri"/>
                <w:bCs/>
                <w:sz w:val="22"/>
                <w:szCs w:val="22"/>
              </w:rPr>
            </w:pPr>
            <w:r w:rsidRPr="00C34665">
              <w:rPr>
                <w:rFonts w:ascii="Calibri" w:hAnsi="Calibri" w:cs="Calibri"/>
                <w:bCs/>
                <w:sz w:val="22"/>
                <w:szCs w:val="22"/>
              </w:rPr>
              <w:t>Intentional and responsive planning</w:t>
            </w:r>
          </w:p>
          <w:p w14:paraId="3F050587" w14:textId="77777777" w:rsidR="009F556B" w:rsidRPr="00C34665" w:rsidRDefault="009F556B" w:rsidP="00451C49">
            <w:pPr>
              <w:pStyle w:val="ListParagraph"/>
              <w:numPr>
                <w:ilvl w:val="0"/>
                <w:numId w:val="32"/>
              </w:numPr>
              <w:spacing w:after="0" w:line="240" w:lineRule="auto"/>
              <w:rPr>
                <w:rFonts w:ascii="Calibri" w:hAnsi="Calibri" w:cs="Calibri"/>
                <w:bCs/>
                <w:sz w:val="22"/>
                <w:szCs w:val="22"/>
              </w:rPr>
            </w:pPr>
            <w:r w:rsidRPr="00C34665">
              <w:rPr>
                <w:rFonts w:ascii="Calibri" w:hAnsi="Calibri" w:cs="Calibri"/>
                <w:bCs/>
                <w:sz w:val="22"/>
                <w:szCs w:val="22"/>
              </w:rPr>
              <w:t>Use of language of learning and next steps in PLJs (7 Principles)</w:t>
            </w:r>
          </w:p>
          <w:p w14:paraId="3EB1E38F" w14:textId="77777777" w:rsidR="009F556B" w:rsidRPr="00C34665" w:rsidRDefault="009F556B" w:rsidP="00451C49">
            <w:pPr>
              <w:spacing w:after="0" w:line="240" w:lineRule="auto"/>
              <w:rPr>
                <w:rFonts w:ascii="Calibri" w:hAnsi="Calibri" w:cs="Calibri"/>
                <w:bCs/>
                <w:sz w:val="22"/>
                <w:szCs w:val="22"/>
                <w:lang w:val="en-GB"/>
              </w:rPr>
            </w:pPr>
            <w:r w:rsidRPr="00C34665">
              <w:rPr>
                <w:rFonts w:ascii="Calibri" w:hAnsi="Calibri" w:cs="Calibri"/>
                <w:bCs/>
                <w:sz w:val="22"/>
                <w:szCs w:val="22"/>
                <w:lang w:val="en-GB"/>
              </w:rPr>
              <w:t xml:space="preserve">PLJ tracking tool is now in place, and used to monitor content/consistency. </w:t>
            </w:r>
          </w:p>
          <w:p w14:paraId="4973C4C8" w14:textId="77777777" w:rsidR="009F556B" w:rsidRPr="00C34665" w:rsidRDefault="009F556B" w:rsidP="00451C49">
            <w:pPr>
              <w:pStyle w:val="ListParagraph"/>
              <w:numPr>
                <w:ilvl w:val="0"/>
                <w:numId w:val="16"/>
              </w:numPr>
              <w:spacing w:after="0" w:line="240" w:lineRule="auto"/>
              <w:rPr>
                <w:rFonts w:ascii="Calibri" w:hAnsi="Calibri" w:cs="Calibri"/>
                <w:bCs/>
                <w:sz w:val="22"/>
                <w:szCs w:val="22"/>
              </w:rPr>
            </w:pPr>
            <w:r w:rsidRPr="00C34665">
              <w:rPr>
                <w:rFonts w:ascii="Calibri" w:hAnsi="Calibri" w:cs="Calibri"/>
                <w:bCs/>
                <w:sz w:val="22"/>
                <w:szCs w:val="22"/>
              </w:rPr>
              <w:t>Sample Monitoring by EYDO (Oct ’25) indicates that the standard was of high quality as all components of written observations were evident, children’s voice through their own work, and clear evidence of parent’s voice through progress meetings and Seesaw posts.</w:t>
            </w:r>
          </w:p>
          <w:p w14:paraId="795112B5" w14:textId="77777777" w:rsidR="009F556B" w:rsidRPr="00C34665" w:rsidRDefault="009F556B" w:rsidP="00451C49">
            <w:pPr>
              <w:pStyle w:val="ListParagraph"/>
              <w:numPr>
                <w:ilvl w:val="0"/>
                <w:numId w:val="16"/>
              </w:numPr>
              <w:spacing w:after="0" w:line="240" w:lineRule="auto"/>
              <w:rPr>
                <w:rFonts w:ascii="Calibri" w:hAnsi="Calibri" w:cs="Calibri"/>
                <w:bCs/>
                <w:sz w:val="22"/>
                <w:szCs w:val="22"/>
              </w:rPr>
            </w:pPr>
            <w:r w:rsidRPr="00C34665">
              <w:rPr>
                <w:rFonts w:ascii="Calibri" w:hAnsi="Calibri" w:cs="Calibri"/>
                <w:bCs/>
                <w:sz w:val="22"/>
                <w:szCs w:val="22"/>
              </w:rPr>
              <w:t xml:space="preserve">Next steps are around closing the assessment/planning loop: Focus on Intentional Promotions linked to learners’ chats/moderation in Term 3. </w:t>
            </w:r>
          </w:p>
          <w:p w14:paraId="5BD3C5F6" w14:textId="77777777" w:rsidR="00C34665" w:rsidRPr="00C34665" w:rsidRDefault="00C34665" w:rsidP="00C34665">
            <w:pPr>
              <w:spacing w:after="0" w:line="240" w:lineRule="auto"/>
              <w:rPr>
                <w:rFonts w:ascii="Calibri" w:hAnsi="Calibri" w:cs="Calibri"/>
                <w:bCs/>
                <w:sz w:val="22"/>
                <w:szCs w:val="22"/>
              </w:rPr>
            </w:pPr>
            <w:r w:rsidRPr="00C34665">
              <w:rPr>
                <w:rFonts w:ascii="Calibri" w:hAnsi="Calibri" w:cs="Calibri"/>
                <w:bCs/>
                <w:sz w:val="22"/>
                <w:szCs w:val="22"/>
              </w:rPr>
              <w:t>Professional dialogue undertaken with PNT explored and developed Intentional and Responsive Planning. PNT worked with room teams to create a long term planning calendar to reflect seasonal events, and improved consistency of planning records across the rooms.</w:t>
            </w:r>
          </w:p>
          <w:p w14:paraId="665E607B" w14:textId="77777777" w:rsidR="00C34665" w:rsidRPr="00C34665" w:rsidRDefault="00C34665" w:rsidP="00C34665">
            <w:pPr>
              <w:spacing w:after="0" w:line="240" w:lineRule="auto"/>
              <w:rPr>
                <w:rFonts w:ascii="Calibri" w:hAnsi="Calibri" w:cs="Calibri"/>
                <w:bCs/>
                <w:sz w:val="22"/>
                <w:szCs w:val="22"/>
              </w:rPr>
            </w:pPr>
            <w:r w:rsidRPr="00C34665">
              <w:rPr>
                <w:rFonts w:ascii="Calibri" w:hAnsi="Calibri" w:cs="Calibri"/>
                <w:bCs/>
                <w:sz w:val="22"/>
                <w:szCs w:val="22"/>
              </w:rPr>
              <w:t>PLJ overview was created to monitor consistency, coverage of recoded information, and to encourage keyworkers to triangulate planning, observations and next-steps</w:t>
            </w:r>
          </w:p>
          <w:p w14:paraId="4DA84106" w14:textId="77777777" w:rsidR="00C34665" w:rsidRPr="00C34665" w:rsidRDefault="00C34665" w:rsidP="00C34665">
            <w:pPr>
              <w:spacing w:after="0" w:line="240" w:lineRule="auto"/>
              <w:rPr>
                <w:rFonts w:ascii="Calibri" w:hAnsi="Calibri" w:cs="Calibri"/>
                <w:bCs/>
                <w:sz w:val="22"/>
                <w:szCs w:val="22"/>
              </w:rPr>
            </w:pPr>
            <w:r w:rsidRPr="00C34665">
              <w:rPr>
                <w:rFonts w:ascii="Calibri" w:hAnsi="Calibri" w:cs="Calibri"/>
                <w:bCs/>
                <w:sz w:val="22"/>
                <w:szCs w:val="22"/>
              </w:rPr>
              <w:t>PNT Quick Question Time sessions and Stay and Play in term 2 &amp; 3 were well attended and feedback through MS forms (17 responses) was positive</w:t>
            </w:r>
          </w:p>
          <w:p w14:paraId="4AD36410" w14:textId="77777777" w:rsidR="00C34665" w:rsidRPr="00C34665" w:rsidRDefault="00C34665" w:rsidP="00C34665">
            <w:pPr>
              <w:spacing w:after="0" w:line="240" w:lineRule="auto"/>
              <w:rPr>
                <w:rFonts w:ascii="Calibri" w:hAnsi="Calibri" w:cs="Calibri"/>
                <w:bCs/>
                <w:sz w:val="22"/>
                <w:szCs w:val="22"/>
              </w:rPr>
            </w:pPr>
            <w:r w:rsidRPr="00C34665">
              <w:rPr>
                <w:rFonts w:ascii="Calibri" w:hAnsi="Calibri" w:cs="Calibri"/>
                <w:bCs/>
                <w:sz w:val="22"/>
                <w:szCs w:val="22"/>
              </w:rPr>
              <w:t>PNT, EYDO and SLT undertook tracking and monitoring of PLJs. Peer assessment was also undertaken and helped keyworkers to identify individual development points, particularly around progress towards a level and next steps.</w:t>
            </w:r>
          </w:p>
          <w:p w14:paraId="2AB28E55" w14:textId="77777777" w:rsidR="00C34665" w:rsidRPr="00C34665" w:rsidRDefault="00C34665" w:rsidP="00C34665">
            <w:pPr>
              <w:spacing w:after="0" w:line="240" w:lineRule="auto"/>
              <w:rPr>
                <w:rFonts w:ascii="Calibri" w:hAnsi="Calibri" w:cs="Calibri"/>
                <w:bCs/>
                <w:sz w:val="22"/>
                <w:szCs w:val="22"/>
              </w:rPr>
            </w:pPr>
            <w:r w:rsidRPr="00C34665">
              <w:rPr>
                <w:rFonts w:ascii="Calibri" w:hAnsi="Calibri" w:cs="Calibri"/>
                <w:bCs/>
                <w:sz w:val="22"/>
                <w:szCs w:val="22"/>
              </w:rPr>
              <w:t xml:space="preserve">Learning Conversations between DHT and Keyworkers indicated a good knowledge of individual children’s progress towards a Level and identified support needs. </w:t>
            </w:r>
          </w:p>
          <w:p w14:paraId="3E91249C" w14:textId="1F0B2886" w:rsidR="0085302A" w:rsidRPr="00C34665" w:rsidRDefault="00C34665" w:rsidP="00C34665">
            <w:pPr>
              <w:spacing w:after="0" w:line="240" w:lineRule="auto"/>
              <w:rPr>
                <w:rFonts w:ascii="Calibri" w:hAnsi="Calibri" w:cs="Calibri"/>
                <w:bCs/>
                <w:sz w:val="22"/>
                <w:szCs w:val="22"/>
              </w:rPr>
            </w:pPr>
            <w:r w:rsidRPr="00C34665">
              <w:rPr>
                <w:rFonts w:ascii="Calibri" w:hAnsi="Calibri" w:cs="Calibri"/>
                <w:bCs/>
                <w:sz w:val="22"/>
                <w:szCs w:val="22"/>
              </w:rPr>
              <w:t>Parents and Carers have been engaged in the monitoring process through progress meetings in T1,2&amp;3, through daily handovers and TAC meetings, particularly around transition.</w:t>
            </w:r>
          </w:p>
        </w:tc>
      </w:tr>
      <w:tr w:rsidR="0085302A" w:rsidRPr="00522BE2" w14:paraId="571E2286" w14:textId="77777777" w:rsidTr="0045274C">
        <w:trPr>
          <w:trHeight w:val="682"/>
        </w:trPr>
        <w:tc>
          <w:tcPr>
            <w:tcW w:w="10480" w:type="dxa"/>
            <w:gridSpan w:val="7"/>
            <w:tcBorders>
              <w:top w:val="single" w:sz="8" w:space="0" w:color="auto"/>
              <w:left w:val="single" w:sz="8" w:space="0" w:color="auto"/>
              <w:bottom w:val="single" w:sz="8" w:space="0" w:color="auto"/>
              <w:right w:val="single" w:sz="8" w:space="0" w:color="auto"/>
            </w:tcBorders>
          </w:tcPr>
          <w:p w14:paraId="7C99BBCF" w14:textId="77777777" w:rsidR="0085302A" w:rsidRPr="00522BE2" w:rsidRDefault="0085302A" w:rsidP="0045274C">
            <w:pPr>
              <w:spacing w:after="0" w:line="240" w:lineRule="auto"/>
              <w:rPr>
                <w:rFonts w:ascii="Calibri" w:hAnsi="Calibri" w:cs="Calibri"/>
                <w:color w:val="000000" w:themeColor="text1"/>
                <w:sz w:val="22"/>
                <w:szCs w:val="22"/>
              </w:rPr>
            </w:pPr>
            <w:r w:rsidRPr="00522BE2">
              <w:rPr>
                <w:rFonts w:ascii="Calibri" w:hAnsi="Calibri" w:cs="Calibri"/>
                <w:b/>
                <w:bCs/>
                <w:color w:val="000000" w:themeColor="text1"/>
                <w:sz w:val="22"/>
                <w:szCs w:val="22"/>
              </w:rPr>
              <w:t>Impact</w:t>
            </w:r>
            <w:r w:rsidRPr="00522BE2">
              <w:rPr>
                <w:rFonts w:ascii="Calibri" w:hAnsi="Calibri" w:cs="Calibri"/>
                <w:color w:val="000000" w:themeColor="text1"/>
                <w:sz w:val="22"/>
                <w:szCs w:val="22"/>
              </w:rPr>
              <w:t>:</w:t>
            </w:r>
          </w:p>
          <w:p w14:paraId="7943B91F" w14:textId="3C443E3A" w:rsidR="00567C73" w:rsidRPr="00567C73" w:rsidRDefault="00567C73" w:rsidP="00567C73">
            <w:pPr>
              <w:pStyle w:val="ListParagraph"/>
              <w:numPr>
                <w:ilvl w:val="0"/>
                <w:numId w:val="29"/>
              </w:numPr>
              <w:spacing w:after="0" w:line="240" w:lineRule="auto"/>
              <w:rPr>
                <w:rFonts w:cstheme="minorHAnsi"/>
                <w:bCs/>
                <w:sz w:val="22"/>
                <w:szCs w:val="22"/>
              </w:rPr>
            </w:pPr>
            <w:r w:rsidRPr="00567C73">
              <w:rPr>
                <w:rFonts w:cstheme="minorHAnsi"/>
                <w:bCs/>
                <w:sz w:val="22"/>
                <w:szCs w:val="22"/>
              </w:rPr>
              <w:t>Staff plan an appropriate balance of child and adult-led experiences that respond meaningfully to the changing needs and interests of all children</w:t>
            </w:r>
            <w:r w:rsidR="00640B2D">
              <w:rPr>
                <w:rFonts w:cstheme="minorHAnsi"/>
                <w:bCs/>
                <w:sz w:val="22"/>
                <w:szCs w:val="22"/>
              </w:rPr>
              <w:t>.</w:t>
            </w:r>
          </w:p>
          <w:p w14:paraId="60375372" w14:textId="28180353" w:rsidR="00640B2D" w:rsidRPr="00640B2D" w:rsidRDefault="00640B2D" w:rsidP="00640B2D">
            <w:pPr>
              <w:pStyle w:val="ListParagraph"/>
              <w:numPr>
                <w:ilvl w:val="0"/>
                <w:numId w:val="29"/>
              </w:numPr>
              <w:spacing w:after="0" w:line="240" w:lineRule="auto"/>
              <w:rPr>
                <w:rFonts w:cstheme="minorHAnsi"/>
                <w:bCs/>
                <w:sz w:val="22"/>
                <w:szCs w:val="22"/>
              </w:rPr>
            </w:pPr>
            <w:r>
              <w:rPr>
                <w:rFonts w:cstheme="minorHAnsi"/>
                <w:bCs/>
                <w:sz w:val="22"/>
                <w:szCs w:val="22"/>
              </w:rPr>
              <w:t>S</w:t>
            </w:r>
            <w:r w:rsidRPr="00640B2D">
              <w:rPr>
                <w:rFonts w:cstheme="minorHAnsi"/>
                <w:bCs/>
                <w:sz w:val="22"/>
                <w:szCs w:val="22"/>
              </w:rPr>
              <w:t>taff use assessment information with children and their parents to plan appropriate experiences to help children to continue to make progress and deepen their learning</w:t>
            </w:r>
            <w:r>
              <w:rPr>
                <w:rFonts w:cstheme="minorHAnsi"/>
                <w:bCs/>
                <w:sz w:val="22"/>
                <w:szCs w:val="22"/>
              </w:rPr>
              <w:t>.</w:t>
            </w:r>
          </w:p>
          <w:p w14:paraId="7BB4834D" w14:textId="5C1CEE1A" w:rsidR="0085302A" w:rsidRPr="00522BE2" w:rsidRDefault="00723E4D" w:rsidP="0045274C">
            <w:pPr>
              <w:pStyle w:val="ListParagraph"/>
              <w:numPr>
                <w:ilvl w:val="0"/>
                <w:numId w:val="3"/>
              </w:numPr>
              <w:spacing w:after="0" w:line="240" w:lineRule="auto"/>
              <w:rPr>
                <w:rFonts w:ascii="Calibri" w:eastAsia="Arial" w:hAnsi="Calibri" w:cs="Calibri"/>
                <w:b/>
                <w:bCs/>
                <w:color w:val="000000" w:themeColor="text1"/>
                <w:sz w:val="22"/>
                <w:szCs w:val="22"/>
              </w:rPr>
            </w:pPr>
            <w:r w:rsidRPr="00D55A26">
              <w:rPr>
                <w:rFonts w:cstheme="minorHAnsi"/>
                <w:sz w:val="22"/>
                <w:szCs w:val="22"/>
              </w:rPr>
              <w:t>Staff use very effective systems to monitor, record, evaluate and report on progress across all areas of the curriculum. We involve children and parents/carers meaningfully in this process with children beginning to talk about their next steps.</w:t>
            </w:r>
          </w:p>
        </w:tc>
      </w:tr>
    </w:tbl>
    <w:p w14:paraId="25FF4CBD" w14:textId="77777777" w:rsidR="0085302A" w:rsidRDefault="0085302A" w:rsidP="00F771FB">
      <w:pPr>
        <w:spacing w:after="0" w:line="240" w:lineRule="auto"/>
        <w:jc w:val="both"/>
        <w:rPr>
          <w:rFonts w:ascii="Calibri" w:eastAsia="Calibri" w:hAnsi="Calibri" w:cs="Calibri"/>
          <w:b/>
          <w:bCs/>
          <w:sz w:val="28"/>
          <w:szCs w:val="28"/>
        </w:rPr>
      </w:pPr>
    </w:p>
    <w:p w14:paraId="19906F28" w14:textId="77777777" w:rsidR="0085302A" w:rsidRDefault="0085302A" w:rsidP="00F771FB">
      <w:pPr>
        <w:spacing w:after="0" w:line="240" w:lineRule="auto"/>
        <w:jc w:val="both"/>
        <w:rPr>
          <w:rFonts w:ascii="Calibri" w:eastAsia="Calibri" w:hAnsi="Calibri" w:cs="Calibri"/>
          <w:b/>
          <w:bCs/>
          <w:sz w:val="28"/>
          <w:szCs w:val="28"/>
        </w:rPr>
      </w:pPr>
    </w:p>
    <w:p w14:paraId="56D36D69" w14:textId="77777777" w:rsidR="0085302A" w:rsidRDefault="0085302A" w:rsidP="00F771FB">
      <w:pPr>
        <w:spacing w:after="0" w:line="240" w:lineRule="auto"/>
        <w:jc w:val="both"/>
        <w:rPr>
          <w:rFonts w:ascii="Calibri" w:eastAsia="Calibri" w:hAnsi="Calibri" w:cs="Calibri"/>
          <w:b/>
          <w:bCs/>
          <w:sz w:val="28"/>
          <w:szCs w:val="28"/>
        </w:rPr>
      </w:pPr>
    </w:p>
    <w:p w14:paraId="4C42C7A7" w14:textId="77777777" w:rsidR="0085302A" w:rsidRDefault="0085302A" w:rsidP="00F771FB">
      <w:pPr>
        <w:spacing w:after="0" w:line="240" w:lineRule="auto"/>
        <w:jc w:val="both"/>
        <w:rPr>
          <w:rFonts w:ascii="Calibri" w:eastAsia="Calibri" w:hAnsi="Calibri" w:cs="Calibri"/>
          <w:b/>
          <w:bCs/>
          <w:sz w:val="28"/>
          <w:szCs w:val="28"/>
        </w:rPr>
      </w:pPr>
    </w:p>
    <w:p w14:paraId="79E1389B" w14:textId="77777777" w:rsidR="00756277" w:rsidRDefault="00756277" w:rsidP="00F771FB">
      <w:pPr>
        <w:spacing w:after="0" w:line="240" w:lineRule="auto"/>
        <w:jc w:val="both"/>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236B4A" w14:paraId="1A89109B" w14:textId="77777777" w:rsidTr="0A23D61C">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013E51"/>
          </w:tcPr>
          <w:p w14:paraId="3A2359AB" w14:textId="77777777" w:rsidR="00236B4A" w:rsidRDefault="00236B4A" w:rsidP="00F771FB">
            <w:pPr>
              <w:spacing w:after="0" w:line="240" w:lineRule="auto"/>
              <w:ind w:right="-90"/>
            </w:pPr>
          </w:p>
          <w:p w14:paraId="7933C511" w14:textId="77777777" w:rsidR="00236B4A" w:rsidRPr="0037716C" w:rsidRDefault="00236B4A" w:rsidP="00F771FB">
            <w:pPr>
              <w:spacing w:after="0" w:line="240" w:lineRule="auto"/>
              <w:ind w:right="-90"/>
              <w:jc w:val="center"/>
              <w:rPr>
                <w:rFonts w:ascii="Calibri" w:hAnsi="Calibri" w:cs="Calibri"/>
                <w:b/>
                <w:bCs/>
                <w:sz w:val="28"/>
                <w:szCs w:val="28"/>
              </w:rPr>
            </w:pPr>
            <w:r w:rsidRPr="0037716C">
              <w:rPr>
                <w:rFonts w:ascii="Calibri" w:eastAsia="Arial" w:hAnsi="Calibri" w:cs="Calibri"/>
                <w:b/>
                <w:bCs/>
                <w:color w:val="FFFFFF" w:themeColor="background1"/>
                <w:sz w:val="28"/>
                <w:szCs w:val="28"/>
              </w:rPr>
              <w:t>Improving Outcomes</w:t>
            </w:r>
          </w:p>
          <w:p w14:paraId="521C161C" w14:textId="77777777" w:rsidR="00236B4A" w:rsidRDefault="00236B4A" w:rsidP="00F771FB">
            <w:pPr>
              <w:spacing w:after="0" w:line="240" w:lineRule="auto"/>
              <w:ind w:right="-90"/>
              <w:jc w:val="center"/>
            </w:pPr>
            <w:r w:rsidRPr="13C73004">
              <w:rPr>
                <w:rFonts w:ascii="Arial" w:eastAsia="Arial" w:hAnsi="Arial" w:cs="Arial"/>
                <w:b/>
                <w:bCs/>
                <w:color w:val="FFFFFF" w:themeColor="background1"/>
                <w:sz w:val="32"/>
                <w:szCs w:val="32"/>
              </w:rPr>
              <w:t xml:space="preserve"> </w:t>
            </w:r>
          </w:p>
        </w:tc>
      </w:tr>
      <w:tr w:rsidR="00236B4A" w14:paraId="55F4EC95" w14:textId="77777777" w:rsidTr="0A23D61C">
        <w:trPr>
          <w:trHeight w:val="1823"/>
        </w:trPr>
        <w:tc>
          <w:tcPr>
            <w:tcW w:w="10480" w:type="dxa"/>
            <w:tcBorders>
              <w:top w:val="single" w:sz="8" w:space="0" w:color="auto"/>
              <w:left w:val="single" w:sz="8" w:space="0" w:color="auto"/>
              <w:bottom w:val="single" w:sz="8" w:space="0" w:color="auto"/>
              <w:right w:val="single" w:sz="8" w:space="0" w:color="auto"/>
            </w:tcBorders>
          </w:tcPr>
          <w:p w14:paraId="174EDB62" w14:textId="77777777" w:rsidR="00236B4A" w:rsidRPr="00077384" w:rsidRDefault="00236B4A" w:rsidP="00F771FB">
            <w:pPr>
              <w:spacing w:after="0" w:line="240" w:lineRule="auto"/>
              <w:rPr>
                <w:rFonts w:ascii="Calibri" w:hAnsi="Calibri" w:cs="Calibri"/>
                <w:b/>
                <w:bCs/>
              </w:rPr>
            </w:pPr>
            <w:r w:rsidRPr="6FBF109C">
              <w:rPr>
                <w:rFonts w:ascii="Calibri" w:hAnsi="Calibri" w:cs="Calibri"/>
                <w:b/>
                <w:bCs/>
              </w:rPr>
              <w:t>Attainment</w:t>
            </w:r>
          </w:p>
          <w:tbl>
            <w:tblPr>
              <w:tblStyle w:val="TableGrid"/>
              <w:tblW w:w="10081" w:type="dxa"/>
              <w:tblLook w:val="04A0" w:firstRow="1" w:lastRow="0" w:firstColumn="1" w:lastColumn="0" w:noHBand="0" w:noVBand="1"/>
            </w:tblPr>
            <w:tblGrid>
              <w:gridCol w:w="3189"/>
              <w:gridCol w:w="1594"/>
              <w:gridCol w:w="1595"/>
              <w:gridCol w:w="1719"/>
              <w:gridCol w:w="1984"/>
            </w:tblGrid>
            <w:tr w:rsidR="00236B4A" w:rsidRPr="00077384" w14:paraId="71615780" w14:textId="77777777" w:rsidTr="0A23D61C">
              <w:trPr>
                <w:trHeight w:val="304"/>
              </w:trPr>
              <w:tc>
                <w:tcPr>
                  <w:tcW w:w="10081" w:type="dxa"/>
                  <w:gridSpan w:val="5"/>
                </w:tcPr>
                <w:p w14:paraId="4743069C" w14:textId="77777777" w:rsidR="00236B4A" w:rsidRPr="00077384" w:rsidRDefault="00236B4A" w:rsidP="00F771FB">
                  <w:pPr>
                    <w:spacing w:line="240" w:lineRule="auto"/>
                    <w:jc w:val="center"/>
                    <w:rPr>
                      <w:rFonts w:ascii="Calibri" w:hAnsi="Calibri" w:cs="Calibri"/>
                      <w:b/>
                      <w:bCs/>
                      <w:color w:val="002060"/>
                    </w:rPr>
                  </w:pPr>
                  <w:r w:rsidRPr="6FBF109C">
                    <w:rPr>
                      <w:rFonts w:ascii="Calibri" w:hAnsi="Calibri" w:cs="Calibri"/>
                      <w:b/>
                      <w:bCs/>
                      <w:color w:val="002060"/>
                    </w:rPr>
                    <w:t>Overall Attainment for 2025 - 2026</w:t>
                  </w:r>
                </w:p>
              </w:tc>
            </w:tr>
            <w:tr w:rsidR="00236B4A" w:rsidRPr="00077384" w14:paraId="096EC7C8" w14:textId="77777777" w:rsidTr="0A23D61C">
              <w:trPr>
                <w:trHeight w:val="317"/>
              </w:trPr>
              <w:tc>
                <w:tcPr>
                  <w:tcW w:w="3189" w:type="dxa"/>
                </w:tcPr>
                <w:p w14:paraId="3E66B89E" w14:textId="77777777" w:rsidR="00236B4A" w:rsidRPr="00077384" w:rsidRDefault="00236B4A" w:rsidP="00F771FB">
                  <w:pPr>
                    <w:spacing w:line="240" w:lineRule="auto"/>
                    <w:jc w:val="center"/>
                    <w:rPr>
                      <w:rFonts w:ascii="Calibri" w:hAnsi="Calibri" w:cs="Calibri"/>
                      <w:b/>
                      <w:color w:val="002060"/>
                    </w:rPr>
                  </w:pPr>
                </w:p>
              </w:tc>
              <w:tc>
                <w:tcPr>
                  <w:tcW w:w="3189" w:type="dxa"/>
                  <w:gridSpan w:val="2"/>
                </w:tcPr>
                <w:p w14:paraId="05C56DA1" w14:textId="77777777" w:rsidR="00236B4A" w:rsidRPr="00077384" w:rsidRDefault="00236B4A" w:rsidP="00F771FB">
                  <w:pPr>
                    <w:spacing w:line="240" w:lineRule="auto"/>
                    <w:jc w:val="center"/>
                    <w:rPr>
                      <w:rFonts w:ascii="Calibri" w:hAnsi="Calibri" w:cs="Calibri"/>
                      <w:b/>
                      <w:color w:val="002060"/>
                    </w:rPr>
                  </w:pPr>
                  <w:r w:rsidRPr="00077384">
                    <w:rPr>
                      <w:rFonts w:ascii="Calibri" w:hAnsi="Calibri" w:cs="Calibri"/>
                      <w:b/>
                      <w:color w:val="002060"/>
                    </w:rPr>
                    <w:t>Literacy</w:t>
                  </w:r>
                </w:p>
              </w:tc>
              <w:tc>
                <w:tcPr>
                  <w:tcW w:w="3703" w:type="dxa"/>
                  <w:gridSpan w:val="2"/>
                </w:tcPr>
                <w:p w14:paraId="020B6001" w14:textId="77777777" w:rsidR="00236B4A" w:rsidRPr="00077384" w:rsidRDefault="00236B4A" w:rsidP="00F771FB">
                  <w:pPr>
                    <w:spacing w:line="240" w:lineRule="auto"/>
                    <w:jc w:val="center"/>
                    <w:rPr>
                      <w:rFonts w:ascii="Calibri" w:hAnsi="Calibri" w:cs="Calibri"/>
                      <w:b/>
                      <w:color w:val="002060"/>
                    </w:rPr>
                  </w:pPr>
                  <w:r w:rsidRPr="00077384">
                    <w:rPr>
                      <w:rFonts w:ascii="Calibri" w:hAnsi="Calibri" w:cs="Calibri"/>
                      <w:b/>
                      <w:color w:val="002060"/>
                    </w:rPr>
                    <w:t>Numeracy</w:t>
                  </w:r>
                </w:p>
              </w:tc>
            </w:tr>
            <w:tr w:rsidR="00236B4A" w:rsidRPr="00077384" w14:paraId="7219128C" w14:textId="77777777" w:rsidTr="0A23D61C">
              <w:trPr>
                <w:trHeight w:val="304"/>
              </w:trPr>
              <w:tc>
                <w:tcPr>
                  <w:tcW w:w="3189" w:type="dxa"/>
                </w:tcPr>
                <w:p w14:paraId="79F2E6B9" w14:textId="77777777" w:rsidR="00236B4A" w:rsidRPr="00077384" w:rsidRDefault="00236B4A" w:rsidP="00F771FB">
                  <w:pPr>
                    <w:spacing w:line="240" w:lineRule="auto"/>
                    <w:jc w:val="center"/>
                    <w:rPr>
                      <w:rFonts w:ascii="Calibri" w:hAnsi="Calibri" w:cs="Calibri"/>
                      <w:b/>
                      <w:color w:val="002060"/>
                    </w:rPr>
                  </w:pPr>
                </w:p>
              </w:tc>
              <w:tc>
                <w:tcPr>
                  <w:tcW w:w="1594" w:type="dxa"/>
                </w:tcPr>
                <w:p w14:paraId="768A3856" w14:textId="77777777" w:rsidR="00236B4A" w:rsidRPr="00077384" w:rsidRDefault="00236B4A" w:rsidP="00F771FB">
                  <w:pPr>
                    <w:spacing w:line="240" w:lineRule="auto"/>
                    <w:jc w:val="center"/>
                    <w:rPr>
                      <w:rFonts w:ascii="Calibri" w:hAnsi="Calibri" w:cs="Calibri"/>
                      <w:b/>
                      <w:color w:val="002060"/>
                    </w:rPr>
                  </w:pPr>
                  <w:r w:rsidRPr="00077384">
                    <w:rPr>
                      <w:rFonts w:ascii="Calibri" w:hAnsi="Calibri" w:cs="Calibri"/>
                      <w:b/>
                      <w:color w:val="002060"/>
                    </w:rPr>
                    <w:t>Stretch</w:t>
                  </w:r>
                </w:p>
              </w:tc>
              <w:tc>
                <w:tcPr>
                  <w:tcW w:w="1595" w:type="dxa"/>
                </w:tcPr>
                <w:p w14:paraId="2FA036F3" w14:textId="77777777" w:rsidR="00236B4A" w:rsidRPr="00077384" w:rsidRDefault="00236B4A" w:rsidP="00F771FB">
                  <w:pPr>
                    <w:spacing w:line="240" w:lineRule="auto"/>
                    <w:jc w:val="center"/>
                    <w:rPr>
                      <w:rFonts w:ascii="Calibri" w:hAnsi="Calibri" w:cs="Calibri"/>
                      <w:b/>
                      <w:color w:val="002060"/>
                    </w:rPr>
                  </w:pPr>
                  <w:r w:rsidRPr="00077384">
                    <w:rPr>
                      <w:rFonts w:ascii="Calibri" w:hAnsi="Calibri" w:cs="Calibri"/>
                      <w:b/>
                      <w:color w:val="002060"/>
                    </w:rPr>
                    <w:t>Actual</w:t>
                  </w:r>
                </w:p>
              </w:tc>
              <w:tc>
                <w:tcPr>
                  <w:tcW w:w="1719" w:type="dxa"/>
                </w:tcPr>
                <w:p w14:paraId="3068DDEC" w14:textId="77777777" w:rsidR="00236B4A" w:rsidRPr="00077384" w:rsidRDefault="00236B4A" w:rsidP="00F771FB">
                  <w:pPr>
                    <w:spacing w:line="240" w:lineRule="auto"/>
                    <w:jc w:val="center"/>
                    <w:rPr>
                      <w:rFonts w:ascii="Calibri" w:hAnsi="Calibri" w:cs="Calibri"/>
                      <w:b/>
                      <w:color w:val="002060"/>
                    </w:rPr>
                  </w:pPr>
                  <w:r w:rsidRPr="00077384">
                    <w:rPr>
                      <w:rFonts w:ascii="Calibri" w:hAnsi="Calibri" w:cs="Calibri"/>
                      <w:b/>
                      <w:color w:val="002060"/>
                    </w:rPr>
                    <w:t>Stretch</w:t>
                  </w:r>
                </w:p>
              </w:tc>
              <w:tc>
                <w:tcPr>
                  <w:tcW w:w="1984" w:type="dxa"/>
                </w:tcPr>
                <w:p w14:paraId="421671D0" w14:textId="77777777" w:rsidR="00236B4A" w:rsidRPr="00077384" w:rsidRDefault="00236B4A" w:rsidP="00F771FB">
                  <w:pPr>
                    <w:spacing w:line="240" w:lineRule="auto"/>
                    <w:jc w:val="center"/>
                    <w:rPr>
                      <w:rFonts w:ascii="Calibri" w:hAnsi="Calibri" w:cs="Calibri"/>
                      <w:b/>
                      <w:color w:val="002060"/>
                    </w:rPr>
                  </w:pPr>
                  <w:r w:rsidRPr="00077384">
                    <w:rPr>
                      <w:rFonts w:ascii="Calibri" w:hAnsi="Calibri" w:cs="Calibri"/>
                      <w:b/>
                      <w:color w:val="002060"/>
                    </w:rPr>
                    <w:t>Actual</w:t>
                  </w:r>
                </w:p>
              </w:tc>
            </w:tr>
            <w:tr w:rsidR="00236B4A" w:rsidRPr="00077384" w14:paraId="48E6049D" w14:textId="77777777" w:rsidTr="0A23D61C">
              <w:trPr>
                <w:trHeight w:val="317"/>
              </w:trPr>
              <w:tc>
                <w:tcPr>
                  <w:tcW w:w="3189" w:type="dxa"/>
                </w:tcPr>
                <w:p w14:paraId="46E98AD5" w14:textId="77777777" w:rsidR="00236B4A" w:rsidRPr="00077384" w:rsidRDefault="00236B4A" w:rsidP="00F771FB">
                  <w:pPr>
                    <w:spacing w:line="240" w:lineRule="auto"/>
                    <w:jc w:val="center"/>
                    <w:rPr>
                      <w:rFonts w:ascii="Calibri" w:hAnsi="Calibri" w:cs="Calibri"/>
                      <w:b/>
                      <w:color w:val="002060"/>
                    </w:rPr>
                  </w:pPr>
                  <w:r w:rsidRPr="00077384">
                    <w:rPr>
                      <w:rFonts w:ascii="Calibri" w:hAnsi="Calibri" w:cs="Calibri"/>
                      <w:b/>
                      <w:color w:val="002060"/>
                    </w:rPr>
                    <w:t>P1</w:t>
                  </w:r>
                </w:p>
              </w:tc>
              <w:tc>
                <w:tcPr>
                  <w:tcW w:w="1594" w:type="dxa"/>
                </w:tcPr>
                <w:p w14:paraId="087FDE88" w14:textId="7ACAA10C" w:rsidR="00236B4A" w:rsidRPr="00077384" w:rsidRDefault="004B3CE7" w:rsidP="00F771FB">
                  <w:pPr>
                    <w:spacing w:line="240" w:lineRule="auto"/>
                    <w:jc w:val="center"/>
                    <w:rPr>
                      <w:rFonts w:ascii="Calibri" w:hAnsi="Calibri" w:cs="Calibri"/>
                      <w:bCs/>
                      <w:color w:val="000000" w:themeColor="text1"/>
                    </w:rPr>
                  </w:pPr>
                  <w:r>
                    <w:rPr>
                      <w:rFonts w:ascii="Calibri" w:hAnsi="Calibri" w:cs="Calibri"/>
                      <w:bCs/>
                      <w:color w:val="000000" w:themeColor="text1"/>
                    </w:rPr>
                    <w:t>84.6%</w:t>
                  </w:r>
                </w:p>
              </w:tc>
              <w:tc>
                <w:tcPr>
                  <w:tcW w:w="1595" w:type="dxa"/>
                </w:tcPr>
                <w:p w14:paraId="2C88B005" w14:textId="15D5FBF7" w:rsidR="00236B4A" w:rsidRPr="00077384" w:rsidRDefault="4D368592" w:rsidP="464C14B4">
                  <w:pPr>
                    <w:spacing w:line="240" w:lineRule="auto"/>
                    <w:jc w:val="center"/>
                    <w:rPr>
                      <w:rFonts w:ascii="Calibri" w:hAnsi="Calibri" w:cs="Calibri"/>
                      <w:color w:val="000000" w:themeColor="text1"/>
                    </w:rPr>
                  </w:pPr>
                  <w:r w:rsidRPr="464C14B4">
                    <w:rPr>
                      <w:rFonts w:ascii="Calibri" w:hAnsi="Calibri" w:cs="Calibri"/>
                      <w:color w:val="000000" w:themeColor="text1"/>
                    </w:rPr>
                    <w:t>6</w:t>
                  </w:r>
                  <w:r w:rsidR="208B81A3" w:rsidRPr="464C14B4">
                    <w:rPr>
                      <w:rFonts w:ascii="Calibri" w:hAnsi="Calibri" w:cs="Calibri"/>
                      <w:color w:val="000000" w:themeColor="text1"/>
                    </w:rPr>
                    <w:t>6.7</w:t>
                  </w:r>
                  <w:r w:rsidRPr="464C14B4">
                    <w:rPr>
                      <w:rFonts w:ascii="Calibri" w:hAnsi="Calibri" w:cs="Calibri"/>
                      <w:color w:val="000000" w:themeColor="text1"/>
                    </w:rPr>
                    <w:t>%</w:t>
                  </w:r>
                </w:p>
              </w:tc>
              <w:tc>
                <w:tcPr>
                  <w:tcW w:w="1719" w:type="dxa"/>
                </w:tcPr>
                <w:p w14:paraId="12D57487" w14:textId="536AE878" w:rsidR="00236B4A" w:rsidRPr="00077384" w:rsidRDefault="001C1594" w:rsidP="00F771FB">
                  <w:pPr>
                    <w:spacing w:line="240" w:lineRule="auto"/>
                    <w:jc w:val="center"/>
                    <w:rPr>
                      <w:rFonts w:ascii="Calibri" w:hAnsi="Calibri" w:cs="Calibri"/>
                      <w:bCs/>
                      <w:color w:val="000000" w:themeColor="text1"/>
                    </w:rPr>
                  </w:pPr>
                  <w:r>
                    <w:rPr>
                      <w:rFonts w:ascii="Calibri" w:hAnsi="Calibri" w:cs="Calibri"/>
                      <w:bCs/>
                      <w:color w:val="000000" w:themeColor="text1"/>
                    </w:rPr>
                    <w:t>92.3%</w:t>
                  </w:r>
                </w:p>
              </w:tc>
              <w:tc>
                <w:tcPr>
                  <w:tcW w:w="1984" w:type="dxa"/>
                </w:tcPr>
                <w:p w14:paraId="21E4282D" w14:textId="7C87B74F" w:rsidR="00236B4A" w:rsidRPr="00077384" w:rsidRDefault="00AF67BB" w:rsidP="00F771FB">
                  <w:pPr>
                    <w:spacing w:line="240" w:lineRule="auto"/>
                    <w:jc w:val="center"/>
                    <w:rPr>
                      <w:rFonts w:ascii="Calibri" w:hAnsi="Calibri" w:cs="Calibri"/>
                      <w:bCs/>
                      <w:color w:val="000000" w:themeColor="text1"/>
                    </w:rPr>
                  </w:pPr>
                  <w:r>
                    <w:rPr>
                      <w:rFonts w:ascii="Calibri" w:hAnsi="Calibri" w:cs="Calibri"/>
                      <w:bCs/>
                      <w:color w:val="000000" w:themeColor="text1"/>
                    </w:rPr>
                    <w:t>83.3%</w:t>
                  </w:r>
                </w:p>
              </w:tc>
            </w:tr>
            <w:tr w:rsidR="00236B4A" w:rsidRPr="00077384" w14:paraId="4F8EF418" w14:textId="77777777" w:rsidTr="0A23D61C">
              <w:trPr>
                <w:trHeight w:val="304"/>
              </w:trPr>
              <w:tc>
                <w:tcPr>
                  <w:tcW w:w="3189" w:type="dxa"/>
                </w:tcPr>
                <w:p w14:paraId="3B4BD2B4" w14:textId="77777777" w:rsidR="00236B4A" w:rsidRPr="00077384" w:rsidRDefault="00236B4A" w:rsidP="00F771FB">
                  <w:pPr>
                    <w:spacing w:line="240" w:lineRule="auto"/>
                    <w:jc w:val="center"/>
                    <w:rPr>
                      <w:rFonts w:ascii="Calibri" w:hAnsi="Calibri" w:cs="Calibri"/>
                      <w:b/>
                      <w:color w:val="002060"/>
                    </w:rPr>
                  </w:pPr>
                  <w:r w:rsidRPr="00077384">
                    <w:rPr>
                      <w:rFonts w:ascii="Calibri" w:hAnsi="Calibri" w:cs="Calibri"/>
                      <w:b/>
                      <w:color w:val="002060"/>
                    </w:rPr>
                    <w:t>P4</w:t>
                  </w:r>
                </w:p>
              </w:tc>
              <w:tc>
                <w:tcPr>
                  <w:tcW w:w="1594" w:type="dxa"/>
                </w:tcPr>
                <w:p w14:paraId="66DF0ACC" w14:textId="3FF32BC4" w:rsidR="00236B4A" w:rsidRPr="00077384" w:rsidRDefault="001C1594" w:rsidP="00F771FB">
                  <w:pPr>
                    <w:spacing w:line="240" w:lineRule="auto"/>
                    <w:jc w:val="center"/>
                    <w:rPr>
                      <w:rFonts w:ascii="Calibri" w:hAnsi="Calibri" w:cs="Calibri"/>
                      <w:bCs/>
                      <w:color w:val="000000" w:themeColor="text1"/>
                    </w:rPr>
                  </w:pPr>
                  <w:r>
                    <w:rPr>
                      <w:rFonts w:ascii="Calibri" w:hAnsi="Calibri" w:cs="Calibri"/>
                      <w:bCs/>
                      <w:color w:val="000000" w:themeColor="text1"/>
                    </w:rPr>
                    <w:t>65.2%</w:t>
                  </w:r>
                </w:p>
              </w:tc>
              <w:tc>
                <w:tcPr>
                  <w:tcW w:w="1595" w:type="dxa"/>
                </w:tcPr>
                <w:p w14:paraId="15AE11EC" w14:textId="05704901" w:rsidR="00236B4A" w:rsidRPr="00077384" w:rsidRDefault="3265C9DA" w:rsidP="464C14B4">
                  <w:pPr>
                    <w:spacing w:line="240" w:lineRule="auto"/>
                    <w:jc w:val="center"/>
                    <w:rPr>
                      <w:rFonts w:ascii="Calibri" w:hAnsi="Calibri" w:cs="Calibri"/>
                      <w:color w:val="000000" w:themeColor="text1"/>
                    </w:rPr>
                  </w:pPr>
                  <w:r w:rsidRPr="0A23D61C">
                    <w:rPr>
                      <w:rFonts w:ascii="Calibri" w:hAnsi="Calibri" w:cs="Calibri"/>
                      <w:color w:val="000000" w:themeColor="text1"/>
                    </w:rPr>
                    <w:t>44.9</w:t>
                  </w:r>
                  <w:r w:rsidR="3ABE4D17" w:rsidRPr="0A23D61C">
                    <w:rPr>
                      <w:rFonts w:ascii="Calibri" w:hAnsi="Calibri" w:cs="Calibri"/>
                      <w:color w:val="000000" w:themeColor="text1"/>
                    </w:rPr>
                    <w:t>%</w:t>
                  </w:r>
                </w:p>
              </w:tc>
              <w:tc>
                <w:tcPr>
                  <w:tcW w:w="1719" w:type="dxa"/>
                </w:tcPr>
                <w:p w14:paraId="51F24E18" w14:textId="3865FD37" w:rsidR="00236B4A" w:rsidRPr="00077384" w:rsidRDefault="001C1594" w:rsidP="00F771FB">
                  <w:pPr>
                    <w:spacing w:line="240" w:lineRule="auto"/>
                    <w:jc w:val="center"/>
                    <w:rPr>
                      <w:rFonts w:ascii="Calibri" w:hAnsi="Calibri" w:cs="Calibri"/>
                      <w:bCs/>
                      <w:color w:val="000000" w:themeColor="text1"/>
                    </w:rPr>
                  </w:pPr>
                  <w:r>
                    <w:rPr>
                      <w:rFonts w:ascii="Calibri" w:hAnsi="Calibri" w:cs="Calibri"/>
                      <w:bCs/>
                      <w:color w:val="000000" w:themeColor="text1"/>
                    </w:rPr>
                    <w:t>73.9%</w:t>
                  </w:r>
                </w:p>
              </w:tc>
              <w:tc>
                <w:tcPr>
                  <w:tcW w:w="1984" w:type="dxa"/>
                </w:tcPr>
                <w:p w14:paraId="57AAD3DF" w14:textId="4A1B681A" w:rsidR="00236B4A" w:rsidRPr="00077384" w:rsidRDefault="002433D3" w:rsidP="00F771FB">
                  <w:pPr>
                    <w:spacing w:line="240" w:lineRule="auto"/>
                    <w:jc w:val="center"/>
                    <w:rPr>
                      <w:rFonts w:ascii="Calibri" w:hAnsi="Calibri" w:cs="Calibri"/>
                      <w:bCs/>
                      <w:color w:val="000000" w:themeColor="text1"/>
                    </w:rPr>
                  </w:pPr>
                  <w:r>
                    <w:rPr>
                      <w:rFonts w:ascii="Calibri" w:hAnsi="Calibri" w:cs="Calibri"/>
                      <w:bCs/>
                      <w:color w:val="000000" w:themeColor="text1"/>
                    </w:rPr>
                    <w:t>56.5%</w:t>
                  </w:r>
                </w:p>
              </w:tc>
            </w:tr>
            <w:tr w:rsidR="00236B4A" w:rsidRPr="00077384" w14:paraId="1022954F" w14:textId="77777777" w:rsidTr="0A23D61C">
              <w:trPr>
                <w:trHeight w:val="304"/>
              </w:trPr>
              <w:tc>
                <w:tcPr>
                  <w:tcW w:w="3189" w:type="dxa"/>
                </w:tcPr>
                <w:p w14:paraId="3A370DA4" w14:textId="77777777" w:rsidR="00236B4A" w:rsidRPr="00077384" w:rsidRDefault="00236B4A" w:rsidP="00F771FB">
                  <w:pPr>
                    <w:spacing w:line="240" w:lineRule="auto"/>
                    <w:jc w:val="center"/>
                    <w:rPr>
                      <w:rFonts w:ascii="Calibri" w:hAnsi="Calibri" w:cs="Calibri"/>
                      <w:b/>
                      <w:color w:val="002060"/>
                    </w:rPr>
                  </w:pPr>
                  <w:r w:rsidRPr="00077384">
                    <w:rPr>
                      <w:rFonts w:ascii="Calibri" w:hAnsi="Calibri" w:cs="Calibri"/>
                      <w:b/>
                      <w:color w:val="002060"/>
                    </w:rPr>
                    <w:t>P7</w:t>
                  </w:r>
                </w:p>
              </w:tc>
              <w:tc>
                <w:tcPr>
                  <w:tcW w:w="1594" w:type="dxa"/>
                </w:tcPr>
                <w:p w14:paraId="6D132D02" w14:textId="4F949BCC" w:rsidR="00236B4A" w:rsidRPr="00077384" w:rsidRDefault="001C1594" w:rsidP="00F771FB">
                  <w:pPr>
                    <w:spacing w:line="240" w:lineRule="auto"/>
                    <w:jc w:val="center"/>
                    <w:rPr>
                      <w:rFonts w:ascii="Calibri" w:hAnsi="Calibri" w:cs="Calibri"/>
                      <w:bCs/>
                      <w:color w:val="000000" w:themeColor="text1"/>
                    </w:rPr>
                  </w:pPr>
                  <w:r>
                    <w:rPr>
                      <w:rFonts w:ascii="Calibri" w:hAnsi="Calibri" w:cs="Calibri"/>
                      <w:bCs/>
                      <w:color w:val="000000" w:themeColor="text1"/>
                    </w:rPr>
                    <w:t>66.7%</w:t>
                  </w:r>
                </w:p>
              </w:tc>
              <w:tc>
                <w:tcPr>
                  <w:tcW w:w="1595" w:type="dxa"/>
                </w:tcPr>
                <w:p w14:paraId="13B29D2A" w14:textId="47A85478" w:rsidR="00236B4A" w:rsidRPr="00077384" w:rsidRDefault="59870C02" w:rsidP="464C14B4">
                  <w:pPr>
                    <w:spacing w:line="240" w:lineRule="auto"/>
                    <w:jc w:val="center"/>
                    <w:rPr>
                      <w:rFonts w:ascii="Calibri" w:hAnsi="Calibri" w:cs="Calibri"/>
                      <w:color w:val="000000" w:themeColor="text1"/>
                    </w:rPr>
                  </w:pPr>
                  <w:r w:rsidRPr="464C14B4">
                    <w:rPr>
                      <w:rFonts w:ascii="Calibri" w:hAnsi="Calibri" w:cs="Calibri"/>
                      <w:color w:val="000000" w:themeColor="text1"/>
                    </w:rPr>
                    <w:t>66.7</w:t>
                  </w:r>
                  <w:r w:rsidR="4E553FCF" w:rsidRPr="464C14B4">
                    <w:rPr>
                      <w:rFonts w:ascii="Calibri" w:hAnsi="Calibri" w:cs="Calibri"/>
                      <w:color w:val="000000" w:themeColor="text1"/>
                    </w:rPr>
                    <w:t>%</w:t>
                  </w:r>
                </w:p>
              </w:tc>
              <w:tc>
                <w:tcPr>
                  <w:tcW w:w="1719" w:type="dxa"/>
                </w:tcPr>
                <w:p w14:paraId="46441C6A" w14:textId="69ACB238" w:rsidR="00236B4A" w:rsidRPr="00077384" w:rsidRDefault="001C1594" w:rsidP="00F771FB">
                  <w:pPr>
                    <w:spacing w:line="240" w:lineRule="auto"/>
                    <w:jc w:val="center"/>
                    <w:rPr>
                      <w:rFonts w:ascii="Calibri" w:hAnsi="Calibri" w:cs="Calibri"/>
                      <w:bCs/>
                      <w:color w:val="000000" w:themeColor="text1"/>
                    </w:rPr>
                  </w:pPr>
                  <w:r>
                    <w:rPr>
                      <w:rFonts w:ascii="Calibri" w:hAnsi="Calibri" w:cs="Calibri"/>
                      <w:bCs/>
                      <w:color w:val="000000" w:themeColor="text1"/>
                    </w:rPr>
                    <w:t>74.1%</w:t>
                  </w:r>
                </w:p>
              </w:tc>
              <w:tc>
                <w:tcPr>
                  <w:tcW w:w="1984" w:type="dxa"/>
                </w:tcPr>
                <w:p w14:paraId="3E02E546" w14:textId="174D9FB9" w:rsidR="00236B4A" w:rsidRPr="00077384" w:rsidRDefault="008F4C9A" w:rsidP="00F771FB">
                  <w:pPr>
                    <w:spacing w:line="240" w:lineRule="auto"/>
                    <w:jc w:val="center"/>
                    <w:rPr>
                      <w:rFonts w:ascii="Calibri" w:hAnsi="Calibri" w:cs="Calibri"/>
                      <w:bCs/>
                      <w:color w:val="000000" w:themeColor="text1"/>
                    </w:rPr>
                  </w:pPr>
                  <w:r>
                    <w:rPr>
                      <w:rFonts w:ascii="Calibri" w:hAnsi="Calibri" w:cs="Calibri"/>
                      <w:bCs/>
                      <w:color w:val="000000" w:themeColor="text1"/>
                    </w:rPr>
                    <w:t>66.7%</w:t>
                  </w:r>
                </w:p>
              </w:tc>
            </w:tr>
          </w:tbl>
          <w:p w14:paraId="19C6BA3D" w14:textId="77777777" w:rsidR="00236B4A" w:rsidRPr="00077384" w:rsidRDefault="00236B4A" w:rsidP="00F771FB">
            <w:pPr>
              <w:spacing w:after="0" w:line="240" w:lineRule="auto"/>
              <w:rPr>
                <w:rFonts w:ascii="Calibri" w:hAnsi="Calibri" w:cs="Calibri"/>
                <w:color w:val="002060"/>
                <w:highlight w:val="yellow"/>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2010"/>
              <w:gridCol w:w="2025"/>
              <w:gridCol w:w="2025"/>
              <w:gridCol w:w="2025"/>
            </w:tblGrid>
            <w:tr w:rsidR="00236B4A" w:rsidRPr="00CE1EB1" w14:paraId="7DD938FB" w14:textId="77777777" w:rsidTr="464C14B4">
              <w:trPr>
                <w:trHeight w:val="480"/>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9D5A738" w14:textId="77777777" w:rsidR="00236B4A" w:rsidRDefault="00236B4A" w:rsidP="00F771FB">
                  <w:pPr>
                    <w:spacing w:after="0" w:line="240" w:lineRule="auto"/>
                    <w:jc w:val="center"/>
                    <w:textAlignment w:val="baseline"/>
                    <w:rPr>
                      <w:rFonts w:ascii="Calibri" w:eastAsia="Times New Roman" w:hAnsi="Calibri" w:cs="Calibri"/>
                      <w:color w:val="002060"/>
                      <w:lang w:val="en-GB" w:eastAsia="en-GB"/>
                    </w:rPr>
                  </w:pPr>
                  <w:r w:rsidRPr="00CE1EB1">
                    <w:rPr>
                      <w:rFonts w:ascii="Calibri" w:eastAsia="Times New Roman" w:hAnsi="Calibri" w:cs="Calibri"/>
                      <w:b/>
                      <w:bCs/>
                      <w:color w:val="002060"/>
                      <w:lang w:eastAsia="en-GB"/>
                    </w:rPr>
                    <w:t>Stage</w:t>
                  </w:r>
                  <w:r w:rsidRPr="00CE1EB1">
                    <w:rPr>
                      <w:rFonts w:ascii="Calibri" w:eastAsia="Times New Roman" w:hAnsi="Calibri" w:cs="Calibri"/>
                      <w:color w:val="002060"/>
                      <w:lang w:val="en-GB" w:eastAsia="en-GB"/>
                    </w:rPr>
                    <w:t> </w:t>
                  </w:r>
                </w:p>
                <w:p w14:paraId="77E37506" w14:textId="37FD359D" w:rsidR="00404ABD" w:rsidRPr="00CE1EB1" w:rsidRDefault="00404ABD" w:rsidP="00F771FB">
                  <w:pPr>
                    <w:spacing w:after="0" w:line="240" w:lineRule="auto"/>
                    <w:jc w:val="center"/>
                    <w:textAlignment w:val="baseline"/>
                    <w:rPr>
                      <w:rFonts w:ascii="Segoe UI" w:eastAsia="Times New Roman" w:hAnsi="Segoe UI" w:cs="Segoe UI"/>
                      <w:sz w:val="18"/>
                      <w:szCs w:val="18"/>
                      <w:lang w:val="en-GB" w:eastAsia="en-GB"/>
                    </w:rPr>
                  </w:pPr>
                  <w:r w:rsidRPr="00404ABD">
                    <w:rPr>
                      <w:rFonts w:ascii="Calibri" w:eastAsia="Times New Roman" w:hAnsi="Calibri" w:cs="Calibri"/>
                      <w:color w:val="002060"/>
                      <w:sz w:val="22"/>
                      <w:szCs w:val="22"/>
                      <w:lang w:val="en-GB" w:eastAsia="en-GB"/>
                    </w:rPr>
                    <w:t>(number of learners)</w:t>
                  </w:r>
                </w:p>
              </w:tc>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C0D503A" w14:textId="77777777" w:rsidR="00236B4A" w:rsidRPr="00CE1EB1" w:rsidRDefault="00236B4A" w:rsidP="00F771FB">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Listening and Talking</w:t>
                  </w:r>
                  <w:r w:rsidRPr="00CE1EB1">
                    <w:rPr>
                      <w:rFonts w:ascii="Calibri" w:eastAsia="Times New Roman" w:hAnsi="Calibri" w:cs="Calibri"/>
                      <w:color w:val="002060"/>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CBB462" w14:textId="77777777" w:rsidR="00236B4A" w:rsidRPr="00CE1EB1" w:rsidRDefault="00236B4A" w:rsidP="00F771FB">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Reading</w:t>
                  </w:r>
                  <w:r w:rsidRPr="00CE1EB1">
                    <w:rPr>
                      <w:rFonts w:ascii="Calibri" w:eastAsia="Times New Roman" w:hAnsi="Calibri" w:cs="Calibri"/>
                      <w:color w:val="002060"/>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D4026D" w14:textId="77777777" w:rsidR="00236B4A" w:rsidRPr="00CE1EB1" w:rsidRDefault="00236B4A" w:rsidP="00F771FB">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Writing</w:t>
                  </w:r>
                  <w:r w:rsidRPr="00CE1EB1">
                    <w:rPr>
                      <w:rFonts w:ascii="Calibri" w:eastAsia="Times New Roman" w:hAnsi="Calibri" w:cs="Calibri"/>
                      <w:color w:val="002060"/>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6DB584" w14:textId="77777777" w:rsidR="00236B4A" w:rsidRPr="00CE1EB1" w:rsidRDefault="00236B4A" w:rsidP="00F771FB">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Numeracy</w:t>
                  </w:r>
                  <w:r w:rsidRPr="00CE1EB1">
                    <w:rPr>
                      <w:rFonts w:ascii="Calibri" w:eastAsia="Times New Roman" w:hAnsi="Calibri" w:cs="Calibri"/>
                      <w:color w:val="002060"/>
                      <w:lang w:val="en-GB" w:eastAsia="en-GB"/>
                    </w:rPr>
                    <w:t> </w:t>
                  </w:r>
                </w:p>
              </w:tc>
            </w:tr>
            <w:tr w:rsidR="00236B4A" w:rsidRPr="00CE1EB1" w14:paraId="1C5EAF50" w14:textId="77777777" w:rsidTr="464C14B4">
              <w:trPr>
                <w:trHeight w:val="255"/>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16BF697" w14:textId="77777777" w:rsidR="00236B4A" w:rsidRPr="00CE1EB1" w:rsidRDefault="00236B4A" w:rsidP="00F771FB">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color w:val="002060"/>
                      <w:lang w:val="en-GB" w:eastAsia="en-GB"/>
                    </w:rPr>
                    <w:t> </w:t>
                  </w:r>
                </w:p>
              </w:tc>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DFA6A4" w14:textId="77777777" w:rsidR="00236B4A" w:rsidRPr="00CE1EB1" w:rsidRDefault="00236B4A" w:rsidP="00F771FB">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Actual</w:t>
                  </w:r>
                  <w:r w:rsidRPr="00CE1EB1">
                    <w:rPr>
                      <w:rFonts w:ascii="Calibri" w:eastAsia="Times New Roman" w:hAnsi="Calibri" w:cs="Calibri"/>
                      <w:color w:val="002060"/>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08CCBA" w14:textId="77777777" w:rsidR="00236B4A" w:rsidRPr="00CE1EB1" w:rsidRDefault="00236B4A" w:rsidP="00F771FB">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Actual</w:t>
                  </w:r>
                  <w:r w:rsidRPr="00CE1EB1">
                    <w:rPr>
                      <w:rFonts w:ascii="Calibri" w:eastAsia="Times New Roman" w:hAnsi="Calibri" w:cs="Calibri"/>
                      <w:color w:val="002060"/>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A2CBD2" w14:textId="77777777" w:rsidR="00236B4A" w:rsidRPr="00CE1EB1" w:rsidRDefault="00236B4A" w:rsidP="00F771FB">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Actual</w:t>
                  </w:r>
                  <w:r w:rsidRPr="00CE1EB1">
                    <w:rPr>
                      <w:rFonts w:ascii="Calibri" w:eastAsia="Times New Roman" w:hAnsi="Calibri" w:cs="Calibri"/>
                      <w:color w:val="002060"/>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C71FF5E" w14:textId="77777777" w:rsidR="00236B4A" w:rsidRPr="00CE1EB1" w:rsidRDefault="00236B4A" w:rsidP="00F771FB">
                  <w:pPr>
                    <w:spacing w:after="0" w:line="240" w:lineRule="auto"/>
                    <w:jc w:val="center"/>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Actual</w:t>
                  </w:r>
                  <w:r w:rsidRPr="00CE1EB1">
                    <w:rPr>
                      <w:rFonts w:ascii="Calibri" w:eastAsia="Times New Roman" w:hAnsi="Calibri" w:cs="Calibri"/>
                      <w:color w:val="002060"/>
                      <w:lang w:val="en-GB" w:eastAsia="en-GB"/>
                    </w:rPr>
                    <w:t> </w:t>
                  </w:r>
                </w:p>
              </w:tc>
            </w:tr>
            <w:tr w:rsidR="00236B4A" w:rsidRPr="00CE1EB1" w14:paraId="01DDFD8B" w14:textId="77777777" w:rsidTr="464C14B4">
              <w:trPr>
                <w:trHeight w:val="240"/>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7854B2" w14:textId="49D46FAF"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P1</w:t>
                  </w:r>
                  <w:r w:rsidRPr="00CE1EB1">
                    <w:rPr>
                      <w:rFonts w:ascii="Calibri" w:eastAsia="Times New Roman" w:hAnsi="Calibri" w:cs="Calibri"/>
                      <w:color w:val="002060"/>
                      <w:lang w:val="en-GB" w:eastAsia="en-GB"/>
                    </w:rPr>
                    <w:t> </w:t>
                  </w:r>
                  <w:r w:rsidR="006925CA">
                    <w:rPr>
                      <w:rFonts w:ascii="Calibri" w:eastAsia="Times New Roman" w:hAnsi="Calibri" w:cs="Calibri"/>
                      <w:color w:val="002060"/>
                      <w:lang w:val="en-GB" w:eastAsia="en-GB"/>
                    </w:rPr>
                    <w:t>(12)</w:t>
                  </w:r>
                </w:p>
              </w:tc>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561930" w14:textId="215787D4"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00CE1EB1">
                    <w:rPr>
                      <w:rFonts w:ascii="Calibri" w:eastAsia="Times New Roman" w:hAnsi="Calibri" w:cs="Calibri"/>
                      <w:color w:val="333333"/>
                      <w:lang w:val="en-GB" w:eastAsia="en-GB"/>
                    </w:rPr>
                    <w:t> </w:t>
                  </w:r>
                  <w:r w:rsidR="00AE3D03">
                    <w:rPr>
                      <w:rFonts w:ascii="Calibri" w:eastAsia="Times New Roman" w:hAnsi="Calibri" w:cs="Calibri"/>
                      <w:color w:val="333333"/>
                      <w:lang w:val="en-GB" w:eastAsia="en-GB"/>
                    </w:rPr>
                    <w:t>66.7%</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112F44" w14:textId="09E98871" w:rsidR="00236B4A" w:rsidRPr="00CE1EB1" w:rsidRDefault="00812411" w:rsidP="00F771FB">
                  <w:pPr>
                    <w:spacing w:after="0" w:line="240" w:lineRule="auto"/>
                    <w:textAlignment w:val="baseline"/>
                    <w:rPr>
                      <w:rFonts w:ascii="Segoe UI" w:eastAsia="Times New Roman" w:hAnsi="Segoe UI" w:cs="Segoe UI"/>
                      <w:sz w:val="18"/>
                      <w:szCs w:val="18"/>
                      <w:lang w:val="en-GB" w:eastAsia="en-GB"/>
                    </w:rPr>
                  </w:pPr>
                  <w:r>
                    <w:rPr>
                      <w:rFonts w:ascii="Calibri" w:eastAsia="Times New Roman" w:hAnsi="Calibri" w:cs="Calibri"/>
                      <w:color w:val="333333"/>
                      <w:lang w:val="en-GB" w:eastAsia="en-GB"/>
                    </w:rPr>
                    <w:t>75%</w:t>
                  </w:r>
                  <w:r w:rsidR="00236B4A" w:rsidRPr="00CE1EB1">
                    <w:rPr>
                      <w:rFonts w:ascii="Calibri" w:eastAsia="Times New Roman" w:hAnsi="Calibri" w:cs="Calibri"/>
                      <w:color w:val="333333"/>
                      <w:lang w:val="en-GB" w:eastAsia="en-GB"/>
                    </w:rPr>
                    <w:t> </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64EFB9A" w14:textId="4D8912CD"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00CE1EB1">
                    <w:rPr>
                      <w:rFonts w:ascii="Calibri" w:eastAsia="Times New Roman" w:hAnsi="Calibri" w:cs="Calibri"/>
                      <w:color w:val="333333"/>
                      <w:lang w:val="en-GB" w:eastAsia="en-GB"/>
                    </w:rPr>
                    <w:t> </w:t>
                  </w:r>
                  <w:r w:rsidR="00C4258F">
                    <w:rPr>
                      <w:rFonts w:ascii="Calibri" w:eastAsia="Times New Roman" w:hAnsi="Calibri" w:cs="Calibri"/>
                      <w:color w:val="333333"/>
                      <w:lang w:val="en-GB" w:eastAsia="en-GB"/>
                    </w:rPr>
                    <w:t>66.</w:t>
                  </w:r>
                  <w:r w:rsidR="00605DBD">
                    <w:rPr>
                      <w:rFonts w:ascii="Calibri" w:eastAsia="Times New Roman" w:hAnsi="Calibri" w:cs="Calibri"/>
                      <w:color w:val="333333"/>
                      <w:lang w:val="en-GB" w:eastAsia="en-GB"/>
                    </w:rPr>
                    <w:t>7</w:t>
                  </w:r>
                  <w:r w:rsidR="00C4258F">
                    <w:rPr>
                      <w:rFonts w:ascii="Calibri" w:eastAsia="Times New Roman" w:hAnsi="Calibri" w:cs="Calibri"/>
                      <w:color w:val="333333"/>
                      <w:lang w:val="en-GB" w:eastAsia="en-GB"/>
                    </w:rPr>
                    <w:t>%</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1709C2" w14:textId="3F6A7558"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00CE1EB1">
                    <w:rPr>
                      <w:rFonts w:ascii="Calibri" w:eastAsia="Times New Roman" w:hAnsi="Calibri" w:cs="Calibri"/>
                      <w:color w:val="333333"/>
                      <w:lang w:val="en-GB" w:eastAsia="en-GB"/>
                    </w:rPr>
                    <w:t> </w:t>
                  </w:r>
                  <w:r w:rsidR="00C4258F">
                    <w:rPr>
                      <w:rFonts w:ascii="Calibri" w:eastAsia="Times New Roman" w:hAnsi="Calibri" w:cs="Calibri"/>
                      <w:color w:val="333333"/>
                      <w:lang w:val="en-GB" w:eastAsia="en-GB"/>
                    </w:rPr>
                    <w:t>83.3%</w:t>
                  </w:r>
                </w:p>
              </w:tc>
            </w:tr>
            <w:tr w:rsidR="00236B4A" w:rsidRPr="00CE1EB1" w14:paraId="492E382D" w14:textId="77777777" w:rsidTr="464C14B4">
              <w:trPr>
                <w:trHeight w:val="240"/>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547B76" w14:textId="1EF7D62E"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P4</w:t>
                  </w:r>
                  <w:r w:rsidRPr="00CE1EB1">
                    <w:rPr>
                      <w:rFonts w:ascii="Calibri" w:eastAsia="Times New Roman" w:hAnsi="Calibri" w:cs="Calibri"/>
                      <w:color w:val="002060"/>
                      <w:lang w:val="en-GB" w:eastAsia="en-GB"/>
                    </w:rPr>
                    <w:t> </w:t>
                  </w:r>
                  <w:r w:rsidR="006925CA">
                    <w:rPr>
                      <w:rFonts w:ascii="Calibri" w:eastAsia="Times New Roman" w:hAnsi="Calibri" w:cs="Calibri"/>
                      <w:color w:val="002060"/>
                      <w:lang w:val="en-GB" w:eastAsia="en-GB"/>
                    </w:rPr>
                    <w:t>(23)</w:t>
                  </w:r>
                </w:p>
              </w:tc>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0114007" w14:textId="3A7602B9"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00CE1EB1">
                    <w:rPr>
                      <w:rFonts w:ascii="Calibri" w:eastAsia="Times New Roman" w:hAnsi="Calibri" w:cs="Calibri"/>
                      <w:color w:val="333333"/>
                      <w:lang w:val="en-GB" w:eastAsia="en-GB"/>
                    </w:rPr>
                    <w:t> </w:t>
                  </w:r>
                  <w:r w:rsidR="000409C2">
                    <w:rPr>
                      <w:rFonts w:ascii="Calibri" w:eastAsia="Times New Roman" w:hAnsi="Calibri" w:cs="Calibri"/>
                      <w:color w:val="333333"/>
                      <w:lang w:val="en-GB" w:eastAsia="en-GB"/>
                    </w:rPr>
                    <w:t>52.2</w:t>
                  </w:r>
                  <w:r w:rsidR="00D317C6">
                    <w:rPr>
                      <w:rFonts w:ascii="Calibri" w:eastAsia="Times New Roman" w:hAnsi="Calibri" w:cs="Calibri"/>
                      <w:color w:val="333333"/>
                      <w:lang w:val="en-GB" w:eastAsia="en-GB"/>
                    </w:rPr>
                    <w:t>%</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D21514" w14:textId="11AB5873" w:rsidR="00236B4A" w:rsidRPr="00CE1EB1" w:rsidRDefault="00D317C6" w:rsidP="00F771FB">
                  <w:pPr>
                    <w:spacing w:after="0" w:line="240" w:lineRule="auto"/>
                    <w:textAlignment w:val="baseline"/>
                    <w:rPr>
                      <w:rFonts w:ascii="Segoe UI" w:eastAsia="Times New Roman" w:hAnsi="Segoe UI" w:cs="Segoe UI"/>
                      <w:sz w:val="18"/>
                      <w:szCs w:val="18"/>
                      <w:lang w:val="en-GB" w:eastAsia="en-GB"/>
                    </w:rPr>
                  </w:pPr>
                  <w:r>
                    <w:rPr>
                      <w:rFonts w:ascii="Calibri" w:eastAsia="Times New Roman" w:hAnsi="Calibri" w:cs="Calibri"/>
                      <w:color w:val="333333"/>
                      <w:lang w:val="en-GB" w:eastAsia="en-GB"/>
                    </w:rPr>
                    <w:t>43.5%</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7F4D27" w14:textId="6FF9234D"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00CE1EB1">
                    <w:rPr>
                      <w:rFonts w:ascii="Calibri" w:eastAsia="Times New Roman" w:hAnsi="Calibri" w:cs="Calibri"/>
                      <w:color w:val="333333"/>
                      <w:lang w:val="en-GB" w:eastAsia="en-GB"/>
                    </w:rPr>
                    <w:t> </w:t>
                  </w:r>
                  <w:r w:rsidR="00D317C6">
                    <w:rPr>
                      <w:rFonts w:ascii="Calibri" w:eastAsia="Times New Roman" w:hAnsi="Calibri" w:cs="Calibri"/>
                      <w:color w:val="333333"/>
                      <w:lang w:val="en-GB" w:eastAsia="en-GB"/>
                    </w:rPr>
                    <w:t>39.1%</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BF7D14" w14:textId="46C5B188"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00CE1EB1">
                    <w:rPr>
                      <w:rFonts w:ascii="Calibri" w:eastAsia="Times New Roman" w:hAnsi="Calibri" w:cs="Calibri"/>
                      <w:color w:val="333333"/>
                      <w:lang w:val="en-GB" w:eastAsia="en-GB"/>
                    </w:rPr>
                    <w:t> </w:t>
                  </w:r>
                  <w:r w:rsidR="005A7F1F">
                    <w:rPr>
                      <w:rFonts w:ascii="Calibri" w:eastAsia="Times New Roman" w:hAnsi="Calibri" w:cs="Calibri"/>
                      <w:color w:val="333333"/>
                      <w:lang w:val="en-GB" w:eastAsia="en-GB"/>
                    </w:rPr>
                    <w:t>56.5%</w:t>
                  </w:r>
                </w:p>
              </w:tc>
            </w:tr>
            <w:tr w:rsidR="00236B4A" w:rsidRPr="00CE1EB1" w14:paraId="0B868CBC" w14:textId="77777777" w:rsidTr="464C14B4">
              <w:trPr>
                <w:trHeight w:val="225"/>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D2DF89F" w14:textId="00E6B042"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00CE1EB1">
                    <w:rPr>
                      <w:rFonts w:ascii="Calibri" w:eastAsia="Times New Roman" w:hAnsi="Calibri" w:cs="Calibri"/>
                      <w:b/>
                      <w:bCs/>
                      <w:color w:val="002060"/>
                      <w:lang w:eastAsia="en-GB"/>
                    </w:rPr>
                    <w:t>P7</w:t>
                  </w:r>
                  <w:r w:rsidRPr="00CE1EB1">
                    <w:rPr>
                      <w:rFonts w:ascii="Calibri" w:eastAsia="Times New Roman" w:hAnsi="Calibri" w:cs="Calibri"/>
                      <w:color w:val="002060"/>
                      <w:lang w:val="en-GB" w:eastAsia="en-GB"/>
                    </w:rPr>
                    <w:t> </w:t>
                  </w:r>
                  <w:r w:rsidR="006925CA">
                    <w:rPr>
                      <w:rFonts w:ascii="Calibri" w:eastAsia="Times New Roman" w:hAnsi="Calibri" w:cs="Calibri"/>
                      <w:color w:val="002060"/>
                      <w:lang w:val="en-GB" w:eastAsia="en-GB"/>
                    </w:rPr>
                    <w:t>(27)</w:t>
                  </w:r>
                </w:p>
              </w:tc>
              <w:tc>
                <w:tcPr>
                  <w:tcW w:w="20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7A79486" w14:textId="60089ECA"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00CE1EB1">
                    <w:rPr>
                      <w:rFonts w:ascii="Calibri" w:eastAsia="Times New Roman" w:hAnsi="Calibri" w:cs="Calibri"/>
                      <w:color w:val="333333"/>
                      <w:lang w:val="en-GB" w:eastAsia="en-GB"/>
                    </w:rPr>
                    <w:t> </w:t>
                  </w:r>
                  <w:r w:rsidR="00FA457C">
                    <w:rPr>
                      <w:rFonts w:ascii="Calibri" w:eastAsia="Times New Roman" w:hAnsi="Calibri" w:cs="Calibri"/>
                      <w:color w:val="333333"/>
                      <w:lang w:val="en-GB" w:eastAsia="en-GB"/>
                    </w:rPr>
                    <w:t>77.9%</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F9AB54" w14:textId="74B84141" w:rsidR="00236B4A" w:rsidRPr="00CE1EB1" w:rsidRDefault="00902066" w:rsidP="00F771FB">
                  <w:pPr>
                    <w:spacing w:after="0" w:line="240" w:lineRule="auto"/>
                    <w:textAlignment w:val="baseline"/>
                    <w:rPr>
                      <w:rFonts w:ascii="Segoe UI" w:eastAsia="Times New Roman" w:hAnsi="Segoe UI" w:cs="Segoe UI"/>
                      <w:sz w:val="18"/>
                      <w:szCs w:val="18"/>
                      <w:lang w:val="en-GB" w:eastAsia="en-GB"/>
                    </w:rPr>
                  </w:pPr>
                  <w:r>
                    <w:rPr>
                      <w:rFonts w:ascii="Calibri" w:eastAsia="Times New Roman" w:hAnsi="Calibri" w:cs="Calibri"/>
                      <w:color w:val="333333"/>
                      <w:lang w:val="en-GB" w:eastAsia="en-GB"/>
                    </w:rPr>
                    <w:t>77.</w:t>
                  </w:r>
                  <w:r w:rsidR="00605DBD">
                    <w:rPr>
                      <w:rFonts w:ascii="Calibri" w:eastAsia="Times New Roman" w:hAnsi="Calibri" w:cs="Calibri"/>
                      <w:color w:val="333333"/>
                      <w:lang w:val="en-GB" w:eastAsia="en-GB"/>
                    </w:rPr>
                    <w:t>9</w:t>
                  </w:r>
                  <w:r>
                    <w:rPr>
                      <w:rFonts w:ascii="Calibri" w:eastAsia="Times New Roman" w:hAnsi="Calibri" w:cs="Calibri"/>
                      <w:color w:val="333333"/>
                      <w:lang w:val="en-GB" w:eastAsia="en-GB"/>
                    </w:rPr>
                    <w:t>%</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2E7668" w14:textId="103B354B"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464C14B4">
                    <w:rPr>
                      <w:rFonts w:ascii="Calibri" w:eastAsia="Times New Roman" w:hAnsi="Calibri" w:cs="Calibri"/>
                      <w:color w:val="333333"/>
                      <w:lang w:val="en-GB" w:eastAsia="en-GB"/>
                    </w:rPr>
                    <w:t> </w:t>
                  </w:r>
                  <w:r w:rsidR="2D353AA1" w:rsidRPr="464C14B4">
                    <w:rPr>
                      <w:rFonts w:ascii="Calibri" w:eastAsia="Times New Roman" w:hAnsi="Calibri" w:cs="Calibri"/>
                      <w:color w:val="333333"/>
                      <w:lang w:val="en-GB" w:eastAsia="en-GB"/>
                    </w:rPr>
                    <w:t>6</w:t>
                  </w:r>
                  <w:r w:rsidR="49095752" w:rsidRPr="464C14B4">
                    <w:rPr>
                      <w:rFonts w:ascii="Calibri" w:eastAsia="Times New Roman" w:hAnsi="Calibri" w:cs="Calibri"/>
                      <w:color w:val="333333"/>
                      <w:lang w:val="en-GB" w:eastAsia="en-GB"/>
                    </w:rPr>
                    <w:t>6.7</w:t>
                  </w:r>
                  <w:r w:rsidR="2D353AA1" w:rsidRPr="464C14B4">
                    <w:rPr>
                      <w:rFonts w:ascii="Calibri" w:eastAsia="Times New Roman" w:hAnsi="Calibri" w:cs="Calibri"/>
                      <w:color w:val="333333"/>
                      <w:lang w:val="en-GB" w:eastAsia="en-GB"/>
                    </w:rPr>
                    <w:t>%</w:t>
                  </w:r>
                </w:p>
              </w:tc>
              <w:tc>
                <w:tcPr>
                  <w:tcW w:w="20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8132CC" w14:textId="7A9EB0A0" w:rsidR="00236B4A" w:rsidRPr="00CE1EB1" w:rsidRDefault="00236B4A" w:rsidP="00F771FB">
                  <w:pPr>
                    <w:spacing w:after="0" w:line="240" w:lineRule="auto"/>
                    <w:textAlignment w:val="baseline"/>
                    <w:rPr>
                      <w:rFonts w:ascii="Segoe UI" w:eastAsia="Times New Roman" w:hAnsi="Segoe UI" w:cs="Segoe UI"/>
                      <w:sz w:val="18"/>
                      <w:szCs w:val="18"/>
                      <w:lang w:val="en-GB" w:eastAsia="en-GB"/>
                    </w:rPr>
                  </w:pPr>
                  <w:r w:rsidRPr="00CE1EB1">
                    <w:rPr>
                      <w:rFonts w:ascii="Calibri" w:eastAsia="Times New Roman" w:hAnsi="Calibri" w:cs="Calibri"/>
                      <w:color w:val="333333"/>
                      <w:lang w:val="en-GB" w:eastAsia="en-GB"/>
                    </w:rPr>
                    <w:t> </w:t>
                  </w:r>
                  <w:r w:rsidR="000409C2">
                    <w:rPr>
                      <w:rFonts w:ascii="Calibri" w:eastAsia="Times New Roman" w:hAnsi="Calibri" w:cs="Calibri"/>
                      <w:color w:val="333333"/>
                      <w:lang w:val="en-GB" w:eastAsia="en-GB"/>
                    </w:rPr>
                    <w:t>66.7%</w:t>
                  </w:r>
                </w:p>
              </w:tc>
            </w:tr>
          </w:tbl>
          <w:p w14:paraId="1CF6A25E" w14:textId="77777777" w:rsidR="00236B4A" w:rsidRDefault="00236B4A" w:rsidP="00F771FB">
            <w:pPr>
              <w:spacing w:line="240" w:lineRule="auto"/>
              <w:rPr>
                <w:rFonts w:ascii="Calibri" w:hAnsi="Calibri" w:cs="Calibri"/>
                <w:color w:val="002060"/>
              </w:rPr>
            </w:pPr>
          </w:p>
          <w:p w14:paraId="3CBFB5AF" w14:textId="497FC95B" w:rsidR="00236B4A" w:rsidRDefault="00236B4A" w:rsidP="00F771FB">
            <w:pPr>
              <w:spacing w:line="240" w:lineRule="auto"/>
              <w:rPr>
                <w:rFonts w:ascii="Calibri" w:eastAsia="Calibri" w:hAnsi="Calibri" w:cs="Calibri"/>
                <w:b/>
                <w:bCs/>
                <w:color w:val="000000" w:themeColor="text1"/>
                <w:sz w:val="22"/>
                <w:szCs w:val="22"/>
              </w:rPr>
            </w:pPr>
            <w:r w:rsidRPr="54F086A1">
              <w:rPr>
                <w:rFonts w:ascii="Calibri" w:eastAsia="Calibri" w:hAnsi="Calibri" w:cs="Calibri"/>
                <w:b/>
                <w:bCs/>
                <w:color w:val="000000" w:themeColor="text1"/>
                <w:sz w:val="22"/>
                <w:szCs w:val="22"/>
              </w:rPr>
              <w:t>Attainment Over Time Evaluative Statement</w:t>
            </w:r>
            <w:r w:rsidR="00527BE3">
              <w:rPr>
                <w:rFonts w:ascii="Calibri" w:eastAsia="Calibri" w:hAnsi="Calibri" w:cs="Calibri"/>
                <w:b/>
                <w:bCs/>
                <w:color w:val="000000" w:themeColor="text1"/>
                <w:sz w:val="22"/>
                <w:szCs w:val="22"/>
              </w:rPr>
              <w:t>:</w:t>
            </w:r>
          </w:p>
          <w:p w14:paraId="55090440" w14:textId="04A8370B" w:rsidR="00236B4A" w:rsidRPr="00ED4FB6" w:rsidRDefault="00E84EA1" w:rsidP="00F771FB">
            <w:pPr>
              <w:spacing w:after="0" w:line="240" w:lineRule="auto"/>
              <w:rPr>
                <w:rFonts w:ascii="Calibri" w:hAnsi="Calibri" w:cs="Calibri"/>
                <w:color w:val="000000" w:themeColor="text1"/>
                <w:sz w:val="22"/>
                <w:szCs w:val="22"/>
              </w:rPr>
            </w:pPr>
            <w:r w:rsidRPr="00BD5580">
              <w:rPr>
                <w:rFonts w:ascii="Calibri" w:hAnsi="Calibri" w:cs="Calibri"/>
                <w:color w:val="000000" w:themeColor="text1"/>
                <w:sz w:val="22"/>
                <w:szCs w:val="22"/>
              </w:rPr>
              <w:t xml:space="preserve">Our attainment data is supported by the results of the National Standardised Assessments carried out at P4 and P7, and BASE assessments at P1. Attainment within Primary one across Reading and Numeracy shows these as areas of relative strength in this cohort, </w:t>
            </w:r>
            <w:r w:rsidR="003A3701" w:rsidRPr="00BD5580">
              <w:rPr>
                <w:rFonts w:ascii="Calibri" w:hAnsi="Calibri" w:cs="Calibri"/>
                <w:color w:val="000000" w:themeColor="text1"/>
                <w:sz w:val="22"/>
                <w:szCs w:val="22"/>
              </w:rPr>
              <w:t xml:space="preserve">with most children achieving Early Level </w:t>
            </w:r>
            <w:r w:rsidR="005D2165" w:rsidRPr="00BD5580">
              <w:rPr>
                <w:rFonts w:ascii="Calibri" w:hAnsi="Calibri" w:cs="Calibri"/>
                <w:color w:val="000000" w:themeColor="text1"/>
                <w:sz w:val="22"/>
                <w:szCs w:val="22"/>
              </w:rPr>
              <w:t>(</w:t>
            </w:r>
            <w:r w:rsidRPr="00BD5580">
              <w:rPr>
                <w:rFonts w:ascii="Calibri" w:hAnsi="Calibri" w:cs="Calibri"/>
                <w:color w:val="000000" w:themeColor="text1"/>
                <w:sz w:val="22"/>
                <w:szCs w:val="22"/>
              </w:rPr>
              <w:t>although we have not met our stretch targets</w:t>
            </w:r>
            <w:r w:rsidR="005D2165" w:rsidRPr="00BD5580">
              <w:rPr>
                <w:rFonts w:ascii="Calibri" w:hAnsi="Calibri" w:cs="Calibri"/>
                <w:color w:val="000000" w:themeColor="text1"/>
                <w:sz w:val="22"/>
                <w:szCs w:val="22"/>
              </w:rPr>
              <w:t>)</w:t>
            </w:r>
            <w:r w:rsidRPr="00BD5580">
              <w:rPr>
                <w:rFonts w:ascii="Calibri" w:hAnsi="Calibri" w:cs="Calibri"/>
                <w:color w:val="000000" w:themeColor="text1"/>
                <w:sz w:val="22"/>
                <w:szCs w:val="22"/>
              </w:rPr>
              <w:t>. Listening and Talking along with Writing remain</w:t>
            </w:r>
            <w:r w:rsidR="005D2165" w:rsidRPr="00BD5580">
              <w:rPr>
                <w:rFonts w:ascii="Calibri" w:hAnsi="Calibri" w:cs="Calibri"/>
                <w:color w:val="000000" w:themeColor="text1"/>
                <w:sz w:val="22"/>
                <w:szCs w:val="22"/>
              </w:rPr>
              <w:t xml:space="preserve"> </w:t>
            </w:r>
            <w:r w:rsidRPr="00BD5580">
              <w:rPr>
                <w:rFonts w:ascii="Calibri" w:hAnsi="Calibri" w:cs="Calibri"/>
                <w:color w:val="000000" w:themeColor="text1"/>
                <w:sz w:val="22"/>
                <w:szCs w:val="22"/>
              </w:rPr>
              <w:t>focus areas for this group</w:t>
            </w:r>
            <w:r w:rsidR="005D2165" w:rsidRPr="00BD5580">
              <w:rPr>
                <w:rFonts w:ascii="Calibri" w:hAnsi="Calibri" w:cs="Calibri"/>
                <w:color w:val="000000" w:themeColor="text1"/>
                <w:sz w:val="22"/>
                <w:szCs w:val="22"/>
              </w:rPr>
              <w:t xml:space="preserve"> with the majority</w:t>
            </w:r>
            <w:r w:rsidR="003347A1" w:rsidRPr="00BD5580">
              <w:rPr>
                <w:rFonts w:ascii="Calibri" w:hAnsi="Calibri" w:cs="Calibri"/>
                <w:color w:val="000000" w:themeColor="text1"/>
                <w:sz w:val="22"/>
                <w:szCs w:val="22"/>
              </w:rPr>
              <w:t xml:space="preserve"> achieving Early Level</w:t>
            </w:r>
            <w:r w:rsidRPr="00BD5580">
              <w:rPr>
                <w:rFonts w:ascii="Calibri" w:hAnsi="Calibri" w:cs="Calibri"/>
                <w:color w:val="000000" w:themeColor="text1"/>
                <w:sz w:val="22"/>
                <w:szCs w:val="22"/>
              </w:rPr>
              <w:t>.  Primary 4</w:t>
            </w:r>
            <w:r w:rsidR="003347A1" w:rsidRPr="00BD5580">
              <w:rPr>
                <w:rFonts w:ascii="Calibri" w:hAnsi="Calibri" w:cs="Calibri"/>
                <w:color w:val="000000" w:themeColor="text1"/>
                <w:sz w:val="22"/>
                <w:szCs w:val="22"/>
              </w:rPr>
              <w:t xml:space="preserve"> is</w:t>
            </w:r>
            <w:r w:rsidRPr="00BD5580">
              <w:rPr>
                <w:rFonts w:ascii="Calibri" w:hAnsi="Calibri" w:cs="Calibri"/>
                <w:color w:val="000000" w:themeColor="text1"/>
                <w:sz w:val="22"/>
                <w:szCs w:val="22"/>
              </w:rPr>
              <w:t xml:space="preserve"> a cohort which reflects the high proportion of the pupils for whom English is an Additional Language (</w:t>
            </w:r>
            <w:r w:rsidR="003347A1" w:rsidRPr="00BD5580">
              <w:rPr>
                <w:rFonts w:ascii="Calibri" w:hAnsi="Calibri" w:cs="Calibri"/>
                <w:color w:val="000000" w:themeColor="text1"/>
                <w:sz w:val="22"/>
                <w:szCs w:val="22"/>
              </w:rPr>
              <w:t>30</w:t>
            </w:r>
            <w:r w:rsidRPr="00BD5580">
              <w:rPr>
                <w:rFonts w:ascii="Calibri" w:hAnsi="Calibri" w:cs="Calibri"/>
                <w:color w:val="000000" w:themeColor="text1"/>
                <w:sz w:val="22"/>
                <w:szCs w:val="22"/>
              </w:rPr>
              <w:t xml:space="preserve">%). </w:t>
            </w:r>
            <w:r w:rsidR="00AF5067" w:rsidRPr="00BD5580">
              <w:rPr>
                <w:rFonts w:ascii="Calibri" w:hAnsi="Calibri" w:cs="Calibri"/>
                <w:color w:val="000000" w:themeColor="text1"/>
                <w:sz w:val="22"/>
                <w:szCs w:val="22"/>
              </w:rPr>
              <w:t>T</w:t>
            </w:r>
            <w:r w:rsidR="00803B73" w:rsidRPr="00BD5580">
              <w:rPr>
                <w:rFonts w:ascii="Calibri" w:hAnsi="Calibri" w:cs="Calibri"/>
                <w:color w:val="000000" w:themeColor="text1"/>
                <w:sz w:val="22"/>
                <w:szCs w:val="22"/>
              </w:rPr>
              <w:t>his is reflected where t</w:t>
            </w:r>
            <w:r w:rsidR="00AF5067" w:rsidRPr="00BD5580">
              <w:rPr>
                <w:rFonts w:ascii="Calibri" w:hAnsi="Calibri" w:cs="Calibri"/>
                <w:color w:val="000000" w:themeColor="text1"/>
                <w:sz w:val="22"/>
                <w:szCs w:val="22"/>
              </w:rPr>
              <w:t>he majority of learners have achieved First Level</w:t>
            </w:r>
            <w:r w:rsidR="00803B73" w:rsidRPr="00BD5580">
              <w:rPr>
                <w:rFonts w:ascii="Calibri" w:hAnsi="Calibri" w:cs="Calibri"/>
                <w:color w:val="000000" w:themeColor="text1"/>
                <w:sz w:val="22"/>
                <w:szCs w:val="22"/>
              </w:rPr>
              <w:t xml:space="preserve"> in Numeracy which require</w:t>
            </w:r>
            <w:r w:rsidR="00855C95" w:rsidRPr="00BD5580">
              <w:rPr>
                <w:rFonts w:ascii="Calibri" w:hAnsi="Calibri" w:cs="Calibri"/>
                <w:color w:val="000000" w:themeColor="text1"/>
                <w:sz w:val="22"/>
                <w:szCs w:val="22"/>
              </w:rPr>
              <w:t>s</w:t>
            </w:r>
            <w:r w:rsidR="00803B73" w:rsidRPr="00BD5580">
              <w:rPr>
                <w:rFonts w:ascii="Calibri" w:hAnsi="Calibri" w:cs="Calibri"/>
                <w:color w:val="000000" w:themeColor="text1"/>
                <w:sz w:val="22"/>
                <w:szCs w:val="22"/>
              </w:rPr>
              <w:t xml:space="preserve"> </w:t>
            </w:r>
            <w:r w:rsidR="0044108C" w:rsidRPr="00BD5580">
              <w:rPr>
                <w:rFonts w:ascii="Calibri" w:hAnsi="Calibri" w:cs="Calibri"/>
                <w:color w:val="000000" w:themeColor="text1"/>
                <w:sz w:val="22"/>
                <w:szCs w:val="22"/>
              </w:rPr>
              <w:t>a lower level of</w:t>
            </w:r>
            <w:r w:rsidR="00342FDC" w:rsidRPr="00BD5580">
              <w:rPr>
                <w:rFonts w:ascii="Calibri" w:hAnsi="Calibri" w:cs="Calibri"/>
                <w:color w:val="000000" w:themeColor="text1"/>
                <w:sz w:val="22"/>
                <w:szCs w:val="22"/>
              </w:rPr>
              <w:t xml:space="preserve"> language acquisition. </w:t>
            </w:r>
            <w:r w:rsidR="004D0E2A" w:rsidRPr="00BD5580">
              <w:rPr>
                <w:rFonts w:ascii="Calibri" w:hAnsi="Calibri" w:cs="Calibri"/>
                <w:color w:val="000000" w:themeColor="text1"/>
                <w:sz w:val="22"/>
                <w:szCs w:val="22"/>
              </w:rPr>
              <w:t xml:space="preserve">Across the </w:t>
            </w:r>
            <w:r w:rsidR="002B4969" w:rsidRPr="00BD5580">
              <w:rPr>
                <w:rFonts w:ascii="Calibri" w:hAnsi="Calibri" w:cs="Calibri"/>
                <w:color w:val="000000" w:themeColor="text1"/>
                <w:sz w:val="22"/>
                <w:szCs w:val="22"/>
              </w:rPr>
              <w:t xml:space="preserve">year there has been a 10.7% increase in </w:t>
            </w:r>
            <w:r w:rsidR="006B114E" w:rsidRPr="00BD5580">
              <w:rPr>
                <w:rFonts w:ascii="Calibri" w:hAnsi="Calibri" w:cs="Calibri"/>
                <w:color w:val="000000" w:themeColor="text1"/>
                <w:sz w:val="22"/>
                <w:szCs w:val="22"/>
              </w:rPr>
              <w:t>attainment</w:t>
            </w:r>
            <w:r w:rsidR="002B4969" w:rsidRPr="00BD5580">
              <w:rPr>
                <w:rFonts w:ascii="Calibri" w:hAnsi="Calibri" w:cs="Calibri"/>
                <w:color w:val="000000" w:themeColor="text1"/>
                <w:sz w:val="22"/>
                <w:szCs w:val="22"/>
              </w:rPr>
              <w:t xml:space="preserve"> </w:t>
            </w:r>
            <w:r w:rsidR="006B114E" w:rsidRPr="00BD5580">
              <w:rPr>
                <w:rFonts w:ascii="Calibri" w:hAnsi="Calibri" w:cs="Calibri"/>
                <w:color w:val="000000" w:themeColor="text1"/>
                <w:sz w:val="22"/>
                <w:szCs w:val="22"/>
              </w:rPr>
              <w:t xml:space="preserve">in numeracy. </w:t>
            </w:r>
            <w:r w:rsidR="00B22174" w:rsidRPr="00BD5580">
              <w:rPr>
                <w:rFonts w:ascii="Calibri" w:hAnsi="Calibri" w:cs="Calibri"/>
                <w:color w:val="000000" w:themeColor="text1"/>
                <w:sz w:val="22"/>
                <w:szCs w:val="22"/>
              </w:rPr>
              <w:t xml:space="preserve">The majority of Primary 4 learners have also achieved First Level in Listening &amp; Talking. </w:t>
            </w:r>
            <w:r w:rsidR="00342FDC" w:rsidRPr="00BD5580">
              <w:rPr>
                <w:rFonts w:ascii="Calibri" w:hAnsi="Calibri" w:cs="Calibri"/>
                <w:color w:val="000000" w:themeColor="text1"/>
                <w:sz w:val="22"/>
                <w:szCs w:val="22"/>
              </w:rPr>
              <w:t xml:space="preserve">Less than half have achieved </w:t>
            </w:r>
            <w:r w:rsidR="003A0CFF" w:rsidRPr="00BD5580">
              <w:rPr>
                <w:rFonts w:ascii="Calibri" w:hAnsi="Calibri" w:cs="Calibri"/>
                <w:color w:val="000000" w:themeColor="text1"/>
                <w:sz w:val="22"/>
                <w:szCs w:val="22"/>
              </w:rPr>
              <w:t xml:space="preserve">First Level in </w:t>
            </w:r>
            <w:r w:rsidR="0044108C" w:rsidRPr="00BD5580">
              <w:rPr>
                <w:rFonts w:ascii="Calibri" w:hAnsi="Calibri" w:cs="Calibri"/>
                <w:color w:val="000000" w:themeColor="text1"/>
                <w:sz w:val="22"/>
                <w:szCs w:val="22"/>
              </w:rPr>
              <w:t>reading</w:t>
            </w:r>
            <w:r w:rsidR="00342FDC" w:rsidRPr="00BD5580">
              <w:rPr>
                <w:rFonts w:ascii="Calibri" w:hAnsi="Calibri" w:cs="Calibri"/>
                <w:color w:val="000000" w:themeColor="text1"/>
                <w:sz w:val="22"/>
                <w:szCs w:val="22"/>
              </w:rPr>
              <w:t xml:space="preserve"> and writing </w:t>
            </w:r>
            <w:r w:rsidR="0044108C" w:rsidRPr="00BD5580">
              <w:rPr>
                <w:rFonts w:ascii="Calibri" w:hAnsi="Calibri" w:cs="Calibri"/>
                <w:color w:val="000000" w:themeColor="text1"/>
                <w:sz w:val="22"/>
                <w:szCs w:val="22"/>
              </w:rPr>
              <w:t>which require a higher level</w:t>
            </w:r>
            <w:r w:rsidR="00A52B8A" w:rsidRPr="00BD5580">
              <w:rPr>
                <w:rFonts w:ascii="Calibri" w:hAnsi="Calibri" w:cs="Calibri"/>
                <w:color w:val="000000" w:themeColor="text1"/>
                <w:sz w:val="22"/>
                <w:szCs w:val="22"/>
              </w:rPr>
              <w:t xml:space="preserve"> of language acquisition</w:t>
            </w:r>
            <w:r w:rsidR="00F136D7" w:rsidRPr="00BD5580">
              <w:rPr>
                <w:rFonts w:ascii="Calibri" w:hAnsi="Calibri" w:cs="Calibri"/>
                <w:color w:val="000000" w:themeColor="text1"/>
                <w:sz w:val="22"/>
                <w:szCs w:val="22"/>
              </w:rPr>
              <w:t xml:space="preserve">, it also notable that </w:t>
            </w:r>
            <w:r w:rsidR="00C01750" w:rsidRPr="00BD5580">
              <w:rPr>
                <w:rFonts w:ascii="Calibri" w:hAnsi="Calibri" w:cs="Calibri"/>
                <w:color w:val="000000" w:themeColor="text1"/>
                <w:sz w:val="22"/>
                <w:szCs w:val="22"/>
              </w:rPr>
              <w:t xml:space="preserve">there is disparity with </w:t>
            </w:r>
            <w:r w:rsidR="00137DB8" w:rsidRPr="00BD5580">
              <w:rPr>
                <w:rFonts w:ascii="Calibri" w:hAnsi="Calibri" w:cs="Calibri"/>
                <w:color w:val="000000" w:themeColor="text1"/>
                <w:sz w:val="22"/>
                <w:szCs w:val="22"/>
              </w:rPr>
              <w:t xml:space="preserve">attainment by </w:t>
            </w:r>
            <w:r w:rsidR="00C01750" w:rsidRPr="00BD5580">
              <w:rPr>
                <w:rFonts w:ascii="Calibri" w:hAnsi="Calibri" w:cs="Calibri"/>
                <w:color w:val="000000" w:themeColor="text1"/>
                <w:sz w:val="22"/>
                <w:szCs w:val="22"/>
              </w:rPr>
              <w:t>gender</w:t>
            </w:r>
            <w:r w:rsidR="00C64BC4" w:rsidRPr="00BD5580">
              <w:rPr>
                <w:rFonts w:ascii="Calibri" w:hAnsi="Calibri" w:cs="Calibri"/>
                <w:color w:val="000000" w:themeColor="text1"/>
                <w:sz w:val="22"/>
                <w:szCs w:val="22"/>
              </w:rPr>
              <w:t xml:space="preserve">, with </w:t>
            </w:r>
            <w:r w:rsidR="00F136D7" w:rsidRPr="00BD5580">
              <w:rPr>
                <w:rFonts w:ascii="Calibri" w:hAnsi="Calibri" w:cs="Calibri"/>
                <w:color w:val="000000" w:themeColor="text1"/>
                <w:sz w:val="22"/>
                <w:szCs w:val="22"/>
              </w:rPr>
              <w:t>only 25% of boys achiev</w:t>
            </w:r>
            <w:r w:rsidR="00C64BC4" w:rsidRPr="00BD5580">
              <w:rPr>
                <w:rFonts w:ascii="Calibri" w:hAnsi="Calibri" w:cs="Calibri"/>
                <w:color w:val="000000" w:themeColor="text1"/>
                <w:sz w:val="22"/>
                <w:szCs w:val="22"/>
              </w:rPr>
              <w:t>ing on track</w:t>
            </w:r>
            <w:r w:rsidR="00F136D7" w:rsidRPr="00BD5580">
              <w:rPr>
                <w:rFonts w:ascii="Calibri" w:hAnsi="Calibri" w:cs="Calibri"/>
                <w:color w:val="000000" w:themeColor="text1"/>
                <w:sz w:val="22"/>
                <w:szCs w:val="22"/>
              </w:rPr>
              <w:t>, where 55% of girls have</w:t>
            </w:r>
            <w:r w:rsidR="0044108C" w:rsidRPr="00BD5580">
              <w:rPr>
                <w:rFonts w:ascii="Calibri" w:hAnsi="Calibri" w:cs="Calibri"/>
                <w:color w:val="000000" w:themeColor="text1"/>
                <w:sz w:val="22"/>
                <w:szCs w:val="22"/>
              </w:rPr>
              <w:t xml:space="preserve">. </w:t>
            </w:r>
            <w:r w:rsidR="00C64BC4" w:rsidRPr="00BD5580">
              <w:rPr>
                <w:rFonts w:ascii="Calibri" w:hAnsi="Calibri" w:cs="Calibri"/>
                <w:color w:val="000000" w:themeColor="text1"/>
                <w:sz w:val="22"/>
                <w:szCs w:val="22"/>
              </w:rPr>
              <w:t>Within Primary 7</w:t>
            </w:r>
            <w:r w:rsidR="00137DB8" w:rsidRPr="00BD5580">
              <w:rPr>
                <w:rFonts w:ascii="Calibri" w:hAnsi="Calibri" w:cs="Calibri"/>
                <w:color w:val="000000" w:themeColor="text1"/>
                <w:sz w:val="22"/>
                <w:szCs w:val="22"/>
              </w:rPr>
              <w:t>, m</w:t>
            </w:r>
            <w:r w:rsidR="00A82630" w:rsidRPr="00BD5580">
              <w:rPr>
                <w:rFonts w:ascii="Calibri" w:hAnsi="Calibri" w:cs="Calibri"/>
                <w:color w:val="000000" w:themeColor="text1"/>
                <w:sz w:val="22"/>
                <w:szCs w:val="22"/>
              </w:rPr>
              <w:t>ost</w:t>
            </w:r>
            <w:r w:rsidR="00227B8E" w:rsidRPr="00BD5580">
              <w:rPr>
                <w:rFonts w:ascii="Calibri" w:hAnsi="Calibri" w:cs="Calibri"/>
                <w:color w:val="000000" w:themeColor="text1"/>
                <w:sz w:val="22"/>
                <w:szCs w:val="22"/>
              </w:rPr>
              <w:t xml:space="preserve"> learners have </w:t>
            </w:r>
            <w:r w:rsidR="00224630" w:rsidRPr="00BD5580">
              <w:rPr>
                <w:rFonts w:ascii="Calibri" w:hAnsi="Calibri" w:cs="Calibri"/>
                <w:color w:val="000000" w:themeColor="text1"/>
                <w:sz w:val="22"/>
                <w:szCs w:val="22"/>
              </w:rPr>
              <w:t>achieved Second Level</w:t>
            </w:r>
            <w:r w:rsidR="00A82630" w:rsidRPr="00BD5580">
              <w:rPr>
                <w:rFonts w:ascii="Calibri" w:hAnsi="Calibri" w:cs="Calibri"/>
                <w:color w:val="000000" w:themeColor="text1"/>
                <w:sz w:val="22"/>
                <w:szCs w:val="22"/>
              </w:rPr>
              <w:t xml:space="preserve"> at Listening and Talking and Reading, while the </w:t>
            </w:r>
            <w:r w:rsidR="00590EF8" w:rsidRPr="00BD5580">
              <w:rPr>
                <w:rFonts w:ascii="Calibri" w:hAnsi="Calibri" w:cs="Calibri"/>
                <w:color w:val="000000" w:themeColor="text1"/>
                <w:sz w:val="22"/>
                <w:szCs w:val="22"/>
              </w:rPr>
              <w:t>majority</w:t>
            </w:r>
            <w:r w:rsidR="00A82630" w:rsidRPr="00BD5580">
              <w:rPr>
                <w:rFonts w:ascii="Calibri" w:hAnsi="Calibri" w:cs="Calibri"/>
                <w:color w:val="000000" w:themeColor="text1"/>
                <w:sz w:val="22"/>
                <w:szCs w:val="22"/>
              </w:rPr>
              <w:t xml:space="preserve"> have achieved within </w:t>
            </w:r>
            <w:r w:rsidR="00590EF8" w:rsidRPr="00BD5580">
              <w:rPr>
                <w:rFonts w:ascii="Calibri" w:hAnsi="Calibri" w:cs="Calibri"/>
                <w:color w:val="000000" w:themeColor="text1"/>
                <w:sz w:val="22"/>
                <w:szCs w:val="22"/>
              </w:rPr>
              <w:t xml:space="preserve">Writing and Numeracy. </w:t>
            </w:r>
            <w:r w:rsidR="006B114E" w:rsidRPr="00BD5580">
              <w:rPr>
                <w:rFonts w:ascii="Calibri" w:hAnsi="Calibri" w:cs="Calibri"/>
                <w:color w:val="000000" w:themeColor="text1"/>
                <w:sz w:val="22"/>
                <w:szCs w:val="22"/>
              </w:rPr>
              <w:t xml:space="preserve">Across the year, there has been a 16.7% increase </w:t>
            </w:r>
            <w:r w:rsidR="00BA4C89" w:rsidRPr="00BD5580">
              <w:rPr>
                <w:rFonts w:ascii="Calibri" w:hAnsi="Calibri" w:cs="Calibri"/>
                <w:color w:val="000000" w:themeColor="text1"/>
                <w:sz w:val="22"/>
                <w:szCs w:val="22"/>
              </w:rPr>
              <w:t xml:space="preserve">in attainment in numeracy. Across all classes, the </w:t>
            </w:r>
            <w:r w:rsidR="00933A60" w:rsidRPr="00BD5580">
              <w:rPr>
                <w:rFonts w:ascii="Calibri" w:hAnsi="Calibri" w:cs="Calibri"/>
                <w:color w:val="000000" w:themeColor="text1"/>
                <w:sz w:val="22"/>
                <w:szCs w:val="22"/>
              </w:rPr>
              <w:t xml:space="preserve">gap has been decreased in numeracy </w:t>
            </w:r>
            <w:r w:rsidR="00D86374" w:rsidRPr="00BD5580">
              <w:rPr>
                <w:rFonts w:ascii="Calibri" w:hAnsi="Calibri" w:cs="Calibri"/>
                <w:color w:val="000000" w:themeColor="text1"/>
                <w:sz w:val="22"/>
                <w:szCs w:val="22"/>
              </w:rPr>
              <w:t xml:space="preserve">throughout this session. </w:t>
            </w:r>
          </w:p>
        </w:tc>
      </w:tr>
      <w:tr w:rsidR="00236B4A" w14:paraId="58D0B872" w14:textId="77777777" w:rsidTr="0A23D61C">
        <w:trPr>
          <w:trHeight w:val="1823"/>
        </w:trPr>
        <w:tc>
          <w:tcPr>
            <w:tcW w:w="10480" w:type="dxa"/>
            <w:tcBorders>
              <w:top w:val="single" w:sz="8" w:space="0" w:color="auto"/>
              <w:left w:val="single" w:sz="8" w:space="0" w:color="auto"/>
              <w:bottom w:val="single" w:sz="8" w:space="0" w:color="auto"/>
              <w:right w:val="single" w:sz="8" w:space="0" w:color="auto"/>
            </w:tcBorders>
          </w:tcPr>
          <w:p w14:paraId="77EE26EF" w14:textId="2CB004A5" w:rsidR="00236B4A" w:rsidRDefault="00236B4A" w:rsidP="00F771FB">
            <w:pPr>
              <w:spacing w:after="0" w:line="240" w:lineRule="auto"/>
              <w:rPr>
                <w:rFonts w:ascii="Calibri" w:hAnsi="Calibri" w:cs="Calibri"/>
                <w:b/>
                <w:bCs/>
              </w:rPr>
            </w:pPr>
            <w:r w:rsidRPr="54F086A1">
              <w:rPr>
                <w:rFonts w:ascii="Calibri" w:hAnsi="Calibri" w:cs="Calibri"/>
                <w:b/>
                <w:bCs/>
              </w:rPr>
              <w:t>Progress Over Time (Early Years):</w:t>
            </w:r>
          </w:p>
          <w:p w14:paraId="3048890C" w14:textId="77777777" w:rsidR="00D605CC" w:rsidRPr="00BD5580" w:rsidRDefault="00D605CC" w:rsidP="00F771FB">
            <w:pPr>
              <w:spacing w:after="0" w:line="240" w:lineRule="auto"/>
              <w:rPr>
                <w:rFonts w:ascii="Calibri" w:hAnsi="Calibri" w:cs="Calibri"/>
                <w:color w:val="000000" w:themeColor="text1"/>
                <w:sz w:val="22"/>
                <w:szCs w:val="22"/>
                <w:lang w:val="en-GB"/>
              </w:rPr>
            </w:pPr>
            <w:r w:rsidRPr="00BD5580">
              <w:rPr>
                <w:rFonts w:ascii="Calibri" w:hAnsi="Calibri" w:cs="Calibri"/>
                <w:color w:val="000000" w:themeColor="text1"/>
                <w:sz w:val="22"/>
                <w:szCs w:val="22"/>
                <w:lang w:val="en-GB"/>
              </w:rPr>
              <w:t xml:space="preserve">At Early Level within the nursery setting most children (excluding EAL children) achieve national expected level in numeracy and the majority of children achieve national expectation in literacy.  Across First and Second Levels, the majority of children, (excluding EAL children) achieve national expected levels of attainment in literacy and numeracy. This is an annually improving picture on which we intend to build. </w:t>
            </w:r>
          </w:p>
          <w:p w14:paraId="497419C9" w14:textId="77777777" w:rsidR="00D605CC" w:rsidRPr="00BD5580" w:rsidRDefault="00D605CC" w:rsidP="00F771FB">
            <w:pPr>
              <w:spacing w:after="0" w:line="240" w:lineRule="auto"/>
              <w:rPr>
                <w:rFonts w:ascii="Calibri" w:hAnsi="Calibri" w:cs="Calibri"/>
                <w:color w:val="000000" w:themeColor="text1"/>
                <w:sz w:val="22"/>
                <w:szCs w:val="22"/>
                <w:lang w:val="en-GB"/>
              </w:rPr>
            </w:pPr>
          </w:p>
          <w:p w14:paraId="43CF432B" w14:textId="71EFBD1A" w:rsidR="00C610D1" w:rsidRPr="00BD5580" w:rsidRDefault="00B61A39" w:rsidP="00F771FB">
            <w:pPr>
              <w:spacing w:after="0" w:line="240" w:lineRule="auto"/>
              <w:rPr>
                <w:rFonts w:ascii="Calibri" w:hAnsi="Calibri" w:cs="Calibri"/>
                <w:color w:val="000000"/>
                <w:sz w:val="22"/>
                <w:szCs w:val="22"/>
                <w:shd w:val="clear" w:color="auto" w:fill="FFFFFF"/>
              </w:rPr>
            </w:pPr>
            <w:r w:rsidRPr="00BD5580">
              <w:rPr>
                <w:rStyle w:val="normaltextrun"/>
                <w:rFonts w:ascii="Calibri" w:hAnsi="Calibri" w:cs="Calibri"/>
                <w:color w:val="000000"/>
                <w:sz w:val="22"/>
                <w:szCs w:val="22"/>
                <w:shd w:val="clear" w:color="auto" w:fill="FFFFFF"/>
              </w:rPr>
              <w:t xml:space="preserve">Moderation shows high quality PLJs with clear </w:t>
            </w:r>
            <w:r w:rsidR="00A709DD" w:rsidRPr="00BD5580">
              <w:rPr>
                <w:rStyle w:val="normaltextrun"/>
                <w:rFonts w:ascii="Calibri" w:hAnsi="Calibri" w:cs="Calibri"/>
                <w:color w:val="000000"/>
                <w:sz w:val="22"/>
                <w:szCs w:val="22"/>
                <w:shd w:val="clear" w:color="auto" w:fill="FFFFFF"/>
              </w:rPr>
              <w:t xml:space="preserve">progress reflected in </w:t>
            </w:r>
            <w:r w:rsidRPr="00BD5580">
              <w:rPr>
                <w:rStyle w:val="normaltextrun"/>
                <w:rFonts w:ascii="Calibri" w:hAnsi="Calibri" w:cs="Calibri"/>
                <w:color w:val="000000"/>
                <w:sz w:val="22"/>
                <w:szCs w:val="22"/>
                <w:shd w:val="clear" w:color="auto" w:fill="FFFFFF"/>
              </w:rPr>
              <w:t>child and parent voice.</w:t>
            </w:r>
            <w:r w:rsidRPr="00BD5580">
              <w:rPr>
                <w:rStyle w:val="eop"/>
                <w:rFonts w:ascii="Calibri" w:hAnsi="Calibri" w:cs="Calibri"/>
                <w:color w:val="000000"/>
                <w:sz w:val="22"/>
                <w:szCs w:val="22"/>
                <w:shd w:val="clear" w:color="auto" w:fill="FFFFFF"/>
              </w:rPr>
              <w:t> </w:t>
            </w:r>
            <w:r w:rsidR="00BD5580" w:rsidRPr="00BD5580">
              <w:rPr>
                <w:rStyle w:val="eop"/>
                <w:rFonts w:ascii="Calibri" w:hAnsi="Calibri" w:cs="Calibri"/>
                <w:color w:val="000000"/>
                <w:sz w:val="22"/>
                <w:szCs w:val="22"/>
                <w:shd w:val="clear" w:color="auto" w:fill="FFFFFF"/>
              </w:rPr>
              <w:t xml:space="preserve"> </w:t>
            </w:r>
            <w:r w:rsidR="00C610D1" w:rsidRPr="00BD5580">
              <w:rPr>
                <w:rStyle w:val="normaltextrun"/>
                <w:rFonts w:ascii="Calibri" w:hAnsi="Calibri" w:cs="Calibri"/>
                <w:sz w:val="22"/>
                <w:szCs w:val="22"/>
              </w:rPr>
              <w:t>Almost all children achieve expected CfE levels.</w:t>
            </w:r>
            <w:r w:rsidR="00C610D1" w:rsidRPr="00BD5580">
              <w:rPr>
                <w:rStyle w:val="eop"/>
                <w:rFonts w:ascii="Calibri" w:hAnsi="Calibri" w:cs="Calibri"/>
                <w:sz w:val="22"/>
                <w:szCs w:val="22"/>
              </w:rPr>
              <w:t> </w:t>
            </w:r>
            <w:r w:rsidR="00C610D1" w:rsidRPr="00BD5580">
              <w:rPr>
                <w:rStyle w:val="normaltextrun"/>
                <w:rFonts w:ascii="Calibri" w:hAnsi="Calibri" w:cs="Calibri"/>
                <w:sz w:val="22"/>
                <w:szCs w:val="22"/>
              </w:rPr>
              <w:t>Increased independence observed in daily routines.</w:t>
            </w:r>
            <w:r w:rsidR="00C610D1" w:rsidRPr="00BD5580">
              <w:rPr>
                <w:rStyle w:val="eop"/>
                <w:rFonts w:ascii="Calibri" w:hAnsi="Calibri" w:cs="Calibri"/>
                <w:sz w:val="22"/>
                <w:szCs w:val="22"/>
              </w:rPr>
              <w:t> </w:t>
            </w:r>
            <w:r w:rsidR="00C610D1" w:rsidRPr="00BD5580">
              <w:rPr>
                <w:rStyle w:val="normaltextrun"/>
                <w:rFonts w:ascii="Calibri" w:hAnsi="Calibri" w:cs="Calibri"/>
                <w:sz w:val="22"/>
                <w:szCs w:val="22"/>
              </w:rPr>
              <w:t>Positive impact from food and nutrition focus.</w:t>
            </w:r>
            <w:r w:rsidR="00C610D1" w:rsidRPr="00BD5580">
              <w:rPr>
                <w:rStyle w:val="eop"/>
                <w:rFonts w:ascii="Calibri" w:hAnsi="Calibri" w:cs="Calibri"/>
                <w:sz w:val="22"/>
                <w:szCs w:val="22"/>
              </w:rPr>
              <w:t> </w:t>
            </w:r>
            <w:r w:rsidR="00C610D1" w:rsidRPr="00BD5580">
              <w:rPr>
                <w:rStyle w:val="normaltextrun"/>
                <w:rFonts w:ascii="Calibri" w:hAnsi="Calibri" w:cs="Calibri"/>
                <w:sz w:val="22"/>
                <w:szCs w:val="22"/>
              </w:rPr>
              <w:t>Moderation and Use of Quality Indicators show improved consistency in practice.</w:t>
            </w:r>
            <w:r w:rsidR="00C610D1" w:rsidRPr="00BD5580">
              <w:rPr>
                <w:rStyle w:val="eop"/>
                <w:rFonts w:ascii="Calibri" w:hAnsi="Calibri" w:cs="Calibri"/>
                <w:sz w:val="22"/>
                <w:szCs w:val="22"/>
              </w:rPr>
              <w:t> </w:t>
            </w:r>
          </w:p>
          <w:p w14:paraId="322F53EF" w14:textId="77777777" w:rsidR="00C610D1" w:rsidRPr="00BD5580" w:rsidRDefault="00C610D1" w:rsidP="00F771FB">
            <w:pPr>
              <w:spacing w:after="0" w:line="240" w:lineRule="auto"/>
              <w:rPr>
                <w:rStyle w:val="eop"/>
                <w:rFonts w:ascii="Calibri" w:hAnsi="Calibri" w:cs="Calibri"/>
                <w:color w:val="000000"/>
                <w:sz w:val="22"/>
                <w:szCs w:val="22"/>
                <w:shd w:val="clear" w:color="auto" w:fill="FFFFFF"/>
              </w:rPr>
            </w:pPr>
          </w:p>
          <w:p w14:paraId="10A303AD" w14:textId="77777777" w:rsidR="00236B4A" w:rsidRDefault="00236B4A" w:rsidP="00F771FB">
            <w:pPr>
              <w:spacing w:after="0" w:line="240" w:lineRule="auto"/>
              <w:rPr>
                <w:rFonts w:ascii="Calibri" w:hAnsi="Calibri" w:cs="Calibri"/>
                <w:b/>
                <w:bCs/>
              </w:rPr>
            </w:pPr>
          </w:p>
        </w:tc>
      </w:tr>
      <w:tr w:rsidR="00236B4A" w14:paraId="0519F868" w14:textId="77777777" w:rsidTr="0A23D61C">
        <w:trPr>
          <w:trHeight w:val="1823"/>
        </w:trPr>
        <w:tc>
          <w:tcPr>
            <w:tcW w:w="10480" w:type="dxa"/>
            <w:tcBorders>
              <w:top w:val="single" w:sz="8" w:space="0" w:color="auto"/>
              <w:left w:val="single" w:sz="8" w:space="0" w:color="auto"/>
              <w:bottom w:val="single" w:sz="8" w:space="0" w:color="auto"/>
              <w:right w:val="single" w:sz="8" w:space="0" w:color="auto"/>
            </w:tcBorders>
          </w:tcPr>
          <w:p w14:paraId="0243737A" w14:textId="77777777" w:rsidR="00236B4A" w:rsidRDefault="00236B4A" w:rsidP="00F771FB">
            <w:pPr>
              <w:spacing w:after="0" w:line="240" w:lineRule="auto"/>
              <w:rPr>
                <w:rFonts w:ascii="Calibri" w:hAnsi="Calibri" w:cs="Calibri"/>
                <w:b/>
                <w:bCs/>
              </w:rPr>
            </w:pPr>
            <w:r>
              <w:rPr>
                <w:rFonts w:ascii="Calibri" w:hAnsi="Calibri" w:cs="Calibri"/>
                <w:b/>
                <w:bCs/>
              </w:rPr>
              <w:t>Impact of PEF on outcomes for children and young people:</w:t>
            </w:r>
          </w:p>
          <w:p w14:paraId="70B1D0E1" w14:textId="77777777" w:rsidR="00EA4EB2" w:rsidRPr="004643C5" w:rsidRDefault="00EA4EB2" w:rsidP="00F771FB">
            <w:pPr>
              <w:spacing w:after="0" w:line="240" w:lineRule="auto"/>
              <w:rPr>
                <w:rFonts w:ascii="Calibri" w:hAnsi="Calibri" w:cs="Calibri"/>
                <w:color w:val="000000" w:themeColor="text1"/>
                <w:sz w:val="22"/>
                <w:szCs w:val="22"/>
                <w:lang w:val="en-GB"/>
              </w:rPr>
            </w:pPr>
            <w:r w:rsidRPr="004643C5">
              <w:rPr>
                <w:rFonts w:ascii="Calibri" w:hAnsi="Calibri" w:cs="Calibri"/>
                <w:color w:val="000000" w:themeColor="text1"/>
                <w:sz w:val="22"/>
                <w:szCs w:val="22"/>
                <w:lang w:val="en-GB"/>
              </w:rPr>
              <w:t xml:space="preserve">PEF money has been spent on staffing this year to address identified support needs among a targeted group of learners to build resilience. This has had a measurable impact on the learners for whom there has been increased engagement in their learning, demonstrated through improved attendance in class and a decrease in recorded incidents reflecting violence and aggression.  </w:t>
            </w:r>
          </w:p>
          <w:p w14:paraId="70A74578" w14:textId="77777777" w:rsidR="00EA4EB2" w:rsidRPr="004643C5" w:rsidRDefault="00EA4EB2" w:rsidP="00F771FB">
            <w:pPr>
              <w:spacing w:after="0" w:line="240" w:lineRule="auto"/>
              <w:rPr>
                <w:rFonts w:ascii="Calibri" w:hAnsi="Calibri" w:cs="Calibri"/>
                <w:color w:val="000000" w:themeColor="text1"/>
                <w:sz w:val="22"/>
                <w:szCs w:val="22"/>
                <w:lang w:val="en-GB"/>
              </w:rPr>
            </w:pPr>
          </w:p>
          <w:p w14:paraId="5C20F591" w14:textId="1E0A67A3" w:rsidR="00EA4EB2" w:rsidRDefault="00831CF9" w:rsidP="00F771FB">
            <w:pPr>
              <w:spacing w:line="240" w:lineRule="auto"/>
              <w:rPr>
                <w:rFonts w:ascii="Calibri" w:hAnsi="Calibri" w:cs="Calibri"/>
                <w:color w:val="000000" w:themeColor="text1"/>
                <w:sz w:val="22"/>
                <w:szCs w:val="22"/>
                <w:lang w:val="en-GB"/>
              </w:rPr>
            </w:pPr>
            <w:r w:rsidRPr="004643C5">
              <w:rPr>
                <w:rFonts w:ascii="Calibri" w:hAnsi="Calibri" w:cs="Calibri"/>
                <w:color w:val="000000" w:themeColor="text1"/>
                <w:sz w:val="22"/>
                <w:szCs w:val="22"/>
                <w:lang w:val="en-GB"/>
              </w:rPr>
              <w:t xml:space="preserve">PEF money was also used to purchase 8 SMART TVs which have impacted on the digital provision to be in line with </w:t>
            </w:r>
            <w:r w:rsidR="002F26EB" w:rsidRPr="004643C5">
              <w:rPr>
                <w:rFonts w:ascii="Calibri" w:hAnsi="Calibri" w:cs="Calibri"/>
                <w:color w:val="000000" w:themeColor="text1"/>
                <w:sz w:val="22"/>
                <w:szCs w:val="22"/>
                <w:lang w:val="en-GB"/>
              </w:rPr>
              <w:t xml:space="preserve">technology expectations, which has directly linked to the success of Transforming Learning. Pupil voice captured </w:t>
            </w:r>
            <w:r w:rsidR="007F2BFB" w:rsidRPr="004643C5">
              <w:rPr>
                <w:rFonts w:ascii="Calibri" w:hAnsi="Calibri" w:cs="Calibri"/>
                <w:color w:val="000000" w:themeColor="text1"/>
                <w:sz w:val="22"/>
                <w:szCs w:val="22"/>
                <w:lang w:val="en-GB"/>
              </w:rPr>
              <w:t xml:space="preserve">positive reflections on the increased reliability, clarity and accessibility of the boards. Teaching staff report </w:t>
            </w:r>
            <w:r w:rsidR="004643C5" w:rsidRPr="004643C5">
              <w:rPr>
                <w:rFonts w:ascii="Calibri" w:hAnsi="Calibri" w:cs="Calibri"/>
                <w:color w:val="000000" w:themeColor="text1"/>
                <w:sz w:val="22"/>
                <w:szCs w:val="22"/>
                <w:lang w:val="en-GB"/>
              </w:rPr>
              <w:t xml:space="preserve">increased use of technology to support and enhance learning and teaching across the curriculum in line with Fife’s policy and aims. </w:t>
            </w:r>
          </w:p>
          <w:p w14:paraId="07181D99" w14:textId="0A78CB76" w:rsidR="004643C5" w:rsidRPr="004643C5" w:rsidRDefault="004643C5" w:rsidP="00F771FB">
            <w:pPr>
              <w:spacing w:line="240" w:lineRule="auto"/>
              <w:rPr>
                <w:rFonts w:ascii="Calibri" w:eastAsia="Calibri" w:hAnsi="Calibri" w:cs="Calibri"/>
                <w:b/>
                <w:bCs/>
                <w:color w:val="000000" w:themeColor="text1"/>
                <w:sz w:val="22"/>
                <w:szCs w:val="22"/>
              </w:rPr>
            </w:pPr>
            <w:r>
              <w:rPr>
                <w:rFonts w:ascii="Calibri" w:hAnsi="Calibri" w:cs="Calibri"/>
                <w:color w:val="000000" w:themeColor="text1"/>
                <w:sz w:val="22"/>
                <w:szCs w:val="22"/>
                <w:lang w:val="en-GB"/>
              </w:rPr>
              <w:t>Two sensory areas have been created using PEF money, which have increased our capacity to meet learners’ needs</w:t>
            </w:r>
            <w:r w:rsidR="007F1939">
              <w:rPr>
                <w:rFonts w:ascii="Calibri" w:hAnsi="Calibri" w:cs="Calibri"/>
                <w:color w:val="000000" w:themeColor="text1"/>
                <w:sz w:val="22"/>
                <w:szCs w:val="22"/>
                <w:lang w:val="en-GB"/>
              </w:rPr>
              <w:t xml:space="preserve">. The rooms provide breakout space for coregulation and have </w:t>
            </w:r>
            <w:r w:rsidR="00C60174">
              <w:rPr>
                <w:rFonts w:ascii="Calibri" w:hAnsi="Calibri" w:cs="Calibri"/>
                <w:color w:val="000000" w:themeColor="text1"/>
                <w:sz w:val="22"/>
                <w:szCs w:val="22"/>
                <w:lang w:val="en-GB"/>
              </w:rPr>
              <w:t xml:space="preserve">increased engagement with learning through small group and individual work. </w:t>
            </w:r>
          </w:p>
          <w:p w14:paraId="7B5C49B3" w14:textId="77777777" w:rsidR="00EA4EB2" w:rsidRDefault="006B6C25" w:rsidP="00F771FB">
            <w:pPr>
              <w:spacing w:after="0" w:line="240" w:lineRule="auto"/>
              <w:rPr>
                <w:rFonts w:ascii="Calibri" w:hAnsi="Calibri" w:cs="Calibri"/>
                <w:sz w:val="22"/>
                <w:szCs w:val="22"/>
              </w:rPr>
            </w:pPr>
            <w:r w:rsidRPr="00B55656">
              <w:rPr>
                <w:rFonts w:ascii="Calibri" w:hAnsi="Calibri" w:cs="Calibri"/>
                <w:sz w:val="22"/>
                <w:szCs w:val="22"/>
              </w:rPr>
              <w:t xml:space="preserve">Through PEF we have </w:t>
            </w:r>
            <w:r w:rsidR="00E86AC6" w:rsidRPr="00B55656">
              <w:rPr>
                <w:rFonts w:ascii="Calibri" w:hAnsi="Calibri" w:cs="Calibri"/>
                <w:sz w:val="22"/>
                <w:szCs w:val="22"/>
              </w:rPr>
              <w:t>augmented our reading resources, particularly</w:t>
            </w:r>
            <w:r w:rsidR="00892644" w:rsidRPr="00B55656">
              <w:rPr>
                <w:rFonts w:ascii="Calibri" w:hAnsi="Calibri" w:cs="Calibri"/>
                <w:sz w:val="22"/>
                <w:szCs w:val="22"/>
              </w:rPr>
              <w:t xml:space="preserve"> focusing on assessment resources and </w:t>
            </w:r>
            <w:r w:rsidR="001E747D" w:rsidRPr="00B55656">
              <w:rPr>
                <w:rFonts w:ascii="Calibri" w:hAnsi="Calibri" w:cs="Calibri"/>
                <w:sz w:val="22"/>
                <w:szCs w:val="22"/>
              </w:rPr>
              <w:t xml:space="preserve">skills development at all levels through the use of </w:t>
            </w:r>
            <w:r w:rsidR="00B55656" w:rsidRPr="00B55656">
              <w:rPr>
                <w:rFonts w:ascii="Calibri" w:hAnsi="Calibri" w:cs="Calibri"/>
                <w:sz w:val="22"/>
                <w:szCs w:val="22"/>
              </w:rPr>
              <w:t xml:space="preserve">Reading cards to utilise our strategies </w:t>
            </w:r>
            <w:r w:rsidR="00B55656">
              <w:rPr>
                <w:rFonts w:ascii="Calibri" w:hAnsi="Calibri" w:cs="Calibri"/>
                <w:sz w:val="22"/>
                <w:szCs w:val="22"/>
              </w:rPr>
              <w:t>with</w:t>
            </w:r>
            <w:r w:rsidR="00B55656" w:rsidRPr="00B55656">
              <w:rPr>
                <w:rFonts w:ascii="Calibri" w:hAnsi="Calibri" w:cs="Calibri"/>
                <w:sz w:val="22"/>
                <w:szCs w:val="22"/>
              </w:rPr>
              <w:t xml:space="preserve"> unfamiliar texts. </w:t>
            </w:r>
          </w:p>
          <w:p w14:paraId="54EF0FFA" w14:textId="77777777" w:rsidR="00FB2851" w:rsidRDefault="00FB2851" w:rsidP="00F771FB">
            <w:pPr>
              <w:spacing w:after="0" w:line="240" w:lineRule="auto"/>
              <w:rPr>
                <w:rFonts w:ascii="Calibri" w:hAnsi="Calibri" w:cs="Calibri"/>
                <w:sz w:val="22"/>
                <w:szCs w:val="22"/>
              </w:rPr>
            </w:pPr>
          </w:p>
          <w:p w14:paraId="5A40DAE2" w14:textId="48351B80" w:rsidR="00FB2851" w:rsidRPr="00B55656" w:rsidRDefault="00FB2851" w:rsidP="00F771FB">
            <w:pPr>
              <w:spacing w:after="0" w:line="240" w:lineRule="auto"/>
              <w:rPr>
                <w:rFonts w:ascii="Calibri" w:hAnsi="Calibri" w:cs="Calibri"/>
                <w:sz w:val="22"/>
                <w:szCs w:val="22"/>
              </w:rPr>
            </w:pPr>
            <w:r>
              <w:rPr>
                <w:rFonts w:ascii="Calibri" w:hAnsi="Calibri" w:cs="Calibri"/>
                <w:sz w:val="22"/>
                <w:szCs w:val="22"/>
              </w:rPr>
              <w:t xml:space="preserve">Through PEF we had access to Active Schools </w:t>
            </w:r>
            <w:r w:rsidR="00FC2C3B">
              <w:rPr>
                <w:rFonts w:ascii="Calibri" w:hAnsi="Calibri" w:cs="Calibri"/>
                <w:sz w:val="22"/>
                <w:szCs w:val="22"/>
              </w:rPr>
              <w:t xml:space="preserve">practitioners who implemented a programme of learning designed to </w:t>
            </w:r>
            <w:r w:rsidR="005373BC">
              <w:rPr>
                <w:rFonts w:ascii="Calibri" w:hAnsi="Calibri" w:cs="Calibri"/>
                <w:sz w:val="22"/>
                <w:szCs w:val="22"/>
              </w:rPr>
              <w:t>impact on</w:t>
            </w:r>
            <w:r w:rsidR="00FC2C3B">
              <w:rPr>
                <w:rFonts w:ascii="Calibri" w:hAnsi="Calibri" w:cs="Calibri"/>
                <w:sz w:val="22"/>
                <w:szCs w:val="22"/>
              </w:rPr>
              <w:t xml:space="preserve"> the </w:t>
            </w:r>
            <w:r w:rsidR="002A12ED">
              <w:rPr>
                <w:rFonts w:ascii="Calibri" w:hAnsi="Calibri" w:cs="Calibri"/>
                <w:sz w:val="22"/>
                <w:szCs w:val="22"/>
              </w:rPr>
              <w:t xml:space="preserve">Health and Wellbeing provision at school for targeted groups. The pre and post surveys conducted demonstrate increased </w:t>
            </w:r>
            <w:r w:rsidR="005373BC">
              <w:rPr>
                <w:rFonts w:ascii="Calibri" w:hAnsi="Calibri" w:cs="Calibri"/>
                <w:sz w:val="22"/>
                <w:szCs w:val="22"/>
              </w:rPr>
              <w:t>activity</w:t>
            </w:r>
            <w:r w:rsidR="002A12ED">
              <w:rPr>
                <w:rFonts w:ascii="Calibri" w:hAnsi="Calibri" w:cs="Calibri"/>
                <w:sz w:val="22"/>
                <w:szCs w:val="22"/>
              </w:rPr>
              <w:t xml:space="preserve">, increased understanding of </w:t>
            </w:r>
            <w:r w:rsidR="005373BC">
              <w:rPr>
                <w:rFonts w:ascii="Calibri" w:hAnsi="Calibri" w:cs="Calibri"/>
                <w:sz w:val="22"/>
                <w:szCs w:val="22"/>
              </w:rPr>
              <w:t xml:space="preserve">HWB and increased engagement across the HWB organiser. </w:t>
            </w:r>
          </w:p>
        </w:tc>
      </w:tr>
      <w:tr w:rsidR="00236B4A" w14:paraId="660CF60F" w14:textId="77777777" w:rsidTr="0A23D61C">
        <w:trPr>
          <w:trHeight w:val="1544"/>
        </w:trPr>
        <w:tc>
          <w:tcPr>
            <w:tcW w:w="10480" w:type="dxa"/>
            <w:tcBorders>
              <w:top w:val="single" w:sz="8" w:space="0" w:color="auto"/>
              <w:left w:val="single" w:sz="8" w:space="0" w:color="auto"/>
              <w:right w:val="single" w:sz="8" w:space="0" w:color="auto"/>
            </w:tcBorders>
          </w:tcPr>
          <w:p w14:paraId="505B5B43" w14:textId="77777777" w:rsidR="00236B4A" w:rsidRDefault="00236B4A" w:rsidP="00F771FB">
            <w:pPr>
              <w:spacing w:line="240" w:lineRule="auto"/>
              <w:rPr>
                <w:rFonts w:ascii="Calibri" w:hAnsi="Calibri" w:cs="Calibri"/>
                <w:b/>
                <w:bCs/>
              </w:rPr>
            </w:pPr>
            <w:r w:rsidRPr="00077384">
              <w:rPr>
                <w:rFonts w:ascii="Calibri" w:hAnsi="Calibri" w:cs="Calibri"/>
                <w:b/>
                <w:bCs/>
              </w:rPr>
              <w:t>Achievements</w:t>
            </w:r>
          </w:p>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565"/>
              <w:gridCol w:w="2565"/>
              <w:gridCol w:w="2565"/>
              <w:gridCol w:w="2565"/>
            </w:tblGrid>
            <w:tr w:rsidR="00407132" w:rsidRPr="005C27EC" w14:paraId="45403B74" w14:textId="77777777" w:rsidTr="0045274C">
              <w:trPr>
                <w:trHeight w:val="300"/>
              </w:trPr>
              <w:tc>
                <w:tcPr>
                  <w:tcW w:w="2565" w:type="dxa"/>
                  <w:tcBorders>
                    <w:top w:val="single" w:sz="6" w:space="0" w:color="auto"/>
                    <w:left w:val="single" w:sz="6" w:space="0" w:color="auto"/>
                    <w:bottom w:val="single" w:sz="6" w:space="0" w:color="000000" w:themeColor="text1"/>
                    <w:right w:val="single" w:sz="6" w:space="0" w:color="000000" w:themeColor="text1"/>
                  </w:tcBorders>
                  <w:hideMark/>
                </w:tcPr>
                <w:p w14:paraId="3063B752"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b/>
                      <w:bCs/>
                      <w:color w:val="000000"/>
                      <w:sz w:val="22"/>
                      <w:szCs w:val="22"/>
                      <w:lang w:eastAsia="en-GB"/>
                    </w:rPr>
                    <w:t>Leuchars</w:t>
                  </w:r>
                  <w:r w:rsidRPr="005C27EC">
                    <w:rPr>
                      <w:rFonts w:ascii="Calibri" w:eastAsia="Times New Roman" w:hAnsi="Calibri" w:cs="Calibri"/>
                      <w:color w:val="000000"/>
                      <w:sz w:val="22"/>
                      <w:szCs w:val="22"/>
                      <w:lang w:val="en-GB" w:eastAsia="en-GB"/>
                    </w:rPr>
                    <w:t> </w:t>
                  </w:r>
                </w:p>
              </w:tc>
              <w:tc>
                <w:tcPr>
                  <w:tcW w:w="2565" w:type="dxa"/>
                  <w:tcBorders>
                    <w:top w:val="single" w:sz="6" w:space="0" w:color="auto"/>
                    <w:left w:val="single" w:sz="6" w:space="0" w:color="000000" w:themeColor="text1"/>
                    <w:bottom w:val="single" w:sz="6" w:space="0" w:color="000000" w:themeColor="text1"/>
                    <w:right w:val="single" w:sz="6" w:space="0" w:color="000000" w:themeColor="text1"/>
                  </w:tcBorders>
                  <w:hideMark/>
                </w:tcPr>
                <w:p w14:paraId="7C7C867F"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b/>
                      <w:bCs/>
                      <w:color w:val="000000"/>
                      <w:sz w:val="22"/>
                      <w:szCs w:val="22"/>
                      <w:lang w:eastAsia="en-GB"/>
                    </w:rPr>
                    <w:t>Innovation</w:t>
                  </w:r>
                  <w:r w:rsidRPr="005C27EC">
                    <w:rPr>
                      <w:rFonts w:ascii="Calibri" w:eastAsia="Times New Roman" w:hAnsi="Calibri" w:cs="Calibri"/>
                      <w:color w:val="000000"/>
                      <w:sz w:val="22"/>
                      <w:szCs w:val="22"/>
                      <w:lang w:val="en-GB" w:eastAsia="en-GB"/>
                    </w:rPr>
                    <w:t> </w:t>
                  </w:r>
                </w:p>
              </w:tc>
              <w:tc>
                <w:tcPr>
                  <w:tcW w:w="2565" w:type="dxa"/>
                  <w:tcBorders>
                    <w:top w:val="single" w:sz="6" w:space="0" w:color="auto"/>
                    <w:left w:val="single" w:sz="6" w:space="0" w:color="000000" w:themeColor="text1"/>
                    <w:bottom w:val="single" w:sz="6" w:space="0" w:color="000000" w:themeColor="text1"/>
                    <w:right w:val="single" w:sz="6" w:space="0" w:color="000000" w:themeColor="text1"/>
                  </w:tcBorders>
                  <w:hideMark/>
                </w:tcPr>
                <w:p w14:paraId="5040C1CD"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b/>
                      <w:bCs/>
                      <w:color w:val="000000"/>
                      <w:sz w:val="22"/>
                      <w:szCs w:val="22"/>
                      <w:lang w:eastAsia="en-GB"/>
                    </w:rPr>
                    <w:t>Self- Management</w:t>
                  </w:r>
                  <w:r w:rsidRPr="005C27EC">
                    <w:rPr>
                      <w:rFonts w:ascii="Calibri" w:eastAsia="Times New Roman" w:hAnsi="Calibri" w:cs="Calibri"/>
                      <w:color w:val="000000"/>
                      <w:sz w:val="22"/>
                      <w:szCs w:val="22"/>
                      <w:lang w:val="en-GB" w:eastAsia="en-GB"/>
                    </w:rPr>
                    <w:t> </w:t>
                  </w:r>
                </w:p>
              </w:tc>
              <w:tc>
                <w:tcPr>
                  <w:tcW w:w="2565" w:type="dxa"/>
                  <w:tcBorders>
                    <w:top w:val="single" w:sz="6" w:space="0" w:color="auto"/>
                    <w:left w:val="single" w:sz="6" w:space="0" w:color="000000" w:themeColor="text1"/>
                    <w:bottom w:val="single" w:sz="6" w:space="0" w:color="000000" w:themeColor="text1"/>
                    <w:right w:val="single" w:sz="6" w:space="0" w:color="auto"/>
                  </w:tcBorders>
                  <w:hideMark/>
                </w:tcPr>
                <w:p w14:paraId="5F57C57D"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b/>
                      <w:bCs/>
                      <w:color w:val="000000"/>
                      <w:sz w:val="22"/>
                      <w:szCs w:val="22"/>
                      <w:lang w:eastAsia="en-GB"/>
                    </w:rPr>
                    <w:t>Social Intelligence</w:t>
                  </w:r>
                  <w:r w:rsidRPr="005C27EC">
                    <w:rPr>
                      <w:rFonts w:ascii="Calibri" w:eastAsia="Times New Roman" w:hAnsi="Calibri" w:cs="Calibri"/>
                      <w:color w:val="000000"/>
                      <w:sz w:val="22"/>
                      <w:szCs w:val="22"/>
                      <w:lang w:val="en-GB" w:eastAsia="en-GB"/>
                    </w:rPr>
                    <w:t> </w:t>
                  </w:r>
                </w:p>
              </w:tc>
            </w:tr>
            <w:tr w:rsidR="00407132" w:rsidRPr="005C27EC" w14:paraId="1D337BF1" w14:textId="77777777" w:rsidTr="0045274C">
              <w:trPr>
                <w:trHeight w:val="300"/>
              </w:trPr>
              <w:tc>
                <w:tcPr>
                  <w:tcW w:w="2565"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4C35B252"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b/>
                      <w:bCs/>
                      <w:color w:val="000000"/>
                      <w:sz w:val="22"/>
                      <w:szCs w:val="22"/>
                      <w:lang w:eastAsia="en-GB"/>
                    </w:rPr>
                    <w:t>Effective Contributor</w:t>
                  </w:r>
                  <w:r w:rsidRPr="005C27EC">
                    <w:rPr>
                      <w:rFonts w:ascii="Calibri" w:eastAsia="Times New Roman" w:hAnsi="Calibri" w:cs="Calibri"/>
                      <w:color w:val="000000"/>
                      <w:sz w:val="22"/>
                      <w:szCs w:val="22"/>
                      <w:lang w:val="en-GB" w:eastAsia="en-GB"/>
                    </w:rPr>
                    <w:t> </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306E42E"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color w:val="000000"/>
                      <w:sz w:val="22"/>
                      <w:szCs w:val="22"/>
                      <w:lang w:eastAsia="en-GB"/>
                    </w:rPr>
                    <w:t>Gardening Club P3-7</w:t>
                  </w:r>
                  <w:r w:rsidRPr="005C27EC">
                    <w:rPr>
                      <w:rFonts w:ascii="Calibri" w:eastAsia="Times New Roman" w:hAnsi="Calibri" w:cs="Calibri"/>
                      <w:color w:val="000000"/>
                      <w:sz w:val="22"/>
                      <w:szCs w:val="22"/>
                      <w:lang w:val="en-GB" w:eastAsia="en-GB"/>
                    </w:rPr>
                    <w:t> </w:t>
                  </w:r>
                </w:p>
                <w:p w14:paraId="7A6CA43B" w14:textId="58CA69DB" w:rsidR="00407132" w:rsidRPr="005C27EC" w:rsidRDefault="006F20EB" w:rsidP="00F771FB">
                  <w:pPr>
                    <w:spacing w:after="0" w:line="240" w:lineRule="auto"/>
                    <w:textAlignment w:val="baseline"/>
                    <w:rPr>
                      <w:rFonts w:ascii="Calibri" w:eastAsia="Times New Roman" w:hAnsi="Calibri" w:cs="Calibri"/>
                      <w:color w:val="000000" w:themeColor="text1"/>
                      <w:sz w:val="22"/>
                      <w:szCs w:val="22"/>
                      <w:lang w:eastAsia="en-GB"/>
                    </w:rPr>
                  </w:pPr>
                  <w:r w:rsidRPr="0AFB6AD6">
                    <w:rPr>
                      <w:rFonts w:ascii="Calibri" w:eastAsia="Times New Roman" w:hAnsi="Calibri" w:cs="Calibri"/>
                      <w:color w:val="000000" w:themeColor="text1"/>
                      <w:sz w:val="22"/>
                      <w:szCs w:val="22"/>
                      <w:lang w:eastAsia="en-GB"/>
                    </w:rPr>
                    <w:t>End of year Show</w:t>
                  </w:r>
                  <w:r>
                    <w:rPr>
                      <w:rFonts w:ascii="Calibri" w:eastAsia="Times New Roman" w:hAnsi="Calibri" w:cs="Calibri"/>
                      <w:color w:val="000000" w:themeColor="text1"/>
                      <w:sz w:val="22"/>
                      <w:szCs w:val="22"/>
                      <w:lang w:eastAsia="en-GB"/>
                    </w:rPr>
                    <w:t xml:space="preserve"> </w:t>
                  </w:r>
                  <w:r w:rsidRPr="0AFB6AD6">
                    <w:rPr>
                      <w:rFonts w:ascii="Calibri" w:eastAsia="Times New Roman" w:hAnsi="Calibri" w:cs="Calibri"/>
                      <w:color w:val="000000" w:themeColor="text1"/>
                      <w:sz w:val="22"/>
                      <w:szCs w:val="22"/>
                      <w:lang w:eastAsia="en-GB"/>
                    </w:rPr>
                    <w:t>P7</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E55E60" w14:textId="04EEE819" w:rsidR="00407132" w:rsidRPr="006F20EB" w:rsidRDefault="006F20EB" w:rsidP="00F771FB">
                  <w:pPr>
                    <w:spacing w:after="0" w:line="240" w:lineRule="auto"/>
                    <w:textAlignment w:val="baseline"/>
                    <w:rPr>
                      <w:rFonts w:ascii="Calibri" w:eastAsia="Times New Roman" w:hAnsi="Calibri" w:cs="Calibri"/>
                      <w:sz w:val="22"/>
                      <w:szCs w:val="22"/>
                      <w:lang w:val="en-GB" w:eastAsia="en-GB"/>
                    </w:rPr>
                  </w:pPr>
                  <w:r w:rsidRPr="006F20EB">
                    <w:rPr>
                      <w:rFonts w:ascii="Calibri" w:eastAsia="Times New Roman" w:hAnsi="Calibri" w:cs="Calibri"/>
                      <w:sz w:val="22"/>
                      <w:szCs w:val="22"/>
                      <w:lang w:val="en-GB" w:eastAsia="en-GB"/>
                    </w:rPr>
                    <w:t>Whole School Nativity</w:t>
                  </w:r>
                </w:p>
              </w:tc>
              <w:tc>
                <w:tcPr>
                  <w:tcW w:w="2565"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5E6254ED" w14:textId="064CDADD"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color w:val="000000"/>
                      <w:sz w:val="22"/>
                      <w:szCs w:val="22"/>
                      <w:lang w:eastAsia="en-GB"/>
                    </w:rPr>
                    <w:t>Scottish country dancing P1-</w:t>
                  </w:r>
                  <w:r w:rsidR="0029330A">
                    <w:rPr>
                      <w:rFonts w:ascii="Calibri" w:eastAsia="Times New Roman" w:hAnsi="Calibri" w:cs="Calibri"/>
                      <w:color w:val="000000"/>
                      <w:sz w:val="22"/>
                      <w:szCs w:val="22"/>
                      <w:lang w:eastAsia="en-GB"/>
                    </w:rPr>
                    <w:t>7</w:t>
                  </w:r>
                </w:p>
                <w:p w14:paraId="7D60EFF2"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color w:val="000000"/>
                      <w:sz w:val="22"/>
                      <w:szCs w:val="22"/>
                      <w:lang w:eastAsia="en-GB"/>
                    </w:rPr>
                    <w:t>Enterprise P6/7</w:t>
                  </w:r>
                  <w:r w:rsidRPr="005C27EC">
                    <w:rPr>
                      <w:rFonts w:ascii="Calibri" w:eastAsia="Times New Roman" w:hAnsi="Calibri" w:cs="Calibri"/>
                      <w:color w:val="000000"/>
                      <w:sz w:val="22"/>
                      <w:szCs w:val="22"/>
                      <w:lang w:val="en-GB" w:eastAsia="en-GB"/>
                    </w:rPr>
                    <w:t> </w:t>
                  </w:r>
                </w:p>
                <w:p w14:paraId="0AE20DAE"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color w:val="000000"/>
                      <w:sz w:val="22"/>
                      <w:szCs w:val="22"/>
                      <w:lang w:val="en-GB" w:eastAsia="en-GB"/>
                    </w:rPr>
                    <w:t> </w:t>
                  </w:r>
                </w:p>
              </w:tc>
            </w:tr>
            <w:tr w:rsidR="00407132" w:rsidRPr="005C27EC" w14:paraId="0B239B07" w14:textId="77777777" w:rsidTr="0045274C">
              <w:trPr>
                <w:trHeight w:val="300"/>
              </w:trPr>
              <w:tc>
                <w:tcPr>
                  <w:tcW w:w="2565"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5B269B13"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b/>
                      <w:bCs/>
                      <w:color w:val="000000"/>
                      <w:sz w:val="22"/>
                      <w:szCs w:val="22"/>
                      <w:lang w:eastAsia="en-GB"/>
                    </w:rPr>
                    <w:t>Confident Individual</w:t>
                  </w:r>
                  <w:r w:rsidRPr="005C27EC">
                    <w:rPr>
                      <w:rFonts w:ascii="Calibri" w:eastAsia="Times New Roman" w:hAnsi="Calibri" w:cs="Calibri"/>
                      <w:color w:val="000000"/>
                      <w:sz w:val="22"/>
                      <w:szCs w:val="22"/>
                      <w:lang w:val="en-GB" w:eastAsia="en-GB"/>
                    </w:rPr>
                    <w:t> </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180F86"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color w:val="000000"/>
                      <w:sz w:val="22"/>
                      <w:szCs w:val="22"/>
                      <w:lang w:eastAsia="en-GB"/>
                    </w:rPr>
                    <w:t>Assembly – sharing updates (whole school)</w:t>
                  </w:r>
                  <w:r w:rsidRPr="005C27EC">
                    <w:rPr>
                      <w:rFonts w:ascii="Calibri" w:eastAsia="Times New Roman" w:hAnsi="Calibri" w:cs="Calibri"/>
                      <w:color w:val="000000"/>
                      <w:sz w:val="22"/>
                      <w:szCs w:val="22"/>
                      <w:lang w:val="en-GB" w:eastAsia="en-GB"/>
                    </w:rPr>
                    <w:t> </w:t>
                  </w:r>
                </w:p>
                <w:p w14:paraId="7D188FE5"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color w:val="000000"/>
                      <w:sz w:val="22"/>
                      <w:szCs w:val="22"/>
                      <w:lang w:val="en-GB" w:eastAsia="en-GB"/>
                    </w:rPr>
                    <w:t> </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554D16"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AFB6AD6">
                    <w:rPr>
                      <w:rFonts w:ascii="Calibri" w:eastAsia="Times New Roman" w:hAnsi="Calibri" w:cs="Calibri"/>
                      <w:color w:val="000000" w:themeColor="text1"/>
                      <w:sz w:val="22"/>
                      <w:szCs w:val="22"/>
                      <w:lang w:eastAsia="en-GB"/>
                    </w:rPr>
                    <w:t>Football Tournaments (P5-7 20 Pupils)</w:t>
                  </w:r>
                  <w:r w:rsidRPr="0AFB6AD6">
                    <w:rPr>
                      <w:rFonts w:ascii="Calibri" w:eastAsia="Times New Roman" w:hAnsi="Calibri" w:cs="Calibri"/>
                      <w:color w:val="000000" w:themeColor="text1"/>
                      <w:sz w:val="22"/>
                      <w:szCs w:val="22"/>
                      <w:lang w:val="en-GB" w:eastAsia="en-GB"/>
                    </w:rPr>
                    <w:t> </w:t>
                  </w:r>
                </w:p>
                <w:p w14:paraId="0D7B1971" w14:textId="636ED225"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p>
              </w:tc>
              <w:tc>
                <w:tcPr>
                  <w:tcW w:w="2565"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468BAC5D"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color w:val="000000"/>
                      <w:sz w:val="22"/>
                      <w:szCs w:val="22"/>
                      <w:lang w:eastAsia="en-GB"/>
                    </w:rPr>
                    <w:t>Football club P5-7</w:t>
                  </w:r>
                  <w:r w:rsidRPr="005C27EC">
                    <w:rPr>
                      <w:rFonts w:ascii="Calibri" w:eastAsia="Times New Roman" w:hAnsi="Calibri" w:cs="Calibri"/>
                      <w:color w:val="000000"/>
                      <w:sz w:val="22"/>
                      <w:szCs w:val="22"/>
                      <w:lang w:val="en-GB" w:eastAsia="en-GB"/>
                    </w:rPr>
                    <w:t> </w:t>
                  </w:r>
                </w:p>
                <w:p w14:paraId="558264AB" w14:textId="77777777" w:rsidR="006525EF" w:rsidRDefault="006E5FE6" w:rsidP="00F771FB">
                  <w:pPr>
                    <w:spacing w:after="0" w:line="240" w:lineRule="auto"/>
                    <w:textAlignment w:val="baseline"/>
                    <w:rPr>
                      <w:rFonts w:ascii="Calibri" w:eastAsia="Times New Roman" w:hAnsi="Calibri" w:cs="Calibri"/>
                      <w:color w:val="000000" w:themeColor="text1"/>
                      <w:sz w:val="22"/>
                      <w:szCs w:val="22"/>
                      <w:lang w:eastAsia="en-GB"/>
                    </w:rPr>
                  </w:pPr>
                  <w:r>
                    <w:rPr>
                      <w:rFonts w:ascii="Calibri" w:eastAsia="Times New Roman" w:hAnsi="Calibri" w:cs="Calibri"/>
                      <w:color w:val="000000" w:themeColor="text1"/>
                      <w:sz w:val="22"/>
                      <w:szCs w:val="22"/>
                      <w:lang w:eastAsia="en-GB"/>
                    </w:rPr>
                    <w:t>Dance</w:t>
                  </w:r>
                  <w:r w:rsidR="00407132" w:rsidRPr="0AFB6AD6">
                    <w:rPr>
                      <w:rFonts w:ascii="Calibri" w:eastAsia="Times New Roman" w:hAnsi="Calibri" w:cs="Calibri"/>
                      <w:color w:val="000000" w:themeColor="text1"/>
                      <w:sz w:val="22"/>
                      <w:szCs w:val="22"/>
                      <w:lang w:eastAsia="en-GB"/>
                    </w:rPr>
                    <w:t xml:space="preserve"> club P</w:t>
                  </w:r>
                  <w:r>
                    <w:rPr>
                      <w:rFonts w:ascii="Calibri" w:eastAsia="Times New Roman" w:hAnsi="Calibri" w:cs="Calibri"/>
                      <w:color w:val="000000" w:themeColor="text1"/>
                      <w:sz w:val="22"/>
                      <w:szCs w:val="22"/>
                      <w:lang w:eastAsia="en-GB"/>
                    </w:rPr>
                    <w:t>2</w:t>
                  </w:r>
                  <w:r w:rsidR="00407132" w:rsidRPr="0AFB6AD6">
                    <w:rPr>
                      <w:rFonts w:ascii="Calibri" w:eastAsia="Times New Roman" w:hAnsi="Calibri" w:cs="Calibri"/>
                      <w:color w:val="000000" w:themeColor="text1"/>
                      <w:sz w:val="22"/>
                      <w:szCs w:val="22"/>
                      <w:lang w:eastAsia="en-GB"/>
                    </w:rPr>
                    <w:t>-</w:t>
                  </w:r>
                  <w:r>
                    <w:rPr>
                      <w:rFonts w:ascii="Calibri" w:eastAsia="Times New Roman" w:hAnsi="Calibri" w:cs="Calibri"/>
                      <w:color w:val="000000" w:themeColor="text1"/>
                      <w:sz w:val="22"/>
                      <w:szCs w:val="22"/>
                      <w:lang w:eastAsia="en-GB"/>
                    </w:rPr>
                    <w:t>5</w:t>
                  </w:r>
                </w:p>
                <w:p w14:paraId="77603AFB" w14:textId="5401C852" w:rsidR="00407132" w:rsidRPr="005C27EC" w:rsidRDefault="006525EF" w:rsidP="00F771FB">
                  <w:pPr>
                    <w:spacing w:after="0" w:line="240" w:lineRule="auto"/>
                    <w:textAlignment w:val="baseline"/>
                    <w:rPr>
                      <w:rFonts w:ascii="Segoe UI" w:eastAsia="Times New Roman" w:hAnsi="Segoe UI" w:cs="Segoe UI"/>
                      <w:sz w:val="22"/>
                      <w:szCs w:val="22"/>
                      <w:lang w:val="en-GB" w:eastAsia="en-GB"/>
                    </w:rPr>
                  </w:pPr>
                  <w:r>
                    <w:rPr>
                      <w:rFonts w:ascii="Calibri" w:eastAsia="Times New Roman" w:hAnsi="Calibri" w:cs="Calibri"/>
                      <w:color w:val="000000" w:themeColor="text1"/>
                      <w:sz w:val="22"/>
                      <w:szCs w:val="22"/>
                      <w:lang w:eastAsia="en-GB"/>
                    </w:rPr>
                    <w:t>Singing club P2-5</w:t>
                  </w:r>
                  <w:r w:rsidR="00407132" w:rsidRPr="0AFB6AD6">
                    <w:rPr>
                      <w:rFonts w:ascii="Calibri" w:eastAsia="Times New Roman" w:hAnsi="Calibri" w:cs="Calibri"/>
                      <w:color w:val="000000" w:themeColor="text1"/>
                      <w:sz w:val="22"/>
                      <w:szCs w:val="22"/>
                      <w:lang w:val="en-GB" w:eastAsia="en-GB"/>
                    </w:rPr>
                    <w:t>  </w:t>
                  </w:r>
                </w:p>
                <w:p w14:paraId="41C3AF29"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AFB6AD6">
                    <w:rPr>
                      <w:rFonts w:ascii="Calibri" w:eastAsia="Times New Roman" w:hAnsi="Calibri" w:cs="Calibri"/>
                      <w:color w:val="000000" w:themeColor="text1"/>
                      <w:sz w:val="22"/>
                      <w:szCs w:val="22"/>
                      <w:lang w:eastAsia="en-GB"/>
                    </w:rPr>
                    <w:t>Residential P7</w:t>
                  </w:r>
                  <w:r w:rsidRPr="0AFB6AD6">
                    <w:rPr>
                      <w:rFonts w:ascii="Calibri" w:eastAsia="Times New Roman" w:hAnsi="Calibri" w:cs="Calibri"/>
                      <w:color w:val="000000" w:themeColor="text1"/>
                      <w:sz w:val="22"/>
                      <w:szCs w:val="22"/>
                      <w:lang w:val="en-GB" w:eastAsia="en-GB"/>
                    </w:rPr>
                    <w:t> </w:t>
                  </w:r>
                </w:p>
              </w:tc>
            </w:tr>
            <w:tr w:rsidR="00407132" w:rsidRPr="005C27EC" w14:paraId="05F038C9" w14:textId="77777777" w:rsidTr="0045274C">
              <w:trPr>
                <w:trHeight w:val="300"/>
              </w:trPr>
              <w:tc>
                <w:tcPr>
                  <w:tcW w:w="2565" w:type="dxa"/>
                  <w:tcBorders>
                    <w:top w:val="single" w:sz="6" w:space="0" w:color="000000" w:themeColor="text1"/>
                    <w:left w:val="single" w:sz="6" w:space="0" w:color="auto"/>
                    <w:bottom w:val="single" w:sz="6" w:space="0" w:color="000000" w:themeColor="text1"/>
                    <w:right w:val="single" w:sz="6" w:space="0" w:color="000000" w:themeColor="text1"/>
                  </w:tcBorders>
                  <w:hideMark/>
                </w:tcPr>
                <w:p w14:paraId="6FFF1AEE"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b/>
                      <w:bCs/>
                      <w:color w:val="000000"/>
                      <w:sz w:val="22"/>
                      <w:szCs w:val="22"/>
                      <w:lang w:eastAsia="en-GB"/>
                    </w:rPr>
                    <w:t>Successful Learner</w:t>
                  </w:r>
                  <w:r w:rsidRPr="005C27EC">
                    <w:rPr>
                      <w:rFonts w:ascii="Calibri" w:eastAsia="Times New Roman" w:hAnsi="Calibri" w:cs="Calibri"/>
                      <w:color w:val="000000"/>
                      <w:sz w:val="22"/>
                      <w:szCs w:val="22"/>
                      <w:lang w:val="en-GB" w:eastAsia="en-GB"/>
                    </w:rPr>
                    <w:t> </w:t>
                  </w: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8B90FED"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color w:val="000000"/>
                      <w:sz w:val="22"/>
                      <w:szCs w:val="22"/>
                      <w:lang w:eastAsia="en-GB"/>
                    </w:rPr>
                    <w:t>Rotary Quiz P7</w:t>
                  </w:r>
                  <w:r w:rsidRPr="005C27EC">
                    <w:rPr>
                      <w:rFonts w:ascii="Calibri" w:eastAsia="Times New Roman" w:hAnsi="Calibri" w:cs="Calibri"/>
                      <w:color w:val="000000"/>
                      <w:sz w:val="22"/>
                      <w:szCs w:val="22"/>
                      <w:lang w:val="en-GB" w:eastAsia="en-GB"/>
                    </w:rPr>
                    <w:t> </w:t>
                  </w:r>
                </w:p>
                <w:p w14:paraId="5EA4CD7D" w14:textId="77777777" w:rsidR="00407132" w:rsidRPr="005C27EC" w:rsidRDefault="00407132" w:rsidP="00F771FB">
                  <w:pPr>
                    <w:spacing w:after="0" w:line="240" w:lineRule="auto"/>
                    <w:textAlignment w:val="baseline"/>
                    <w:rPr>
                      <w:rFonts w:ascii="Calibri" w:eastAsia="Times New Roman" w:hAnsi="Calibri" w:cs="Calibri"/>
                      <w:color w:val="000000" w:themeColor="text1"/>
                      <w:sz w:val="22"/>
                      <w:szCs w:val="22"/>
                      <w:lang w:eastAsia="en-GB"/>
                    </w:rPr>
                  </w:pPr>
                </w:p>
              </w:tc>
              <w:tc>
                <w:tcPr>
                  <w:tcW w:w="25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6C1ECE"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AFB6AD6">
                    <w:rPr>
                      <w:rFonts w:ascii="Calibri" w:eastAsia="Times New Roman" w:hAnsi="Calibri" w:cs="Calibri"/>
                      <w:color w:val="000000" w:themeColor="text1"/>
                      <w:sz w:val="22"/>
                      <w:szCs w:val="22"/>
                      <w:lang w:eastAsia="en-GB"/>
                    </w:rPr>
                    <w:t>Scottish Poetry recital</w:t>
                  </w:r>
                  <w:r w:rsidRPr="0AFB6AD6">
                    <w:rPr>
                      <w:rFonts w:ascii="Calibri" w:eastAsia="Times New Roman" w:hAnsi="Calibri" w:cs="Calibri"/>
                      <w:color w:val="000000" w:themeColor="text1"/>
                      <w:sz w:val="22"/>
                      <w:szCs w:val="22"/>
                      <w:lang w:val="en-GB" w:eastAsia="en-GB"/>
                    </w:rPr>
                    <w:t> </w:t>
                  </w:r>
                </w:p>
                <w:p w14:paraId="15E6C258" w14:textId="537D2D5B" w:rsidR="00407132" w:rsidRPr="005C27EC" w:rsidRDefault="00407132" w:rsidP="00F771FB">
                  <w:pPr>
                    <w:spacing w:after="0" w:line="240" w:lineRule="auto"/>
                    <w:textAlignment w:val="baseline"/>
                    <w:rPr>
                      <w:rFonts w:ascii="Calibri" w:eastAsia="Times New Roman" w:hAnsi="Calibri" w:cs="Calibri"/>
                      <w:color w:val="000000" w:themeColor="text1"/>
                      <w:sz w:val="22"/>
                      <w:szCs w:val="22"/>
                      <w:lang w:eastAsia="en-GB"/>
                    </w:rPr>
                  </w:pPr>
                  <w:r w:rsidRPr="0AFB6AD6">
                    <w:rPr>
                      <w:rFonts w:ascii="Calibri" w:eastAsia="Times New Roman" w:hAnsi="Calibri" w:cs="Calibri"/>
                      <w:color w:val="000000" w:themeColor="text1"/>
                      <w:sz w:val="22"/>
                      <w:szCs w:val="22"/>
                      <w:lang w:eastAsia="en-GB"/>
                    </w:rPr>
                    <w:t xml:space="preserve">Drumming </w:t>
                  </w:r>
                  <w:r w:rsidR="006F20EB">
                    <w:rPr>
                      <w:rFonts w:ascii="Calibri" w:eastAsia="Times New Roman" w:hAnsi="Calibri" w:cs="Calibri"/>
                      <w:color w:val="000000" w:themeColor="text1"/>
                      <w:sz w:val="22"/>
                      <w:szCs w:val="22"/>
                      <w:lang w:eastAsia="en-GB"/>
                    </w:rPr>
                    <w:t>P</w:t>
                  </w:r>
                  <w:r w:rsidRPr="0AFB6AD6">
                    <w:rPr>
                      <w:rFonts w:ascii="Calibri" w:eastAsia="Times New Roman" w:hAnsi="Calibri" w:cs="Calibri"/>
                      <w:color w:val="000000" w:themeColor="text1"/>
                      <w:sz w:val="22"/>
                      <w:szCs w:val="22"/>
                      <w:lang w:eastAsia="en-GB"/>
                    </w:rPr>
                    <w:t>5</w:t>
                  </w:r>
                </w:p>
                <w:p w14:paraId="50BA6709" w14:textId="3E674E29" w:rsidR="00407132" w:rsidRPr="005C27EC" w:rsidRDefault="00407132" w:rsidP="00F771FB">
                  <w:pPr>
                    <w:spacing w:after="0" w:line="240" w:lineRule="auto"/>
                    <w:textAlignment w:val="baseline"/>
                    <w:rPr>
                      <w:rFonts w:ascii="Calibri" w:eastAsia="Times New Roman" w:hAnsi="Calibri" w:cs="Calibri"/>
                      <w:color w:val="000000" w:themeColor="text1"/>
                      <w:sz w:val="22"/>
                      <w:szCs w:val="22"/>
                      <w:lang w:eastAsia="en-GB"/>
                    </w:rPr>
                  </w:pPr>
                  <w:r w:rsidRPr="0AFB6AD6">
                    <w:rPr>
                      <w:rFonts w:ascii="Calibri" w:eastAsia="Times New Roman" w:hAnsi="Calibri" w:cs="Calibri"/>
                      <w:color w:val="000000" w:themeColor="text1"/>
                      <w:sz w:val="22"/>
                      <w:szCs w:val="22"/>
                      <w:lang w:eastAsia="en-GB"/>
                    </w:rPr>
                    <w:t>Clarsach P6</w:t>
                  </w:r>
                </w:p>
              </w:tc>
              <w:tc>
                <w:tcPr>
                  <w:tcW w:w="2565"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1A0F9F89" w14:textId="0123F686" w:rsidR="00407132" w:rsidRPr="005C27EC" w:rsidRDefault="00230B6B" w:rsidP="00F771FB">
                  <w:pPr>
                    <w:spacing w:after="0" w:line="240" w:lineRule="auto"/>
                    <w:textAlignment w:val="baseline"/>
                    <w:rPr>
                      <w:rFonts w:ascii="Calibri" w:eastAsia="Times New Roman" w:hAnsi="Calibri" w:cs="Calibri"/>
                      <w:color w:val="000000" w:themeColor="text1"/>
                      <w:sz w:val="22"/>
                      <w:szCs w:val="22"/>
                      <w:lang w:val="en-GB" w:eastAsia="en-GB"/>
                    </w:rPr>
                  </w:pPr>
                  <w:r>
                    <w:rPr>
                      <w:rFonts w:ascii="Calibri" w:eastAsia="Times New Roman" w:hAnsi="Calibri" w:cs="Calibri"/>
                      <w:color w:val="000000" w:themeColor="text1"/>
                      <w:sz w:val="22"/>
                      <w:szCs w:val="22"/>
                      <w:lang w:val="en-GB" w:eastAsia="en-GB"/>
                    </w:rPr>
                    <w:t>Reading</w:t>
                  </w:r>
                  <w:r w:rsidR="00407132" w:rsidRPr="0AFB6AD6">
                    <w:rPr>
                      <w:rFonts w:ascii="Calibri" w:eastAsia="Times New Roman" w:hAnsi="Calibri" w:cs="Calibri"/>
                      <w:color w:val="000000" w:themeColor="text1"/>
                      <w:sz w:val="22"/>
                      <w:szCs w:val="22"/>
                      <w:lang w:val="en-GB" w:eastAsia="en-GB"/>
                    </w:rPr>
                    <w:t xml:space="preserve"> Festival </w:t>
                  </w:r>
                  <w:r>
                    <w:rPr>
                      <w:rFonts w:ascii="Calibri" w:eastAsia="Times New Roman" w:hAnsi="Calibri" w:cs="Calibri"/>
                      <w:color w:val="000000" w:themeColor="text1"/>
                      <w:sz w:val="22"/>
                      <w:szCs w:val="22"/>
                      <w:lang w:val="en-GB" w:eastAsia="en-GB"/>
                    </w:rPr>
                    <w:t>Nursery</w:t>
                  </w:r>
                  <w:r w:rsidR="00407132" w:rsidRPr="0AFB6AD6">
                    <w:rPr>
                      <w:rFonts w:ascii="Calibri" w:eastAsia="Times New Roman" w:hAnsi="Calibri" w:cs="Calibri"/>
                      <w:color w:val="000000" w:themeColor="text1"/>
                      <w:sz w:val="22"/>
                      <w:szCs w:val="22"/>
                      <w:lang w:val="en-GB" w:eastAsia="en-GB"/>
                    </w:rPr>
                    <w:t>-</w:t>
                  </w:r>
                  <w:r>
                    <w:rPr>
                      <w:rFonts w:ascii="Calibri" w:eastAsia="Times New Roman" w:hAnsi="Calibri" w:cs="Calibri"/>
                      <w:color w:val="000000" w:themeColor="text1"/>
                      <w:sz w:val="22"/>
                      <w:szCs w:val="22"/>
                      <w:lang w:val="en-GB" w:eastAsia="en-GB"/>
                    </w:rPr>
                    <w:t>7</w:t>
                  </w:r>
                  <w:r w:rsidR="00407132" w:rsidRPr="0AFB6AD6">
                    <w:rPr>
                      <w:rFonts w:ascii="Calibri" w:eastAsia="Times New Roman" w:hAnsi="Calibri" w:cs="Calibri"/>
                      <w:color w:val="000000" w:themeColor="text1"/>
                      <w:sz w:val="22"/>
                      <w:szCs w:val="22"/>
                      <w:lang w:val="en-GB" w:eastAsia="en-GB"/>
                    </w:rPr>
                    <w:t>)</w:t>
                  </w:r>
                </w:p>
                <w:p w14:paraId="64680762" w14:textId="77777777" w:rsidR="00407132" w:rsidRPr="005C27EC" w:rsidRDefault="00407132" w:rsidP="00F771FB">
                  <w:pPr>
                    <w:spacing w:after="0" w:line="240" w:lineRule="auto"/>
                    <w:textAlignment w:val="baseline"/>
                    <w:rPr>
                      <w:rFonts w:ascii="Calibri" w:eastAsia="Times New Roman" w:hAnsi="Calibri" w:cs="Calibri"/>
                      <w:color w:val="000000" w:themeColor="text1"/>
                      <w:sz w:val="22"/>
                      <w:szCs w:val="22"/>
                      <w:lang w:eastAsia="en-GB"/>
                    </w:rPr>
                  </w:pPr>
                </w:p>
              </w:tc>
            </w:tr>
            <w:tr w:rsidR="00407132" w:rsidRPr="005C27EC" w14:paraId="2CA24325" w14:textId="77777777" w:rsidTr="0045274C">
              <w:trPr>
                <w:trHeight w:val="300"/>
              </w:trPr>
              <w:tc>
                <w:tcPr>
                  <w:tcW w:w="2565" w:type="dxa"/>
                  <w:tcBorders>
                    <w:top w:val="single" w:sz="6" w:space="0" w:color="000000" w:themeColor="text1"/>
                    <w:left w:val="single" w:sz="6" w:space="0" w:color="auto"/>
                    <w:bottom w:val="single" w:sz="6" w:space="0" w:color="auto"/>
                    <w:right w:val="single" w:sz="6" w:space="0" w:color="000000" w:themeColor="text1"/>
                  </w:tcBorders>
                  <w:hideMark/>
                </w:tcPr>
                <w:p w14:paraId="6BBF25FF"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b/>
                      <w:bCs/>
                      <w:color w:val="000000"/>
                      <w:sz w:val="22"/>
                      <w:szCs w:val="22"/>
                      <w:lang w:eastAsia="en-GB"/>
                    </w:rPr>
                    <w:t>Responsible Citizen</w:t>
                  </w:r>
                  <w:r w:rsidRPr="005C27EC">
                    <w:rPr>
                      <w:rFonts w:ascii="Calibri" w:eastAsia="Times New Roman" w:hAnsi="Calibri" w:cs="Calibri"/>
                      <w:color w:val="000000"/>
                      <w:sz w:val="22"/>
                      <w:szCs w:val="22"/>
                      <w:lang w:val="en-GB" w:eastAsia="en-GB"/>
                    </w:rPr>
                    <w:t> </w:t>
                  </w:r>
                </w:p>
              </w:tc>
              <w:tc>
                <w:tcPr>
                  <w:tcW w:w="2565"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1F21A392"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AFB6AD6">
                    <w:rPr>
                      <w:rFonts w:ascii="Calibri" w:eastAsia="Times New Roman" w:hAnsi="Calibri" w:cs="Calibri"/>
                      <w:color w:val="000000" w:themeColor="text1"/>
                      <w:sz w:val="22"/>
                      <w:szCs w:val="22"/>
                      <w:lang w:eastAsia="en-GB"/>
                    </w:rPr>
                    <w:t>Playground Mediator Training P6/7</w:t>
                  </w:r>
                  <w:r w:rsidRPr="0AFB6AD6">
                    <w:rPr>
                      <w:rFonts w:ascii="Calibri" w:eastAsia="Times New Roman" w:hAnsi="Calibri" w:cs="Calibri"/>
                      <w:color w:val="000000" w:themeColor="text1"/>
                      <w:sz w:val="22"/>
                      <w:szCs w:val="22"/>
                      <w:lang w:val="en-GB" w:eastAsia="en-GB"/>
                    </w:rPr>
                    <w:t> </w:t>
                  </w:r>
                </w:p>
                <w:p w14:paraId="688CDC4C"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AFB6AD6">
                    <w:rPr>
                      <w:rFonts w:ascii="Calibri" w:eastAsia="Times New Roman" w:hAnsi="Calibri" w:cs="Calibri"/>
                      <w:color w:val="000000" w:themeColor="text1"/>
                      <w:sz w:val="22"/>
                      <w:szCs w:val="22"/>
                      <w:lang w:eastAsia="en-GB"/>
                    </w:rPr>
                    <w:t>Keeping your Cool in School Ambassadors P6/7</w:t>
                  </w:r>
                  <w:r w:rsidRPr="0AFB6AD6">
                    <w:rPr>
                      <w:rFonts w:ascii="Calibri" w:eastAsia="Times New Roman" w:hAnsi="Calibri" w:cs="Calibri"/>
                      <w:color w:val="000000" w:themeColor="text1"/>
                      <w:sz w:val="22"/>
                      <w:szCs w:val="22"/>
                      <w:lang w:val="en-GB" w:eastAsia="en-GB"/>
                    </w:rPr>
                    <w:t> </w:t>
                  </w:r>
                </w:p>
              </w:tc>
              <w:tc>
                <w:tcPr>
                  <w:tcW w:w="2565"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64CF172B" w14:textId="14428D03" w:rsidR="00407132" w:rsidRDefault="00E906E8" w:rsidP="00F771FB">
                  <w:pPr>
                    <w:spacing w:after="0" w:line="240" w:lineRule="auto"/>
                    <w:textAlignment w:val="baseline"/>
                    <w:rPr>
                      <w:rFonts w:ascii="Calibri" w:eastAsia="Times New Roman" w:hAnsi="Calibri" w:cs="Calibri"/>
                      <w:color w:val="000000"/>
                      <w:sz w:val="22"/>
                      <w:szCs w:val="22"/>
                      <w:lang w:val="en-GB" w:eastAsia="en-GB"/>
                    </w:rPr>
                  </w:pPr>
                  <w:r>
                    <w:rPr>
                      <w:rFonts w:ascii="Calibri" w:eastAsia="Times New Roman" w:hAnsi="Calibri" w:cs="Calibri"/>
                      <w:color w:val="000000"/>
                      <w:sz w:val="22"/>
                      <w:szCs w:val="22"/>
                      <w:lang w:val="en-GB" w:eastAsia="en-GB"/>
                    </w:rPr>
                    <w:t>Rhynd</w:t>
                  </w:r>
                  <w:r w:rsidR="00407132" w:rsidRPr="005C27EC">
                    <w:rPr>
                      <w:rFonts w:ascii="Calibri" w:eastAsia="Times New Roman" w:hAnsi="Calibri" w:cs="Calibri"/>
                      <w:color w:val="000000"/>
                      <w:sz w:val="22"/>
                      <w:szCs w:val="22"/>
                      <w:lang w:val="en-GB" w:eastAsia="en-GB"/>
                    </w:rPr>
                    <w:t xml:space="preserve"> Visit RHET P6/7 </w:t>
                  </w:r>
                </w:p>
                <w:p w14:paraId="7EEC3BA7" w14:textId="211201E6" w:rsidR="00E906E8" w:rsidRPr="005C27EC" w:rsidRDefault="00E906E8" w:rsidP="00F771FB">
                  <w:pPr>
                    <w:spacing w:after="0" w:line="240" w:lineRule="auto"/>
                    <w:textAlignment w:val="baseline"/>
                    <w:rPr>
                      <w:rFonts w:ascii="Segoe UI" w:eastAsia="Times New Roman" w:hAnsi="Segoe UI" w:cs="Segoe UI"/>
                      <w:sz w:val="22"/>
                      <w:szCs w:val="22"/>
                      <w:lang w:val="en-GB" w:eastAsia="en-GB"/>
                    </w:rPr>
                  </w:pPr>
                  <w:r>
                    <w:rPr>
                      <w:rFonts w:ascii="Calibri" w:eastAsia="Times New Roman" w:hAnsi="Calibri" w:cs="Calibri"/>
                      <w:color w:val="000000"/>
                      <w:sz w:val="22"/>
                      <w:szCs w:val="22"/>
                      <w:lang w:val="en-GB" w:eastAsia="en-GB"/>
                    </w:rPr>
                    <w:t xml:space="preserve">Tenstmuir Beach </w:t>
                  </w:r>
                  <w:r w:rsidR="0029330A">
                    <w:rPr>
                      <w:rFonts w:ascii="Calibri" w:eastAsia="Times New Roman" w:hAnsi="Calibri" w:cs="Calibri"/>
                      <w:color w:val="000000"/>
                      <w:sz w:val="22"/>
                      <w:szCs w:val="22"/>
                      <w:lang w:val="en-GB" w:eastAsia="en-GB"/>
                    </w:rPr>
                    <w:t>visit P1-3</w:t>
                  </w:r>
                </w:p>
              </w:tc>
              <w:tc>
                <w:tcPr>
                  <w:tcW w:w="2565" w:type="dxa"/>
                  <w:tcBorders>
                    <w:top w:val="single" w:sz="6" w:space="0" w:color="000000" w:themeColor="text1"/>
                    <w:left w:val="single" w:sz="6" w:space="0" w:color="000000" w:themeColor="text1"/>
                    <w:bottom w:val="single" w:sz="6" w:space="0" w:color="auto"/>
                    <w:right w:val="single" w:sz="6" w:space="0" w:color="auto"/>
                  </w:tcBorders>
                  <w:hideMark/>
                </w:tcPr>
                <w:p w14:paraId="47B97306"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color w:val="000000"/>
                      <w:sz w:val="22"/>
                      <w:szCs w:val="22"/>
                      <w:lang w:eastAsia="en-GB"/>
                    </w:rPr>
                    <w:t>Travel Tracker- whole school</w:t>
                  </w:r>
                  <w:r w:rsidRPr="005C27EC">
                    <w:rPr>
                      <w:rFonts w:ascii="Calibri" w:eastAsia="Times New Roman" w:hAnsi="Calibri" w:cs="Calibri"/>
                      <w:color w:val="000000"/>
                      <w:sz w:val="22"/>
                      <w:szCs w:val="22"/>
                      <w:lang w:val="en-GB" w:eastAsia="en-GB"/>
                    </w:rPr>
                    <w:t> </w:t>
                  </w:r>
                </w:p>
                <w:p w14:paraId="307E82AD"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color w:val="000000"/>
                      <w:sz w:val="22"/>
                      <w:szCs w:val="22"/>
                      <w:lang w:eastAsia="en-GB"/>
                    </w:rPr>
                    <w:t>Assembly – sharing updates (whole school)</w:t>
                  </w:r>
                  <w:r w:rsidRPr="005C27EC">
                    <w:rPr>
                      <w:rFonts w:ascii="Calibri" w:eastAsia="Times New Roman" w:hAnsi="Calibri" w:cs="Calibri"/>
                      <w:color w:val="000000"/>
                      <w:sz w:val="22"/>
                      <w:szCs w:val="22"/>
                      <w:lang w:val="en-GB" w:eastAsia="en-GB"/>
                    </w:rPr>
                    <w:t> </w:t>
                  </w:r>
                </w:p>
                <w:p w14:paraId="0067E3FE" w14:textId="77777777" w:rsidR="00407132" w:rsidRPr="005C27EC" w:rsidRDefault="00407132" w:rsidP="00F771FB">
                  <w:pPr>
                    <w:spacing w:after="0" w:line="240" w:lineRule="auto"/>
                    <w:textAlignment w:val="baseline"/>
                    <w:rPr>
                      <w:rFonts w:ascii="Segoe UI" w:eastAsia="Times New Roman" w:hAnsi="Segoe UI" w:cs="Segoe UI"/>
                      <w:sz w:val="22"/>
                      <w:szCs w:val="22"/>
                      <w:lang w:val="en-GB" w:eastAsia="en-GB"/>
                    </w:rPr>
                  </w:pPr>
                  <w:r w:rsidRPr="005C27EC">
                    <w:rPr>
                      <w:rFonts w:ascii="Calibri" w:eastAsia="Times New Roman" w:hAnsi="Calibri" w:cs="Calibri"/>
                      <w:color w:val="000000"/>
                      <w:sz w:val="22"/>
                      <w:szCs w:val="22"/>
                      <w:lang w:val="en-GB" w:eastAsia="en-GB"/>
                    </w:rPr>
                    <w:t> </w:t>
                  </w:r>
                </w:p>
              </w:tc>
            </w:tr>
          </w:tbl>
          <w:p w14:paraId="057EA1AC" w14:textId="3D6DAF4D" w:rsidR="00236B4A" w:rsidRPr="00F7530B" w:rsidRDefault="00236B4A" w:rsidP="00F771FB">
            <w:pPr>
              <w:spacing w:after="0" w:line="240" w:lineRule="auto"/>
              <w:jc w:val="right"/>
              <w:rPr>
                <w:rFonts w:ascii="Calibri" w:hAnsi="Calibri" w:cs="Calibri"/>
                <w:color w:val="FF0000"/>
                <w:lang w:val="en-GB"/>
              </w:rPr>
            </w:pPr>
          </w:p>
        </w:tc>
      </w:tr>
    </w:tbl>
    <w:p w14:paraId="1A488E98" w14:textId="77777777" w:rsidR="00236B4A" w:rsidRDefault="00236B4A" w:rsidP="00F771FB">
      <w:pPr>
        <w:spacing w:after="0" w:line="240" w:lineRule="auto"/>
        <w:jc w:val="both"/>
        <w:rPr>
          <w:b/>
          <w:bCs/>
          <w:sz w:val="28"/>
          <w:szCs w:val="28"/>
        </w:rPr>
      </w:pPr>
    </w:p>
    <w:p w14:paraId="6C931B55" w14:textId="77777777" w:rsidR="00236B4A" w:rsidRDefault="00236B4A" w:rsidP="00F771FB">
      <w:pPr>
        <w:spacing w:after="0" w:line="240" w:lineRule="auto"/>
        <w:jc w:val="both"/>
        <w:rPr>
          <w:b/>
          <w:bCs/>
          <w:sz w:val="28"/>
          <w:szCs w:val="28"/>
        </w:rPr>
      </w:pPr>
    </w:p>
    <w:p w14:paraId="0DBC7882" w14:textId="77777777" w:rsidR="00197C4F" w:rsidRDefault="00197C4F" w:rsidP="00F771FB">
      <w:pPr>
        <w:spacing w:after="0" w:line="240" w:lineRule="auto"/>
        <w:jc w:val="both"/>
        <w:rPr>
          <w:b/>
          <w:bCs/>
          <w:sz w:val="28"/>
          <w:szCs w:val="28"/>
        </w:rPr>
      </w:pPr>
    </w:p>
    <w:p w14:paraId="33752B19" w14:textId="77777777" w:rsidR="00197C4F" w:rsidRDefault="00197C4F" w:rsidP="00F771FB">
      <w:pPr>
        <w:spacing w:after="0" w:line="240" w:lineRule="auto"/>
        <w:jc w:val="both"/>
        <w:rPr>
          <w:b/>
          <w:bCs/>
          <w:sz w:val="28"/>
          <w:szCs w:val="28"/>
        </w:rPr>
      </w:pPr>
    </w:p>
    <w:p w14:paraId="5FFE9303" w14:textId="77777777" w:rsidR="00197C4F" w:rsidRDefault="00197C4F" w:rsidP="00F771FB">
      <w:pPr>
        <w:spacing w:after="0" w:line="240" w:lineRule="auto"/>
        <w:jc w:val="both"/>
        <w:rPr>
          <w:b/>
          <w:bCs/>
          <w:sz w:val="28"/>
          <w:szCs w:val="28"/>
        </w:rPr>
      </w:pPr>
    </w:p>
    <w:p w14:paraId="6AD7538A" w14:textId="77777777" w:rsidR="00197C4F" w:rsidRDefault="00197C4F" w:rsidP="00F771FB">
      <w:pPr>
        <w:spacing w:after="0" w:line="240" w:lineRule="auto"/>
        <w:jc w:val="both"/>
        <w:rPr>
          <w:b/>
          <w:bCs/>
          <w:sz w:val="28"/>
          <w:szCs w:val="28"/>
        </w:rPr>
      </w:pPr>
    </w:p>
    <w:p w14:paraId="3B61F9F1" w14:textId="77777777" w:rsidR="00197C4F" w:rsidRDefault="00197C4F" w:rsidP="00F771FB">
      <w:pPr>
        <w:spacing w:after="0" w:line="240" w:lineRule="auto"/>
        <w:jc w:val="both"/>
        <w:rPr>
          <w:b/>
          <w:bCs/>
          <w:sz w:val="28"/>
          <w:szCs w:val="28"/>
        </w:rPr>
      </w:pPr>
    </w:p>
    <w:p w14:paraId="7C81E7CC" w14:textId="77777777" w:rsidR="00197C4F" w:rsidRDefault="00197C4F" w:rsidP="00F771FB">
      <w:pPr>
        <w:spacing w:after="0" w:line="240" w:lineRule="auto"/>
        <w:jc w:val="both"/>
        <w:rPr>
          <w:b/>
          <w:bCs/>
          <w:sz w:val="28"/>
          <w:szCs w:val="28"/>
        </w:rPr>
      </w:pPr>
    </w:p>
    <w:p w14:paraId="7510CD26" w14:textId="77777777" w:rsidR="00197C4F" w:rsidRDefault="00197C4F" w:rsidP="00F771FB">
      <w:pPr>
        <w:spacing w:after="0" w:line="240" w:lineRule="auto"/>
        <w:jc w:val="both"/>
        <w:rPr>
          <w:b/>
          <w:bCs/>
          <w:sz w:val="28"/>
          <w:szCs w:val="28"/>
        </w:rPr>
      </w:pPr>
    </w:p>
    <w:p w14:paraId="788F02EC" w14:textId="77777777" w:rsidR="00197C4F" w:rsidRDefault="00197C4F" w:rsidP="00F771FB">
      <w:pPr>
        <w:spacing w:after="0" w:line="240" w:lineRule="auto"/>
        <w:jc w:val="both"/>
        <w:rPr>
          <w:b/>
          <w:bCs/>
          <w:sz w:val="28"/>
          <w:szCs w:val="28"/>
        </w:rPr>
      </w:pPr>
    </w:p>
    <w:p w14:paraId="60DAEBF8" w14:textId="77777777" w:rsidR="00197C4F" w:rsidRDefault="00197C4F" w:rsidP="00F771FB">
      <w:pPr>
        <w:spacing w:after="0" w:line="240" w:lineRule="auto"/>
        <w:jc w:val="both"/>
        <w:rPr>
          <w:b/>
          <w:bCs/>
          <w:sz w:val="28"/>
          <w:szCs w:val="28"/>
        </w:rPr>
      </w:pPr>
    </w:p>
    <w:p w14:paraId="6C513869" w14:textId="77777777" w:rsidR="00197C4F" w:rsidRDefault="00197C4F" w:rsidP="00F771FB">
      <w:pPr>
        <w:spacing w:after="0" w:line="240" w:lineRule="auto"/>
        <w:jc w:val="both"/>
        <w:rPr>
          <w:b/>
          <w:bCs/>
          <w:sz w:val="28"/>
          <w:szCs w:val="28"/>
        </w:rPr>
      </w:pPr>
    </w:p>
    <w:p w14:paraId="02A94AD8" w14:textId="77777777" w:rsidR="00197C4F" w:rsidRDefault="00197C4F" w:rsidP="00F771FB">
      <w:pPr>
        <w:spacing w:after="0" w:line="240" w:lineRule="auto"/>
        <w:jc w:val="both"/>
        <w:rPr>
          <w:b/>
          <w:bCs/>
          <w:sz w:val="28"/>
          <w:szCs w:val="28"/>
        </w:rPr>
      </w:pPr>
    </w:p>
    <w:p w14:paraId="73C31229" w14:textId="77777777" w:rsidR="00197C4F" w:rsidRDefault="00197C4F" w:rsidP="00F771FB">
      <w:pPr>
        <w:spacing w:after="0" w:line="240" w:lineRule="auto"/>
        <w:jc w:val="both"/>
        <w:rPr>
          <w:b/>
          <w:bCs/>
          <w:sz w:val="28"/>
          <w:szCs w:val="28"/>
        </w:rPr>
      </w:pPr>
    </w:p>
    <w:p w14:paraId="1B588D79" w14:textId="77777777" w:rsidR="00197C4F" w:rsidRDefault="00197C4F" w:rsidP="00F771FB">
      <w:pPr>
        <w:spacing w:after="0" w:line="240" w:lineRule="auto"/>
        <w:jc w:val="both"/>
        <w:rPr>
          <w:b/>
          <w:bCs/>
          <w:sz w:val="28"/>
          <w:szCs w:val="28"/>
        </w:rPr>
      </w:pPr>
    </w:p>
    <w:p w14:paraId="18ECB7B1" w14:textId="77777777" w:rsidR="00197C4F" w:rsidRDefault="00197C4F" w:rsidP="00F771FB">
      <w:pPr>
        <w:spacing w:after="0" w:line="240" w:lineRule="auto"/>
        <w:jc w:val="both"/>
        <w:rPr>
          <w:b/>
          <w:bCs/>
          <w:sz w:val="28"/>
          <w:szCs w:val="28"/>
        </w:rPr>
      </w:pPr>
    </w:p>
    <w:p w14:paraId="29FF1AA5" w14:textId="77777777" w:rsidR="00197C4F" w:rsidRDefault="00197C4F" w:rsidP="00F771FB">
      <w:pPr>
        <w:spacing w:after="0" w:line="240" w:lineRule="auto"/>
        <w:jc w:val="both"/>
        <w:rPr>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236B4A" w:rsidRPr="00F7530B" w14:paraId="427CCF1B" w14:textId="77777777" w:rsidTr="7EC0474E">
        <w:trPr>
          <w:trHeight w:val="300"/>
        </w:trPr>
        <w:tc>
          <w:tcPr>
            <w:tcW w:w="10480" w:type="dxa"/>
            <w:gridSpan w:val="5"/>
            <w:tcBorders>
              <w:top w:val="single" w:sz="8" w:space="0" w:color="auto"/>
              <w:left w:val="single" w:sz="8" w:space="0" w:color="auto"/>
              <w:bottom w:val="single" w:sz="8" w:space="0" w:color="auto"/>
              <w:right w:val="single" w:sz="8" w:space="0" w:color="auto"/>
            </w:tcBorders>
            <w:shd w:val="clear" w:color="auto" w:fill="A5C9EB" w:themeFill="text2" w:themeFillTint="40"/>
          </w:tcPr>
          <w:p w14:paraId="628C7BF8" w14:textId="77777777" w:rsidR="00236B4A" w:rsidRPr="00F7530B" w:rsidRDefault="00236B4A" w:rsidP="00F771FB">
            <w:pPr>
              <w:spacing w:after="0" w:line="240" w:lineRule="auto"/>
              <w:jc w:val="center"/>
              <w:rPr>
                <w:rFonts w:ascii="Calibri" w:hAnsi="Calibri" w:cs="Calibri"/>
                <w:b/>
                <w:bCs/>
                <w:sz w:val="28"/>
                <w:szCs w:val="28"/>
              </w:rPr>
            </w:pPr>
            <w:r w:rsidRPr="00F7530B">
              <w:rPr>
                <w:rFonts w:ascii="Calibri" w:hAnsi="Calibri" w:cs="Calibri"/>
                <w:b/>
                <w:bCs/>
                <w:sz w:val="28"/>
                <w:szCs w:val="28"/>
              </w:rPr>
              <w:t>Evaluations (School)</w:t>
            </w:r>
          </w:p>
        </w:tc>
      </w:tr>
      <w:tr w:rsidR="00236B4A" w:rsidRPr="00F7530B" w14:paraId="46E89719" w14:textId="77777777" w:rsidTr="7EC0474E">
        <w:trPr>
          <w:trHeight w:val="300"/>
        </w:trPr>
        <w:tc>
          <w:tcPr>
            <w:tcW w:w="4243" w:type="dxa"/>
            <w:tcBorders>
              <w:top w:val="single" w:sz="8" w:space="0" w:color="auto"/>
              <w:left w:val="single" w:sz="8" w:space="0" w:color="auto"/>
              <w:bottom w:val="single" w:sz="8" w:space="0" w:color="auto"/>
              <w:right w:val="single" w:sz="8" w:space="0" w:color="auto"/>
            </w:tcBorders>
          </w:tcPr>
          <w:p w14:paraId="49221BDF" w14:textId="77777777" w:rsidR="00236B4A" w:rsidRPr="00F7530B" w:rsidRDefault="00236B4A" w:rsidP="00F771FB">
            <w:pPr>
              <w:spacing w:after="0" w:line="240" w:lineRule="auto"/>
              <w:jc w:val="center"/>
              <w:rPr>
                <w:rFonts w:ascii="Calibri" w:hAnsi="Calibri" w:cs="Calibri"/>
                <w:b/>
                <w:bCs/>
                <w:sz w:val="28"/>
                <w:szCs w:val="28"/>
              </w:rPr>
            </w:pPr>
          </w:p>
        </w:tc>
        <w:tc>
          <w:tcPr>
            <w:tcW w:w="1417" w:type="dxa"/>
            <w:tcBorders>
              <w:top w:val="single" w:sz="8" w:space="0" w:color="auto"/>
              <w:left w:val="single" w:sz="8" w:space="0" w:color="auto"/>
              <w:bottom w:val="single" w:sz="4" w:space="0" w:color="auto"/>
              <w:right w:val="single" w:sz="8" w:space="0" w:color="auto"/>
            </w:tcBorders>
          </w:tcPr>
          <w:p w14:paraId="3C94046B" w14:textId="77777777" w:rsidR="00236B4A" w:rsidRPr="00F7530B" w:rsidRDefault="00236B4A" w:rsidP="00F771FB">
            <w:pPr>
              <w:spacing w:after="0" w:line="240" w:lineRule="auto"/>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3</w:t>
            </w:r>
            <w:r w:rsidRPr="00F7530B">
              <w:rPr>
                <w:rFonts w:ascii="Calibri" w:hAnsi="Calibri" w:cs="Calibri"/>
                <w:b/>
                <w:bCs/>
                <w:sz w:val="28"/>
                <w:szCs w:val="28"/>
              </w:rPr>
              <w:t>-2</w:t>
            </w:r>
            <w:r>
              <w:rPr>
                <w:rFonts w:ascii="Calibri" w:hAnsi="Calibri" w:cs="Calibri"/>
                <w:b/>
                <w:bCs/>
                <w:sz w:val="28"/>
                <w:szCs w:val="28"/>
              </w:rPr>
              <w:t>4</w:t>
            </w:r>
          </w:p>
        </w:tc>
        <w:tc>
          <w:tcPr>
            <w:tcW w:w="1418" w:type="dxa"/>
            <w:tcBorders>
              <w:top w:val="single" w:sz="8" w:space="0" w:color="auto"/>
              <w:left w:val="single" w:sz="8" w:space="0" w:color="auto"/>
              <w:bottom w:val="single" w:sz="4" w:space="0" w:color="auto"/>
              <w:right w:val="single" w:sz="8" w:space="0" w:color="auto"/>
            </w:tcBorders>
          </w:tcPr>
          <w:p w14:paraId="157A3E83" w14:textId="77777777" w:rsidR="00236B4A" w:rsidRPr="00F7530B" w:rsidRDefault="00236B4A" w:rsidP="00F771FB">
            <w:pPr>
              <w:spacing w:after="0" w:line="240" w:lineRule="auto"/>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4</w:t>
            </w:r>
            <w:r w:rsidRPr="00F7530B">
              <w:rPr>
                <w:rFonts w:ascii="Calibri" w:hAnsi="Calibri" w:cs="Calibri"/>
                <w:b/>
                <w:bCs/>
                <w:sz w:val="28"/>
                <w:szCs w:val="28"/>
              </w:rPr>
              <w:t>-2</w:t>
            </w:r>
            <w:r>
              <w:rPr>
                <w:rFonts w:ascii="Calibri" w:hAnsi="Calibri" w:cs="Calibri"/>
                <w:b/>
                <w:bCs/>
                <w:sz w:val="28"/>
                <w:szCs w:val="28"/>
              </w:rPr>
              <w:t>5</w:t>
            </w:r>
          </w:p>
        </w:tc>
        <w:tc>
          <w:tcPr>
            <w:tcW w:w="1417" w:type="dxa"/>
            <w:tcBorders>
              <w:top w:val="single" w:sz="8" w:space="0" w:color="auto"/>
              <w:left w:val="single" w:sz="8" w:space="0" w:color="auto"/>
              <w:bottom w:val="single" w:sz="4" w:space="0" w:color="auto"/>
              <w:right w:val="single" w:sz="8" w:space="0" w:color="auto"/>
            </w:tcBorders>
          </w:tcPr>
          <w:p w14:paraId="0DBCDF91" w14:textId="77777777" w:rsidR="00236B4A" w:rsidRPr="00F7530B" w:rsidRDefault="00236B4A" w:rsidP="00F771FB">
            <w:pPr>
              <w:spacing w:after="0" w:line="240" w:lineRule="auto"/>
              <w:jc w:val="center"/>
              <w:rPr>
                <w:rFonts w:ascii="Calibri" w:hAnsi="Calibri" w:cs="Calibri"/>
                <w:b/>
                <w:bCs/>
                <w:sz w:val="28"/>
                <w:szCs w:val="28"/>
              </w:rPr>
            </w:pPr>
            <w:r w:rsidRPr="00F7530B">
              <w:rPr>
                <w:rFonts w:ascii="Calibri" w:hAnsi="Calibri" w:cs="Calibri"/>
                <w:b/>
                <w:bCs/>
                <w:sz w:val="28"/>
                <w:szCs w:val="28"/>
              </w:rPr>
              <w:t>202</w:t>
            </w:r>
            <w:r>
              <w:rPr>
                <w:rFonts w:ascii="Calibri" w:hAnsi="Calibri" w:cs="Calibri"/>
                <w:b/>
                <w:bCs/>
                <w:sz w:val="28"/>
                <w:szCs w:val="28"/>
              </w:rPr>
              <w:t>5</w:t>
            </w:r>
            <w:r w:rsidRPr="00F7530B">
              <w:rPr>
                <w:rFonts w:ascii="Calibri" w:hAnsi="Calibri" w:cs="Calibri"/>
                <w:b/>
                <w:bCs/>
                <w:sz w:val="28"/>
                <w:szCs w:val="28"/>
              </w:rPr>
              <w:t>-2</w:t>
            </w:r>
            <w:r>
              <w:rPr>
                <w:rFonts w:ascii="Calibri" w:hAnsi="Calibri" w:cs="Calibri"/>
                <w:b/>
                <w:bCs/>
                <w:sz w:val="28"/>
                <w:szCs w:val="28"/>
              </w:rPr>
              <w:t>6</w:t>
            </w:r>
          </w:p>
        </w:tc>
        <w:tc>
          <w:tcPr>
            <w:tcW w:w="1985" w:type="dxa"/>
            <w:tcBorders>
              <w:top w:val="single" w:sz="8" w:space="0" w:color="auto"/>
              <w:left w:val="single" w:sz="8" w:space="0" w:color="auto"/>
              <w:bottom w:val="single" w:sz="4" w:space="0" w:color="auto"/>
              <w:right w:val="single" w:sz="8" w:space="0" w:color="auto"/>
            </w:tcBorders>
          </w:tcPr>
          <w:p w14:paraId="21D96517" w14:textId="77777777" w:rsidR="00236B4A" w:rsidRPr="00F7530B" w:rsidRDefault="00236B4A" w:rsidP="00F771FB">
            <w:pPr>
              <w:spacing w:after="0" w:line="240" w:lineRule="auto"/>
              <w:jc w:val="center"/>
              <w:rPr>
                <w:rFonts w:ascii="Calibri" w:hAnsi="Calibri" w:cs="Calibri"/>
                <w:b/>
                <w:bCs/>
              </w:rPr>
            </w:pPr>
            <w:r w:rsidRPr="00F7530B">
              <w:rPr>
                <w:rFonts w:ascii="Calibri" w:hAnsi="Calibri" w:cs="Calibri"/>
                <w:b/>
                <w:bCs/>
              </w:rPr>
              <w:t>Inspection Evaluations</w:t>
            </w:r>
          </w:p>
          <w:p w14:paraId="2C07EBAA" w14:textId="77777777" w:rsidR="00236B4A" w:rsidRPr="00F7530B" w:rsidRDefault="00236B4A" w:rsidP="00F771FB">
            <w:pPr>
              <w:spacing w:after="0" w:line="240" w:lineRule="auto"/>
              <w:jc w:val="center"/>
              <w:rPr>
                <w:rFonts w:ascii="Calibri" w:hAnsi="Calibri" w:cs="Calibri"/>
                <w:sz w:val="20"/>
                <w:szCs w:val="20"/>
              </w:rPr>
            </w:pPr>
            <w:r w:rsidRPr="00F7530B">
              <w:rPr>
                <w:rFonts w:ascii="Calibri" w:hAnsi="Calibri" w:cs="Calibri"/>
                <w:sz w:val="20"/>
                <w:szCs w:val="20"/>
              </w:rPr>
              <w:t>(since August 202</w:t>
            </w:r>
            <w:r>
              <w:rPr>
                <w:rFonts w:ascii="Calibri" w:hAnsi="Calibri" w:cs="Calibri"/>
                <w:sz w:val="20"/>
                <w:szCs w:val="20"/>
              </w:rPr>
              <w:t>4</w:t>
            </w:r>
            <w:r w:rsidRPr="00F7530B">
              <w:rPr>
                <w:rFonts w:ascii="Calibri" w:hAnsi="Calibri" w:cs="Calibri"/>
                <w:sz w:val="20"/>
                <w:szCs w:val="20"/>
              </w:rPr>
              <w:t>)</w:t>
            </w:r>
          </w:p>
        </w:tc>
      </w:tr>
      <w:tr w:rsidR="001126B6" w:rsidRPr="00F7530B" w14:paraId="5AACBA64" w14:textId="77777777" w:rsidTr="7EC0474E">
        <w:trPr>
          <w:trHeight w:val="300"/>
        </w:trPr>
        <w:tc>
          <w:tcPr>
            <w:tcW w:w="4243" w:type="dxa"/>
            <w:tcBorders>
              <w:top w:val="single" w:sz="8" w:space="0" w:color="auto"/>
              <w:left w:val="single" w:sz="8" w:space="0" w:color="auto"/>
              <w:bottom w:val="single" w:sz="8" w:space="0" w:color="auto"/>
              <w:right w:val="single" w:sz="4" w:space="0" w:color="auto"/>
            </w:tcBorders>
          </w:tcPr>
          <w:p w14:paraId="63F978B7" w14:textId="77777777" w:rsidR="001126B6" w:rsidRPr="00F7530B" w:rsidRDefault="001126B6" w:rsidP="00F771FB">
            <w:pPr>
              <w:spacing w:line="240" w:lineRule="auto"/>
              <w:rPr>
                <w:rFonts w:ascii="Calibri" w:hAnsi="Calibri" w:cs="Calibri"/>
                <w:sz w:val="22"/>
                <w:szCs w:val="22"/>
              </w:rPr>
            </w:pPr>
            <w:r w:rsidRPr="00F7530B">
              <w:rPr>
                <w:rFonts w:ascii="Calibri" w:hAnsi="Calibri" w:cs="Calibri"/>
                <w:sz w:val="22"/>
                <w:szCs w:val="22"/>
              </w:rPr>
              <w:t>1.3 Leadership of Change</w:t>
            </w:r>
          </w:p>
        </w:tc>
        <w:tc>
          <w:tcPr>
            <w:tcW w:w="1417" w:type="dxa"/>
            <w:tcBorders>
              <w:top w:val="single" w:sz="4" w:space="0" w:color="auto"/>
              <w:left w:val="single" w:sz="4" w:space="0" w:color="auto"/>
              <w:bottom w:val="single" w:sz="4" w:space="0" w:color="auto"/>
              <w:right w:val="single" w:sz="8" w:space="0" w:color="auto"/>
            </w:tcBorders>
          </w:tcPr>
          <w:p w14:paraId="7498EE20" w14:textId="21358EE2" w:rsidR="001126B6" w:rsidRPr="00F7530B" w:rsidRDefault="001126B6" w:rsidP="00F771FB">
            <w:pPr>
              <w:spacing w:after="0" w:line="240" w:lineRule="auto"/>
              <w:rPr>
                <w:rFonts w:ascii="Calibri" w:hAnsi="Calibri" w:cs="Calibri"/>
              </w:rPr>
            </w:pPr>
            <w:r w:rsidRPr="00465D80">
              <w:rPr>
                <w:rFonts w:ascii="Calibri" w:hAnsi="Calibri" w:cs="Calibri"/>
              </w:rPr>
              <w:t xml:space="preserve">Satisfactory </w:t>
            </w:r>
          </w:p>
        </w:tc>
        <w:tc>
          <w:tcPr>
            <w:tcW w:w="1418" w:type="dxa"/>
            <w:tcBorders>
              <w:top w:val="single" w:sz="4" w:space="0" w:color="auto"/>
              <w:left w:val="single" w:sz="8" w:space="0" w:color="auto"/>
              <w:bottom w:val="single" w:sz="4" w:space="0" w:color="auto"/>
              <w:right w:val="single" w:sz="8" w:space="0" w:color="auto"/>
            </w:tcBorders>
          </w:tcPr>
          <w:p w14:paraId="29F4462D" w14:textId="6379A7E7" w:rsidR="001126B6" w:rsidRPr="00F7530B" w:rsidRDefault="001126B6" w:rsidP="00F771FB">
            <w:pPr>
              <w:spacing w:after="0" w:line="240" w:lineRule="auto"/>
              <w:rPr>
                <w:rFonts w:ascii="Calibri" w:hAnsi="Calibri" w:cs="Calibri"/>
              </w:rPr>
            </w:pPr>
            <w:r w:rsidRPr="00465D80">
              <w:rPr>
                <w:rFonts w:ascii="Calibri" w:hAnsi="Calibri" w:cs="Calibri"/>
              </w:rPr>
              <w:t xml:space="preserve">Satisfactory </w:t>
            </w:r>
          </w:p>
        </w:tc>
        <w:tc>
          <w:tcPr>
            <w:tcW w:w="1417" w:type="dxa"/>
            <w:tcBorders>
              <w:top w:val="single" w:sz="4" w:space="0" w:color="auto"/>
              <w:left w:val="single" w:sz="8" w:space="0" w:color="auto"/>
              <w:bottom w:val="single" w:sz="4" w:space="0" w:color="auto"/>
              <w:right w:val="single" w:sz="8" w:space="0" w:color="auto"/>
            </w:tcBorders>
          </w:tcPr>
          <w:p w14:paraId="1B34EC44" w14:textId="5487AE7F" w:rsidR="001126B6" w:rsidRPr="00F7530B" w:rsidRDefault="006A6667" w:rsidP="00F771FB">
            <w:pPr>
              <w:spacing w:after="0" w:line="240" w:lineRule="auto"/>
              <w:rPr>
                <w:rFonts w:ascii="Calibri" w:hAnsi="Calibri" w:cs="Calibri"/>
              </w:rPr>
            </w:pPr>
            <w:r>
              <w:rPr>
                <w:rFonts w:ascii="Calibri" w:hAnsi="Calibri" w:cs="Calibri"/>
              </w:rPr>
              <w:t>Good</w:t>
            </w:r>
            <w:r w:rsidR="001126B6" w:rsidRPr="00337AF8">
              <w:rPr>
                <w:rFonts w:ascii="Calibri" w:hAnsi="Calibri" w:cs="Calibri"/>
              </w:rPr>
              <w:t xml:space="preserve"> </w:t>
            </w:r>
          </w:p>
        </w:tc>
        <w:tc>
          <w:tcPr>
            <w:tcW w:w="1985" w:type="dxa"/>
            <w:tcBorders>
              <w:top w:val="single" w:sz="4" w:space="0" w:color="auto"/>
              <w:left w:val="single" w:sz="8" w:space="0" w:color="auto"/>
              <w:bottom w:val="single" w:sz="4" w:space="0" w:color="auto"/>
              <w:right w:val="single" w:sz="4" w:space="0" w:color="auto"/>
            </w:tcBorders>
          </w:tcPr>
          <w:p w14:paraId="58589DDB" w14:textId="77777777" w:rsidR="001126B6" w:rsidRPr="00F7530B" w:rsidRDefault="001126B6" w:rsidP="00F771FB">
            <w:pPr>
              <w:spacing w:after="0" w:line="240" w:lineRule="auto"/>
              <w:rPr>
                <w:rFonts w:ascii="Calibri" w:hAnsi="Calibri" w:cs="Calibri"/>
              </w:rPr>
            </w:pPr>
          </w:p>
        </w:tc>
      </w:tr>
      <w:tr w:rsidR="001126B6" w:rsidRPr="00F7530B" w14:paraId="50BD9290" w14:textId="77777777" w:rsidTr="7EC0474E">
        <w:trPr>
          <w:trHeight w:val="300"/>
        </w:trPr>
        <w:tc>
          <w:tcPr>
            <w:tcW w:w="4243" w:type="dxa"/>
            <w:tcBorders>
              <w:top w:val="single" w:sz="8" w:space="0" w:color="auto"/>
              <w:left w:val="single" w:sz="8" w:space="0" w:color="auto"/>
              <w:bottom w:val="single" w:sz="8" w:space="0" w:color="auto"/>
              <w:right w:val="single" w:sz="8" w:space="0" w:color="auto"/>
            </w:tcBorders>
          </w:tcPr>
          <w:p w14:paraId="2F777462" w14:textId="77777777" w:rsidR="001126B6" w:rsidRPr="00F7530B" w:rsidRDefault="001126B6" w:rsidP="00F771FB">
            <w:pPr>
              <w:spacing w:line="240" w:lineRule="auto"/>
              <w:rPr>
                <w:rFonts w:ascii="Calibri" w:hAnsi="Calibri" w:cs="Calibri"/>
                <w:sz w:val="22"/>
                <w:szCs w:val="22"/>
              </w:rPr>
            </w:pPr>
            <w:r w:rsidRPr="00F7530B">
              <w:rPr>
                <w:rFonts w:ascii="Calibri" w:hAnsi="Calibri" w:cs="Calibri"/>
                <w:sz w:val="22"/>
                <w:szCs w:val="22"/>
              </w:rPr>
              <w:t>2.3 Learning, teaching and assessment</w:t>
            </w:r>
          </w:p>
        </w:tc>
        <w:tc>
          <w:tcPr>
            <w:tcW w:w="1417" w:type="dxa"/>
            <w:tcBorders>
              <w:top w:val="single" w:sz="4" w:space="0" w:color="auto"/>
              <w:left w:val="single" w:sz="8" w:space="0" w:color="auto"/>
              <w:bottom w:val="single" w:sz="8" w:space="0" w:color="auto"/>
              <w:right w:val="single" w:sz="8" w:space="0" w:color="auto"/>
            </w:tcBorders>
          </w:tcPr>
          <w:p w14:paraId="14B89637" w14:textId="75DA6EE3" w:rsidR="001126B6" w:rsidRPr="00F7530B" w:rsidRDefault="001126B6" w:rsidP="00F771FB">
            <w:pPr>
              <w:spacing w:after="0" w:line="240" w:lineRule="auto"/>
              <w:rPr>
                <w:rFonts w:ascii="Calibri" w:hAnsi="Calibri" w:cs="Calibri"/>
              </w:rPr>
            </w:pPr>
            <w:r w:rsidRPr="00465D80">
              <w:rPr>
                <w:rFonts w:ascii="Calibri" w:hAnsi="Calibri" w:cs="Calibri"/>
              </w:rPr>
              <w:t xml:space="preserve">Satisfactory </w:t>
            </w:r>
          </w:p>
        </w:tc>
        <w:tc>
          <w:tcPr>
            <w:tcW w:w="1418" w:type="dxa"/>
            <w:tcBorders>
              <w:top w:val="single" w:sz="4" w:space="0" w:color="auto"/>
              <w:left w:val="single" w:sz="8" w:space="0" w:color="auto"/>
              <w:bottom w:val="single" w:sz="8" w:space="0" w:color="auto"/>
              <w:right w:val="single" w:sz="8" w:space="0" w:color="auto"/>
            </w:tcBorders>
          </w:tcPr>
          <w:p w14:paraId="086781D1" w14:textId="0F732984" w:rsidR="001126B6" w:rsidRPr="00F7530B" w:rsidRDefault="001126B6" w:rsidP="00F771FB">
            <w:pPr>
              <w:spacing w:after="0" w:line="240" w:lineRule="auto"/>
              <w:rPr>
                <w:rFonts w:ascii="Calibri" w:hAnsi="Calibri" w:cs="Calibri"/>
              </w:rPr>
            </w:pPr>
            <w:r w:rsidRPr="00465D80">
              <w:rPr>
                <w:rFonts w:ascii="Calibri" w:hAnsi="Calibri" w:cs="Calibri"/>
              </w:rPr>
              <w:t xml:space="preserve">Satisfactory </w:t>
            </w:r>
          </w:p>
        </w:tc>
        <w:tc>
          <w:tcPr>
            <w:tcW w:w="1417" w:type="dxa"/>
            <w:tcBorders>
              <w:top w:val="single" w:sz="4" w:space="0" w:color="auto"/>
              <w:left w:val="single" w:sz="8" w:space="0" w:color="auto"/>
              <w:bottom w:val="single" w:sz="8" w:space="0" w:color="auto"/>
              <w:right w:val="single" w:sz="8" w:space="0" w:color="auto"/>
            </w:tcBorders>
          </w:tcPr>
          <w:p w14:paraId="05EBED7F" w14:textId="6B5468ED" w:rsidR="001126B6" w:rsidRPr="00F7530B" w:rsidRDefault="001126B6" w:rsidP="00F771FB">
            <w:pPr>
              <w:spacing w:after="0" w:line="240" w:lineRule="auto"/>
              <w:rPr>
                <w:rFonts w:ascii="Calibri" w:hAnsi="Calibri" w:cs="Calibri"/>
              </w:rPr>
            </w:pPr>
            <w:r w:rsidRPr="00337AF8">
              <w:rPr>
                <w:rFonts w:ascii="Calibri" w:hAnsi="Calibri" w:cs="Calibri"/>
              </w:rPr>
              <w:t xml:space="preserve">Satisfactory </w:t>
            </w:r>
          </w:p>
        </w:tc>
        <w:tc>
          <w:tcPr>
            <w:tcW w:w="1985" w:type="dxa"/>
            <w:tcBorders>
              <w:top w:val="single" w:sz="4" w:space="0" w:color="auto"/>
              <w:left w:val="single" w:sz="8" w:space="0" w:color="auto"/>
              <w:bottom w:val="single" w:sz="8" w:space="0" w:color="auto"/>
              <w:right w:val="single" w:sz="8" w:space="0" w:color="auto"/>
            </w:tcBorders>
          </w:tcPr>
          <w:p w14:paraId="4702C7F3" w14:textId="77777777" w:rsidR="001126B6" w:rsidRPr="00F7530B" w:rsidRDefault="001126B6" w:rsidP="00F771FB">
            <w:pPr>
              <w:spacing w:after="0" w:line="240" w:lineRule="auto"/>
              <w:rPr>
                <w:rFonts w:ascii="Calibri" w:hAnsi="Calibri" w:cs="Calibri"/>
              </w:rPr>
            </w:pPr>
          </w:p>
        </w:tc>
      </w:tr>
      <w:tr w:rsidR="001126B6" w:rsidRPr="00F7530B" w14:paraId="72F1C926" w14:textId="77777777" w:rsidTr="7EC0474E">
        <w:trPr>
          <w:trHeight w:val="300"/>
        </w:trPr>
        <w:tc>
          <w:tcPr>
            <w:tcW w:w="4243" w:type="dxa"/>
            <w:tcBorders>
              <w:top w:val="single" w:sz="8" w:space="0" w:color="auto"/>
              <w:left w:val="single" w:sz="8" w:space="0" w:color="auto"/>
              <w:bottom w:val="single" w:sz="8" w:space="0" w:color="auto"/>
              <w:right w:val="single" w:sz="8" w:space="0" w:color="auto"/>
            </w:tcBorders>
          </w:tcPr>
          <w:p w14:paraId="13AC7DA0" w14:textId="77777777" w:rsidR="001126B6" w:rsidRPr="00F7530B" w:rsidRDefault="001126B6" w:rsidP="00F771FB">
            <w:pPr>
              <w:spacing w:line="240" w:lineRule="auto"/>
              <w:rPr>
                <w:rFonts w:ascii="Calibri" w:hAnsi="Calibri" w:cs="Calibri"/>
                <w:sz w:val="22"/>
                <w:szCs w:val="22"/>
              </w:rPr>
            </w:pPr>
            <w:r w:rsidRPr="00F7530B">
              <w:rPr>
                <w:rFonts w:ascii="Calibri" w:hAnsi="Calibri" w:cs="Calibri"/>
                <w:sz w:val="22"/>
                <w:szCs w:val="22"/>
              </w:rPr>
              <w:t>3.1 Ensuring wellbeing, equity and inclusion</w:t>
            </w:r>
          </w:p>
        </w:tc>
        <w:tc>
          <w:tcPr>
            <w:tcW w:w="1417" w:type="dxa"/>
            <w:tcBorders>
              <w:top w:val="nil"/>
              <w:left w:val="single" w:sz="8" w:space="0" w:color="auto"/>
              <w:bottom w:val="single" w:sz="8" w:space="0" w:color="auto"/>
              <w:right w:val="single" w:sz="8" w:space="0" w:color="auto"/>
            </w:tcBorders>
          </w:tcPr>
          <w:p w14:paraId="5B5C1866" w14:textId="54275CD4" w:rsidR="001126B6" w:rsidRPr="00F7530B" w:rsidRDefault="001126B6" w:rsidP="00F771FB">
            <w:pPr>
              <w:spacing w:after="0" w:line="240" w:lineRule="auto"/>
              <w:rPr>
                <w:rFonts w:ascii="Calibri" w:hAnsi="Calibri" w:cs="Calibri"/>
              </w:rPr>
            </w:pPr>
            <w:r w:rsidRPr="00465D80">
              <w:rPr>
                <w:rFonts w:ascii="Calibri" w:hAnsi="Calibri" w:cs="Calibri"/>
              </w:rPr>
              <w:t xml:space="preserve">Satisfactory </w:t>
            </w:r>
          </w:p>
        </w:tc>
        <w:tc>
          <w:tcPr>
            <w:tcW w:w="1418" w:type="dxa"/>
            <w:tcBorders>
              <w:top w:val="nil"/>
              <w:left w:val="single" w:sz="8" w:space="0" w:color="auto"/>
              <w:bottom w:val="single" w:sz="8" w:space="0" w:color="auto"/>
              <w:right w:val="single" w:sz="8" w:space="0" w:color="auto"/>
            </w:tcBorders>
          </w:tcPr>
          <w:p w14:paraId="7720E083" w14:textId="0765FBEB" w:rsidR="001126B6" w:rsidRPr="00F7530B" w:rsidRDefault="001126B6" w:rsidP="00F771FB">
            <w:pPr>
              <w:spacing w:after="0" w:line="240" w:lineRule="auto"/>
              <w:rPr>
                <w:rFonts w:ascii="Calibri" w:hAnsi="Calibri" w:cs="Calibri"/>
              </w:rPr>
            </w:pPr>
            <w:r w:rsidRPr="00465D80">
              <w:rPr>
                <w:rFonts w:ascii="Calibri" w:hAnsi="Calibri" w:cs="Calibri"/>
              </w:rPr>
              <w:t xml:space="preserve">Satisfactory </w:t>
            </w:r>
          </w:p>
        </w:tc>
        <w:tc>
          <w:tcPr>
            <w:tcW w:w="1417" w:type="dxa"/>
            <w:tcBorders>
              <w:top w:val="nil"/>
              <w:left w:val="single" w:sz="8" w:space="0" w:color="auto"/>
              <w:bottom w:val="single" w:sz="8" w:space="0" w:color="auto"/>
              <w:right w:val="single" w:sz="8" w:space="0" w:color="auto"/>
            </w:tcBorders>
          </w:tcPr>
          <w:p w14:paraId="4351EB2A" w14:textId="35C4B4DF" w:rsidR="001126B6" w:rsidRPr="00F7530B" w:rsidRDefault="006A6667" w:rsidP="00F771FB">
            <w:pPr>
              <w:spacing w:after="0" w:line="240" w:lineRule="auto"/>
              <w:rPr>
                <w:rFonts w:ascii="Calibri" w:hAnsi="Calibri" w:cs="Calibri"/>
              </w:rPr>
            </w:pPr>
            <w:r>
              <w:rPr>
                <w:rFonts w:ascii="Calibri" w:hAnsi="Calibri" w:cs="Calibri"/>
              </w:rPr>
              <w:t>Good</w:t>
            </w:r>
            <w:r w:rsidR="001126B6" w:rsidRPr="00337AF8">
              <w:rPr>
                <w:rFonts w:ascii="Calibri" w:hAnsi="Calibri" w:cs="Calibri"/>
              </w:rPr>
              <w:t xml:space="preserve"> </w:t>
            </w:r>
          </w:p>
        </w:tc>
        <w:tc>
          <w:tcPr>
            <w:tcW w:w="1985" w:type="dxa"/>
            <w:tcBorders>
              <w:top w:val="nil"/>
              <w:left w:val="single" w:sz="8" w:space="0" w:color="auto"/>
              <w:bottom w:val="single" w:sz="8" w:space="0" w:color="auto"/>
              <w:right w:val="single" w:sz="8" w:space="0" w:color="auto"/>
            </w:tcBorders>
          </w:tcPr>
          <w:p w14:paraId="38B7818D" w14:textId="77777777" w:rsidR="001126B6" w:rsidRPr="00F7530B" w:rsidRDefault="001126B6" w:rsidP="00F771FB">
            <w:pPr>
              <w:spacing w:after="0" w:line="240" w:lineRule="auto"/>
              <w:rPr>
                <w:rFonts w:ascii="Calibri" w:hAnsi="Calibri" w:cs="Calibri"/>
              </w:rPr>
            </w:pPr>
          </w:p>
        </w:tc>
      </w:tr>
      <w:tr w:rsidR="001126B6" w:rsidRPr="00F7530B" w14:paraId="1B5A6E39" w14:textId="77777777" w:rsidTr="7EC0474E">
        <w:trPr>
          <w:trHeight w:val="300"/>
        </w:trPr>
        <w:tc>
          <w:tcPr>
            <w:tcW w:w="4243" w:type="dxa"/>
            <w:tcBorders>
              <w:top w:val="single" w:sz="8" w:space="0" w:color="auto"/>
              <w:left w:val="single" w:sz="8" w:space="0" w:color="auto"/>
              <w:bottom w:val="single" w:sz="4" w:space="0" w:color="auto"/>
              <w:right w:val="single" w:sz="8" w:space="0" w:color="auto"/>
            </w:tcBorders>
          </w:tcPr>
          <w:p w14:paraId="40BEA938" w14:textId="77777777" w:rsidR="001126B6" w:rsidRPr="00F7530B" w:rsidRDefault="001126B6" w:rsidP="00F771FB">
            <w:pPr>
              <w:spacing w:line="240" w:lineRule="auto"/>
              <w:rPr>
                <w:rFonts w:ascii="Calibri" w:hAnsi="Calibri" w:cs="Calibri"/>
                <w:sz w:val="22"/>
                <w:szCs w:val="22"/>
              </w:rPr>
            </w:pPr>
            <w:r w:rsidRPr="00F7530B">
              <w:rPr>
                <w:rFonts w:ascii="Calibri" w:hAnsi="Calibri" w:cs="Calibri"/>
                <w:sz w:val="22"/>
                <w:szCs w:val="22"/>
              </w:rPr>
              <w:t>3.2 Raising attainment and achievement</w:t>
            </w:r>
          </w:p>
        </w:tc>
        <w:tc>
          <w:tcPr>
            <w:tcW w:w="1417" w:type="dxa"/>
            <w:tcBorders>
              <w:top w:val="nil"/>
              <w:left w:val="single" w:sz="8" w:space="0" w:color="auto"/>
              <w:bottom w:val="single" w:sz="4" w:space="0" w:color="auto"/>
              <w:right w:val="single" w:sz="8" w:space="0" w:color="auto"/>
            </w:tcBorders>
          </w:tcPr>
          <w:p w14:paraId="6D6EB144" w14:textId="6236C7DF" w:rsidR="001126B6" w:rsidRPr="00F7530B" w:rsidRDefault="001126B6" w:rsidP="00F771FB">
            <w:pPr>
              <w:spacing w:after="0" w:line="240" w:lineRule="auto"/>
              <w:rPr>
                <w:rFonts w:ascii="Calibri" w:hAnsi="Calibri" w:cs="Calibri"/>
              </w:rPr>
            </w:pPr>
            <w:r w:rsidRPr="00465D80">
              <w:rPr>
                <w:rFonts w:ascii="Calibri" w:hAnsi="Calibri" w:cs="Calibri"/>
              </w:rPr>
              <w:t xml:space="preserve">Satisfactory </w:t>
            </w:r>
          </w:p>
        </w:tc>
        <w:tc>
          <w:tcPr>
            <w:tcW w:w="1418" w:type="dxa"/>
            <w:tcBorders>
              <w:top w:val="nil"/>
              <w:left w:val="single" w:sz="8" w:space="0" w:color="auto"/>
              <w:bottom w:val="single" w:sz="4" w:space="0" w:color="auto"/>
              <w:right w:val="single" w:sz="8" w:space="0" w:color="auto"/>
            </w:tcBorders>
          </w:tcPr>
          <w:p w14:paraId="4A937B6F" w14:textId="7841F986" w:rsidR="001126B6" w:rsidRPr="00F7530B" w:rsidRDefault="001126B6" w:rsidP="00F771FB">
            <w:pPr>
              <w:spacing w:after="0" w:line="240" w:lineRule="auto"/>
              <w:rPr>
                <w:rFonts w:ascii="Calibri" w:hAnsi="Calibri" w:cs="Calibri"/>
              </w:rPr>
            </w:pPr>
            <w:r w:rsidRPr="00465D80">
              <w:rPr>
                <w:rFonts w:ascii="Calibri" w:hAnsi="Calibri" w:cs="Calibri"/>
              </w:rPr>
              <w:t xml:space="preserve">Satisfactory </w:t>
            </w:r>
          </w:p>
        </w:tc>
        <w:tc>
          <w:tcPr>
            <w:tcW w:w="1417" w:type="dxa"/>
            <w:tcBorders>
              <w:top w:val="nil"/>
              <w:left w:val="single" w:sz="8" w:space="0" w:color="auto"/>
              <w:bottom w:val="single" w:sz="4" w:space="0" w:color="auto"/>
              <w:right w:val="single" w:sz="8" w:space="0" w:color="auto"/>
            </w:tcBorders>
          </w:tcPr>
          <w:p w14:paraId="16F32360" w14:textId="62B3D308" w:rsidR="001126B6" w:rsidRPr="00F7530B" w:rsidRDefault="001126B6" w:rsidP="00F771FB">
            <w:pPr>
              <w:spacing w:after="0" w:line="240" w:lineRule="auto"/>
              <w:rPr>
                <w:rFonts w:ascii="Calibri" w:hAnsi="Calibri" w:cs="Calibri"/>
              </w:rPr>
            </w:pPr>
            <w:r w:rsidRPr="00337AF8">
              <w:rPr>
                <w:rFonts w:ascii="Calibri" w:hAnsi="Calibri" w:cs="Calibri"/>
              </w:rPr>
              <w:t xml:space="preserve">Satisfactory </w:t>
            </w:r>
          </w:p>
        </w:tc>
        <w:tc>
          <w:tcPr>
            <w:tcW w:w="1985" w:type="dxa"/>
            <w:tcBorders>
              <w:top w:val="nil"/>
              <w:left w:val="single" w:sz="8" w:space="0" w:color="auto"/>
              <w:bottom w:val="single" w:sz="4" w:space="0" w:color="auto"/>
              <w:right w:val="single" w:sz="8" w:space="0" w:color="auto"/>
            </w:tcBorders>
          </w:tcPr>
          <w:p w14:paraId="08A0C962" w14:textId="77777777" w:rsidR="001126B6" w:rsidRPr="00F7530B" w:rsidRDefault="001126B6" w:rsidP="00F771FB">
            <w:pPr>
              <w:spacing w:after="0" w:line="240" w:lineRule="auto"/>
              <w:rPr>
                <w:rFonts w:ascii="Calibri" w:hAnsi="Calibri" w:cs="Calibri"/>
              </w:rPr>
            </w:pPr>
          </w:p>
        </w:tc>
      </w:tr>
      <w:tr w:rsidR="00236B4A" w:rsidRPr="00F7530B" w14:paraId="6C20F39C" w14:textId="77777777" w:rsidTr="7EC0474E">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A5C9EB" w:themeFill="text2" w:themeFillTint="40"/>
          </w:tcPr>
          <w:p w14:paraId="77434E54" w14:textId="77777777" w:rsidR="00236B4A" w:rsidRPr="00F7530B" w:rsidRDefault="00236B4A" w:rsidP="00F771FB">
            <w:pPr>
              <w:spacing w:after="0" w:line="240" w:lineRule="auto"/>
              <w:jc w:val="center"/>
              <w:rPr>
                <w:rFonts w:ascii="Calibri" w:hAnsi="Calibri" w:cs="Calibri"/>
                <w:b/>
                <w:bCs/>
                <w:sz w:val="28"/>
                <w:szCs w:val="28"/>
              </w:rPr>
            </w:pPr>
            <w:r w:rsidRPr="00F7530B">
              <w:rPr>
                <w:rFonts w:ascii="Calibri" w:hAnsi="Calibri" w:cs="Calibri"/>
                <w:b/>
                <w:bCs/>
                <w:sz w:val="28"/>
                <w:szCs w:val="28"/>
              </w:rPr>
              <w:t>Evaluations (ELC)</w:t>
            </w:r>
            <w:r>
              <w:rPr>
                <w:rFonts w:ascii="Calibri" w:hAnsi="Calibri" w:cs="Calibri"/>
                <w:b/>
                <w:bCs/>
                <w:sz w:val="28"/>
                <w:szCs w:val="28"/>
              </w:rPr>
              <w:t xml:space="preserve"> – HGIOELC?</w:t>
            </w:r>
          </w:p>
        </w:tc>
      </w:tr>
      <w:tr w:rsidR="00236B4A" w:rsidRPr="00F7530B" w14:paraId="516B6E50" w14:textId="77777777" w:rsidTr="7EC0474E">
        <w:trPr>
          <w:trHeight w:val="300"/>
        </w:trPr>
        <w:tc>
          <w:tcPr>
            <w:tcW w:w="5660" w:type="dxa"/>
            <w:gridSpan w:val="2"/>
            <w:tcBorders>
              <w:top w:val="single" w:sz="4" w:space="0" w:color="auto"/>
              <w:left w:val="single" w:sz="8" w:space="0" w:color="auto"/>
              <w:bottom w:val="single" w:sz="4" w:space="0" w:color="auto"/>
              <w:right w:val="single" w:sz="8" w:space="0" w:color="auto"/>
            </w:tcBorders>
          </w:tcPr>
          <w:p w14:paraId="472E94B1" w14:textId="77777777" w:rsidR="00236B4A" w:rsidRPr="00F7530B" w:rsidRDefault="00236B4A" w:rsidP="00F771FB">
            <w:pPr>
              <w:spacing w:after="0" w:line="240" w:lineRule="auto"/>
              <w:jc w:val="center"/>
              <w:rPr>
                <w:rFonts w:ascii="Calibri" w:hAnsi="Calibri" w:cs="Calibri"/>
                <w:b/>
                <w:bCs/>
                <w:sz w:val="28"/>
                <w:szCs w:val="28"/>
              </w:rPr>
            </w:pPr>
          </w:p>
        </w:tc>
        <w:tc>
          <w:tcPr>
            <w:tcW w:w="1418" w:type="dxa"/>
            <w:tcBorders>
              <w:top w:val="single" w:sz="4" w:space="0" w:color="auto"/>
              <w:left w:val="single" w:sz="8" w:space="0" w:color="auto"/>
              <w:bottom w:val="single" w:sz="4" w:space="0" w:color="auto"/>
              <w:right w:val="single" w:sz="8" w:space="0" w:color="auto"/>
            </w:tcBorders>
          </w:tcPr>
          <w:p w14:paraId="610B2F3A" w14:textId="77777777" w:rsidR="00236B4A" w:rsidRPr="00F7530B" w:rsidRDefault="00236B4A" w:rsidP="00F771FB">
            <w:pPr>
              <w:spacing w:after="0" w:line="240" w:lineRule="auto"/>
              <w:jc w:val="center"/>
              <w:rPr>
                <w:rFonts w:ascii="Calibri" w:hAnsi="Calibri" w:cs="Calibri"/>
                <w:b/>
                <w:bCs/>
                <w:sz w:val="28"/>
                <w:szCs w:val="28"/>
              </w:rPr>
            </w:pPr>
            <w:r w:rsidRPr="00F7530B">
              <w:rPr>
                <w:rFonts w:ascii="Calibri" w:hAnsi="Calibri" w:cs="Calibri"/>
                <w:b/>
                <w:bCs/>
                <w:sz w:val="28"/>
                <w:szCs w:val="28"/>
              </w:rPr>
              <w:t>2023-24</w:t>
            </w:r>
          </w:p>
        </w:tc>
        <w:tc>
          <w:tcPr>
            <w:tcW w:w="1417" w:type="dxa"/>
            <w:tcBorders>
              <w:top w:val="single" w:sz="4" w:space="0" w:color="auto"/>
              <w:left w:val="single" w:sz="8" w:space="0" w:color="auto"/>
              <w:bottom w:val="single" w:sz="4" w:space="0" w:color="auto"/>
              <w:right w:val="single" w:sz="8" w:space="0" w:color="auto"/>
            </w:tcBorders>
          </w:tcPr>
          <w:p w14:paraId="051FB79D" w14:textId="77777777" w:rsidR="00236B4A" w:rsidRPr="00F7530B" w:rsidRDefault="00236B4A" w:rsidP="00F771FB">
            <w:pPr>
              <w:spacing w:after="0" w:line="240" w:lineRule="auto"/>
              <w:jc w:val="center"/>
              <w:rPr>
                <w:rFonts w:ascii="Calibri" w:hAnsi="Calibri" w:cs="Calibri"/>
                <w:b/>
                <w:bCs/>
                <w:sz w:val="28"/>
                <w:szCs w:val="28"/>
              </w:rPr>
            </w:pPr>
            <w:r w:rsidRPr="00F7530B">
              <w:rPr>
                <w:rFonts w:ascii="Calibri" w:hAnsi="Calibri" w:cs="Calibri"/>
                <w:b/>
                <w:bCs/>
                <w:sz w:val="28"/>
                <w:szCs w:val="28"/>
              </w:rPr>
              <w:t>2024-25</w:t>
            </w:r>
          </w:p>
        </w:tc>
        <w:tc>
          <w:tcPr>
            <w:tcW w:w="1985" w:type="dxa"/>
            <w:tcBorders>
              <w:top w:val="single" w:sz="4" w:space="0" w:color="auto"/>
              <w:left w:val="single" w:sz="8" w:space="0" w:color="auto"/>
              <w:bottom w:val="single" w:sz="4" w:space="0" w:color="auto"/>
              <w:right w:val="single" w:sz="8" w:space="0" w:color="auto"/>
            </w:tcBorders>
          </w:tcPr>
          <w:p w14:paraId="2CD3B8F6" w14:textId="77777777" w:rsidR="00236B4A" w:rsidRPr="00F7530B" w:rsidRDefault="00236B4A" w:rsidP="00F771FB">
            <w:pPr>
              <w:spacing w:after="0" w:line="240" w:lineRule="auto"/>
              <w:jc w:val="center"/>
              <w:rPr>
                <w:rFonts w:ascii="Calibri" w:hAnsi="Calibri" w:cs="Calibri"/>
                <w:b/>
                <w:bCs/>
              </w:rPr>
            </w:pPr>
            <w:r w:rsidRPr="00F7530B">
              <w:rPr>
                <w:rFonts w:ascii="Calibri" w:hAnsi="Calibri" w:cs="Calibri"/>
                <w:b/>
                <w:bCs/>
              </w:rPr>
              <w:t>Inspection Evaluations</w:t>
            </w:r>
          </w:p>
        </w:tc>
      </w:tr>
      <w:tr w:rsidR="00236B4A" w:rsidRPr="00F7530B" w14:paraId="03E8FA82" w14:textId="77777777" w:rsidTr="7EC0474E">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2173CEB4" w14:textId="77777777" w:rsidR="00236B4A" w:rsidRDefault="00236B4A" w:rsidP="00F771FB">
            <w:pPr>
              <w:spacing w:after="0" w:line="240" w:lineRule="auto"/>
              <w:rPr>
                <w:rFonts w:ascii="Calibri" w:hAnsi="Calibri" w:cs="Calibri"/>
                <w:sz w:val="22"/>
                <w:szCs w:val="22"/>
              </w:rPr>
            </w:pPr>
            <w:r w:rsidRPr="00F7530B">
              <w:rPr>
                <w:rFonts w:ascii="Calibri" w:hAnsi="Calibri" w:cs="Calibri"/>
                <w:sz w:val="22"/>
                <w:szCs w:val="22"/>
              </w:rPr>
              <w:t>1.3 Leadership of Change</w:t>
            </w:r>
          </w:p>
          <w:p w14:paraId="72CD887C" w14:textId="77777777" w:rsidR="00236B4A" w:rsidRPr="00F7530B" w:rsidRDefault="00236B4A" w:rsidP="00F771FB">
            <w:pPr>
              <w:spacing w:after="0" w:line="240" w:lineRule="auto"/>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51F9E69F" w14:textId="3F58DB52" w:rsidR="00236B4A" w:rsidRPr="00F7530B" w:rsidRDefault="00241BD4" w:rsidP="00F771FB">
            <w:pPr>
              <w:spacing w:after="0" w:line="240" w:lineRule="auto"/>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7B11390D" w14:textId="574B7D0F" w:rsidR="00236B4A" w:rsidRPr="00F7530B" w:rsidRDefault="00241BD4" w:rsidP="00F771FB">
            <w:pPr>
              <w:spacing w:after="0" w:line="240" w:lineRule="auto"/>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5EC69903" w14:textId="77777777" w:rsidR="00236B4A" w:rsidRPr="00F7530B" w:rsidRDefault="00236B4A" w:rsidP="00F771FB">
            <w:pPr>
              <w:spacing w:after="0" w:line="240" w:lineRule="auto"/>
              <w:rPr>
                <w:rFonts w:ascii="Calibri" w:hAnsi="Calibri" w:cs="Calibri"/>
              </w:rPr>
            </w:pPr>
          </w:p>
        </w:tc>
      </w:tr>
      <w:tr w:rsidR="00236B4A" w:rsidRPr="00F7530B" w14:paraId="00618B06" w14:textId="77777777" w:rsidTr="7EC0474E">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1BDF0EB7" w14:textId="77777777" w:rsidR="00236B4A" w:rsidRDefault="00236B4A" w:rsidP="00F771FB">
            <w:pPr>
              <w:spacing w:after="0" w:line="240" w:lineRule="auto"/>
              <w:rPr>
                <w:rFonts w:ascii="Calibri" w:hAnsi="Calibri" w:cs="Calibri"/>
                <w:sz w:val="22"/>
                <w:szCs w:val="22"/>
              </w:rPr>
            </w:pPr>
            <w:r w:rsidRPr="00F7530B">
              <w:rPr>
                <w:rFonts w:ascii="Calibri" w:hAnsi="Calibri" w:cs="Calibri"/>
                <w:sz w:val="22"/>
                <w:szCs w:val="22"/>
              </w:rPr>
              <w:t>2.3 Learning, teaching and assessment</w:t>
            </w:r>
          </w:p>
          <w:p w14:paraId="574452E1" w14:textId="77777777" w:rsidR="00236B4A" w:rsidRPr="00F7530B" w:rsidRDefault="00236B4A" w:rsidP="00F771FB">
            <w:pPr>
              <w:spacing w:after="0" w:line="240" w:lineRule="auto"/>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732C57C1" w14:textId="4B431BAF" w:rsidR="00236B4A" w:rsidRPr="00F7530B" w:rsidRDefault="00241BD4" w:rsidP="00F771FB">
            <w:pPr>
              <w:spacing w:after="0" w:line="240" w:lineRule="auto"/>
              <w:rPr>
                <w:rFonts w:ascii="Calibri" w:hAnsi="Calibri" w:cs="Calibri"/>
              </w:rPr>
            </w:pPr>
            <w:r>
              <w:rPr>
                <w:rFonts w:ascii="Calibri" w:hAnsi="Calibri" w:cs="Calibri"/>
              </w:rPr>
              <w:t>Very Good</w:t>
            </w:r>
          </w:p>
        </w:tc>
        <w:tc>
          <w:tcPr>
            <w:tcW w:w="1417" w:type="dxa"/>
            <w:tcBorders>
              <w:top w:val="nil"/>
              <w:left w:val="single" w:sz="8" w:space="0" w:color="auto"/>
              <w:bottom w:val="single" w:sz="4" w:space="0" w:color="auto"/>
              <w:right w:val="single" w:sz="8" w:space="0" w:color="auto"/>
            </w:tcBorders>
          </w:tcPr>
          <w:p w14:paraId="072F7509" w14:textId="4AA45043" w:rsidR="00236B4A" w:rsidRPr="00F7530B" w:rsidRDefault="00241BD4" w:rsidP="00F771FB">
            <w:pPr>
              <w:spacing w:after="0" w:line="240" w:lineRule="auto"/>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42A99FBA" w14:textId="77777777" w:rsidR="00236B4A" w:rsidRPr="00F7530B" w:rsidRDefault="00236B4A" w:rsidP="00F771FB">
            <w:pPr>
              <w:spacing w:after="0" w:line="240" w:lineRule="auto"/>
              <w:rPr>
                <w:rFonts w:ascii="Calibri" w:hAnsi="Calibri" w:cs="Calibri"/>
              </w:rPr>
            </w:pPr>
          </w:p>
        </w:tc>
      </w:tr>
      <w:tr w:rsidR="00236B4A" w:rsidRPr="00F7530B" w14:paraId="614E4D4F" w14:textId="77777777" w:rsidTr="7EC0474E">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391F2099" w14:textId="77777777" w:rsidR="00236B4A" w:rsidRDefault="00236B4A" w:rsidP="00F771FB">
            <w:pPr>
              <w:spacing w:after="0" w:line="240" w:lineRule="auto"/>
              <w:rPr>
                <w:rFonts w:ascii="Calibri" w:hAnsi="Calibri" w:cs="Calibri"/>
                <w:sz w:val="22"/>
                <w:szCs w:val="22"/>
              </w:rPr>
            </w:pPr>
            <w:r w:rsidRPr="00F7530B">
              <w:rPr>
                <w:rFonts w:ascii="Calibri" w:hAnsi="Calibri" w:cs="Calibri"/>
                <w:sz w:val="22"/>
                <w:szCs w:val="22"/>
              </w:rPr>
              <w:t>3.1 Ensuring wellbeing, equity and inclusion</w:t>
            </w:r>
          </w:p>
          <w:p w14:paraId="7A3268FE" w14:textId="77777777" w:rsidR="00236B4A" w:rsidRPr="00F7530B" w:rsidRDefault="00236B4A" w:rsidP="00F771FB">
            <w:pPr>
              <w:spacing w:after="0" w:line="240" w:lineRule="auto"/>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7AF2D793" w14:textId="63E47AEA" w:rsidR="00236B4A" w:rsidRPr="00F7530B" w:rsidRDefault="00241BD4" w:rsidP="00F771FB">
            <w:pPr>
              <w:spacing w:after="0" w:line="240" w:lineRule="auto"/>
              <w:rPr>
                <w:rFonts w:ascii="Calibri" w:hAnsi="Calibri" w:cs="Calibri"/>
              </w:rPr>
            </w:pPr>
            <w:r>
              <w:rPr>
                <w:rFonts w:ascii="Calibri" w:hAnsi="Calibri" w:cs="Calibri"/>
              </w:rPr>
              <w:t>Good</w:t>
            </w:r>
          </w:p>
        </w:tc>
        <w:tc>
          <w:tcPr>
            <w:tcW w:w="1417" w:type="dxa"/>
            <w:tcBorders>
              <w:top w:val="nil"/>
              <w:left w:val="single" w:sz="8" w:space="0" w:color="auto"/>
              <w:bottom w:val="single" w:sz="4" w:space="0" w:color="auto"/>
              <w:right w:val="single" w:sz="8" w:space="0" w:color="auto"/>
            </w:tcBorders>
          </w:tcPr>
          <w:p w14:paraId="5145139E" w14:textId="03EB5D2A" w:rsidR="00236B4A" w:rsidRPr="00F7530B" w:rsidRDefault="00241BD4" w:rsidP="00F771FB">
            <w:pPr>
              <w:spacing w:after="0" w:line="240" w:lineRule="auto"/>
              <w:rPr>
                <w:rFonts w:ascii="Calibri" w:hAnsi="Calibri" w:cs="Calibri"/>
              </w:rPr>
            </w:pPr>
            <w:r>
              <w:rPr>
                <w:rFonts w:ascii="Calibri" w:hAnsi="Calibri" w:cs="Calibri"/>
              </w:rPr>
              <w:t>Very Good</w:t>
            </w:r>
          </w:p>
        </w:tc>
        <w:tc>
          <w:tcPr>
            <w:tcW w:w="1985" w:type="dxa"/>
            <w:tcBorders>
              <w:top w:val="nil"/>
              <w:left w:val="single" w:sz="8" w:space="0" w:color="auto"/>
              <w:bottom w:val="single" w:sz="4" w:space="0" w:color="auto"/>
              <w:right w:val="single" w:sz="8" w:space="0" w:color="auto"/>
            </w:tcBorders>
          </w:tcPr>
          <w:p w14:paraId="620E7FEB" w14:textId="77777777" w:rsidR="00236B4A" w:rsidRPr="00F7530B" w:rsidRDefault="00236B4A" w:rsidP="00F771FB">
            <w:pPr>
              <w:spacing w:after="0" w:line="240" w:lineRule="auto"/>
              <w:rPr>
                <w:rFonts w:ascii="Calibri" w:hAnsi="Calibri" w:cs="Calibri"/>
              </w:rPr>
            </w:pPr>
          </w:p>
        </w:tc>
      </w:tr>
      <w:tr w:rsidR="00236B4A" w:rsidRPr="00F7530B" w14:paraId="6F177542" w14:textId="77777777" w:rsidTr="7EC0474E">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13F8C1F8" w14:textId="77777777" w:rsidR="00236B4A" w:rsidRDefault="00236B4A" w:rsidP="00F771FB">
            <w:pPr>
              <w:spacing w:after="0" w:line="240" w:lineRule="auto"/>
              <w:rPr>
                <w:rFonts w:ascii="Calibri" w:hAnsi="Calibri" w:cs="Calibri"/>
                <w:sz w:val="22"/>
                <w:szCs w:val="22"/>
              </w:rPr>
            </w:pPr>
            <w:r w:rsidRPr="00F7530B">
              <w:rPr>
                <w:rFonts w:ascii="Calibri" w:hAnsi="Calibri" w:cs="Calibri"/>
                <w:sz w:val="22"/>
                <w:szCs w:val="22"/>
              </w:rPr>
              <w:t>3.2 Securing children’s progress</w:t>
            </w:r>
          </w:p>
          <w:p w14:paraId="4935FAA5" w14:textId="77777777" w:rsidR="00236B4A" w:rsidRPr="00F7530B" w:rsidRDefault="00236B4A" w:rsidP="00F771FB">
            <w:pPr>
              <w:spacing w:after="0" w:line="240" w:lineRule="auto"/>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36DD6495" w14:textId="0D4367CA" w:rsidR="00236B4A" w:rsidRPr="00F7530B" w:rsidRDefault="00241BD4" w:rsidP="00F771FB">
            <w:pPr>
              <w:spacing w:after="0" w:line="240" w:lineRule="auto"/>
              <w:rPr>
                <w:rFonts w:ascii="Calibri" w:hAnsi="Calibri" w:cs="Calibri"/>
              </w:rPr>
            </w:pPr>
            <w:r>
              <w:rPr>
                <w:rFonts w:ascii="Calibri" w:hAnsi="Calibri" w:cs="Calibri"/>
              </w:rPr>
              <w:t>Very Good</w:t>
            </w:r>
          </w:p>
        </w:tc>
        <w:tc>
          <w:tcPr>
            <w:tcW w:w="1417" w:type="dxa"/>
            <w:tcBorders>
              <w:top w:val="nil"/>
              <w:left w:val="single" w:sz="8" w:space="0" w:color="auto"/>
              <w:bottom w:val="single" w:sz="4" w:space="0" w:color="auto"/>
              <w:right w:val="single" w:sz="8" w:space="0" w:color="auto"/>
            </w:tcBorders>
          </w:tcPr>
          <w:p w14:paraId="66687D65" w14:textId="1D8F44BF" w:rsidR="00236B4A" w:rsidRPr="00F7530B" w:rsidRDefault="00241BD4" w:rsidP="00F771FB">
            <w:pPr>
              <w:spacing w:after="0" w:line="240" w:lineRule="auto"/>
              <w:rPr>
                <w:rFonts w:ascii="Calibri" w:hAnsi="Calibri" w:cs="Calibri"/>
              </w:rPr>
            </w:pPr>
            <w:r>
              <w:rPr>
                <w:rFonts w:ascii="Calibri" w:hAnsi="Calibri" w:cs="Calibri"/>
              </w:rPr>
              <w:t>Good</w:t>
            </w:r>
          </w:p>
        </w:tc>
        <w:tc>
          <w:tcPr>
            <w:tcW w:w="1985" w:type="dxa"/>
            <w:tcBorders>
              <w:top w:val="nil"/>
              <w:left w:val="single" w:sz="8" w:space="0" w:color="auto"/>
              <w:bottom w:val="single" w:sz="4" w:space="0" w:color="auto"/>
              <w:right w:val="single" w:sz="8" w:space="0" w:color="auto"/>
            </w:tcBorders>
          </w:tcPr>
          <w:p w14:paraId="519F80A7" w14:textId="77777777" w:rsidR="00236B4A" w:rsidRPr="00F7530B" w:rsidRDefault="00236B4A" w:rsidP="00F771FB">
            <w:pPr>
              <w:spacing w:after="0" w:line="240" w:lineRule="auto"/>
              <w:rPr>
                <w:rFonts w:ascii="Calibri" w:hAnsi="Calibri" w:cs="Calibri"/>
              </w:rPr>
            </w:pPr>
          </w:p>
        </w:tc>
      </w:tr>
      <w:tr w:rsidR="00236B4A" w:rsidRPr="00F7530B" w14:paraId="2E9DE0BC" w14:textId="77777777" w:rsidTr="7EC0474E">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A5C9EB" w:themeFill="text2" w:themeFillTint="40"/>
          </w:tcPr>
          <w:p w14:paraId="71FA6913" w14:textId="3B9BDC6C" w:rsidR="00236B4A" w:rsidRPr="00F7530B" w:rsidRDefault="00236B4A" w:rsidP="00F771FB">
            <w:pPr>
              <w:spacing w:after="0" w:line="240" w:lineRule="auto"/>
              <w:jc w:val="center"/>
              <w:rPr>
                <w:rFonts w:ascii="Calibri" w:hAnsi="Calibri" w:cs="Calibri"/>
                <w:b/>
                <w:bCs/>
                <w:sz w:val="28"/>
                <w:szCs w:val="28"/>
              </w:rPr>
            </w:pPr>
            <w:r w:rsidRPr="7EC0474E">
              <w:rPr>
                <w:rFonts w:ascii="Calibri" w:hAnsi="Calibri" w:cs="Calibri"/>
                <w:b/>
                <w:bCs/>
                <w:sz w:val="28"/>
                <w:szCs w:val="28"/>
              </w:rPr>
              <w:t>Shared Quality Improve</w:t>
            </w:r>
            <w:r w:rsidR="38D38F09" w:rsidRPr="7EC0474E">
              <w:rPr>
                <w:rFonts w:ascii="Calibri" w:hAnsi="Calibri" w:cs="Calibri"/>
                <w:b/>
                <w:bCs/>
                <w:sz w:val="28"/>
                <w:szCs w:val="28"/>
              </w:rPr>
              <w:t>ment Framework (ELC)</w:t>
            </w:r>
          </w:p>
        </w:tc>
      </w:tr>
      <w:tr w:rsidR="00236B4A" w:rsidRPr="00F7530B" w14:paraId="76F66FB8" w14:textId="77777777" w:rsidTr="7EC0474E">
        <w:trPr>
          <w:trHeight w:val="300"/>
        </w:trPr>
        <w:tc>
          <w:tcPr>
            <w:tcW w:w="4243" w:type="dxa"/>
            <w:tcBorders>
              <w:top w:val="single" w:sz="8" w:space="0" w:color="auto"/>
              <w:left w:val="single" w:sz="8" w:space="0" w:color="auto"/>
              <w:bottom w:val="single" w:sz="4" w:space="0" w:color="auto"/>
              <w:right w:val="single" w:sz="8" w:space="0" w:color="auto"/>
            </w:tcBorders>
          </w:tcPr>
          <w:p w14:paraId="79C3563F" w14:textId="77777777" w:rsidR="00236B4A" w:rsidRPr="00F7530B" w:rsidRDefault="00236B4A" w:rsidP="00F771FB">
            <w:pPr>
              <w:spacing w:line="240" w:lineRule="auto"/>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55D0B9CE" w14:textId="77777777" w:rsidR="00236B4A" w:rsidRPr="00F7530B" w:rsidRDefault="00236B4A" w:rsidP="00F771FB">
            <w:pPr>
              <w:spacing w:after="0" w:line="240" w:lineRule="auto"/>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5-26</w:t>
            </w:r>
          </w:p>
        </w:tc>
        <w:tc>
          <w:tcPr>
            <w:tcW w:w="1418" w:type="dxa"/>
            <w:tcBorders>
              <w:top w:val="single" w:sz="4" w:space="0" w:color="auto"/>
              <w:left w:val="single" w:sz="8" w:space="0" w:color="auto"/>
              <w:bottom w:val="single" w:sz="4" w:space="0" w:color="auto"/>
              <w:right w:val="single" w:sz="8" w:space="0" w:color="auto"/>
            </w:tcBorders>
          </w:tcPr>
          <w:p w14:paraId="4374E4AF" w14:textId="77777777" w:rsidR="00236B4A" w:rsidRPr="00F7530B" w:rsidRDefault="00236B4A" w:rsidP="00F771FB">
            <w:pPr>
              <w:spacing w:after="0" w:line="240" w:lineRule="auto"/>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6</w:t>
            </w:r>
            <w:r w:rsidRPr="00F7530B">
              <w:rPr>
                <w:rFonts w:ascii="Calibri" w:hAnsi="Calibri" w:cs="Calibri"/>
                <w:b/>
                <w:bCs/>
                <w:sz w:val="28"/>
                <w:szCs w:val="28"/>
              </w:rPr>
              <w:t>-2</w:t>
            </w:r>
            <w:r>
              <w:rPr>
                <w:rFonts w:ascii="Calibri" w:hAnsi="Calibri" w:cs="Calibri"/>
                <w:b/>
                <w:bCs/>
                <w:sz w:val="28"/>
                <w:szCs w:val="28"/>
              </w:rPr>
              <w:t>7</w:t>
            </w:r>
          </w:p>
        </w:tc>
        <w:tc>
          <w:tcPr>
            <w:tcW w:w="1417" w:type="dxa"/>
            <w:tcBorders>
              <w:top w:val="single" w:sz="4" w:space="0" w:color="auto"/>
              <w:left w:val="single" w:sz="8" w:space="0" w:color="auto"/>
              <w:bottom w:val="single" w:sz="4" w:space="0" w:color="auto"/>
              <w:right w:val="single" w:sz="8" w:space="0" w:color="auto"/>
            </w:tcBorders>
          </w:tcPr>
          <w:p w14:paraId="7675E709" w14:textId="77777777" w:rsidR="00236B4A" w:rsidRPr="00F7530B" w:rsidRDefault="00236B4A" w:rsidP="00F771FB">
            <w:pPr>
              <w:spacing w:after="0" w:line="240" w:lineRule="auto"/>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7-28</w:t>
            </w:r>
          </w:p>
        </w:tc>
        <w:tc>
          <w:tcPr>
            <w:tcW w:w="1985" w:type="dxa"/>
            <w:tcBorders>
              <w:top w:val="nil"/>
              <w:left w:val="single" w:sz="8" w:space="0" w:color="auto"/>
              <w:bottom w:val="single" w:sz="4" w:space="0" w:color="auto"/>
              <w:right w:val="single" w:sz="8" w:space="0" w:color="auto"/>
            </w:tcBorders>
          </w:tcPr>
          <w:p w14:paraId="242D3FD4" w14:textId="4E9C65CD" w:rsidR="00236B4A" w:rsidRPr="00F7530B" w:rsidRDefault="72A5A712" w:rsidP="00F771FB">
            <w:pPr>
              <w:spacing w:after="0" w:line="240" w:lineRule="auto"/>
              <w:jc w:val="center"/>
              <w:rPr>
                <w:rFonts w:ascii="Calibri" w:hAnsi="Calibri" w:cs="Calibri"/>
              </w:rPr>
            </w:pPr>
            <w:r w:rsidRPr="7EC0474E">
              <w:rPr>
                <w:rFonts w:ascii="Calibri" w:hAnsi="Calibri" w:cs="Calibri"/>
                <w:b/>
                <w:bCs/>
              </w:rPr>
              <w:t xml:space="preserve">HMIE/Care Inspectorate Evaluations </w:t>
            </w:r>
          </w:p>
        </w:tc>
      </w:tr>
      <w:tr w:rsidR="00236B4A" w:rsidRPr="00F7530B" w14:paraId="3493E120" w14:textId="77777777" w:rsidTr="7EC0474E">
        <w:trPr>
          <w:trHeight w:val="300"/>
        </w:trPr>
        <w:tc>
          <w:tcPr>
            <w:tcW w:w="4243" w:type="dxa"/>
            <w:tcBorders>
              <w:top w:val="single" w:sz="8" w:space="0" w:color="auto"/>
              <w:left w:val="single" w:sz="8" w:space="0" w:color="auto"/>
              <w:bottom w:val="single" w:sz="4" w:space="0" w:color="auto"/>
              <w:right w:val="single" w:sz="8" w:space="0" w:color="auto"/>
            </w:tcBorders>
          </w:tcPr>
          <w:p w14:paraId="6728DF86" w14:textId="77777777" w:rsidR="00236B4A" w:rsidRPr="00F7530B" w:rsidRDefault="00236B4A" w:rsidP="00F771FB">
            <w:pPr>
              <w:spacing w:line="240" w:lineRule="auto"/>
              <w:rPr>
                <w:rFonts w:ascii="Calibri" w:hAnsi="Calibri" w:cs="Calibri"/>
                <w:sz w:val="22"/>
                <w:szCs w:val="22"/>
              </w:rPr>
            </w:pPr>
            <w:r>
              <w:rPr>
                <w:rFonts w:ascii="Calibri" w:hAnsi="Calibri" w:cs="Calibri"/>
                <w:sz w:val="22"/>
                <w:szCs w:val="22"/>
              </w:rPr>
              <w:t>Curriculum</w:t>
            </w:r>
          </w:p>
        </w:tc>
        <w:tc>
          <w:tcPr>
            <w:tcW w:w="1417" w:type="dxa"/>
            <w:tcBorders>
              <w:top w:val="nil"/>
              <w:left w:val="single" w:sz="8" w:space="0" w:color="auto"/>
              <w:bottom w:val="single" w:sz="4" w:space="0" w:color="auto"/>
              <w:right w:val="single" w:sz="8" w:space="0" w:color="auto"/>
            </w:tcBorders>
          </w:tcPr>
          <w:p w14:paraId="26141749" w14:textId="74C68EEF" w:rsidR="00236B4A" w:rsidRPr="00F7530B" w:rsidRDefault="00F1265C" w:rsidP="00F771FB">
            <w:pPr>
              <w:spacing w:after="0" w:line="240" w:lineRule="auto"/>
              <w:rPr>
                <w:rFonts w:ascii="Calibri" w:hAnsi="Calibri" w:cs="Calibri"/>
              </w:rPr>
            </w:pPr>
            <w:r>
              <w:rPr>
                <w:rFonts w:ascii="Calibri" w:hAnsi="Calibri" w:cs="Calibri"/>
              </w:rPr>
              <w:t>Good</w:t>
            </w:r>
          </w:p>
        </w:tc>
        <w:tc>
          <w:tcPr>
            <w:tcW w:w="1418" w:type="dxa"/>
            <w:tcBorders>
              <w:top w:val="nil"/>
              <w:left w:val="single" w:sz="8" w:space="0" w:color="auto"/>
              <w:bottom w:val="single" w:sz="4" w:space="0" w:color="auto"/>
              <w:right w:val="single" w:sz="8" w:space="0" w:color="auto"/>
            </w:tcBorders>
          </w:tcPr>
          <w:p w14:paraId="6BCE0BCE" w14:textId="77777777" w:rsidR="00236B4A" w:rsidRPr="00F7530B" w:rsidRDefault="00236B4A" w:rsidP="00F771FB">
            <w:pPr>
              <w:spacing w:after="0" w:line="240" w:lineRule="auto"/>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5AA7D831" w14:textId="77777777" w:rsidR="00236B4A" w:rsidRPr="00F7530B" w:rsidRDefault="00236B4A" w:rsidP="00F771FB">
            <w:pPr>
              <w:spacing w:after="0" w:line="240" w:lineRule="auto"/>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741DC177" w14:textId="77777777" w:rsidR="00236B4A" w:rsidRPr="00F7530B" w:rsidRDefault="00236B4A" w:rsidP="00F771FB">
            <w:pPr>
              <w:spacing w:after="0" w:line="240" w:lineRule="auto"/>
              <w:rPr>
                <w:rFonts w:ascii="Calibri" w:hAnsi="Calibri" w:cs="Calibri"/>
              </w:rPr>
            </w:pPr>
          </w:p>
        </w:tc>
      </w:tr>
      <w:tr w:rsidR="00236B4A" w:rsidRPr="00F7530B" w14:paraId="5B318168" w14:textId="77777777" w:rsidTr="7EC0474E">
        <w:trPr>
          <w:trHeight w:val="300"/>
        </w:trPr>
        <w:tc>
          <w:tcPr>
            <w:tcW w:w="4243" w:type="dxa"/>
            <w:tcBorders>
              <w:top w:val="single" w:sz="8" w:space="0" w:color="auto"/>
              <w:left w:val="single" w:sz="8" w:space="0" w:color="auto"/>
              <w:bottom w:val="single" w:sz="4" w:space="0" w:color="auto"/>
              <w:right w:val="single" w:sz="8" w:space="0" w:color="auto"/>
            </w:tcBorders>
          </w:tcPr>
          <w:p w14:paraId="28305BDF" w14:textId="77777777" w:rsidR="00236B4A" w:rsidRPr="00F7530B" w:rsidRDefault="00236B4A" w:rsidP="00F771FB">
            <w:pPr>
              <w:spacing w:line="240" w:lineRule="auto"/>
              <w:rPr>
                <w:rFonts w:ascii="Calibri" w:hAnsi="Calibri" w:cs="Calibri"/>
                <w:sz w:val="22"/>
                <w:szCs w:val="22"/>
              </w:rPr>
            </w:pPr>
            <w:r>
              <w:rPr>
                <w:rFonts w:ascii="Calibri" w:hAnsi="Calibri" w:cs="Calibri"/>
                <w:sz w:val="22"/>
                <w:szCs w:val="22"/>
              </w:rPr>
              <w:t>Learning, Teaching and Assessment</w:t>
            </w:r>
          </w:p>
        </w:tc>
        <w:tc>
          <w:tcPr>
            <w:tcW w:w="1417" w:type="dxa"/>
            <w:tcBorders>
              <w:top w:val="nil"/>
              <w:left w:val="single" w:sz="8" w:space="0" w:color="auto"/>
              <w:bottom w:val="single" w:sz="4" w:space="0" w:color="auto"/>
              <w:right w:val="single" w:sz="8" w:space="0" w:color="auto"/>
            </w:tcBorders>
          </w:tcPr>
          <w:p w14:paraId="62414C48" w14:textId="5CEEF2A8" w:rsidR="00236B4A" w:rsidRPr="00F7530B" w:rsidRDefault="00F1265C" w:rsidP="00F771FB">
            <w:pPr>
              <w:spacing w:after="0" w:line="240" w:lineRule="auto"/>
              <w:rPr>
                <w:rFonts w:ascii="Calibri" w:hAnsi="Calibri" w:cs="Calibri"/>
              </w:rPr>
            </w:pPr>
            <w:r>
              <w:rPr>
                <w:rFonts w:ascii="Calibri" w:hAnsi="Calibri" w:cs="Calibri"/>
              </w:rPr>
              <w:t>Good</w:t>
            </w:r>
          </w:p>
        </w:tc>
        <w:tc>
          <w:tcPr>
            <w:tcW w:w="1418" w:type="dxa"/>
            <w:tcBorders>
              <w:top w:val="nil"/>
              <w:left w:val="single" w:sz="8" w:space="0" w:color="auto"/>
              <w:bottom w:val="single" w:sz="4" w:space="0" w:color="auto"/>
              <w:right w:val="single" w:sz="8" w:space="0" w:color="auto"/>
            </w:tcBorders>
          </w:tcPr>
          <w:p w14:paraId="7E1850ED" w14:textId="77777777" w:rsidR="00236B4A" w:rsidRPr="00F7530B" w:rsidRDefault="00236B4A" w:rsidP="00F771FB">
            <w:pPr>
              <w:spacing w:after="0" w:line="240" w:lineRule="auto"/>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05E58E16" w14:textId="77777777" w:rsidR="00236B4A" w:rsidRPr="00F7530B" w:rsidRDefault="00236B4A" w:rsidP="00F771FB">
            <w:pPr>
              <w:spacing w:after="0" w:line="240" w:lineRule="auto"/>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52888A61" w14:textId="77777777" w:rsidR="00236B4A" w:rsidRPr="00F7530B" w:rsidRDefault="00236B4A" w:rsidP="00F771FB">
            <w:pPr>
              <w:spacing w:after="0" w:line="240" w:lineRule="auto"/>
              <w:rPr>
                <w:rFonts w:ascii="Calibri" w:hAnsi="Calibri" w:cs="Calibri"/>
              </w:rPr>
            </w:pPr>
          </w:p>
        </w:tc>
      </w:tr>
      <w:tr w:rsidR="00236B4A" w:rsidRPr="00F7530B" w14:paraId="54347FA1" w14:textId="77777777" w:rsidTr="7EC0474E">
        <w:trPr>
          <w:trHeight w:val="300"/>
        </w:trPr>
        <w:tc>
          <w:tcPr>
            <w:tcW w:w="4243" w:type="dxa"/>
            <w:tcBorders>
              <w:top w:val="single" w:sz="8" w:space="0" w:color="auto"/>
              <w:left w:val="single" w:sz="8" w:space="0" w:color="auto"/>
              <w:bottom w:val="single" w:sz="4" w:space="0" w:color="auto"/>
              <w:right w:val="single" w:sz="8" w:space="0" w:color="auto"/>
            </w:tcBorders>
          </w:tcPr>
          <w:p w14:paraId="153E4847" w14:textId="77777777" w:rsidR="00236B4A" w:rsidRPr="00F7530B" w:rsidRDefault="00236B4A" w:rsidP="00F771FB">
            <w:pPr>
              <w:spacing w:line="240" w:lineRule="auto"/>
              <w:rPr>
                <w:rFonts w:ascii="Calibri" w:hAnsi="Calibri" w:cs="Calibri"/>
                <w:sz w:val="22"/>
                <w:szCs w:val="22"/>
              </w:rPr>
            </w:pPr>
            <w:r>
              <w:rPr>
                <w:rFonts w:ascii="Calibri" w:hAnsi="Calibri" w:cs="Calibri"/>
                <w:sz w:val="22"/>
                <w:szCs w:val="22"/>
              </w:rPr>
              <w:t>Wellbeing, Inclusion and Equality</w:t>
            </w:r>
          </w:p>
        </w:tc>
        <w:tc>
          <w:tcPr>
            <w:tcW w:w="1417" w:type="dxa"/>
            <w:tcBorders>
              <w:top w:val="nil"/>
              <w:left w:val="single" w:sz="8" w:space="0" w:color="auto"/>
              <w:bottom w:val="single" w:sz="4" w:space="0" w:color="auto"/>
              <w:right w:val="single" w:sz="8" w:space="0" w:color="auto"/>
            </w:tcBorders>
          </w:tcPr>
          <w:p w14:paraId="116788F0" w14:textId="749829B0" w:rsidR="00236B4A" w:rsidRPr="00F7530B" w:rsidRDefault="00F1265C" w:rsidP="00F771FB">
            <w:pPr>
              <w:spacing w:after="0" w:line="240" w:lineRule="auto"/>
              <w:rPr>
                <w:rFonts w:ascii="Calibri" w:hAnsi="Calibri" w:cs="Calibri"/>
              </w:rPr>
            </w:pPr>
            <w:r>
              <w:rPr>
                <w:rFonts w:ascii="Calibri" w:hAnsi="Calibri" w:cs="Calibri"/>
              </w:rPr>
              <w:t>Very Good</w:t>
            </w:r>
          </w:p>
        </w:tc>
        <w:tc>
          <w:tcPr>
            <w:tcW w:w="1418" w:type="dxa"/>
            <w:tcBorders>
              <w:top w:val="nil"/>
              <w:left w:val="single" w:sz="8" w:space="0" w:color="auto"/>
              <w:bottom w:val="single" w:sz="4" w:space="0" w:color="auto"/>
              <w:right w:val="single" w:sz="8" w:space="0" w:color="auto"/>
            </w:tcBorders>
          </w:tcPr>
          <w:p w14:paraId="4BFD1B0E" w14:textId="77777777" w:rsidR="00236B4A" w:rsidRPr="00F7530B" w:rsidRDefault="00236B4A" w:rsidP="00F771FB">
            <w:pPr>
              <w:spacing w:after="0" w:line="240" w:lineRule="auto"/>
              <w:rPr>
                <w:rFonts w:ascii="Calibri" w:hAnsi="Calibri" w:cs="Calibri"/>
              </w:rPr>
            </w:pPr>
          </w:p>
        </w:tc>
        <w:tc>
          <w:tcPr>
            <w:tcW w:w="1417" w:type="dxa"/>
            <w:tcBorders>
              <w:top w:val="nil"/>
              <w:left w:val="single" w:sz="8" w:space="0" w:color="auto"/>
              <w:bottom w:val="single" w:sz="4" w:space="0" w:color="auto"/>
              <w:right w:val="single" w:sz="8" w:space="0" w:color="auto"/>
            </w:tcBorders>
          </w:tcPr>
          <w:p w14:paraId="4803C6F2" w14:textId="77777777" w:rsidR="00236B4A" w:rsidRPr="00F7530B" w:rsidRDefault="00236B4A" w:rsidP="00F771FB">
            <w:pPr>
              <w:spacing w:after="0" w:line="240" w:lineRule="auto"/>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53F40A1B" w14:textId="77777777" w:rsidR="00236B4A" w:rsidRPr="00F7530B" w:rsidRDefault="00236B4A" w:rsidP="00F771FB">
            <w:pPr>
              <w:spacing w:after="0" w:line="240" w:lineRule="auto"/>
              <w:rPr>
                <w:rFonts w:ascii="Calibri" w:hAnsi="Calibri" w:cs="Calibri"/>
              </w:rPr>
            </w:pPr>
          </w:p>
        </w:tc>
      </w:tr>
      <w:tr w:rsidR="00236B4A" w14:paraId="69557755" w14:textId="77777777" w:rsidTr="7EC0474E">
        <w:trPr>
          <w:trHeight w:val="300"/>
        </w:trPr>
        <w:tc>
          <w:tcPr>
            <w:tcW w:w="4243" w:type="dxa"/>
            <w:tcBorders>
              <w:top w:val="single" w:sz="8" w:space="0" w:color="auto"/>
              <w:left w:val="single" w:sz="8" w:space="0" w:color="auto"/>
              <w:bottom w:val="single" w:sz="4" w:space="0" w:color="auto"/>
              <w:right w:val="single" w:sz="8" w:space="0" w:color="auto"/>
            </w:tcBorders>
          </w:tcPr>
          <w:p w14:paraId="7D112AD0" w14:textId="77777777" w:rsidR="00236B4A" w:rsidRDefault="00236B4A" w:rsidP="00F771FB">
            <w:pPr>
              <w:spacing w:line="240" w:lineRule="auto"/>
              <w:rPr>
                <w:sz w:val="22"/>
                <w:szCs w:val="22"/>
              </w:rPr>
            </w:pPr>
            <w:r>
              <w:rPr>
                <w:sz w:val="22"/>
                <w:szCs w:val="22"/>
              </w:rPr>
              <w:t>Children’s Progress</w:t>
            </w:r>
          </w:p>
        </w:tc>
        <w:tc>
          <w:tcPr>
            <w:tcW w:w="1417" w:type="dxa"/>
            <w:tcBorders>
              <w:top w:val="nil"/>
              <w:left w:val="single" w:sz="8" w:space="0" w:color="auto"/>
              <w:bottom w:val="single" w:sz="4" w:space="0" w:color="auto"/>
              <w:right w:val="single" w:sz="8" w:space="0" w:color="auto"/>
            </w:tcBorders>
          </w:tcPr>
          <w:p w14:paraId="16A459E9" w14:textId="55DFFA03" w:rsidR="00236B4A" w:rsidRDefault="00F1265C" w:rsidP="00F771FB">
            <w:pPr>
              <w:spacing w:after="0" w:line="240" w:lineRule="auto"/>
            </w:pPr>
            <w:r>
              <w:rPr>
                <w:rFonts w:ascii="Calibri" w:hAnsi="Calibri" w:cs="Calibri"/>
              </w:rPr>
              <w:t>Good</w:t>
            </w:r>
          </w:p>
        </w:tc>
        <w:tc>
          <w:tcPr>
            <w:tcW w:w="1418" w:type="dxa"/>
            <w:tcBorders>
              <w:top w:val="nil"/>
              <w:left w:val="single" w:sz="8" w:space="0" w:color="auto"/>
              <w:bottom w:val="single" w:sz="4" w:space="0" w:color="auto"/>
              <w:right w:val="single" w:sz="8" w:space="0" w:color="auto"/>
            </w:tcBorders>
          </w:tcPr>
          <w:p w14:paraId="3A1A0C4C" w14:textId="77777777" w:rsidR="00236B4A" w:rsidRDefault="00236B4A" w:rsidP="00F771FB">
            <w:pPr>
              <w:spacing w:after="0" w:line="240" w:lineRule="auto"/>
            </w:pPr>
          </w:p>
        </w:tc>
        <w:tc>
          <w:tcPr>
            <w:tcW w:w="1417" w:type="dxa"/>
            <w:tcBorders>
              <w:top w:val="nil"/>
              <w:left w:val="single" w:sz="8" w:space="0" w:color="auto"/>
              <w:bottom w:val="single" w:sz="4" w:space="0" w:color="auto"/>
              <w:right w:val="single" w:sz="8" w:space="0" w:color="auto"/>
            </w:tcBorders>
          </w:tcPr>
          <w:p w14:paraId="1456927C" w14:textId="77777777" w:rsidR="00236B4A" w:rsidRDefault="00236B4A" w:rsidP="00F771FB">
            <w:pPr>
              <w:spacing w:after="0" w:line="240" w:lineRule="auto"/>
            </w:pPr>
          </w:p>
        </w:tc>
        <w:tc>
          <w:tcPr>
            <w:tcW w:w="1985" w:type="dxa"/>
            <w:tcBorders>
              <w:top w:val="nil"/>
              <w:left w:val="single" w:sz="8" w:space="0" w:color="auto"/>
              <w:bottom w:val="single" w:sz="4" w:space="0" w:color="auto"/>
              <w:right w:val="single" w:sz="8" w:space="0" w:color="auto"/>
            </w:tcBorders>
          </w:tcPr>
          <w:p w14:paraId="583E4E7A" w14:textId="77777777" w:rsidR="00236B4A" w:rsidRDefault="00236B4A" w:rsidP="00F771FB">
            <w:pPr>
              <w:spacing w:after="0" w:line="240" w:lineRule="auto"/>
            </w:pPr>
          </w:p>
        </w:tc>
      </w:tr>
      <w:tr w:rsidR="00236B4A" w14:paraId="2B2AA61D" w14:textId="77777777" w:rsidTr="7EC0474E">
        <w:trPr>
          <w:trHeight w:val="300"/>
        </w:trPr>
        <w:tc>
          <w:tcPr>
            <w:tcW w:w="4243" w:type="dxa"/>
            <w:tcBorders>
              <w:top w:val="single" w:sz="4" w:space="0" w:color="auto"/>
              <w:left w:val="single" w:sz="8" w:space="0" w:color="auto"/>
              <w:bottom w:val="single" w:sz="8" w:space="0" w:color="auto"/>
              <w:right w:val="single" w:sz="8" w:space="0" w:color="auto"/>
            </w:tcBorders>
          </w:tcPr>
          <w:p w14:paraId="0ECFEFFE" w14:textId="77777777" w:rsidR="00236B4A" w:rsidRPr="00905E08" w:rsidRDefault="00236B4A" w:rsidP="00F771FB">
            <w:pPr>
              <w:spacing w:line="240" w:lineRule="auto"/>
              <w:rPr>
                <w:sz w:val="22"/>
                <w:szCs w:val="22"/>
              </w:rPr>
            </w:pPr>
            <w:r>
              <w:rPr>
                <w:sz w:val="22"/>
                <w:szCs w:val="22"/>
              </w:rPr>
              <w:t>Statement about feedback from HMIE/Care Inspectorate if inspected this session.</w:t>
            </w:r>
          </w:p>
        </w:tc>
        <w:tc>
          <w:tcPr>
            <w:tcW w:w="6237" w:type="dxa"/>
            <w:gridSpan w:val="4"/>
            <w:tcBorders>
              <w:top w:val="single" w:sz="4" w:space="0" w:color="auto"/>
              <w:left w:val="single" w:sz="8" w:space="0" w:color="auto"/>
              <w:bottom w:val="single" w:sz="8" w:space="0" w:color="auto"/>
              <w:right w:val="single" w:sz="8" w:space="0" w:color="auto"/>
            </w:tcBorders>
          </w:tcPr>
          <w:p w14:paraId="7C3C2A2B" w14:textId="77777777" w:rsidR="00236B4A" w:rsidRPr="00E06A6A" w:rsidRDefault="00236B4A" w:rsidP="00F771FB">
            <w:pPr>
              <w:spacing w:after="0" w:line="240" w:lineRule="auto"/>
              <w:rPr>
                <w:rFonts w:ascii="Calibri" w:hAnsi="Calibri" w:cs="Calibri"/>
                <w:b/>
                <w:bCs/>
                <w:color w:val="FF0000"/>
              </w:rPr>
            </w:pPr>
          </w:p>
        </w:tc>
      </w:tr>
    </w:tbl>
    <w:p w14:paraId="1E336EFE" w14:textId="77777777" w:rsidR="00236B4A" w:rsidRDefault="00236B4A" w:rsidP="00F771FB">
      <w:pPr>
        <w:spacing w:after="0" w:line="240" w:lineRule="auto"/>
        <w:jc w:val="both"/>
        <w:rPr>
          <w:b/>
          <w:bCs/>
          <w:sz w:val="28"/>
          <w:szCs w:val="28"/>
        </w:rPr>
        <w:sectPr w:rsidR="00236B4A" w:rsidSect="00236B4A">
          <w:pgSz w:w="11906" w:h="16838"/>
          <w:pgMar w:top="720" w:right="720" w:bottom="720" w:left="720" w:header="0" w:footer="567" w:gutter="0"/>
          <w:cols w:space="708"/>
          <w:titlePg/>
          <w:docGrid w:linePitch="360"/>
        </w:sectPr>
      </w:pPr>
    </w:p>
    <w:p w14:paraId="29C9D89E" w14:textId="77777777" w:rsidR="00625C73" w:rsidRDefault="00625C73" w:rsidP="00145B79">
      <w:pPr>
        <w:spacing w:line="240" w:lineRule="auto"/>
      </w:pPr>
    </w:p>
    <w:sectPr w:rsidR="00625C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2EAA"/>
    <w:multiLevelType w:val="hybridMultilevel"/>
    <w:tmpl w:val="E4623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57B79"/>
    <w:multiLevelType w:val="hybridMultilevel"/>
    <w:tmpl w:val="6804D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8E71F3"/>
    <w:multiLevelType w:val="hybridMultilevel"/>
    <w:tmpl w:val="91448A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0F12C37"/>
    <w:multiLevelType w:val="hybridMultilevel"/>
    <w:tmpl w:val="D978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8473C"/>
    <w:multiLevelType w:val="hybridMultilevel"/>
    <w:tmpl w:val="14C2B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5561C9"/>
    <w:multiLevelType w:val="hybridMultilevel"/>
    <w:tmpl w:val="33DCF5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35193C"/>
    <w:multiLevelType w:val="hybridMultilevel"/>
    <w:tmpl w:val="A524C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0C3BA8"/>
    <w:multiLevelType w:val="hybridMultilevel"/>
    <w:tmpl w:val="4D0AF87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F7721A0"/>
    <w:multiLevelType w:val="hybridMultilevel"/>
    <w:tmpl w:val="838E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105299"/>
    <w:multiLevelType w:val="hybridMultilevel"/>
    <w:tmpl w:val="1996F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865736"/>
    <w:multiLevelType w:val="hybridMultilevel"/>
    <w:tmpl w:val="BE3EC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9A68E3"/>
    <w:multiLevelType w:val="hybridMultilevel"/>
    <w:tmpl w:val="22987D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6A76BCD"/>
    <w:multiLevelType w:val="hybridMultilevel"/>
    <w:tmpl w:val="A6741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C176FF"/>
    <w:multiLevelType w:val="hybridMultilevel"/>
    <w:tmpl w:val="FFFFFFFF"/>
    <w:lvl w:ilvl="0" w:tplc="700E3DEE">
      <w:start w:val="1"/>
      <w:numFmt w:val="bullet"/>
      <w:lvlText w:val=""/>
      <w:lvlJc w:val="left"/>
      <w:pPr>
        <w:ind w:left="720" w:hanging="360"/>
      </w:pPr>
      <w:rPr>
        <w:rFonts w:ascii="Symbol" w:hAnsi="Symbol" w:hint="default"/>
      </w:rPr>
    </w:lvl>
    <w:lvl w:ilvl="1" w:tplc="2DB27B90">
      <w:start w:val="1"/>
      <w:numFmt w:val="bullet"/>
      <w:lvlText w:val="o"/>
      <w:lvlJc w:val="left"/>
      <w:pPr>
        <w:ind w:left="1440" w:hanging="360"/>
      </w:pPr>
      <w:rPr>
        <w:rFonts w:ascii="Courier New" w:hAnsi="Courier New" w:hint="default"/>
      </w:rPr>
    </w:lvl>
    <w:lvl w:ilvl="2" w:tplc="A5788DA2">
      <w:start w:val="1"/>
      <w:numFmt w:val="bullet"/>
      <w:lvlText w:val=""/>
      <w:lvlJc w:val="left"/>
      <w:pPr>
        <w:ind w:left="2160" w:hanging="360"/>
      </w:pPr>
      <w:rPr>
        <w:rFonts w:ascii="Wingdings" w:hAnsi="Wingdings" w:hint="default"/>
      </w:rPr>
    </w:lvl>
    <w:lvl w:ilvl="3" w:tplc="119A80CE">
      <w:start w:val="1"/>
      <w:numFmt w:val="bullet"/>
      <w:lvlText w:val=""/>
      <w:lvlJc w:val="left"/>
      <w:pPr>
        <w:ind w:left="2880" w:hanging="360"/>
      </w:pPr>
      <w:rPr>
        <w:rFonts w:ascii="Symbol" w:hAnsi="Symbol" w:hint="default"/>
      </w:rPr>
    </w:lvl>
    <w:lvl w:ilvl="4" w:tplc="FDD2F626">
      <w:start w:val="1"/>
      <w:numFmt w:val="bullet"/>
      <w:lvlText w:val="o"/>
      <w:lvlJc w:val="left"/>
      <w:pPr>
        <w:ind w:left="3600" w:hanging="360"/>
      </w:pPr>
      <w:rPr>
        <w:rFonts w:ascii="Courier New" w:hAnsi="Courier New" w:hint="default"/>
      </w:rPr>
    </w:lvl>
    <w:lvl w:ilvl="5" w:tplc="AEEE6F0A">
      <w:start w:val="1"/>
      <w:numFmt w:val="bullet"/>
      <w:lvlText w:val=""/>
      <w:lvlJc w:val="left"/>
      <w:pPr>
        <w:ind w:left="4320" w:hanging="360"/>
      </w:pPr>
      <w:rPr>
        <w:rFonts w:ascii="Wingdings" w:hAnsi="Wingdings" w:hint="default"/>
      </w:rPr>
    </w:lvl>
    <w:lvl w:ilvl="6" w:tplc="5AA6E508">
      <w:start w:val="1"/>
      <w:numFmt w:val="bullet"/>
      <w:lvlText w:val=""/>
      <w:lvlJc w:val="left"/>
      <w:pPr>
        <w:ind w:left="5040" w:hanging="360"/>
      </w:pPr>
      <w:rPr>
        <w:rFonts w:ascii="Symbol" w:hAnsi="Symbol" w:hint="default"/>
      </w:rPr>
    </w:lvl>
    <w:lvl w:ilvl="7" w:tplc="E940C1A0">
      <w:start w:val="1"/>
      <w:numFmt w:val="bullet"/>
      <w:lvlText w:val="o"/>
      <w:lvlJc w:val="left"/>
      <w:pPr>
        <w:ind w:left="5760" w:hanging="360"/>
      </w:pPr>
      <w:rPr>
        <w:rFonts w:ascii="Courier New" w:hAnsi="Courier New" w:hint="default"/>
      </w:rPr>
    </w:lvl>
    <w:lvl w:ilvl="8" w:tplc="94E0F142">
      <w:start w:val="1"/>
      <w:numFmt w:val="bullet"/>
      <w:lvlText w:val=""/>
      <w:lvlJc w:val="left"/>
      <w:pPr>
        <w:ind w:left="6480" w:hanging="360"/>
      </w:pPr>
      <w:rPr>
        <w:rFonts w:ascii="Wingdings" w:hAnsi="Wingdings" w:hint="default"/>
      </w:rPr>
    </w:lvl>
  </w:abstractNum>
  <w:abstractNum w:abstractNumId="14" w15:restartNumberingAfterBreak="0">
    <w:nsid w:val="38431CFD"/>
    <w:multiLevelType w:val="hybridMultilevel"/>
    <w:tmpl w:val="AFC23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B15DEB"/>
    <w:multiLevelType w:val="hybridMultilevel"/>
    <w:tmpl w:val="35685D90"/>
    <w:lvl w:ilvl="0" w:tplc="C888C118">
      <w:start w:val="1"/>
      <w:numFmt w:val="bullet"/>
      <w:lvlText w:val=""/>
      <w:lvlJc w:val="left"/>
      <w:pPr>
        <w:ind w:left="720" w:hanging="360"/>
      </w:pPr>
      <w:rPr>
        <w:rFonts w:ascii="Symbol" w:hAnsi="Symbol" w:hint="default"/>
      </w:rPr>
    </w:lvl>
    <w:lvl w:ilvl="1" w:tplc="57A6D610">
      <w:start w:val="1"/>
      <w:numFmt w:val="bullet"/>
      <w:lvlText w:val="o"/>
      <w:lvlJc w:val="left"/>
      <w:pPr>
        <w:ind w:left="1440" w:hanging="360"/>
      </w:pPr>
      <w:rPr>
        <w:rFonts w:ascii="Courier New" w:hAnsi="Courier New" w:hint="default"/>
      </w:rPr>
    </w:lvl>
    <w:lvl w:ilvl="2" w:tplc="AE5CA626">
      <w:start w:val="1"/>
      <w:numFmt w:val="bullet"/>
      <w:lvlText w:val=""/>
      <w:lvlJc w:val="left"/>
      <w:pPr>
        <w:ind w:left="2160" w:hanging="360"/>
      </w:pPr>
      <w:rPr>
        <w:rFonts w:ascii="Wingdings" w:hAnsi="Wingdings" w:hint="default"/>
      </w:rPr>
    </w:lvl>
    <w:lvl w:ilvl="3" w:tplc="862A5E12">
      <w:start w:val="1"/>
      <w:numFmt w:val="bullet"/>
      <w:lvlText w:val=""/>
      <w:lvlJc w:val="left"/>
      <w:pPr>
        <w:ind w:left="2880" w:hanging="360"/>
      </w:pPr>
      <w:rPr>
        <w:rFonts w:ascii="Symbol" w:hAnsi="Symbol" w:hint="default"/>
      </w:rPr>
    </w:lvl>
    <w:lvl w:ilvl="4" w:tplc="4B06AA2E">
      <w:start w:val="1"/>
      <w:numFmt w:val="bullet"/>
      <w:lvlText w:val="o"/>
      <w:lvlJc w:val="left"/>
      <w:pPr>
        <w:ind w:left="3600" w:hanging="360"/>
      </w:pPr>
      <w:rPr>
        <w:rFonts w:ascii="Courier New" w:hAnsi="Courier New" w:hint="default"/>
      </w:rPr>
    </w:lvl>
    <w:lvl w:ilvl="5" w:tplc="15FA8778">
      <w:start w:val="1"/>
      <w:numFmt w:val="bullet"/>
      <w:lvlText w:val=""/>
      <w:lvlJc w:val="left"/>
      <w:pPr>
        <w:ind w:left="4320" w:hanging="360"/>
      </w:pPr>
      <w:rPr>
        <w:rFonts w:ascii="Wingdings" w:hAnsi="Wingdings" w:hint="default"/>
      </w:rPr>
    </w:lvl>
    <w:lvl w:ilvl="6" w:tplc="8FF8A45C">
      <w:start w:val="1"/>
      <w:numFmt w:val="bullet"/>
      <w:lvlText w:val=""/>
      <w:lvlJc w:val="left"/>
      <w:pPr>
        <w:ind w:left="5040" w:hanging="360"/>
      </w:pPr>
      <w:rPr>
        <w:rFonts w:ascii="Symbol" w:hAnsi="Symbol" w:hint="default"/>
      </w:rPr>
    </w:lvl>
    <w:lvl w:ilvl="7" w:tplc="E26010DA">
      <w:start w:val="1"/>
      <w:numFmt w:val="bullet"/>
      <w:lvlText w:val="o"/>
      <w:lvlJc w:val="left"/>
      <w:pPr>
        <w:ind w:left="5760" w:hanging="360"/>
      </w:pPr>
      <w:rPr>
        <w:rFonts w:ascii="Courier New" w:hAnsi="Courier New" w:hint="default"/>
      </w:rPr>
    </w:lvl>
    <w:lvl w:ilvl="8" w:tplc="D06403F0">
      <w:start w:val="1"/>
      <w:numFmt w:val="bullet"/>
      <w:lvlText w:val=""/>
      <w:lvlJc w:val="left"/>
      <w:pPr>
        <w:ind w:left="6480" w:hanging="360"/>
      </w:pPr>
      <w:rPr>
        <w:rFonts w:ascii="Wingdings" w:hAnsi="Wingdings" w:hint="default"/>
      </w:rPr>
    </w:lvl>
  </w:abstractNum>
  <w:abstractNum w:abstractNumId="16" w15:restartNumberingAfterBreak="0">
    <w:nsid w:val="3ECB3E4D"/>
    <w:multiLevelType w:val="hybridMultilevel"/>
    <w:tmpl w:val="935C9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FF454D"/>
    <w:multiLevelType w:val="hybridMultilevel"/>
    <w:tmpl w:val="22381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9A71C1"/>
    <w:multiLevelType w:val="hybridMultilevel"/>
    <w:tmpl w:val="FFFFFFFF"/>
    <w:lvl w:ilvl="0" w:tplc="4BDA6B66">
      <w:start w:val="1"/>
      <w:numFmt w:val="bullet"/>
      <w:lvlText w:val=""/>
      <w:lvlJc w:val="left"/>
      <w:pPr>
        <w:ind w:left="720" w:hanging="360"/>
      </w:pPr>
      <w:rPr>
        <w:rFonts w:ascii="Symbol" w:hAnsi="Symbol" w:hint="default"/>
      </w:rPr>
    </w:lvl>
    <w:lvl w:ilvl="1" w:tplc="8E3299FC">
      <w:start w:val="1"/>
      <w:numFmt w:val="bullet"/>
      <w:lvlText w:val="o"/>
      <w:lvlJc w:val="left"/>
      <w:pPr>
        <w:ind w:left="1440" w:hanging="360"/>
      </w:pPr>
      <w:rPr>
        <w:rFonts w:ascii="Courier New" w:hAnsi="Courier New" w:hint="default"/>
      </w:rPr>
    </w:lvl>
    <w:lvl w:ilvl="2" w:tplc="CBF63FF8">
      <w:start w:val="1"/>
      <w:numFmt w:val="bullet"/>
      <w:lvlText w:val=""/>
      <w:lvlJc w:val="left"/>
      <w:pPr>
        <w:ind w:left="2160" w:hanging="360"/>
      </w:pPr>
      <w:rPr>
        <w:rFonts w:ascii="Wingdings" w:hAnsi="Wingdings" w:hint="default"/>
      </w:rPr>
    </w:lvl>
    <w:lvl w:ilvl="3" w:tplc="62E6AF2A">
      <w:start w:val="1"/>
      <w:numFmt w:val="bullet"/>
      <w:lvlText w:val=""/>
      <w:lvlJc w:val="left"/>
      <w:pPr>
        <w:ind w:left="2880" w:hanging="360"/>
      </w:pPr>
      <w:rPr>
        <w:rFonts w:ascii="Symbol" w:hAnsi="Symbol" w:hint="default"/>
      </w:rPr>
    </w:lvl>
    <w:lvl w:ilvl="4" w:tplc="534AD2BE">
      <w:start w:val="1"/>
      <w:numFmt w:val="bullet"/>
      <w:lvlText w:val="o"/>
      <w:lvlJc w:val="left"/>
      <w:pPr>
        <w:ind w:left="3600" w:hanging="360"/>
      </w:pPr>
      <w:rPr>
        <w:rFonts w:ascii="Courier New" w:hAnsi="Courier New" w:hint="default"/>
      </w:rPr>
    </w:lvl>
    <w:lvl w:ilvl="5" w:tplc="43128104">
      <w:start w:val="1"/>
      <w:numFmt w:val="bullet"/>
      <w:lvlText w:val=""/>
      <w:lvlJc w:val="left"/>
      <w:pPr>
        <w:ind w:left="4320" w:hanging="360"/>
      </w:pPr>
      <w:rPr>
        <w:rFonts w:ascii="Wingdings" w:hAnsi="Wingdings" w:hint="default"/>
      </w:rPr>
    </w:lvl>
    <w:lvl w:ilvl="6" w:tplc="E3E696E2">
      <w:start w:val="1"/>
      <w:numFmt w:val="bullet"/>
      <w:lvlText w:val=""/>
      <w:lvlJc w:val="left"/>
      <w:pPr>
        <w:ind w:left="5040" w:hanging="360"/>
      </w:pPr>
      <w:rPr>
        <w:rFonts w:ascii="Symbol" w:hAnsi="Symbol" w:hint="default"/>
      </w:rPr>
    </w:lvl>
    <w:lvl w:ilvl="7" w:tplc="DC6A5E12">
      <w:start w:val="1"/>
      <w:numFmt w:val="bullet"/>
      <w:lvlText w:val="o"/>
      <w:lvlJc w:val="left"/>
      <w:pPr>
        <w:ind w:left="5760" w:hanging="360"/>
      </w:pPr>
      <w:rPr>
        <w:rFonts w:ascii="Courier New" w:hAnsi="Courier New" w:hint="default"/>
      </w:rPr>
    </w:lvl>
    <w:lvl w:ilvl="8" w:tplc="5172FABC">
      <w:start w:val="1"/>
      <w:numFmt w:val="bullet"/>
      <w:lvlText w:val=""/>
      <w:lvlJc w:val="left"/>
      <w:pPr>
        <w:ind w:left="6480" w:hanging="360"/>
      </w:pPr>
      <w:rPr>
        <w:rFonts w:ascii="Wingdings" w:hAnsi="Wingdings" w:hint="default"/>
      </w:rPr>
    </w:lvl>
  </w:abstractNum>
  <w:abstractNum w:abstractNumId="19" w15:restartNumberingAfterBreak="0">
    <w:nsid w:val="479A129C"/>
    <w:multiLevelType w:val="hybridMultilevel"/>
    <w:tmpl w:val="44640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2A71CC"/>
    <w:multiLevelType w:val="multilevel"/>
    <w:tmpl w:val="C044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9B6E0F"/>
    <w:multiLevelType w:val="hybridMultilevel"/>
    <w:tmpl w:val="5E1A801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B2163CA"/>
    <w:multiLevelType w:val="hybridMultilevel"/>
    <w:tmpl w:val="AD148768"/>
    <w:lvl w:ilvl="0" w:tplc="3320E0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562D2F"/>
    <w:multiLevelType w:val="hybridMultilevel"/>
    <w:tmpl w:val="37A65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074664"/>
    <w:multiLevelType w:val="hybridMultilevel"/>
    <w:tmpl w:val="42F88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746550"/>
    <w:multiLevelType w:val="multilevel"/>
    <w:tmpl w:val="D9CAB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C394CFF"/>
    <w:multiLevelType w:val="hybridMultilevel"/>
    <w:tmpl w:val="48B26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8970A0"/>
    <w:multiLevelType w:val="multilevel"/>
    <w:tmpl w:val="E20A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656F22"/>
    <w:multiLevelType w:val="hybridMultilevel"/>
    <w:tmpl w:val="8E7839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0BD8864"/>
    <w:multiLevelType w:val="hybridMultilevel"/>
    <w:tmpl w:val="FFFFFFFF"/>
    <w:lvl w:ilvl="0" w:tplc="C80C0E24">
      <w:start w:val="1"/>
      <w:numFmt w:val="bullet"/>
      <w:lvlText w:val=""/>
      <w:lvlJc w:val="left"/>
      <w:pPr>
        <w:ind w:left="720" w:hanging="360"/>
      </w:pPr>
      <w:rPr>
        <w:rFonts w:ascii="Symbol" w:hAnsi="Symbol" w:hint="default"/>
      </w:rPr>
    </w:lvl>
    <w:lvl w:ilvl="1" w:tplc="C9208176">
      <w:start w:val="1"/>
      <w:numFmt w:val="bullet"/>
      <w:lvlText w:val="o"/>
      <w:lvlJc w:val="left"/>
      <w:pPr>
        <w:ind w:left="1440" w:hanging="360"/>
      </w:pPr>
      <w:rPr>
        <w:rFonts w:ascii="Courier New" w:hAnsi="Courier New" w:hint="default"/>
      </w:rPr>
    </w:lvl>
    <w:lvl w:ilvl="2" w:tplc="FF6EA8F8">
      <w:start w:val="1"/>
      <w:numFmt w:val="bullet"/>
      <w:lvlText w:val=""/>
      <w:lvlJc w:val="left"/>
      <w:pPr>
        <w:ind w:left="2160" w:hanging="360"/>
      </w:pPr>
      <w:rPr>
        <w:rFonts w:ascii="Wingdings" w:hAnsi="Wingdings" w:hint="default"/>
      </w:rPr>
    </w:lvl>
    <w:lvl w:ilvl="3" w:tplc="C3E006E4">
      <w:start w:val="1"/>
      <w:numFmt w:val="bullet"/>
      <w:lvlText w:val=""/>
      <w:lvlJc w:val="left"/>
      <w:pPr>
        <w:ind w:left="2880" w:hanging="360"/>
      </w:pPr>
      <w:rPr>
        <w:rFonts w:ascii="Symbol" w:hAnsi="Symbol" w:hint="default"/>
      </w:rPr>
    </w:lvl>
    <w:lvl w:ilvl="4" w:tplc="9EF49BF8">
      <w:start w:val="1"/>
      <w:numFmt w:val="bullet"/>
      <w:lvlText w:val="o"/>
      <w:lvlJc w:val="left"/>
      <w:pPr>
        <w:ind w:left="3600" w:hanging="360"/>
      </w:pPr>
      <w:rPr>
        <w:rFonts w:ascii="Courier New" w:hAnsi="Courier New" w:hint="default"/>
      </w:rPr>
    </w:lvl>
    <w:lvl w:ilvl="5" w:tplc="1654D7D8">
      <w:start w:val="1"/>
      <w:numFmt w:val="bullet"/>
      <w:lvlText w:val=""/>
      <w:lvlJc w:val="left"/>
      <w:pPr>
        <w:ind w:left="4320" w:hanging="360"/>
      </w:pPr>
      <w:rPr>
        <w:rFonts w:ascii="Wingdings" w:hAnsi="Wingdings" w:hint="default"/>
      </w:rPr>
    </w:lvl>
    <w:lvl w:ilvl="6" w:tplc="1EE476C4">
      <w:start w:val="1"/>
      <w:numFmt w:val="bullet"/>
      <w:lvlText w:val=""/>
      <w:lvlJc w:val="left"/>
      <w:pPr>
        <w:ind w:left="5040" w:hanging="360"/>
      </w:pPr>
      <w:rPr>
        <w:rFonts w:ascii="Symbol" w:hAnsi="Symbol" w:hint="default"/>
      </w:rPr>
    </w:lvl>
    <w:lvl w:ilvl="7" w:tplc="9FC61F40">
      <w:start w:val="1"/>
      <w:numFmt w:val="bullet"/>
      <w:lvlText w:val="o"/>
      <w:lvlJc w:val="left"/>
      <w:pPr>
        <w:ind w:left="5760" w:hanging="360"/>
      </w:pPr>
      <w:rPr>
        <w:rFonts w:ascii="Courier New" w:hAnsi="Courier New" w:hint="default"/>
      </w:rPr>
    </w:lvl>
    <w:lvl w:ilvl="8" w:tplc="2CFACF22">
      <w:start w:val="1"/>
      <w:numFmt w:val="bullet"/>
      <w:lvlText w:val=""/>
      <w:lvlJc w:val="left"/>
      <w:pPr>
        <w:ind w:left="6480" w:hanging="360"/>
      </w:pPr>
      <w:rPr>
        <w:rFonts w:ascii="Wingdings" w:hAnsi="Wingdings" w:hint="default"/>
      </w:rPr>
    </w:lvl>
  </w:abstractNum>
  <w:abstractNum w:abstractNumId="30" w15:restartNumberingAfterBreak="0">
    <w:nsid w:val="6362691D"/>
    <w:multiLevelType w:val="multilevel"/>
    <w:tmpl w:val="85C2E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344CD2"/>
    <w:multiLevelType w:val="hybridMultilevel"/>
    <w:tmpl w:val="F38E192C"/>
    <w:lvl w:ilvl="0" w:tplc="3320E0E2">
      <w:start w:val="1"/>
      <w:numFmt w:val="bullet"/>
      <w:lvlText w:val=""/>
      <w:lvlJc w:val="left"/>
      <w:pPr>
        <w:ind w:left="720" w:hanging="360"/>
      </w:pPr>
      <w:rPr>
        <w:rFonts w:ascii="Symbol" w:hAnsi="Symbol" w:hint="default"/>
      </w:rPr>
    </w:lvl>
    <w:lvl w:ilvl="1" w:tplc="EBB29B6A">
      <w:start w:val="1"/>
      <w:numFmt w:val="bullet"/>
      <w:lvlText w:val="o"/>
      <w:lvlJc w:val="left"/>
      <w:pPr>
        <w:ind w:left="1440" w:hanging="360"/>
      </w:pPr>
      <w:rPr>
        <w:rFonts w:ascii="Courier New" w:hAnsi="Courier New" w:hint="default"/>
      </w:rPr>
    </w:lvl>
    <w:lvl w:ilvl="2" w:tplc="B42C860C">
      <w:start w:val="1"/>
      <w:numFmt w:val="bullet"/>
      <w:lvlText w:val=""/>
      <w:lvlJc w:val="left"/>
      <w:pPr>
        <w:ind w:left="2160" w:hanging="360"/>
      </w:pPr>
      <w:rPr>
        <w:rFonts w:ascii="Wingdings" w:hAnsi="Wingdings" w:hint="default"/>
      </w:rPr>
    </w:lvl>
    <w:lvl w:ilvl="3" w:tplc="213A2B7A">
      <w:start w:val="1"/>
      <w:numFmt w:val="bullet"/>
      <w:lvlText w:val=""/>
      <w:lvlJc w:val="left"/>
      <w:pPr>
        <w:ind w:left="2880" w:hanging="360"/>
      </w:pPr>
      <w:rPr>
        <w:rFonts w:ascii="Symbol" w:hAnsi="Symbol" w:hint="default"/>
      </w:rPr>
    </w:lvl>
    <w:lvl w:ilvl="4" w:tplc="30048562">
      <w:start w:val="1"/>
      <w:numFmt w:val="bullet"/>
      <w:lvlText w:val="o"/>
      <w:lvlJc w:val="left"/>
      <w:pPr>
        <w:ind w:left="3600" w:hanging="360"/>
      </w:pPr>
      <w:rPr>
        <w:rFonts w:ascii="Courier New" w:hAnsi="Courier New" w:hint="default"/>
      </w:rPr>
    </w:lvl>
    <w:lvl w:ilvl="5" w:tplc="90B293FA">
      <w:start w:val="1"/>
      <w:numFmt w:val="bullet"/>
      <w:lvlText w:val=""/>
      <w:lvlJc w:val="left"/>
      <w:pPr>
        <w:ind w:left="4320" w:hanging="360"/>
      </w:pPr>
      <w:rPr>
        <w:rFonts w:ascii="Wingdings" w:hAnsi="Wingdings" w:hint="default"/>
      </w:rPr>
    </w:lvl>
    <w:lvl w:ilvl="6" w:tplc="8214B840">
      <w:start w:val="1"/>
      <w:numFmt w:val="bullet"/>
      <w:lvlText w:val=""/>
      <w:lvlJc w:val="left"/>
      <w:pPr>
        <w:ind w:left="5040" w:hanging="360"/>
      </w:pPr>
      <w:rPr>
        <w:rFonts w:ascii="Symbol" w:hAnsi="Symbol" w:hint="default"/>
      </w:rPr>
    </w:lvl>
    <w:lvl w:ilvl="7" w:tplc="ED68491E">
      <w:start w:val="1"/>
      <w:numFmt w:val="bullet"/>
      <w:lvlText w:val="o"/>
      <w:lvlJc w:val="left"/>
      <w:pPr>
        <w:ind w:left="5760" w:hanging="360"/>
      </w:pPr>
      <w:rPr>
        <w:rFonts w:ascii="Courier New" w:hAnsi="Courier New" w:hint="default"/>
      </w:rPr>
    </w:lvl>
    <w:lvl w:ilvl="8" w:tplc="73C82902">
      <w:start w:val="1"/>
      <w:numFmt w:val="bullet"/>
      <w:lvlText w:val=""/>
      <w:lvlJc w:val="left"/>
      <w:pPr>
        <w:ind w:left="6480" w:hanging="360"/>
      </w:pPr>
      <w:rPr>
        <w:rFonts w:ascii="Wingdings" w:hAnsi="Wingdings" w:hint="default"/>
      </w:rPr>
    </w:lvl>
  </w:abstractNum>
  <w:abstractNum w:abstractNumId="32" w15:restartNumberingAfterBreak="0">
    <w:nsid w:val="6A574EB9"/>
    <w:multiLevelType w:val="hybridMultilevel"/>
    <w:tmpl w:val="77FC59E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D6E5A06"/>
    <w:multiLevelType w:val="hybridMultilevel"/>
    <w:tmpl w:val="D02A72B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1BF7D8F"/>
    <w:multiLevelType w:val="hybridMultilevel"/>
    <w:tmpl w:val="60E0D8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3C0506C"/>
    <w:multiLevelType w:val="hybridMultilevel"/>
    <w:tmpl w:val="1AF0DD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44EA3E1"/>
    <w:multiLevelType w:val="hybridMultilevel"/>
    <w:tmpl w:val="FFFFFFFF"/>
    <w:lvl w:ilvl="0" w:tplc="6E285048">
      <w:start w:val="1"/>
      <w:numFmt w:val="bullet"/>
      <w:lvlText w:val=""/>
      <w:lvlJc w:val="left"/>
      <w:pPr>
        <w:ind w:left="720" w:hanging="360"/>
      </w:pPr>
      <w:rPr>
        <w:rFonts w:ascii="Symbol" w:hAnsi="Symbol" w:hint="default"/>
      </w:rPr>
    </w:lvl>
    <w:lvl w:ilvl="1" w:tplc="2C0C1E66">
      <w:start w:val="1"/>
      <w:numFmt w:val="bullet"/>
      <w:lvlText w:val="o"/>
      <w:lvlJc w:val="left"/>
      <w:pPr>
        <w:ind w:left="1440" w:hanging="360"/>
      </w:pPr>
      <w:rPr>
        <w:rFonts w:ascii="Courier New" w:hAnsi="Courier New" w:hint="default"/>
      </w:rPr>
    </w:lvl>
    <w:lvl w:ilvl="2" w:tplc="70F86E6A">
      <w:start w:val="1"/>
      <w:numFmt w:val="bullet"/>
      <w:lvlText w:val=""/>
      <w:lvlJc w:val="left"/>
      <w:pPr>
        <w:ind w:left="2160" w:hanging="360"/>
      </w:pPr>
      <w:rPr>
        <w:rFonts w:ascii="Wingdings" w:hAnsi="Wingdings" w:hint="default"/>
      </w:rPr>
    </w:lvl>
    <w:lvl w:ilvl="3" w:tplc="67DCC72C">
      <w:start w:val="1"/>
      <w:numFmt w:val="bullet"/>
      <w:lvlText w:val=""/>
      <w:lvlJc w:val="left"/>
      <w:pPr>
        <w:ind w:left="2880" w:hanging="360"/>
      </w:pPr>
      <w:rPr>
        <w:rFonts w:ascii="Symbol" w:hAnsi="Symbol" w:hint="default"/>
      </w:rPr>
    </w:lvl>
    <w:lvl w:ilvl="4" w:tplc="605E6A00">
      <w:start w:val="1"/>
      <w:numFmt w:val="bullet"/>
      <w:lvlText w:val="o"/>
      <w:lvlJc w:val="left"/>
      <w:pPr>
        <w:ind w:left="3600" w:hanging="360"/>
      </w:pPr>
      <w:rPr>
        <w:rFonts w:ascii="Courier New" w:hAnsi="Courier New" w:hint="default"/>
      </w:rPr>
    </w:lvl>
    <w:lvl w:ilvl="5" w:tplc="0DD4D422">
      <w:start w:val="1"/>
      <w:numFmt w:val="bullet"/>
      <w:lvlText w:val=""/>
      <w:lvlJc w:val="left"/>
      <w:pPr>
        <w:ind w:left="4320" w:hanging="360"/>
      </w:pPr>
      <w:rPr>
        <w:rFonts w:ascii="Wingdings" w:hAnsi="Wingdings" w:hint="default"/>
      </w:rPr>
    </w:lvl>
    <w:lvl w:ilvl="6" w:tplc="AC48D954">
      <w:start w:val="1"/>
      <w:numFmt w:val="bullet"/>
      <w:lvlText w:val=""/>
      <w:lvlJc w:val="left"/>
      <w:pPr>
        <w:ind w:left="5040" w:hanging="360"/>
      </w:pPr>
      <w:rPr>
        <w:rFonts w:ascii="Symbol" w:hAnsi="Symbol" w:hint="default"/>
      </w:rPr>
    </w:lvl>
    <w:lvl w:ilvl="7" w:tplc="0D04CEB8">
      <w:start w:val="1"/>
      <w:numFmt w:val="bullet"/>
      <w:lvlText w:val="o"/>
      <w:lvlJc w:val="left"/>
      <w:pPr>
        <w:ind w:left="5760" w:hanging="360"/>
      </w:pPr>
      <w:rPr>
        <w:rFonts w:ascii="Courier New" w:hAnsi="Courier New" w:hint="default"/>
      </w:rPr>
    </w:lvl>
    <w:lvl w:ilvl="8" w:tplc="E42CE67A">
      <w:start w:val="1"/>
      <w:numFmt w:val="bullet"/>
      <w:lvlText w:val=""/>
      <w:lvlJc w:val="left"/>
      <w:pPr>
        <w:ind w:left="6480" w:hanging="360"/>
      </w:pPr>
      <w:rPr>
        <w:rFonts w:ascii="Wingdings" w:hAnsi="Wingdings" w:hint="default"/>
      </w:rPr>
    </w:lvl>
  </w:abstractNum>
  <w:abstractNum w:abstractNumId="37" w15:restartNumberingAfterBreak="0">
    <w:nsid w:val="749F4199"/>
    <w:multiLevelType w:val="hybridMultilevel"/>
    <w:tmpl w:val="2BD033E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9712D49"/>
    <w:multiLevelType w:val="hybridMultilevel"/>
    <w:tmpl w:val="0A804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5402179">
    <w:abstractNumId w:val="10"/>
  </w:num>
  <w:num w:numId="2" w16cid:durableId="1014576409">
    <w:abstractNumId w:val="5"/>
  </w:num>
  <w:num w:numId="3" w16cid:durableId="1116098331">
    <w:abstractNumId w:val="31"/>
  </w:num>
  <w:num w:numId="4" w16cid:durableId="1152410791">
    <w:abstractNumId w:val="8"/>
  </w:num>
  <w:num w:numId="5" w16cid:durableId="1166239479">
    <w:abstractNumId w:val="15"/>
  </w:num>
  <w:num w:numId="6" w16cid:durableId="1207137769">
    <w:abstractNumId w:val="19"/>
  </w:num>
  <w:num w:numId="7" w16cid:durableId="1228347456">
    <w:abstractNumId w:val="27"/>
  </w:num>
  <w:num w:numId="8" w16cid:durableId="1284071091">
    <w:abstractNumId w:val="30"/>
  </w:num>
  <w:num w:numId="9" w16cid:durableId="1289625967">
    <w:abstractNumId w:val="22"/>
  </w:num>
  <w:num w:numId="10" w16cid:durableId="1339113965">
    <w:abstractNumId w:val="26"/>
  </w:num>
  <w:num w:numId="11" w16cid:durableId="1387146158">
    <w:abstractNumId w:val="37"/>
  </w:num>
  <w:num w:numId="12" w16cid:durableId="141819958">
    <w:abstractNumId w:val="13"/>
  </w:num>
  <w:num w:numId="13" w16cid:durableId="1436054630">
    <w:abstractNumId w:val="23"/>
  </w:num>
  <w:num w:numId="14" w16cid:durableId="1468888311">
    <w:abstractNumId w:val="33"/>
  </w:num>
  <w:num w:numId="15" w16cid:durableId="1509179506">
    <w:abstractNumId w:val="7"/>
  </w:num>
  <w:num w:numId="16" w16cid:durableId="1565218667">
    <w:abstractNumId w:val="34"/>
  </w:num>
  <w:num w:numId="17" w16cid:durableId="1719549780">
    <w:abstractNumId w:val="32"/>
  </w:num>
  <w:num w:numId="18" w16cid:durableId="1772122568">
    <w:abstractNumId w:val="20"/>
  </w:num>
  <w:num w:numId="19" w16cid:durableId="1783303367">
    <w:abstractNumId w:val="25"/>
  </w:num>
  <w:num w:numId="20" w16cid:durableId="1872718998">
    <w:abstractNumId w:val="1"/>
  </w:num>
  <w:num w:numId="21" w16cid:durableId="191304909">
    <w:abstractNumId w:val="11"/>
  </w:num>
  <w:num w:numId="22" w16cid:durableId="1939216240">
    <w:abstractNumId w:val="24"/>
  </w:num>
  <w:num w:numId="23" w16cid:durableId="1949925349">
    <w:abstractNumId w:val="14"/>
  </w:num>
  <w:num w:numId="24" w16cid:durableId="1973629886">
    <w:abstractNumId w:val="12"/>
  </w:num>
  <w:num w:numId="25" w16cid:durableId="2109498305">
    <w:abstractNumId w:val="21"/>
  </w:num>
  <w:num w:numId="26" w16cid:durableId="2113503018">
    <w:abstractNumId w:val="9"/>
  </w:num>
  <w:num w:numId="27" w16cid:durableId="2118981792">
    <w:abstractNumId w:val="36"/>
  </w:num>
  <w:num w:numId="28" w16cid:durableId="260189788">
    <w:abstractNumId w:val="6"/>
  </w:num>
  <w:num w:numId="29" w16cid:durableId="319047319">
    <w:abstractNumId w:val="17"/>
  </w:num>
  <w:num w:numId="30" w16cid:durableId="405541942">
    <w:abstractNumId w:val="29"/>
  </w:num>
  <w:num w:numId="31" w16cid:durableId="417020689">
    <w:abstractNumId w:val="16"/>
  </w:num>
  <w:num w:numId="32" w16cid:durableId="539634266">
    <w:abstractNumId w:val="35"/>
  </w:num>
  <w:num w:numId="33" w16cid:durableId="66848487">
    <w:abstractNumId w:val="2"/>
  </w:num>
  <w:num w:numId="34" w16cid:durableId="687482975">
    <w:abstractNumId w:val="0"/>
  </w:num>
  <w:num w:numId="35" w16cid:durableId="734090897">
    <w:abstractNumId w:val="28"/>
  </w:num>
  <w:num w:numId="36" w16cid:durableId="820317574">
    <w:abstractNumId w:val="38"/>
  </w:num>
  <w:num w:numId="37" w16cid:durableId="850031620">
    <w:abstractNumId w:val="4"/>
  </w:num>
  <w:num w:numId="38" w16cid:durableId="911692572">
    <w:abstractNumId w:val="3"/>
  </w:num>
  <w:num w:numId="39" w16cid:durableId="96122646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B4A"/>
    <w:rsid w:val="0001669B"/>
    <w:rsid w:val="00033C09"/>
    <w:rsid w:val="00033F65"/>
    <w:rsid w:val="000409C2"/>
    <w:rsid w:val="00066407"/>
    <w:rsid w:val="000C3904"/>
    <w:rsid w:val="000D4C8F"/>
    <w:rsid w:val="000D5CB8"/>
    <w:rsid w:val="000E1668"/>
    <w:rsid w:val="000F0E58"/>
    <w:rsid w:val="000F1D58"/>
    <w:rsid w:val="001126B6"/>
    <w:rsid w:val="00137DB8"/>
    <w:rsid w:val="00145B79"/>
    <w:rsid w:val="00150BFF"/>
    <w:rsid w:val="00174A08"/>
    <w:rsid w:val="00191491"/>
    <w:rsid w:val="001916E5"/>
    <w:rsid w:val="00197C4F"/>
    <w:rsid w:val="001B66F5"/>
    <w:rsid w:val="001C1594"/>
    <w:rsid w:val="001C7B81"/>
    <w:rsid w:val="001E0896"/>
    <w:rsid w:val="001E747D"/>
    <w:rsid w:val="00213149"/>
    <w:rsid w:val="00224630"/>
    <w:rsid w:val="00227B8E"/>
    <w:rsid w:val="00227E82"/>
    <w:rsid w:val="00230B6B"/>
    <w:rsid w:val="00236B4A"/>
    <w:rsid w:val="00241BD4"/>
    <w:rsid w:val="00242D0F"/>
    <w:rsid w:val="002433D3"/>
    <w:rsid w:val="00243415"/>
    <w:rsid w:val="00254ADB"/>
    <w:rsid w:val="00277089"/>
    <w:rsid w:val="0029330A"/>
    <w:rsid w:val="00293A6C"/>
    <w:rsid w:val="00296C4F"/>
    <w:rsid w:val="002A12ED"/>
    <w:rsid w:val="002B4969"/>
    <w:rsid w:val="002B6031"/>
    <w:rsid w:val="002CA505"/>
    <w:rsid w:val="002F26EB"/>
    <w:rsid w:val="00314627"/>
    <w:rsid w:val="00316C46"/>
    <w:rsid w:val="003347A1"/>
    <w:rsid w:val="00340835"/>
    <w:rsid w:val="00342FDC"/>
    <w:rsid w:val="00351F3E"/>
    <w:rsid w:val="00366A0D"/>
    <w:rsid w:val="0038268E"/>
    <w:rsid w:val="003845ED"/>
    <w:rsid w:val="00384FB5"/>
    <w:rsid w:val="00391A8B"/>
    <w:rsid w:val="00394FFC"/>
    <w:rsid w:val="003A0CFF"/>
    <w:rsid w:val="003A3701"/>
    <w:rsid w:val="003C0972"/>
    <w:rsid w:val="003C75F5"/>
    <w:rsid w:val="00404ABD"/>
    <w:rsid w:val="00407132"/>
    <w:rsid w:val="004142A9"/>
    <w:rsid w:val="0043292B"/>
    <w:rsid w:val="00437E77"/>
    <w:rsid w:val="0044108C"/>
    <w:rsid w:val="00451C49"/>
    <w:rsid w:val="0045274C"/>
    <w:rsid w:val="004546DC"/>
    <w:rsid w:val="004643C5"/>
    <w:rsid w:val="004729F3"/>
    <w:rsid w:val="004961E6"/>
    <w:rsid w:val="004A11C4"/>
    <w:rsid w:val="004B3CE7"/>
    <w:rsid w:val="004B665B"/>
    <w:rsid w:val="004D0E2A"/>
    <w:rsid w:val="004E487E"/>
    <w:rsid w:val="004F4274"/>
    <w:rsid w:val="00522BE2"/>
    <w:rsid w:val="00527BE3"/>
    <w:rsid w:val="005373BC"/>
    <w:rsid w:val="00567B58"/>
    <w:rsid w:val="00567C73"/>
    <w:rsid w:val="00590EF8"/>
    <w:rsid w:val="0059788A"/>
    <w:rsid w:val="005A7F1F"/>
    <w:rsid w:val="005D2165"/>
    <w:rsid w:val="0060401D"/>
    <w:rsid w:val="00605DBD"/>
    <w:rsid w:val="00617882"/>
    <w:rsid w:val="00625C73"/>
    <w:rsid w:val="00640B2D"/>
    <w:rsid w:val="006525EF"/>
    <w:rsid w:val="006925CA"/>
    <w:rsid w:val="006A6667"/>
    <w:rsid w:val="006B114E"/>
    <w:rsid w:val="006B6C25"/>
    <w:rsid w:val="006E5FE6"/>
    <w:rsid w:val="006F20EB"/>
    <w:rsid w:val="00723E4D"/>
    <w:rsid w:val="00725938"/>
    <w:rsid w:val="00756277"/>
    <w:rsid w:val="00781E7B"/>
    <w:rsid w:val="007C0FE5"/>
    <w:rsid w:val="007E5EDB"/>
    <w:rsid w:val="007F1545"/>
    <w:rsid w:val="007F1939"/>
    <w:rsid w:val="007F2BFB"/>
    <w:rsid w:val="00803B73"/>
    <w:rsid w:val="00810609"/>
    <w:rsid w:val="00812411"/>
    <w:rsid w:val="00831CF9"/>
    <w:rsid w:val="008404C1"/>
    <w:rsid w:val="0085302A"/>
    <w:rsid w:val="00853BB6"/>
    <w:rsid w:val="00854697"/>
    <w:rsid w:val="00855C95"/>
    <w:rsid w:val="00890A71"/>
    <w:rsid w:val="00892644"/>
    <w:rsid w:val="00893E35"/>
    <w:rsid w:val="00896A2A"/>
    <w:rsid w:val="008A169D"/>
    <w:rsid w:val="008A328A"/>
    <w:rsid w:val="008F17ED"/>
    <w:rsid w:val="008F4C9A"/>
    <w:rsid w:val="008F6FE1"/>
    <w:rsid w:val="00901701"/>
    <w:rsid w:val="00902066"/>
    <w:rsid w:val="00906809"/>
    <w:rsid w:val="009207C0"/>
    <w:rsid w:val="009320D4"/>
    <w:rsid w:val="00933A60"/>
    <w:rsid w:val="00957DA8"/>
    <w:rsid w:val="009627F6"/>
    <w:rsid w:val="009B7A53"/>
    <w:rsid w:val="009C65BA"/>
    <w:rsid w:val="009F556B"/>
    <w:rsid w:val="00A1037A"/>
    <w:rsid w:val="00A2074A"/>
    <w:rsid w:val="00A21F88"/>
    <w:rsid w:val="00A41CD1"/>
    <w:rsid w:val="00A52B8A"/>
    <w:rsid w:val="00A57372"/>
    <w:rsid w:val="00A709DD"/>
    <w:rsid w:val="00A779EA"/>
    <w:rsid w:val="00A80A84"/>
    <w:rsid w:val="00A82630"/>
    <w:rsid w:val="00AA3578"/>
    <w:rsid w:val="00AA583A"/>
    <w:rsid w:val="00AB1A18"/>
    <w:rsid w:val="00AC0F34"/>
    <w:rsid w:val="00AD4548"/>
    <w:rsid w:val="00AE3D03"/>
    <w:rsid w:val="00AF5067"/>
    <w:rsid w:val="00AF67BB"/>
    <w:rsid w:val="00B22174"/>
    <w:rsid w:val="00B27648"/>
    <w:rsid w:val="00B55656"/>
    <w:rsid w:val="00B56DBB"/>
    <w:rsid w:val="00B61A39"/>
    <w:rsid w:val="00BA4C89"/>
    <w:rsid w:val="00BA6F9D"/>
    <w:rsid w:val="00BC36D3"/>
    <w:rsid w:val="00BD5580"/>
    <w:rsid w:val="00BE2148"/>
    <w:rsid w:val="00C01750"/>
    <w:rsid w:val="00C07F9E"/>
    <w:rsid w:val="00C34665"/>
    <w:rsid w:val="00C4258F"/>
    <w:rsid w:val="00C60174"/>
    <w:rsid w:val="00C610D1"/>
    <w:rsid w:val="00C64BC4"/>
    <w:rsid w:val="00C64E76"/>
    <w:rsid w:val="00CB6DE9"/>
    <w:rsid w:val="00CC18D2"/>
    <w:rsid w:val="00CE4510"/>
    <w:rsid w:val="00CE6F4B"/>
    <w:rsid w:val="00D03269"/>
    <w:rsid w:val="00D10001"/>
    <w:rsid w:val="00D317C6"/>
    <w:rsid w:val="00D32B54"/>
    <w:rsid w:val="00D375B9"/>
    <w:rsid w:val="00D55ABF"/>
    <w:rsid w:val="00D605CC"/>
    <w:rsid w:val="00D86374"/>
    <w:rsid w:val="00D94829"/>
    <w:rsid w:val="00DA5BD6"/>
    <w:rsid w:val="00DB10FC"/>
    <w:rsid w:val="00E64EA4"/>
    <w:rsid w:val="00E84EA1"/>
    <w:rsid w:val="00E8608C"/>
    <w:rsid w:val="00E86AC6"/>
    <w:rsid w:val="00E906E8"/>
    <w:rsid w:val="00EA4EB2"/>
    <w:rsid w:val="00EA5C36"/>
    <w:rsid w:val="00EA79AC"/>
    <w:rsid w:val="00EB1BA4"/>
    <w:rsid w:val="00EC1AE7"/>
    <w:rsid w:val="00ED4FB6"/>
    <w:rsid w:val="00EF1294"/>
    <w:rsid w:val="00F1265C"/>
    <w:rsid w:val="00F136D7"/>
    <w:rsid w:val="00F75F7D"/>
    <w:rsid w:val="00F771FB"/>
    <w:rsid w:val="00F8300A"/>
    <w:rsid w:val="00F84927"/>
    <w:rsid w:val="00F943E6"/>
    <w:rsid w:val="00FA457C"/>
    <w:rsid w:val="00FA64CB"/>
    <w:rsid w:val="00FB0EE8"/>
    <w:rsid w:val="00FB2851"/>
    <w:rsid w:val="00FC2C3B"/>
    <w:rsid w:val="00FD271F"/>
    <w:rsid w:val="04452A53"/>
    <w:rsid w:val="0483C836"/>
    <w:rsid w:val="06EC1544"/>
    <w:rsid w:val="077910E1"/>
    <w:rsid w:val="07BFB69F"/>
    <w:rsid w:val="08B25963"/>
    <w:rsid w:val="09A913B0"/>
    <w:rsid w:val="0A23D61C"/>
    <w:rsid w:val="0AAB1DFB"/>
    <w:rsid w:val="0D733FE3"/>
    <w:rsid w:val="1138EA83"/>
    <w:rsid w:val="1296E1BA"/>
    <w:rsid w:val="18CA1122"/>
    <w:rsid w:val="1AE88602"/>
    <w:rsid w:val="1D5679BA"/>
    <w:rsid w:val="208B81A3"/>
    <w:rsid w:val="21B5FA07"/>
    <w:rsid w:val="2251C242"/>
    <w:rsid w:val="25576144"/>
    <w:rsid w:val="2865714B"/>
    <w:rsid w:val="28DFD278"/>
    <w:rsid w:val="2B480C2D"/>
    <w:rsid w:val="2D353AA1"/>
    <w:rsid w:val="3160CE90"/>
    <w:rsid w:val="3265C9DA"/>
    <w:rsid w:val="34B9C354"/>
    <w:rsid w:val="3504DC5A"/>
    <w:rsid w:val="38D38F09"/>
    <w:rsid w:val="3ABE4D17"/>
    <w:rsid w:val="3BA2EF1D"/>
    <w:rsid w:val="3C00BE76"/>
    <w:rsid w:val="3C09BD28"/>
    <w:rsid w:val="3CFDE82B"/>
    <w:rsid w:val="3D030D6B"/>
    <w:rsid w:val="3FC279D9"/>
    <w:rsid w:val="430445FE"/>
    <w:rsid w:val="444D77A0"/>
    <w:rsid w:val="455D2076"/>
    <w:rsid w:val="45F8A7A1"/>
    <w:rsid w:val="464C14B4"/>
    <w:rsid w:val="481FCD0E"/>
    <w:rsid w:val="48338BB8"/>
    <w:rsid w:val="49095752"/>
    <w:rsid w:val="4A33AB3B"/>
    <w:rsid w:val="4D368592"/>
    <w:rsid w:val="4DD16B3D"/>
    <w:rsid w:val="4E553FCF"/>
    <w:rsid w:val="4EBC90AC"/>
    <w:rsid w:val="511F4CD1"/>
    <w:rsid w:val="54EDE774"/>
    <w:rsid w:val="562057AF"/>
    <w:rsid w:val="5711A3F4"/>
    <w:rsid w:val="59870C02"/>
    <w:rsid w:val="5B67312F"/>
    <w:rsid w:val="62F3110C"/>
    <w:rsid w:val="639A153E"/>
    <w:rsid w:val="65E940D5"/>
    <w:rsid w:val="66CC4CCB"/>
    <w:rsid w:val="67344350"/>
    <w:rsid w:val="678CBC00"/>
    <w:rsid w:val="67A0F89E"/>
    <w:rsid w:val="6AC16898"/>
    <w:rsid w:val="6AEC6735"/>
    <w:rsid w:val="6B072DAE"/>
    <w:rsid w:val="6CC63C84"/>
    <w:rsid w:val="6D43EE78"/>
    <w:rsid w:val="729353EC"/>
    <w:rsid w:val="72A5A712"/>
    <w:rsid w:val="74BDEE77"/>
    <w:rsid w:val="7A791ECC"/>
    <w:rsid w:val="7AF0917B"/>
    <w:rsid w:val="7CFC8B1D"/>
    <w:rsid w:val="7D410C7F"/>
    <w:rsid w:val="7EC047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730F25B"/>
  <w15:chartTrackingRefBased/>
  <w15:docId w15:val="{F384ADF6-38B5-4968-9484-3E22AAD4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B4A"/>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236B4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236B4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236B4A"/>
    <w:pPr>
      <w:keepNext/>
      <w:keepLines/>
      <w:spacing w:before="160" w:after="80" w:line="278" w:lineRule="auto"/>
      <w:outlineLvl w:val="2"/>
    </w:pPr>
    <w:rPr>
      <w:rFonts w:eastAsiaTheme="majorEastAsia"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236B4A"/>
    <w:pPr>
      <w:keepNext/>
      <w:keepLines/>
      <w:spacing w:before="80" w:after="40" w:line="278" w:lineRule="auto"/>
      <w:outlineLvl w:val="3"/>
    </w:pPr>
    <w:rPr>
      <w:rFonts w:eastAsiaTheme="majorEastAsia"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236B4A"/>
    <w:pPr>
      <w:keepNext/>
      <w:keepLines/>
      <w:spacing w:before="80" w:after="40" w:line="278" w:lineRule="auto"/>
      <w:outlineLvl w:val="4"/>
    </w:pPr>
    <w:rPr>
      <w:rFonts w:eastAsiaTheme="majorEastAsia"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236B4A"/>
    <w:pPr>
      <w:keepNext/>
      <w:keepLines/>
      <w:spacing w:before="40" w:after="0" w:line="278" w:lineRule="auto"/>
      <w:outlineLvl w:val="5"/>
    </w:pPr>
    <w:rPr>
      <w:rFonts w:eastAsiaTheme="majorEastAsia"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236B4A"/>
    <w:pPr>
      <w:keepNext/>
      <w:keepLines/>
      <w:spacing w:before="40" w:after="0" w:line="278" w:lineRule="auto"/>
      <w:outlineLvl w:val="6"/>
    </w:pPr>
    <w:rPr>
      <w:rFonts w:eastAsiaTheme="majorEastAsia"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236B4A"/>
    <w:pPr>
      <w:keepNext/>
      <w:keepLines/>
      <w:spacing w:after="0" w:line="278" w:lineRule="auto"/>
      <w:outlineLvl w:val="7"/>
    </w:pPr>
    <w:rPr>
      <w:rFonts w:eastAsiaTheme="majorEastAsia"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236B4A"/>
    <w:pPr>
      <w:keepNext/>
      <w:keepLines/>
      <w:spacing w:after="0" w:line="278" w:lineRule="auto"/>
      <w:outlineLvl w:val="8"/>
    </w:pPr>
    <w:rPr>
      <w:rFonts w:eastAsiaTheme="majorEastAsia" w:cstheme="majorBidi"/>
      <w:color w:val="272727" w:themeColor="text1" w:themeTint="D8"/>
      <w:kern w:val="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B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6B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6B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6B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6B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6B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6B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6B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6B4A"/>
    <w:rPr>
      <w:rFonts w:eastAsiaTheme="majorEastAsia" w:cstheme="majorBidi"/>
      <w:color w:val="272727" w:themeColor="text1" w:themeTint="D8"/>
    </w:rPr>
  </w:style>
  <w:style w:type="paragraph" w:styleId="Title">
    <w:name w:val="Title"/>
    <w:basedOn w:val="Normal"/>
    <w:next w:val="Normal"/>
    <w:link w:val="TitleChar"/>
    <w:uiPriority w:val="10"/>
    <w:qFormat/>
    <w:rsid w:val="00236B4A"/>
    <w:pPr>
      <w:spacing w:after="80" w:line="240" w:lineRule="auto"/>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236B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6B4A"/>
    <w:pPr>
      <w:numPr>
        <w:ilvl w:val="1"/>
      </w:numPr>
      <w:spacing w:line="278" w:lineRule="auto"/>
    </w:pPr>
    <w:rPr>
      <w:rFonts w:eastAsiaTheme="majorEastAsia"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236B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6B4A"/>
    <w:pPr>
      <w:spacing w:before="160" w:line="278" w:lineRule="auto"/>
      <w:jc w:val="center"/>
    </w:pPr>
    <w:rPr>
      <w:rFonts w:eastAsiaTheme="minorHAns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236B4A"/>
    <w:rPr>
      <w:i/>
      <w:iCs/>
      <w:color w:val="404040" w:themeColor="text1" w:themeTint="BF"/>
    </w:rPr>
  </w:style>
  <w:style w:type="paragraph" w:styleId="ListParagraph">
    <w:name w:val="List Paragraph"/>
    <w:basedOn w:val="Normal"/>
    <w:link w:val="ListParagraphChar"/>
    <w:uiPriority w:val="34"/>
    <w:qFormat/>
    <w:rsid w:val="00236B4A"/>
    <w:pPr>
      <w:spacing w:line="278" w:lineRule="auto"/>
      <w:ind w:left="720"/>
      <w:contextualSpacing/>
    </w:pPr>
    <w:rPr>
      <w:rFonts w:eastAsiaTheme="minorHAnsi"/>
      <w:kern w:val="2"/>
      <w:lang w:val="en-GB" w:eastAsia="en-US"/>
      <w14:ligatures w14:val="standardContextual"/>
    </w:rPr>
  </w:style>
  <w:style w:type="character" w:styleId="IntenseEmphasis">
    <w:name w:val="Intense Emphasis"/>
    <w:basedOn w:val="DefaultParagraphFont"/>
    <w:uiPriority w:val="21"/>
    <w:qFormat/>
    <w:rsid w:val="00236B4A"/>
    <w:rPr>
      <w:i/>
      <w:iCs/>
      <w:color w:val="0F4761" w:themeColor="accent1" w:themeShade="BF"/>
    </w:rPr>
  </w:style>
  <w:style w:type="paragraph" w:styleId="IntenseQuote">
    <w:name w:val="Intense Quote"/>
    <w:basedOn w:val="Normal"/>
    <w:next w:val="Normal"/>
    <w:link w:val="IntenseQuoteChar"/>
    <w:uiPriority w:val="30"/>
    <w:qFormat/>
    <w:rsid w:val="00236B4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236B4A"/>
    <w:rPr>
      <w:i/>
      <w:iCs/>
      <w:color w:val="0F4761" w:themeColor="accent1" w:themeShade="BF"/>
    </w:rPr>
  </w:style>
  <w:style w:type="character" w:styleId="IntenseReference">
    <w:name w:val="Intense Reference"/>
    <w:basedOn w:val="DefaultParagraphFont"/>
    <w:uiPriority w:val="32"/>
    <w:qFormat/>
    <w:rsid w:val="00236B4A"/>
    <w:rPr>
      <w:b/>
      <w:bCs/>
      <w:smallCaps/>
      <w:color w:val="0F4761" w:themeColor="accent1" w:themeShade="BF"/>
      <w:spacing w:val="5"/>
    </w:rPr>
  </w:style>
  <w:style w:type="table" w:styleId="TableGrid">
    <w:name w:val="Table Grid"/>
    <w:basedOn w:val="TableNormal"/>
    <w:uiPriority w:val="39"/>
    <w:rsid w:val="00236B4A"/>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236B4A"/>
  </w:style>
  <w:style w:type="paragraph" w:styleId="NormalWeb">
    <w:name w:val="Normal (Web)"/>
    <w:basedOn w:val="Normal"/>
    <w:uiPriority w:val="99"/>
    <w:unhideWhenUsed/>
    <w:rsid w:val="00236B4A"/>
    <w:pPr>
      <w:spacing w:before="100" w:beforeAutospacing="1" w:after="100" w:afterAutospacing="1" w:line="240" w:lineRule="auto"/>
    </w:pPr>
    <w:rPr>
      <w:rFonts w:ascii="Times New Roman" w:hAnsi="Times New Roman" w:cs="Times New Roman"/>
      <w:lang w:val="en-GB" w:eastAsia="en-GB"/>
    </w:rPr>
  </w:style>
  <w:style w:type="character" w:styleId="Hyperlink">
    <w:name w:val="Hyperlink"/>
    <w:basedOn w:val="DefaultParagraphFont"/>
    <w:uiPriority w:val="99"/>
    <w:semiHidden/>
    <w:unhideWhenUsed/>
    <w:rsid w:val="00254ADB"/>
    <w:rPr>
      <w:color w:val="0000FF"/>
      <w:u w:val="single"/>
    </w:rPr>
  </w:style>
  <w:style w:type="character" w:customStyle="1" w:styleId="normaltextrun">
    <w:name w:val="normaltextrun"/>
    <w:basedOn w:val="DefaultParagraphFont"/>
    <w:rsid w:val="00B61A39"/>
  </w:style>
  <w:style w:type="character" w:customStyle="1" w:styleId="eop">
    <w:name w:val="eop"/>
    <w:basedOn w:val="DefaultParagraphFont"/>
    <w:rsid w:val="00B61A39"/>
  </w:style>
  <w:style w:type="paragraph" w:customStyle="1" w:styleId="paragraph">
    <w:name w:val="paragraph"/>
    <w:basedOn w:val="Normal"/>
    <w:rsid w:val="00C610D1"/>
    <w:pPr>
      <w:spacing w:before="100" w:beforeAutospacing="1" w:after="100" w:afterAutospacing="1" w:line="240" w:lineRule="auto"/>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n.wikipedia.org/wiki/Royal_Electrical_and_Mechanical_Engine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CD37439FB0F5449472828C7B1EEE95" ma:contentTypeVersion="11" ma:contentTypeDescription="Create a new document." ma:contentTypeScope="" ma:versionID="7797678eea019811ce43c6eabd9b3ff3">
  <xsd:schema xmlns:xsd="http://www.w3.org/2001/XMLSchema" xmlns:xs="http://www.w3.org/2001/XMLSchema" xmlns:p="http://schemas.microsoft.com/office/2006/metadata/properties" xmlns:ns2="113d6992-3138-497f-adb5-9715167e2f10" xmlns:ns3="70e57fde-16ee-47e8-a230-4ff4f574fa45" targetNamespace="http://schemas.microsoft.com/office/2006/metadata/properties" ma:root="true" ma:fieldsID="da37b7e9c332611ba22dd2634bb406d5" ns2:_="" ns3:_="">
    <xsd:import namespace="113d6992-3138-497f-adb5-9715167e2f10"/>
    <xsd:import namespace="70e57fde-16ee-47e8-a230-4ff4f574f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d6992-3138-497f-adb5-9715167e2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e57fde-16ee-47e8-a230-4ff4f574fa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3521c-9215-4817-a806-b11e8ec2a301}" ma:internalName="TaxCatchAll" ma:showField="CatchAllData" ma:web="70e57fde-16ee-47e8-a230-4ff4f574fa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3d6992-3138-497f-adb5-9715167e2f10">
      <Terms xmlns="http://schemas.microsoft.com/office/infopath/2007/PartnerControls"/>
    </lcf76f155ced4ddcb4097134ff3c332f>
    <TaxCatchAll xmlns="70e57fde-16ee-47e8-a230-4ff4f574fa45" xsi:nil="true"/>
  </documentManagement>
</p:properties>
</file>

<file path=customXml/itemProps1.xml><?xml version="1.0" encoding="utf-8"?>
<ds:datastoreItem xmlns:ds="http://schemas.openxmlformats.org/officeDocument/2006/customXml" ds:itemID="{E465AC33-5170-4A2E-8BB5-72B2833EF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d6992-3138-497f-adb5-9715167e2f10"/>
    <ds:schemaRef ds:uri="70e57fde-16ee-47e8-a230-4ff4f574f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A694CC-E3D4-4989-80A2-11FA57B2935C}">
  <ds:schemaRefs>
    <ds:schemaRef ds:uri="http://schemas.microsoft.com/sharepoint/v3/contenttype/forms"/>
  </ds:schemaRefs>
</ds:datastoreItem>
</file>

<file path=customXml/itemProps3.xml><?xml version="1.0" encoding="utf-8"?>
<ds:datastoreItem xmlns:ds="http://schemas.openxmlformats.org/officeDocument/2006/customXml" ds:itemID="{902FDEAF-98A4-4F37-9EFE-FBBAD4FF49E0}">
  <ds:schemaRefs>
    <ds:schemaRef ds:uri="http://schemas.microsoft.com/office/2006/metadata/properties"/>
    <ds:schemaRef ds:uri="http://schemas.microsoft.com/office/infopath/2007/PartnerControls"/>
    <ds:schemaRef ds:uri="113d6992-3138-497f-adb5-9715167e2f10"/>
    <ds:schemaRef ds:uri="70e57fde-16ee-47e8-a230-4ff4f574fa4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Henderson-Edu</dc:creator>
  <cp:keywords/>
  <dc:description/>
  <cp:lastModifiedBy>Alan Cumming</cp:lastModifiedBy>
  <cp:revision>195</cp:revision>
  <dcterms:created xsi:type="dcterms:W3CDTF">2026-06-04T09:26:00Z</dcterms:created>
  <dcterms:modified xsi:type="dcterms:W3CDTF">2026-09-06T11:21:00Z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0x010100F1CD37439FB0F5449472828C7B1EEE95</vt:lpwstr>
  </property>
  <property fmtid="{D5CDD505-2E9C-101B-9397-08002B2CF9AE}" pid="3" name="MediaServiceImageTags">
    <vt:lpwstr/>
  </property>
</Properties>
</file>