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B59A6" w14:textId="77777777" w:rsidR="00A9204E" w:rsidRDefault="00A9204E"/>
    <w:p w14:paraId="173B0E66" w14:textId="77777777" w:rsidR="0072038E" w:rsidRDefault="0072038E" w:rsidP="0072038E"/>
    <w:p w14:paraId="4FA41168" w14:textId="5C6F0727" w:rsidR="0072038E" w:rsidRPr="000E5474" w:rsidRDefault="0072038E" w:rsidP="0072038E">
      <w:pPr>
        <w:rPr>
          <w:rFonts w:ascii="Comic Sans MS" w:hAnsi="Comic Sans MS"/>
          <w:b/>
          <w:sz w:val="24"/>
          <w:szCs w:val="24"/>
        </w:rPr>
      </w:pPr>
      <w:r w:rsidRPr="000E5474">
        <w:rPr>
          <w:rFonts w:ascii="Comic Sans MS" w:hAnsi="Comic Sans MS"/>
          <w:b/>
          <w:sz w:val="24"/>
          <w:szCs w:val="24"/>
        </w:rPr>
        <w:t xml:space="preserve">Term </w:t>
      </w:r>
      <w:r w:rsidR="00B9435C">
        <w:rPr>
          <w:rFonts w:ascii="Comic Sans MS" w:hAnsi="Comic Sans MS"/>
          <w:b/>
          <w:sz w:val="24"/>
          <w:szCs w:val="24"/>
        </w:rPr>
        <w:t>3</w:t>
      </w:r>
      <w:r w:rsidRPr="000E5474">
        <w:rPr>
          <w:rFonts w:ascii="Comic Sans MS" w:hAnsi="Comic Sans MS"/>
          <w:b/>
          <w:sz w:val="24"/>
          <w:szCs w:val="24"/>
        </w:rPr>
        <w:t xml:space="preserve">:  </w:t>
      </w:r>
      <w:r w:rsidR="00B9435C">
        <w:rPr>
          <w:rFonts w:ascii="Comic Sans MS" w:hAnsi="Comic Sans MS"/>
          <w:b/>
          <w:sz w:val="24"/>
          <w:szCs w:val="24"/>
        </w:rPr>
        <w:t>January – April 2025</w:t>
      </w:r>
    </w:p>
    <w:p w14:paraId="381D5C2B" w14:textId="2EEE0CFE" w:rsidR="00433BD3" w:rsidRDefault="00433BD3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34"/>
        <w:gridCol w:w="1848"/>
        <w:gridCol w:w="424"/>
        <w:gridCol w:w="1979"/>
        <w:gridCol w:w="4093"/>
        <w:gridCol w:w="702"/>
        <w:gridCol w:w="3532"/>
      </w:tblGrid>
      <w:tr w:rsidR="00D40BAA" w:rsidRPr="00C05E52" w14:paraId="07EB1FE2" w14:textId="77777777" w:rsidTr="00D40BAA">
        <w:tc>
          <w:tcPr>
            <w:tcW w:w="14312" w:type="dxa"/>
            <w:gridSpan w:val="7"/>
            <w:shd w:val="clear" w:color="auto" w:fill="FFFF00"/>
          </w:tcPr>
          <w:p w14:paraId="13DC5D11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sz w:val="20"/>
                <w:szCs w:val="20"/>
              </w:rPr>
              <w:t>The main focus/theme for learning this term will be:</w:t>
            </w:r>
          </w:p>
        </w:tc>
      </w:tr>
      <w:tr w:rsidR="00D40BAA" w:rsidRPr="00C05E52" w14:paraId="1094FDB9" w14:textId="77777777" w:rsidTr="001C2D02">
        <w:tc>
          <w:tcPr>
            <w:tcW w:w="14312" w:type="dxa"/>
            <w:gridSpan w:val="7"/>
            <w:shd w:val="clear" w:color="auto" w:fill="FFFFFF" w:themeFill="background1"/>
          </w:tcPr>
          <w:p w14:paraId="539EDD1A" w14:textId="2A7259B5" w:rsidR="00D40BAA" w:rsidRPr="00C05E52" w:rsidRDefault="00D40BAA" w:rsidP="0054563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40A4A09B" w14:textId="77777777" w:rsidTr="00D40BAA">
        <w:tc>
          <w:tcPr>
            <w:tcW w:w="14312" w:type="dxa"/>
            <w:gridSpan w:val="7"/>
            <w:shd w:val="clear" w:color="auto" w:fill="FFFF00"/>
          </w:tcPr>
          <w:p w14:paraId="3ED65C6D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sz w:val="20"/>
                <w:szCs w:val="20"/>
              </w:rPr>
              <w:t>Literacy:</w:t>
            </w:r>
          </w:p>
        </w:tc>
      </w:tr>
      <w:tr w:rsidR="00D40BAA" w:rsidRPr="00C05E52" w14:paraId="2DDE7EE0" w14:textId="77777777" w:rsidTr="00545633">
        <w:tc>
          <w:tcPr>
            <w:tcW w:w="4006" w:type="dxa"/>
            <w:gridSpan w:val="3"/>
            <w:shd w:val="clear" w:color="auto" w:fill="FFFFFF" w:themeFill="background1"/>
          </w:tcPr>
          <w:p w14:paraId="06B24071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Reading</w:t>
            </w:r>
          </w:p>
          <w:p w14:paraId="7F5ED243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73B562C7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109B51AD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199042F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6424A9A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6774" w:type="dxa"/>
            <w:gridSpan w:val="3"/>
            <w:shd w:val="clear" w:color="auto" w:fill="FFFFFF" w:themeFill="background1"/>
          </w:tcPr>
          <w:p w14:paraId="4834D361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Writing</w:t>
            </w:r>
          </w:p>
          <w:p w14:paraId="0C774D18" w14:textId="77777777" w:rsidR="00545633" w:rsidRPr="0074044E" w:rsidRDefault="00545633" w:rsidP="00545633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74044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Text Type:  </w:t>
            </w:r>
          </w:p>
          <w:p w14:paraId="57D54318" w14:textId="77777777" w:rsidR="00545633" w:rsidRPr="00C05E52" w:rsidRDefault="00545633" w:rsidP="00545633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2B7BE475" w14:textId="77777777" w:rsidR="00545633" w:rsidRPr="0074044E" w:rsidRDefault="00545633" w:rsidP="00545633">
            <w:pP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74044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Tools </w:t>
            </w:r>
            <w:proofErr w:type="gramStart"/>
            <w:r w:rsidRPr="0074044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For</w:t>
            </w:r>
            <w:proofErr w:type="gramEnd"/>
            <w:r w:rsidRPr="0074044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Writing: </w:t>
            </w:r>
          </w:p>
          <w:p w14:paraId="0BDF2022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9E078A5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532" w:type="dxa"/>
            <w:shd w:val="clear" w:color="auto" w:fill="FFFFFF" w:themeFill="background1"/>
          </w:tcPr>
          <w:p w14:paraId="0380FF94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Listening and Talking</w:t>
            </w:r>
          </w:p>
          <w:p w14:paraId="06D975A2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5F82896A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265A2A5D" w14:textId="77777777" w:rsidTr="00D40BAA">
        <w:tc>
          <w:tcPr>
            <w:tcW w:w="14312" w:type="dxa"/>
            <w:gridSpan w:val="7"/>
            <w:shd w:val="clear" w:color="auto" w:fill="FFFF00"/>
          </w:tcPr>
          <w:p w14:paraId="4BB62945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sz w:val="20"/>
                <w:szCs w:val="20"/>
              </w:rPr>
              <w:t>Numeracy:</w:t>
            </w:r>
          </w:p>
        </w:tc>
      </w:tr>
      <w:tr w:rsidR="00545633" w:rsidRPr="00C05E52" w14:paraId="5DB6B74C" w14:textId="5C9465CD" w:rsidTr="00545633">
        <w:tc>
          <w:tcPr>
            <w:tcW w:w="3582" w:type="dxa"/>
            <w:gridSpan w:val="2"/>
            <w:shd w:val="clear" w:color="auto" w:fill="FFFFFF" w:themeFill="background1"/>
          </w:tcPr>
          <w:p w14:paraId="6C17F3A5" w14:textId="77777777" w:rsidR="00545633" w:rsidRPr="00C05E52" w:rsidRDefault="00545633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Number, Money and Measure</w:t>
            </w:r>
          </w:p>
          <w:p w14:paraId="6DEAF42E" w14:textId="77777777" w:rsidR="00545633" w:rsidRDefault="00545633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9A670A2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13BF4A8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425A9E5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shd w:val="clear" w:color="auto" w:fill="FFFFFF" w:themeFill="background1"/>
          </w:tcPr>
          <w:p w14:paraId="13F3A05E" w14:textId="77777777" w:rsidR="00545633" w:rsidRPr="00C05E52" w:rsidRDefault="00545633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Shape, Position and Movement</w:t>
            </w:r>
          </w:p>
          <w:p w14:paraId="045BF864" w14:textId="77777777" w:rsidR="00545633" w:rsidRDefault="00545633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754B752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80997F5" w14:textId="77777777" w:rsidR="00545633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31783AB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FFFFFF" w:themeFill="background1"/>
          </w:tcPr>
          <w:p w14:paraId="48232604" w14:textId="77777777" w:rsidR="00545633" w:rsidRPr="00C05E52" w:rsidRDefault="00545633" w:rsidP="001C2D02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Information Handling</w:t>
            </w:r>
          </w:p>
          <w:p w14:paraId="07763AB4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4234" w:type="dxa"/>
            <w:gridSpan w:val="2"/>
            <w:shd w:val="clear" w:color="auto" w:fill="FFFFFF" w:themeFill="background1"/>
          </w:tcPr>
          <w:p w14:paraId="0FC65689" w14:textId="0532F6C7" w:rsidR="00545633" w:rsidRPr="00545633" w:rsidRDefault="00545633" w:rsidP="00545633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Mental </w:t>
            </w:r>
            <w:proofErr w:type="spellStart"/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Maths</w:t>
            </w:r>
            <w:proofErr w:type="spellEnd"/>
          </w:p>
          <w:p w14:paraId="44125EA9" w14:textId="77777777" w:rsidR="00545633" w:rsidRPr="00C05E52" w:rsidRDefault="00545633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1114883A" w14:textId="77777777" w:rsidTr="00D40BAA">
        <w:tc>
          <w:tcPr>
            <w:tcW w:w="14312" w:type="dxa"/>
            <w:gridSpan w:val="7"/>
            <w:shd w:val="clear" w:color="auto" w:fill="FFFF00"/>
          </w:tcPr>
          <w:p w14:paraId="45A2C962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sz w:val="20"/>
                <w:szCs w:val="20"/>
              </w:rPr>
              <w:t>Health and Wellbeing:</w:t>
            </w:r>
            <w:r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(Pupils will not cover all 7 wellbeing indicators every term but will experience them all over the course of the year)</w:t>
            </w:r>
          </w:p>
        </w:tc>
      </w:tr>
      <w:tr w:rsidR="00D40BAA" w:rsidRPr="00C05E52" w14:paraId="5C414AFA" w14:textId="77777777" w:rsidTr="00545633">
        <w:tc>
          <w:tcPr>
            <w:tcW w:w="1734" w:type="dxa"/>
            <w:shd w:val="clear" w:color="auto" w:fill="FF0000"/>
          </w:tcPr>
          <w:p w14:paraId="5BBAC175" w14:textId="77777777" w:rsidR="00D40BAA" w:rsidRPr="002D3DD8" w:rsidRDefault="00D40BAA" w:rsidP="001C2D02">
            <w:pPr>
              <w:jc w:val="center"/>
              <w:rPr>
                <w:rFonts w:ascii="Comic Sans MS" w:hAnsi="Comic Sans MS" w:cstheme="minorHAnsi"/>
                <w:color w:val="FFFF00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SAFE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269C7BAC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2F8B7476" w14:textId="77777777" w:rsidTr="00545633">
        <w:tc>
          <w:tcPr>
            <w:tcW w:w="1734" w:type="dxa"/>
            <w:shd w:val="clear" w:color="auto" w:fill="92D050"/>
          </w:tcPr>
          <w:p w14:paraId="4FE63C53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HEALTHY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4EA51E62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3612AE65" w14:textId="77777777" w:rsidTr="00545633">
        <w:tc>
          <w:tcPr>
            <w:tcW w:w="1734" w:type="dxa"/>
            <w:shd w:val="clear" w:color="auto" w:fill="00B0F0"/>
          </w:tcPr>
          <w:p w14:paraId="13FFAB10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ACHIEVING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52523045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432004A1" w14:textId="77777777" w:rsidTr="00545633">
        <w:tc>
          <w:tcPr>
            <w:tcW w:w="1734" w:type="dxa"/>
            <w:shd w:val="clear" w:color="auto" w:fill="7030A0"/>
          </w:tcPr>
          <w:p w14:paraId="05B91EAE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NURTURED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29DA9F5A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19805AB5" w14:textId="77777777" w:rsidTr="00545633">
        <w:tc>
          <w:tcPr>
            <w:tcW w:w="1734" w:type="dxa"/>
            <w:shd w:val="clear" w:color="auto" w:fill="FFC000"/>
          </w:tcPr>
          <w:p w14:paraId="3E5E7286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ACTIVE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485C56F2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1B446B9C" w14:textId="77777777" w:rsidTr="00545633">
        <w:tc>
          <w:tcPr>
            <w:tcW w:w="1734" w:type="dxa"/>
            <w:shd w:val="clear" w:color="auto" w:fill="0070C0"/>
          </w:tcPr>
          <w:p w14:paraId="6C248E98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RESPECTED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517F49F0" w14:textId="58460106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40BAA" w:rsidRPr="00C05E52" w14:paraId="33579C22" w14:textId="77777777" w:rsidTr="00545633">
        <w:tc>
          <w:tcPr>
            <w:tcW w:w="1734" w:type="dxa"/>
            <w:shd w:val="clear" w:color="auto" w:fill="00B050"/>
          </w:tcPr>
          <w:p w14:paraId="2AE0F6F8" w14:textId="77777777" w:rsidR="00D40BAA" w:rsidRPr="00C05E52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RESPONSIBLE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136F63E2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18604B6A" w14:textId="77777777" w:rsidTr="00545633">
        <w:tc>
          <w:tcPr>
            <w:tcW w:w="1734" w:type="dxa"/>
            <w:shd w:val="clear" w:color="auto" w:fill="F076C4"/>
          </w:tcPr>
          <w:p w14:paraId="430DA5AF" w14:textId="77777777" w:rsidR="00D40BAA" w:rsidRDefault="00D40BAA" w:rsidP="001C2D02">
            <w:pPr>
              <w:jc w:val="center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INCLUDED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7D9A0289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668F2C78" w14:textId="77777777" w:rsidTr="00D40BAA">
        <w:tc>
          <w:tcPr>
            <w:tcW w:w="14312" w:type="dxa"/>
            <w:gridSpan w:val="7"/>
            <w:shd w:val="clear" w:color="auto" w:fill="FFFF00"/>
          </w:tcPr>
          <w:p w14:paraId="4139EEE9" w14:textId="77777777" w:rsidR="00D40BAA" w:rsidRPr="00C05E52" w:rsidRDefault="00D40BAA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C05E52">
              <w:rPr>
                <w:rFonts w:ascii="Comic Sans MS" w:hAnsi="Comic Sans MS" w:cstheme="minorHAnsi"/>
                <w:b/>
                <w:sz w:val="20"/>
                <w:szCs w:val="20"/>
              </w:rPr>
              <w:t>Other Curricular Areas:</w:t>
            </w:r>
          </w:p>
        </w:tc>
      </w:tr>
      <w:tr w:rsidR="00D40BAA" w:rsidRPr="00C05E52" w14:paraId="51CD9FEE" w14:textId="77777777" w:rsidTr="00545633">
        <w:trPr>
          <w:trHeight w:val="671"/>
        </w:trPr>
        <w:tc>
          <w:tcPr>
            <w:tcW w:w="1734" w:type="dxa"/>
            <w:shd w:val="clear" w:color="auto" w:fill="FFD966" w:themeFill="accent4" w:themeFillTint="99"/>
          </w:tcPr>
          <w:p w14:paraId="1DA9F0E8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Social Subjects: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1B8BAAAF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81FAA1B" w14:textId="77777777" w:rsidR="00D40BAA" w:rsidRPr="00C05E52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3C48ECF5" w14:textId="77777777" w:rsidTr="00545633">
        <w:trPr>
          <w:trHeight w:val="284"/>
        </w:trPr>
        <w:tc>
          <w:tcPr>
            <w:tcW w:w="1734" w:type="dxa"/>
            <w:shd w:val="clear" w:color="auto" w:fill="FFD966" w:themeFill="accent4" w:themeFillTint="99"/>
          </w:tcPr>
          <w:p w14:paraId="587D4A4C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Sciences: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59982178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545633" w:rsidRPr="00C05E52" w14:paraId="3C3C94F2" w14:textId="42D00824" w:rsidTr="00545633">
        <w:trPr>
          <w:trHeight w:val="544"/>
        </w:trPr>
        <w:tc>
          <w:tcPr>
            <w:tcW w:w="1734" w:type="dxa"/>
            <w:shd w:val="clear" w:color="auto" w:fill="FFD966" w:themeFill="accent4" w:themeFillTint="99"/>
          </w:tcPr>
          <w:p w14:paraId="54B75037" w14:textId="77777777" w:rsidR="00545633" w:rsidRPr="00545633" w:rsidRDefault="00545633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lastRenderedPageBreak/>
              <w:t>Technologies:</w:t>
            </w:r>
          </w:p>
        </w:tc>
        <w:tc>
          <w:tcPr>
            <w:tcW w:w="4251" w:type="dxa"/>
            <w:gridSpan w:val="3"/>
            <w:shd w:val="clear" w:color="auto" w:fill="FFFFFF" w:themeFill="background1"/>
          </w:tcPr>
          <w:p w14:paraId="178D2653" w14:textId="77777777" w:rsidR="00545633" w:rsidRPr="00545633" w:rsidRDefault="00545633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Digital Literacy:</w:t>
            </w:r>
          </w:p>
        </w:tc>
        <w:tc>
          <w:tcPr>
            <w:tcW w:w="4093" w:type="dxa"/>
            <w:shd w:val="clear" w:color="auto" w:fill="FFFFFF" w:themeFill="background1"/>
          </w:tcPr>
          <w:p w14:paraId="1D03F78D" w14:textId="77777777" w:rsidR="00545633" w:rsidRPr="00545633" w:rsidRDefault="00545633" w:rsidP="001C2D02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Computing Science:</w:t>
            </w:r>
          </w:p>
        </w:tc>
        <w:tc>
          <w:tcPr>
            <w:tcW w:w="4234" w:type="dxa"/>
            <w:gridSpan w:val="2"/>
            <w:shd w:val="clear" w:color="auto" w:fill="FFFFFF" w:themeFill="background1"/>
          </w:tcPr>
          <w:p w14:paraId="2C507C34" w14:textId="77777777" w:rsidR="00545633" w:rsidRPr="00D76AE2" w:rsidRDefault="00545633" w:rsidP="0054563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76AE2">
              <w:rPr>
                <w:rFonts w:ascii="Comic Sans MS" w:hAnsi="Comic Sans MS"/>
                <w:b/>
                <w:bCs/>
                <w:sz w:val="20"/>
                <w:szCs w:val="20"/>
              </w:rPr>
              <w:t>Food, Textiles, Technological Developments, Craft, Design, Engineering and Graphics:</w:t>
            </w:r>
          </w:p>
          <w:p w14:paraId="37DE3FBC" w14:textId="77777777" w:rsidR="00545633" w:rsidRDefault="00545633" w:rsidP="0054563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1D52C9D" w14:textId="26B99036" w:rsidR="00545633" w:rsidRDefault="00545633" w:rsidP="0054563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0F06D05E" w14:textId="77777777" w:rsidTr="00545633">
        <w:trPr>
          <w:trHeight w:val="282"/>
        </w:trPr>
        <w:tc>
          <w:tcPr>
            <w:tcW w:w="1734" w:type="dxa"/>
            <w:shd w:val="clear" w:color="auto" w:fill="FFD966" w:themeFill="accent4" w:themeFillTint="99"/>
          </w:tcPr>
          <w:p w14:paraId="7B2ACEA5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Art and Design: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34467BC4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39765BBE" w14:textId="77777777" w:rsidTr="00545633">
        <w:trPr>
          <w:trHeight w:val="258"/>
        </w:trPr>
        <w:tc>
          <w:tcPr>
            <w:tcW w:w="1734" w:type="dxa"/>
            <w:shd w:val="clear" w:color="auto" w:fill="FFD966" w:themeFill="accent4" w:themeFillTint="99"/>
          </w:tcPr>
          <w:p w14:paraId="1374688A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Music: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73DB270F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24227083" w14:textId="77777777" w:rsidTr="00545633">
        <w:trPr>
          <w:trHeight w:val="313"/>
        </w:trPr>
        <w:tc>
          <w:tcPr>
            <w:tcW w:w="1734" w:type="dxa"/>
            <w:shd w:val="clear" w:color="auto" w:fill="FFD966" w:themeFill="accent4" w:themeFillTint="99"/>
          </w:tcPr>
          <w:p w14:paraId="0CAA5414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Drama: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7D6844C0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3CF32DB5" w14:textId="77777777" w:rsidTr="00545633">
        <w:trPr>
          <w:trHeight w:val="224"/>
        </w:trPr>
        <w:tc>
          <w:tcPr>
            <w:tcW w:w="1734" w:type="dxa"/>
            <w:shd w:val="clear" w:color="auto" w:fill="FFD966" w:themeFill="accent4" w:themeFillTint="99"/>
          </w:tcPr>
          <w:p w14:paraId="584327AE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Dance: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2356331A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363AE085" w14:textId="77777777" w:rsidTr="00545633">
        <w:trPr>
          <w:trHeight w:val="795"/>
        </w:trPr>
        <w:tc>
          <w:tcPr>
            <w:tcW w:w="1734" w:type="dxa"/>
            <w:shd w:val="clear" w:color="auto" w:fill="FFD966" w:themeFill="accent4" w:themeFillTint="99"/>
          </w:tcPr>
          <w:p w14:paraId="582D5A9C" w14:textId="77777777" w:rsidR="00D40BAA" w:rsidRPr="00545633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Religious and Moral Education: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5EF9F50D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D40BAA" w:rsidRPr="00C05E52" w14:paraId="460702B6" w14:textId="77777777" w:rsidTr="00545633">
        <w:trPr>
          <w:trHeight w:val="651"/>
        </w:trPr>
        <w:tc>
          <w:tcPr>
            <w:tcW w:w="1734" w:type="dxa"/>
            <w:shd w:val="clear" w:color="auto" w:fill="FFD966" w:themeFill="accent4" w:themeFillTint="99"/>
          </w:tcPr>
          <w:p w14:paraId="00A0CF42" w14:textId="6BDA6928" w:rsidR="00D40BAA" w:rsidRDefault="00D40BAA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45633">
              <w:rPr>
                <w:rFonts w:ascii="Comic Sans MS" w:hAnsi="Comic Sans MS" w:cstheme="minorHAnsi"/>
                <w:b/>
                <w:sz w:val="20"/>
                <w:szCs w:val="20"/>
              </w:rPr>
              <w:t>Modern Languages/1+2</w:t>
            </w:r>
          </w:p>
          <w:p w14:paraId="71CA78BB" w14:textId="77777777" w:rsidR="00545633" w:rsidRDefault="00545633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  <w:p w14:paraId="0BC41E45" w14:textId="718DE6C1" w:rsidR="00545633" w:rsidRPr="00545633" w:rsidRDefault="00545633" w:rsidP="001C2D0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French and BSL</w:t>
            </w:r>
          </w:p>
        </w:tc>
        <w:tc>
          <w:tcPr>
            <w:tcW w:w="12578" w:type="dxa"/>
            <w:gridSpan w:val="6"/>
            <w:shd w:val="clear" w:color="auto" w:fill="FFFFFF" w:themeFill="background1"/>
          </w:tcPr>
          <w:p w14:paraId="7DC9E945" w14:textId="77777777" w:rsidR="00D40BAA" w:rsidRDefault="00D40BAA" w:rsidP="001C2D0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14:paraId="7D7530C1" w14:textId="77777777" w:rsidR="00D40BAA" w:rsidRDefault="00D40BAA"/>
    <w:sectPr w:rsidR="00D40BAA" w:rsidSect="00D40BAA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71A60" w14:textId="77777777" w:rsidR="00433BD3" w:rsidRDefault="00433BD3" w:rsidP="00433BD3">
      <w:r>
        <w:separator/>
      </w:r>
    </w:p>
  </w:endnote>
  <w:endnote w:type="continuationSeparator" w:id="0">
    <w:p w14:paraId="7CEF1A1A" w14:textId="77777777" w:rsidR="00433BD3" w:rsidRDefault="00433BD3" w:rsidP="004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BAFB" w14:textId="77777777" w:rsidR="00433BD3" w:rsidRDefault="00433BD3" w:rsidP="00433BD3">
      <w:r>
        <w:separator/>
      </w:r>
    </w:p>
  </w:footnote>
  <w:footnote w:type="continuationSeparator" w:id="0">
    <w:p w14:paraId="0D1B2763" w14:textId="77777777" w:rsidR="00433BD3" w:rsidRDefault="00433BD3" w:rsidP="0043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5005" w14:textId="110D523C" w:rsidR="00433BD3" w:rsidRDefault="00D40BAA" w:rsidP="00D40BAA">
    <w:pPr>
      <w:pStyle w:val="Header"/>
      <w:tabs>
        <w:tab w:val="left" w:pos="1226"/>
        <w:tab w:val="center" w:pos="4680"/>
        <w:tab w:val="center" w:pos="7200"/>
      </w:tabs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ab/>
    </w:r>
    <w:r>
      <w:rPr>
        <w:rFonts w:ascii="Comic Sans MS" w:hAnsi="Comic Sans MS"/>
        <w:sz w:val="36"/>
        <w:szCs w:val="36"/>
      </w:rPr>
      <w:tab/>
    </w:r>
    <w:r>
      <w:rPr>
        <w:rFonts w:ascii="Comic Sans MS" w:hAnsi="Comic Sans MS"/>
        <w:sz w:val="36"/>
        <w:szCs w:val="36"/>
      </w:rPr>
      <w:tab/>
    </w:r>
    <w:r w:rsidR="0017396B">
      <w:rPr>
        <w:rFonts w:ascii="Comic Sans MS" w:hAnsi="Comic Sans MS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945E822" wp14:editId="69E7353E">
          <wp:simplePos x="0" y="0"/>
          <wp:positionH relativeFrom="column">
            <wp:posOffset>76200</wp:posOffset>
          </wp:positionH>
          <wp:positionV relativeFrom="paragraph">
            <wp:posOffset>-57150</wp:posOffset>
          </wp:positionV>
          <wp:extent cx="817245" cy="682625"/>
          <wp:effectExtent l="0" t="0" r="190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96B">
      <w:rPr>
        <w:rFonts w:ascii="Comic Sans MS" w:hAnsi="Comic Sans MS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65F28402" wp14:editId="46BE3223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817245" cy="682625"/>
          <wp:effectExtent l="0" t="0" r="190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82625"/>
                  </a:xfrm>
                  <a:prstGeom prst="rect">
                    <a:avLst/>
                  </a:prstGeom>
                  <a:noFill/>
                  <a:effectLst>
                    <a:softEdge rad="12700"/>
                  </a:effectLst>
                </pic:spPr>
              </pic:pic>
            </a:graphicData>
          </a:graphic>
        </wp:anchor>
      </w:drawing>
    </w:r>
    <w:r w:rsidR="00433BD3">
      <w:rPr>
        <w:rFonts w:ascii="Comic Sans MS" w:hAnsi="Comic Sans MS"/>
        <w:sz w:val="36"/>
        <w:szCs w:val="36"/>
      </w:rPr>
      <w:t>La</w:t>
    </w:r>
    <w:r w:rsidR="0017396B">
      <w:rPr>
        <w:rFonts w:ascii="Comic Sans MS" w:hAnsi="Comic Sans MS"/>
        <w:sz w:val="36"/>
        <w:szCs w:val="36"/>
      </w:rPr>
      <w:t>rgoward</w:t>
    </w:r>
    <w:r w:rsidR="00433BD3">
      <w:rPr>
        <w:rFonts w:ascii="Comic Sans MS" w:hAnsi="Comic Sans MS"/>
        <w:sz w:val="36"/>
        <w:szCs w:val="36"/>
      </w:rPr>
      <w:t xml:space="preserve"> Primary School</w:t>
    </w:r>
  </w:p>
  <w:p w14:paraId="12EFD3EB" w14:textId="5EC786DC" w:rsidR="00433BD3" w:rsidRPr="00433BD3" w:rsidRDefault="00433BD3" w:rsidP="00433BD3">
    <w:pPr>
      <w:pStyle w:val="Header"/>
      <w:tabs>
        <w:tab w:val="center" w:pos="4680"/>
      </w:tabs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>Learning Overview</w:t>
    </w:r>
    <w:r w:rsidR="00545633">
      <w:rPr>
        <w:rFonts w:ascii="Comic Sans MS" w:hAnsi="Comic Sans MS"/>
        <w:sz w:val="36"/>
        <w:szCs w:val="36"/>
      </w:rPr>
      <w:t xml:space="preserve"> P1-7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214437"/>
    <w:multiLevelType w:val="hybridMultilevel"/>
    <w:tmpl w:val="7F2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DD17D79"/>
    <w:multiLevelType w:val="hybridMultilevel"/>
    <w:tmpl w:val="B6F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AE071E4"/>
    <w:multiLevelType w:val="hybridMultilevel"/>
    <w:tmpl w:val="17CA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14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evenAndOddHeaders/>
  <w:characterSpacingControl w:val="doNotCompress"/>
  <w:hdrShapeDefaults>
    <o:shapedefaults v:ext="edit" spidmax="1433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3"/>
    <w:rsid w:val="000E5474"/>
    <w:rsid w:val="0017396B"/>
    <w:rsid w:val="00433BD3"/>
    <w:rsid w:val="00545633"/>
    <w:rsid w:val="00645252"/>
    <w:rsid w:val="006D3D74"/>
    <w:rsid w:val="0072038E"/>
    <w:rsid w:val="0083569A"/>
    <w:rsid w:val="00A9204E"/>
    <w:rsid w:val="00B9435C"/>
    <w:rsid w:val="00D07C5B"/>
    <w:rsid w:val="00D26B10"/>
    <w:rsid w:val="00D40BAA"/>
    <w:rsid w:val="00E3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/>
    </o:shapedefaults>
    <o:shapelayout v:ext="edit">
      <o:idmap v:ext="edit" data="1"/>
    </o:shapelayout>
  </w:shapeDefaults>
  <w:decimalSymbol w:val="."/>
  <w:listSeparator w:val=","/>
  <w14:docId w14:val="5FAD0159"/>
  <w15:chartTrackingRefBased/>
  <w15:docId w15:val="{8EFD6EA9-D5DA-4617-BFB8-E9F61F2E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38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3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E5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ain-wa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Bain</dc:creator>
  <cp:keywords/>
  <dc:description/>
  <cp:lastModifiedBy>Donna Bain</cp:lastModifiedBy>
  <cp:revision>3</cp:revision>
  <dcterms:created xsi:type="dcterms:W3CDTF">2024-11-26T10:50:00Z</dcterms:created>
  <dcterms:modified xsi:type="dcterms:W3CDTF">2024-11-26T10:51:00Z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