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30"/>
        <w:tblW w:w="0" w:type="auto"/>
        <w:tblLook w:val="04A0" w:firstRow="1" w:lastRow="0" w:firstColumn="1" w:lastColumn="0" w:noHBand="0" w:noVBand="1"/>
      </w:tblPr>
      <w:tblGrid>
        <w:gridCol w:w="3231"/>
      </w:tblGrid>
      <w:tr w:rsidR="003915C8" w:rsidRPr="00C3393B" w14:paraId="16CFB21C" w14:textId="77777777" w:rsidTr="003915C8">
        <w:tc>
          <w:tcPr>
            <w:tcW w:w="3231" w:type="dxa"/>
            <w:tcBorders>
              <w:top w:val="single" w:sz="4" w:space="0" w:color="auto"/>
              <w:left w:val="nil"/>
              <w:bottom w:val="single" w:sz="4" w:space="0" w:color="auto"/>
              <w:right w:val="nil"/>
            </w:tcBorders>
          </w:tcPr>
          <w:p w14:paraId="22C5BC26" w14:textId="77777777" w:rsidR="003915C8" w:rsidRPr="00C3393B" w:rsidRDefault="003915C8" w:rsidP="003915C8">
            <w:pPr>
              <w:rPr>
                <w:rFonts w:ascii="Arial" w:eastAsiaTheme="minorEastAsia" w:hAnsi="Arial" w:cs="Arial"/>
                <w:b/>
                <w:bCs/>
                <w:color w:val="000000" w:themeColor="text1"/>
                <w:sz w:val="24"/>
                <w:szCs w:val="24"/>
              </w:rPr>
            </w:pPr>
            <w:r w:rsidRPr="00C3393B">
              <w:rPr>
                <w:rFonts w:ascii="Arial" w:eastAsiaTheme="minorEastAsia" w:hAnsi="Arial" w:cs="Arial"/>
                <w:b/>
                <w:bCs/>
                <w:color w:val="000000" w:themeColor="text1"/>
                <w:sz w:val="24"/>
                <w:szCs w:val="24"/>
              </w:rPr>
              <w:t>EDUCATION AND</w:t>
            </w:r>
            <w:r>
              <w:rPr>
                <w:rFonts w:ascii="Arial" w:eastAsiaTheme="minorEastAsia" w:hAnsi="Arial" w:cs="Arial"/>
                <w:b/>
                <w:bCs/>
                <w:color w:val="000000" w:themeColor="text1"/>
                <w:sz w:val="24"/>
                <w:szCs w:val="24"/>
              </w:rPr>
              <w:t xml:space="preserve"> </w:t>
            </w:r>
            <w:r w:rsidRPr="00C3393B">
              <w:rPr>
                <w:rFonts w:ascii="Arial" w:eastAsiaTheme="minorEastAsia" w:hAnsi="Arial" w:cs="Arial"/>
                <w:b/>
                <w:bCs/>
                <w:color w:val="000000" w:themeColor="text1"/>
                <w:sz w:val="24"/>
                <w:szCs w:val="24"/>
              </w:rPr>
              <w:t>CHILDREN’S SERVICES DIRECTORATE</w:t>
            </w:r>
          </w:p>
        </w:tc>
      </w:tr>
    </w:tbl>
    <w:p w14:paraId="7C87773D" w14:textId="6B08E476" w:rsidR="00CA4FC3" w:rsidRPr="00C3393B" w:rsidRDefault="00CA4FC3" w:rsidP="2A0062EB">
      <w:pPr>
        <w:rPr>
          <w:rFonts w:ascii="Arial" w:hAnsi="Arial" w:cs="Arial"/>
          <w:sz w:val="24"/>
          <w:szCs w:val="24"/>
        </w:rPr>
      </w:pPr>
      <w:r w:rsidRPr="00C3393B">
        <w:rPr>
          <w:rFonts w:ascii="Arial" w:hAnsi="Arial" w:cs="Arial"/>
          <w:noProof/>
          <w:sz w:val="24"/>
          <w:szCs w:val="24"/>
        </w:rPr>
        <w:drawing>
          <wp:anchor distT="0" distB="0" distL="114300" distR="114300" simplePos="0" relativeHeight="251658240" behindDoc="0" locked="0" layoutInCell="1" allowOverlap="1" wp14:anchorId="2EB2981B" wp14:editId="14769FDE">
            <wp:simplePos x="0" y="0"/>
            <wp:positionH relativeFrom="margin">
              <wp:align>left</wp:align>
            </wp:positionH>
            <wp:positionV relativeFrom="paragraph">
              <wp:posOffset>-318135</wp:posOffset>
            </wp:positionV>
            <wp:extent cx="2012461" cy="982272"/>
            <wp:effectExtent l="0" t="0" r="6985" b="8890"/>
            <wp:wrapNone/>
            <wp:docPr id="150058753" name="Picture 150058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12461" cy="982272"/>
                    </a:xfrm>
                    <a:prstGeom prst="rect">
                      <a:avLst/>
                    </a:prstGeom>
                  </pic:spPr>
                </pic:pic>
              </a:graphicData>
            </a:graphic>
            <wp14:sizeRelH relativeFrom="margin">
              <wp14:pctWidth>0</wp14:pctWidth>
            </wp14:sizeRelH>
            <wp14:sizeRelV relativeFrom="margin">
              <wp14:pctHeight>0</wp14:pctHeight>
            </wp14:sizeRelV>
          </wp:anchor>
        </w:drawing>
      </w:r>
    </w:p>
    <w:p w14:paraId="4BC6DAC7" w14:textId="77777777" w:rsidR="00CA4FC3" w:rsidRPr="00C3393B" w:rsidRDefault="00CA4FC3" w:rsidP="2A0062EB">
      <w:pPr>
        <w:rPr>
          <w:rFonts w:ascii="Arial" w:hAnsi="Arial" w:cs="Arial"/>
          <w:sz w:val="24"/>
          <w:szCs w:val="24"/>
        </w:rPr>
      </w:pPr>
    </w:p>
    <w:p w14:paraId="13980BF3" w14:textId="77777777" w:rsidR="00313442" w:rsidRDefault="003915C8" w:rsidP="00313442">
      <w:pPr>
        <w:spacing w:after="0" w:line="240" w:lineRule="auto"/>
        <w:jc w:val="center"/>
        <w:rPr>
          <w:rFonts w:ascii="Arial" w:hAnsi="Arial" w:cs="Arial"/>
          <w:sz w:val="24"/>
          <w:szCs w:val="24"/>
        </w:rPr>
      </w:pPr>
      <w:r>
        <w:rPr>
          <w:rFonts w:ascii="Arial" w:hAnsi="Arial" w:cs="Arial"/>
          <w:sz w:val="24"/>
          <w:szCs w:val="24"/>
        </w:rPr>
        <w:t xml:space="preserve">                                                                                          </w:t>
      </w:r>
    </w:p>
    <w:p w14:paraId="64F7EC18" w14:textId="726EBBCF" w:rsidR="00CA4FC3" w:rsidRPr="00C3393B" w:rsidRDefault="00313442" w:rsidP="00313442">
      <w:pPr>
        <w:spacing w:after="0" w:line="240" w:lineRule="auto"/>
        <w:jc w:val="center"/>
        <w:rPr>
          <w:rFonts w:ascii="Arial" w:hAnsi="Arial" w:cs="Arial"/>
          <w:sz w:val="24"/>
          <w:szCs w:val="24"/>
        </w:rPr>
      </w:pPr>
      <w:r>
        <w:rPr>
          <w:rFonts w:ascii="Arial" w:hAnsi="Arial" w:cs="Arial"/>
          <w:sz w:val="24"/>
          <w:szCs w:val="24"/>
        </w:rPr>
        <w:t xml:space="preserve">                                                                                         </w:t>
      </w:r>
      <w:r w:rsidR="003915C8">
        <w:rPr>
          <w:rFonts w:ascii="Arial" w:hAnsi="Arial" w:cs="Arial"/>
          <w:sz w:val="24"/>
          <w:szCs w:val="24"/>
        </w:rPr>
        <w:t xml:space="preserve"> </w:t>
      </w:r>
      <w:r>
        <w:rPr>
          <w:rFonts w:ascii="Arial" w:hAnsi="Arial" w:cs="Arial"/>
          <w:sz w:val="24"/>
          <w:szCs w:val="24"/>
        </w:rPr>
        <w:t>2</w:t>
      </w:r>
      <w:r w:rsidRPr="00313442">
        <w:rPr>
          <w:rFonts w:ascii="Arial" w:hAnsi="Arial" w:cs="Arial"/>
          <w:sz w:val="24"/>
          <w:szCs w:val="24"/>
          <w:vertAlign w:val="superscript"/>
        </w:rPr>
        <w:t>nd</w:t>
      </w:r>
      <w:r>
        <w:rPr>
          <w:rFonts w:ascii="Arial" w:hAnsi="Arial" w:cs="Arial"/>
          <w:sz w:val="24"/>
          <w:szCs w:val="24"/>
        </w:rPr>
        <w:t xml:space="preserve"> October 2023</w:t>
      </w:r>
    </w:p>
    <w:p w14:paraId="5249D6AD" w14:textId="2D24F024" w:rsidR="00D734AE" w:rsidRPr="00C3393B" w:rsidRDefault="00D734AE" w:rsidP="2A0062EB">
      <w:pPr>
        <w:rPr>
          <w:rFonts w:ascii="Arial" w:hAnsi="Arial" w:cs="Arial"/>
          <w:sz w:val="24"/>
          <w:szCs w:val="24"/>
        </w:rPr>
      </w:pPr>
      <w:r w:rsidRPr="00C3393B">
        <w:rPr>
          <w:rFonts w:ascii="Arial" w:hAnsi="Arial" w:cs="Arial"/>
          <w:sz w:val="24"/>
          <w:szCs w:val="24"/>
        </w:rPr>
        <w:t>Dear Parent/Carer</w:t>
      </w:r>
      <w:r w:rsidR="00CA4FC3" w:rsidRPr="00C3393B">
        <w:rPr>
          <w:rFonts w:ascii="Arial" w:hAnsi="Arial" w:cs="Arial"/>
          <w:sz w:val="24"/>
          <w:szCs w:val="24"/>
        </w:rPr>
        <w:t>,</w:t>
      </w:r>
    </w:p>
    <w:p w14:paraId="5D64C52B" w14:textId="41E935B9" w:rsidR="00D734AE" w:rsidRPr="00C3393B" w:rsidRDefault="00D734AE" w:rsidP="00762231">
      <w:pPr>
        <w:rPr>
          <w:rFonts w:ascii="Arial" w:hAnsi="Arial" w:cs="Arial"/>
          <w:sz w:val="24"/>
          <w:szCs w:val="24"/>
        </w:rPr>
      </w:pPr>
      <w:r w:rsidRPr="00C3393B">
        <w:rPr>
          <w:rFonts w:ascii="Arial" w:hAnsi="Arial" w:cs="Arial"/>
          <w:sz w:val="24"/>
          <w:szCs w:val="24"/>
        </w:rPr>
        <w:t xml:space="preserve">You will be aware how much influence social media has on your child/children.  This includes group messaging on various social platforms with large groups of </w:t>
      </w:r>
      <w:r w:rsidR="22E913F9" w:rsidRPr="00C3393B">
        <w:rPr>
          <w:rFonts w:ascii="Arial" w:hAnsi="Arial" w:cs="Arial"/>
          <w:sz w:val="24"/>
          <w:szCs w:val="24"/>
        </w:rPr>
        <w:t>children</w:t>
      </w:r>
      <w:r w:rsidRPr="00C3393B">
        <w:rPr>
          <w:rFonts w:ascii="Arial" w:hAnsi="Arial" w:cs="Arial"/>
          <w:sz w:val="24"/>
          <w:szCs w:val="24"/>
        </w:rPr>
        <w:t xml:space="preserve"> either in their school or in their community.</w:t>
      </w:r>
      <w:r w:rsidR="00C3393B">
        <w:rPr>
          <w:rFonts w:ascii="Arial" w:hAnsi="Arial" w:cs="Arial"/>
          <w:sz w:val="24"/>
          <w:szCs w:val="24"/>
        </w:rPr>
        <w:t xml:space="preserve"> </w:t>
      </w:r>
      <w:r w:rsidRPr="00C3393B">
        <w:rPr>
          <w:rFonts w:ascii="Arial" w:hAnsi="Arial" w:cs="Arial"/>
          <w:sz w:val="24"/>
          <w:szCs w:val="24"/>
        </w:rPr>
        <w:t xml:space="preserve">Some research has suggested that young people are receiving </w:t>
      </w:r>
      <w:r w:rsidR="00C3393B" w:rsidRPr="00C3393B">
        <w:rPr>
          <w:rFonts w:ascii="Arial" w:hAnsi="Arial" w:cs="Arial"/>
          <w:sz w:val="24"/>
          <w:szCs w:val="24"/>
        </w:rPr>
        <w:t>more than</w:t>
      </w:r>
      <w:r w:rsidRPr="00C3393B">
        <w:rPr>
          <w:rFonts w:ascii="Arial" w:hAnsi="Arial" w:cs="Arial"/>
          <w:sz w:val="24"/>
          <w:szCs w:val="24"/>
        </w:rPr>
        <w:t xml:space="preserve"> 50 message</w:t>
      </w:r>
      <w:r w:rsidR="00C3393B" w:rsidRPr="00C3393B">
        <w:rPr>
          <w:rFonts w:ascii="Arial" w:hAnsi="Arial" w:cs="Arial"/>
          <w:sz w:val="24"/>
          <w:szCs w:val="24"/>
        </w:rPr>
        <w:t>s</w:t>
      </w:r>
      <w:r w:rsidRPr="00C3393B">
        <w:rPr>
          <w:rFonts w:ascii="Arial" w:hAnsi="Arial" w:cs="Arial"/>
          <w:sz w:val="24"/>
          <w:szCs w:val="24"/>
        </w:rPr>
        <w:t xml:space="preserve"> a day via snapchat or other platforms.  Some </w:t>
      </w:r>
      <w:r w:rsidR="00313442">
        <w:rPr>
          <w:rFonts w:ascii="Arial" w:hAnsi="Arial" w:cs="Arial"/>
          <w:sz w:val="24"/>
          <w:szCs w:val="24"/>
        </w:rPr>
        <w:t xml:space="preserve">young people </w:t>
      </w:r>
      <w:r w:rsidRPr="00C3393B">
        <w:rPr>
          <w:rFonts w:ascii="Arial" w:hAnsi="Arial" w:cs="Arial"/>
          <w:sz w:val="24"/>
          <w:szCs w:val="24"/>
        </w:rPr>
        <w:t xml:space="preserve">are receiving </w:t>
      </w:r>
      <w:r w:rsidR="00C3393B" w:rsidRPr="00C3393B">
        <w:rPr>
          <w:rFonts w:ascii="Arial" w:hAnsi="Arial" w:cs="Arial"/>
          <w:sz w:val="24"/>
          <w:szCs w:val="24"/>
        </w:rPr>
        <w:t>more than</w:t>
      </w:r>
      <w:r w:rsidRPr="00C3393B">
        <w:rPr>
          <w:rFonts w:ascii="Arial" w:hAnsi="Arial" w:cs="Arial"/>
          <w:sz w:val="24"/>
          <w:szCs w:val="24"/>
        </w:rPr>
        <w:t xml:space="preserve"> 300.</w:t>
      </w:r>
    </w:p>
    <w:p w14:paraId="439DA751" w14:textId="08651D59" w:rsidR="00943E56" w:rsidRPr="00C3393B" w:rsidRDefault="00943E56" w:rsidP="2A0062EB">
      <w:pPr>
        <w:rPr>
          <w:rFonts w:ascii="Arial" w:hAnsi="Arial" w:cs="Arial"/>
          <w:sz w:val="24"/>
          <w:szCs w:val="24"/>
        </w:rPr>
      </w:pPr>
      <w:r w:rsidRPr="00C3393B">
        <w:rPr>
          <w:rFonts w:ascii="Arial" w:hAnsi="Arial" w:cs="Arial"/>
          <w:sz w:val="24"/>
          <w:szCs w:val="24"/>
        </w:rPr>
        <w:t>Children use many different social media apps and sites. Like most things, there</w:t>
      </w:r>
      <w:r w:rsidR="00762231" w:rsidRPr="00C3393B">
        <w:rPr>
          <w:rFonts w:ascii="Arial" w:hAnsi="Arial" w:cs="Arial"/>
          <w:sz w:val="24"/>
          <w:szCs w:val="24"/>
        </w:rPr>
        <w:t xml:space="preserve"> are positives and </w:t>
      </w:r>
      <w:r w:rsidRPr="00C3393B">
        <w:rPr>
          <w:rFonts w:ascii="Arial" w:hAnsi="Arial" w:cs="Arial"/>
          <w:sz w:val="24"/>
          <w:szCs w:val="24"/>
        </w:rPr>
        <w:t xml:space="preserve">negatives. </w:t>
      </w:r>
      <w:r w:rsidR="1CC3CABD" w:rsidRPr="00C3393B">
        <w:rPr>
          <w:rFonts w:ascii="Arial" w:hAnsi="Arial" w:cs="Arial"/>
          <w:sz w:val="24"/>
          <w:szCs w:val="24"/>
        </w:rPr>
        <w:t>T</w:t>
      </w:r>
      <w:r w:rsidRPr="00C3393B">
        <w:rPr>
          <w:rFonts w:ascii="Arial" w:hAnsi="Arial" w:cs="Arial"/>
          <w:sz w:val="24"/>
          <w:szCs w:val="24"/>
        </w:rPr>
        <w:t>here are risks</w:t>
      </w:r>
      <w:r w:rsidR="3BBA1A58" w:rsidRPr="00C3393B">
        <w:rPr>
          <w:rFonts w:ascii="Arial" w:hAnsi="Arial" w:cs="Arial"/>
          <w:sz w:val="24"/>
          <w:szCs w:val="24"/>
        </w:rPr>
        <w:t xml:space="preserve"> for children</w:t>
      </w:r>
      <w:r w:rsidRPr="00C3393B">
        <w:rPr>
          <w:rFonts w:ascii="Arial" w:hAnsi="Arial" w:cs="Arial"/>
          <w:sz w:val="24"/>
          <w:szCs w:val="24"/>
        </w:rPr>
        <w:t xml:space="preserve"> that you should be aware of, to help keep your child safe on social media.</w:t>
      </w:r>
    </w:p>
    <w:tbl>
      <w:tblPr>
        <w:tblStyle w:val="TableGrid"/>
        <w:tblW w:w="10343" w:type="dxa"/>
        <w:tblLook w:val="04A0" w:firstRow="1" w:lastRow="0" w:firstColumn="1" w:lastColumn="0" w:noHBand="0" w:noVBand="1"/>
      </w:tblPr>
      <w:tblGrid>
        <w:gridCol w:w="5098"/>
        <w:gridCol w:w="5245"/>
      </w:tblGrid>
      <w:tr w:rsidR="001F2AFF" w:rsidRPr="00C3393B" w14:paraId="72568627" w14:textId="50EE29A2" w:rsidTr="6F856747">
        <w:trPr>
          <w:trHeight w:val="351"/>
        </w:trPr>
        <w:tc>
          <w:tcPr>
            <w:tcW w:w="10343" w:type="dxa"/>
            <w:gridSpan w:val="2"/>
            <w:shd w:val="clear" w:color="auto" w:fill="F66A6A"/>
          </w:tcPr>
          <w:p w14:paraId="5BC007F0" w14:textId="3195116E" w:rsidR="00762231" w:rsidRPr="00C3393B" w:rsidRDefault="00762231" w:rsidP="00762231">
            <w:pPr>
              <w:jc w:val="center"/>
              <w:rPr>
                <w:rFonts w:ascii="Arial" w:hAnsi="Arial" w:cs="Arial"/>
                <w:b/>
                <w:bCs/>
                <w:color w:val="FFFFFF" w:themeColor="background1"/>
                <w:sz w:val="24"/>
                <w:szCs w:val="24"/>
              </w:rPr>
            </w:pPr>
            <w:r w:rsidRPr="00C3393B">
              <w:rPr>
                <w:rFonts w:ascii="Arial" w:hAnsi="Arial" w:cs="Arial"/>
                <w:b/>
                <w:bCs/>
                <w:color w:val="FFFFFF" w:themeColor="background1"/>
                <w:sz w:val="24"/>
                <w:szCs w:val="24"/>
              </w:rPr>
              <w:t>What are the risks?</w:t>
            </w:r>
          </w:p>
        </w:tc>
      </w:tr>
      <w:tr w:rsidR="00762231" w:rsidRPr="00C3393B" w14:paraId="59BC0C0E" w14:textId="70FD6517" w:rsidTr="6F856747">
        <w:tc>
          <w:tcPr>
            <w:tcW w:w="5098" w:type="dxa"/>
            <w:shd w:val="clear" w:color="auto" w:fill="FBD1D1"/>
          </w:tcPr>
          <w:p w14:paraId="7C656AB8" w14:textId="644209A9" w:rsidR="00762231" w:rsidRPr="00C3393B" w:rsidRDefault="00762231" w:rsidP="00C3393B">
            <w:pPr>
              <w:jc w:val="center"/>
              <w:rPr>
                <w:rFonts w:ascii="Arial" w:hAnsi="Arial" w:cs="Arial"/>
                <w:color w:val="000000" w:themeColor="text1"/>
                <w:sz w:val="24"/>
                <w:szCs w:val="24"/>
                <w:lang w:eastAsia="en-GB"/>
              </w:rPr>
            </w:pPr>
            <w:r w:rsidRPr="00C3393B">
              <w:rPr>
                <w:rFonts w:ascii="Arial" w:hAnsi="Arial" w:cs="Arial"/>
                <w:color w:val="000000" w:themeColor="text1"/>
                <w:sz w:val="24"/>
                <w:szCs w:val="24"/>
              </w:rPr>
              <w:t>Oversharing</w:t>
            </w:r>
          </w:p>
        </w:tc>
        <w:tc>
          <w:tcPr>
            <w:tcW w:w="5245" w:type="dxa"/>
            <w:shd w:val="clear" w:color="auto" w:fill="FBD1D1"/>
          </w:tcPr>
          <w:p w14:paraId="441C1A91" w14:textId="245A864F" w:rsidR="00762231" w:rsidRPr="00C3393B" w:rsidRDefault="00762231" w:rsidP="00C3393B">
            <w:pPr>
              <w:jc w:val="center"/>
              <w:rPr>
                <w:rFonts w:ascii="Arial" w:hAnsi="Arial" w:cs="Arial"/>
                <w:color w:val="000000" w:themeColor="text1"/>
                <w:sz w:val="24"/>
                <w:szCs w:val="24"/>
              </w:rPr>
            </w:pPr>
            <w:r w:rsidRPr="00C3393B">
              <w:rPr>
                <w:rFonts w:ascii="Arial" w:hAnsi="Arial" w:cs="Arial"/>
                <w:color w:val="000000" w:themeColor="text1"/>
                <w:sz w:val="24"/>
                <w:szCs w:val="24"/>
              </w:rPr>
              <w:t>Talking to people they don’t know</w:t>
            </w:r>
          </w:p>
        </w:tc>
      </w:tr>
      <w:tr w:rsidR="00762231" w:rsidRPr="00C3393B" w14:paraId="65002C49" w14:textId="05340638" w:rsidTr="6F856747">
        <w:tc>
          <w:tcPr>
            <w:tcW w:w="5098" w:type="dxa"/>
            <w:shd w:val="clear" w:color="auto" w:fill="FBD1D1"/>
          </w:tcPr>
          <w:p w14:paraId="1E274EA1" w14:textId="54798CC2" w:rsidR="00762231" w:rsidRPr="00C3393B" w:rsidRDefault="00762231" w:rsidP="00C3393B">
            <w:pPr>
              <w:jc w:val="center"/>
              <w:rPr>
                <w:rFonts w:ascii="Arial" w:hAnsi="Arial" w:cs="Arial"/>
                <w:color w:val="000000" w:themeColor="text1"/>
                <w:sz w:val="24"/>
                <w:szCs w:val="24"/>
              </w:rPr>
            </w:pPr>
            <w:r w:rsidRPr="00C3393B">
              <w:rPr>
                <w:rFonts w:ascii="Arial" w:hAnsi="Arial" w:cs="Arial"/>
                <w:color w:val="000000" w:themeColor="text1"/>
                <w:sz w:val="24"/>
                <w:szCs w:val="24"/>
              </w:rPr>
              <w:t>Sharing their location</w:t>
            </w:r>
          </w:p>
        </w:tc>
        <w:tc>
          <w:tcPr>
            <w:tcW w:w="5245" w:type="dxa"/>
            <w:shd w:val="clear" w:color="auto" w:fill="FBD1D1"/>
          </w:tcPr>
          <w:p w14:paraId="37DF4825" w14:textId="3FDF4B6F" w:rsidR="00762231" w:rsidRPr="00C3393B" w:rsidRDefault="00762231" w:rsidP="00C3393B">
            <w:pPr>
              <w:jc w:val="center"/>
              <w:rPr>
                <w:rFonts w:ascii="Arial" w:hAnsi="Arial" w:cs="Arial"/>
                <w:color w:val="000000" w:themeColor="text1"/>
                <w:sz w:val="24"/>
                <w:szCs w:val="24"/>
              </w:rPr>
            </w:pPr>
            <w:r w:rsidRPr="00C3393B">
              <w:rPr>
                <w:rFonts w:ascii="Arial" w:hAnsi="Arial" w:cs="Arial"/>
                <w:color w:val="000000" w:themeColor="text1"/>
                <w:sz w:val="24"/>
                <w:szCs w:val="24"/>
              </w:rPr>
              <w:t>Sending or receiving inappropriate content</w:t>
            </w:r>
          </w:p>
        </w:tc>
      </w:tr>
      <w:tr w:rsidR="00762231" w:rsidRPr="00C3393B" w14:paraId="3EC0AD6B" w14:textId="0BDF76F5" w:rsidTr="6F856747">
        <w:tc>
          <w:tcPr>
            <w:tcW w:w="5098" w:type="dxa"/>
            <w:shd w:val="clear" w:color="auto" w:fill="FBD1D1"/>
          </w:tcPr>
          <w:p w14:paraId="52AFD664" w14:textId="64C63E8D" w:rsidR="00762231" w:rsidRPr="00C3393B" w:rsidRDefault="00762231" w:rsidP="00C3393B">
            <w:pPr>
              <w:jc w:val="center"/>
              <w:rPr>
                <w:rFonts w:ascii="Arial" w:hAnsi="Arial" w:cs="Arial"/>
                <w:color w:val="000000" w:themeColor="text1"/>
                <w:sz w:val="24"/>
                <w:szCs w:val="24"/>
              </w:rPr>
            </w:pPr>
            <w:r w:rsidRPr="00C3393B">
              <w:rPr>
                <w:rFonts w:ascii="Arial" w:hAnsi="Arial" w:cs="Arial"/>
                <w:color w:val="000000" w:themeColor="text1"/>
                <w:sz w:val="24"/>
                <w:szCs w:val="24"/>
              </w:rPr>
              <w:t>Unrealistic sense of body image or realit</w:t>
            </w:r>
            <w:r w:rsidR="00C3393B">
              <w:rPr>
                <w:rFonts w:ascii="Arial" w:hAnsi="Arial" w:cs="Arial"/>
                <w:color w:val="000000" w:themeColor="text1"/>
                <w:sz w:val="24"/>
                <w:szCs w:val="24"/>
              </w:rPr>
              <w:t>y</w:t>
            </w:r>
          </w:p>
        </w:tc>
        <w:tc>
          <w:tcPr>
            <w:tcW w:w="5245" w:type="dxa"/>
            <w:shd w:val="clear" w:color="auto" w:fill="FBD1D1"/>
          </w:tcPr>
          <w:p w14:paraId="16E33B5F" w14:textId="745DA6C8" w:rsidR="00762231" w:rsidRPr="00C3393B" w:rsidRDefault="00762231" w:rsidP="00C3393B">
            <w:pPr>
              <w:jc w:val="center"/>
              <w:rPr>
                <w:rFonts w:ascii="Arial" w:hAnsi="Arial" w:cs="Arial"/>
                <w:color w:val="000000" w:themeColor="text1"/>
                <w:sz w:val="24"/>
                <w:szCs w:val="24"/>
              </w:rPr>
            </w:pPr>
            <w:r w:rsidRPr="00C3393B">
              <w:rPr>
                <w:rFonts w:ascii="Arial" w:hAnsi="Arial" w:cs="Arial"/>
                <w:color w:val="000000" w:themeColor="text1"/>
                <w:sz w:val="24"/>
                <w:szCs w:val="24"/>
              </w:rPr>
              <w:t>Obsessive focus on likes and comments</w:t>
            </w:r>
          </w:p>
        </w:tc>
      </w:tr>
    </w:tbl>
    <w:p w14:paraId="012396A4" w14:textId="77777777" w:rsidR="003915C8" w:rsidRDefault="003915C8" w:rsidP="003915C8">
      <w:pPr>
        <w:spacing w:after="0" w:line="240" w:lineRule="auto"/>
        <w:rPr>
          <w:rFonts w:ascii="Arial" w:hAnsi="Arial" w:cs="Arial"/>
          <w:sz w:val="24"/>
          <w:szCs w:val="24"/>
        </w:rPr>
      </w:pPr>
    </w:p>
    <w:p w14:paraId="42DDE873" w14:textId="6C301952" w:rsidR="003915C8" w:rsidRDefault="003915C8" w:rsidP="003915C8">
      <w:pPr>
        <w:spacing w:after="0" w:line="240" w:lineRule="auto"/>
        <w:rPr>
          <w:rFonts w:ascii="Arial" w:hAnsi="Arial" w:cs="Arial"/>
          <w:sz w:val="24"/>
          <w:szCs w:val="24"/>
        </w:rPr>
      </w:pPr>
      <w:r w:rsidRPr="003915C8">
        <w:rPr>
          <w:rFonts w:ascii="Arial" w:hAnsi="Arial" w:cs="Arial"/>
          <w:sz w:val="24"/>
          <w:szCs w:val="24"/>
        </w:rPr>
        <w:t>We would like to share with you some information and top tips to help you to protect your child from over exposure and ways to help keep your child/children safe</w:t>
      </w:r>
      <w:r>
        <w:rPr>
          <w:rFonts w:ascii="Arial" w:hAnsi="Arial" w:cs="Arial"/>
          <w:sz w:val="24"/>
          <w:szCs w:val="24"/>
        </w:rPr>
        <w:t>:</w:t>
      </w:r>
      <w:r w:rsidRPr="003915C8">
        <w:rPr>
          <w:rFonts w:ascii="Arial" w:hAnsi="Arial" w:cs="Arial"/>
          <w:sz w:val="24"/>
          <w:szCs w:val="24"/>
        </w:rPr>
        <w:t xml:space="preserve"> </w:t>
      </w:r>
    </w:p>
    <w:p w14:paraId="0C484CB6" w14:textId="77777777" w:rsidR="003915C8" w:rsidRPr="003915C8" w:rsidRDefault="003915C8" w:rsidP="003915C8">
      <w:pPr>
        <w:spacing w:after="0" w:line="240" w:lineRule="auto"/>
        <w:rPr>
          <w:rFonts w:ascii="Arial" w:hAnsi="Arial" w:cs="Arial"/>
          <w:sz w:val="24"/>
          <w:szCs w:val="24"/>
        </w:rPr>
      </w:pPr>
    </w:p>
    <w:p w14:paraId="5DAB8CAA" w14:textId="39A7AEAB" w:rsidR="00C3393B" w:rsidRPr="003915C8" w:rsidRDefault="001F2AFF" w:rsidP="003915C8">
      <w:pPr>
        <w:pStyle w:val="ListParagraph"/>
        <w:numPr>
          <w:ilvl w:val="0"/>
          <w:numId w:val="7"/>
        </w:numPr>
        <w:spacing w:after="0" w:line="240" w:lineRule="auto"/>
        <w:rPr>
          <w:rFonts w:ascii="Arial" w:hAnsi="Arial" w:cs="Arial"/>
          <w:sz w:val="24"/>
          <w:szCs w:val="24"/>
          <w:lang w:eastAsia="en-GB"/>
        </w:rPr>
      </w:pPr>
      <w:r w:rsidRPr="006224F5">
        <w:rPr>
          <w:rFonts w:ascii="Arial" w:hAnsi="Arial" w:cs="Arial"/>
          <w:b/>
          <w:bCs/>
          <w:sz w:val="24"/>
          <w:szCs w:val="24"/>
          <w:lang w:eastAsia="en-GB"/>
        </w:rPr>
        <w:t xml:space="preserve">Review the </w:t>
      </w:r>
      <w:r w:rsidR="00C3393B" w:rsidRPr="006224F5">
        <w:rPr>
          <w:rFonts w:ascii="Arial" w:hAnsi="Arial" w:cs="Arial"/>
          <w:b/>
          <w:bCs/>
          <w:sz w:val="24"/>
          <w:szCs w:val="24"/>
          <w:lang w:eastAsia="en-GB"/>
        </w:rPr>
        <w:t>L</w:t>
      </w:r>
      <w:r w:rsidRPr="006224F5">
        <w:rPr>
          <w:rFonts w:ascii="Arial" w:hAnsi="Arial" w:cs="Arial"/>
          <w:b/>
          <w:bCs/>
          <w:sz w:val="24"/>
          <w:szCs w:val="24"/>
          <w:lang w:eastAsia="en-GB"/>
        </w:rPr>
        <w:t xml:space="preserve">ocation </w:t>
      </w:r>
      <w:r w:rsidR="006224F5" w:rsidRPr="006224F5">
        <w:rPr>
          <w:rFonts w:ascii="Arial" w:hAnsi="Arial" w:cs="Arial"/>
          <w:b/>
          <w:bCs/>
          <w:sz w:val="24"/>
          <w:szCs w:val="24"/>
          <w:lang w:eastAsia="en-GB"/>
        </w:rPr>
        <w:t>s</w:t>
      </w:r>
      <w:r w:rsidRPr="006224F5">
        <w:rPr>
          <w:rFonts w:ascii="Arial" w:hAnsi="Arial" w:cs="Arial"/>
          <w:b/>
          <w:bCs/>
          <w:sz w:val="24"/>
          <w:szCs w:val="24"/>
          <w:lang w:eastAsia="en-GB"/>
        </w:rPr>
        <w:t>ettings</w:t>
      </w:r>
    </w:p>
    <w:p w14:paraId="70E4B9D9" w14:textId="77777777" w:rsidR="003915C8" w:rsidRPr="006224F5" w:rsidRDefault="003915C8" w:rsidP="003915C8">
      <w:pPr>
        <w:pStyle w:val="ListParagraph"/>
        <w:spacing w:after="0" w:line="240" w:lineRule="auto"/>
        <w:rPr>
          <w:rFonts w:ascii="Arial" w:hAnsi="Arial" w:cs="Arial"/>
          <w:sz w:val="24"/>
          <w:szCs w:val="24"/>
          <w:lang w:eastAsia="en-GB"/>
        </w:rPr>
      </w:pPr>
    </w:p>
    <w:p w14:paraId="1F1F293F" w14:textId="086AFD26" w:rsidR="005D7757" w:rsidRDefault="001F2AFF" w:rsidP="003915C8">
      <w:pPr>
        <w:spacing w:after="0" w:line="240" w:lineRule="auto"/>
        <w:ind w:left="720"/>
        <w:rPr>
          <w:rFonts w:ascii="Arial" w:hAnsi="Arial" w:cs="Arial"/>
          <w:sz w:val="24"/>
          <w:szCs w:val="24"/>
          <w:lang w:eastAsia="en-GB"/>
        </w:rPr>
      </w:pPr>
      <w:r w:rsidRPr="00C3393B">
        <w:rPr>
          <w:rFonts w:ascii="Arial" w:hAnsi="Arial" w:cs="Arial"/>
          <w:sz w:val="24"/>
          <w:szCs w:val="24"/>
          <w:lang w:eastAsia="en-GB"/>
        </w:rPr>
        <w:t xml:space="preserve">Remind </w:t>
      </w:r>
      <w:r w:rsidR="00C3393B">
        <w:rPr>
          <w:rFonts w:ascii="Arial" w:hAnsi="Arial" w:cs="Arial"/>
          <w:sz w:val="24"/>
          <w:szCs w:val="24"/>
          <w:lang w:eastAsia="en-GB"/>
        </w:rPr>
        <w:t xml:space="preserve">them why </w:t>
      </w:r>
      <w:r w:rsidRPr="00C3393B">
        <w:rPr>
          <w:rFonts w:ascii="Arial" w:hAnsi="Arial" w:cs="Arial"/>
          <w:sz w:val="24"/>
          <w:szCs w:val="24"/>
          <w:lang w:eastAsia="en-GB"/>
        </w:rPr>
        <w:t>they should</w:t>
      </w:r>
      <w:r w:rsidR="00C3393B">
        <w:rPr>
          <w:rFonts w:ascii="Arial" w:hAnsi="Arial" w:cs="Arial"/>
          <w:sz w:val="24"/>
          <w:szCs w:val="24"/>
          <w:lang w:eastAsia="en-GB"/>
        </w:rPr>
        <w:t xml:space="preserve"> </w:t>
      </w:r>
      <w:r w:rsidR="00C3393B" w:rsidRPr="00C3393B">
        <w:rPr>
          <w:rFonts w:ascii="Arial" w:hAnsi="Arial" w:cs="Arial"/>
          <w:sz w:val="24"/>
          <w:szCs w:val="24"/>
          <w:u w:val="single"/>
          <w:lang w:eastAsia="en-GB"/>
        </w:rPr>
        <w:t>not</w:t>
      </w:r>
      <w:r w:rsidRPr="00C3393B">
        <w:rPr>
          <w:rFonts w:ascii="Arial" w:hAnsi="Arial" w:cs="Arial"/>
          <w:sz w:val="24"/>
          <w:szCs w:val="24"/>
          <w:lang w:eastAsia="en-GB"/>
        </w:rPr>
        <w:t xml:space="preserve"> share </w:t>
      </w:r>
      <w:r w:rsidR="00C3393B">
        <w:rPr>
          <w:rFonts w:ascii="Arial" w:hAnsi="Arial" w:cs="Arial"/>
          <w:sz w:val="24"/>
          <w:szCs w:val="24"/>
          <w:lang w:eastAsia="en-GB"/>
        </w:rPr>
        <w:t xml:space="preserve">their </w:t>
      </w:r>
      <w:r w:rsidRPr="00C3393B">
        <w:rPr>
          <w:rFonts w:ascii="Arial" w:hAnsi="Arial" w:cs="Arial"/>
          <w:sz w:val="24"/>
          <w:szCs w:val="24"/>
          <w:lang w:eastAsia="en-GB"/>
        </w:rPr>
        <w:t>location on posts, or public forums</w:t>
      </w:r>
      <w:r w:rsidR="00C3393B">
        <w:rPr>
          <w:rFonts w:ascii="Arial" w:hAnsi="Arial" w:cs="Arial"/>
          <w:sz w:val="24"/>
          <w:szCs w:val="24"/>
          <w:lang w:eastAsia="en-GB"/>
        </w:rPr>
        <w:t>,</w:t>
      </w:r>
      <w:r w:rsidRPr="00C3393B">
        <w:rPr>
          <w:rFonts w:ascii="Arial" w:hAnsi="Arial" w:cs="Arial"/>
          <w:sz w:val="24"/>
          <w:szCs w:val="24"/>
          <w:lang w:eastAsia="en-GB"/>
        </w:rPr>
        <w:t xml:space="preserve"> chats, videos or with people they don’t know.   Review the location settings on their favourite app or game and talk to them about what they’re sharing online.</w:t>
      </w:r>
      <w:r w:rsidR="006224F5">
        <w:rPr>
          <w:rFonts w:ascii="Arial" w:hAnsi="Arial" w:cs="Arial"/>
          <w:sz w:val="24"/>
          <w:szCs w:val="24"/>
          <w:lang w:eastAsia="en-GB"/>
        </w:rPr>
        <w:t xml:space="preserve">  </w:t>
      </w:r>
      <w:r w:rsidR="00C3393B">
        <w:rPr>
          <w:rFonts w:ascii="Arial" w:hAnsi="Arial" w:cs="Arial"/>
          <w:sz w:val="24"/>
          <w:szCs w:val="24"/>
          <w:lang w:eastAsia="en-GB"/>
        </w:rPr>
        <w:t>However, there are circumstances where</w:t>
      </w:r>
      <w:r w:rsidRPr="00C3393B">
        <w:rPr>
          <w:rFonts w:ascii="Arial" w:hAnsi="Arial" w:cs="Arial"/>
          <w:sz w:val="24"/>
          <w:szCs w:val="24"/>
          <w:lang w:eastAsia="en-GB"/>
        </w:rPr>
        <w:t xml:space="preserve"> it might be appropriate for your child to share their location with a trusted adult or friend. For example, if they’re travelling home alone or arranging to meet a group of friends outside school, then it can be a good way to help keep them safe.</w:t>
      </w:r>
    </w:p>
    <w:p w14:paraId="0B7E5F84" w14:textId="77777777" w:rsidR="003915C8" w:rsidRPr="00C3393B" w:rsidRDefault="003915C8" w:rsidP="003915C8">
      <w:pPr>
        <w:spacing w:after="0" w:line="240" w:lineRule="auto"/>
        <w:ind w:left="720"/>
        <w:rPr>
          <w:rFonts w:ascii="Arial" w:hAnsi="Arial" w:cs="Arial"/>
          <w:sz w:val="24"/>
          <w:szCs w:val="24"/>
          <w:lang w:eastAsia="en-GB"/>
        </w:rPr>
      </w:pPr>
    </w:p>
    <w:p w14:paraId="4351056C" w14:textId="0A231416" w:rsidR="005D7757" w:rsidRDefault="001F2AFF" w:rsidP="003915C8">
      <w:pPr>
        <w:spacing w:after="0" w:line="240" w:lineRule="auto"/>
        <w:ind w:left="2160" w:hanging="1440"/>
        <w:rPr>
          <w:rFonts w:ascii="Arial" w:hAnsi="Arial" w:cs="Arial"/>
          <w:sz w:val="24"/>
          <w:szCs w:val="24"/>
          <w:lang w:eastAsia="en-GB"/>
        </w:rPr>
      </w:pPr>
      <w:r w:rsidRPr="00C3393B">
        <w:rPr>
          <w:rFonts w:ascii="Arial" w:hAnsi="Arial" w:cs="Arial"/>
          <w:b/>
          <w:bCs/>
          <w:i/>
          <w:iCs/>
          <w:sz w:val="24"/>
          <w:szCs w:val="24"/>
          <w:lang w:eastAsia="en-GB"/>
        </w:rPr>
        <w:t>Remember</w:t>
      </w:r>
      <w:r w:rsidRPr="00C3393B">
        <w:rPr>
          <w:rFonts w:ascii="Arial" w:hAnsi="Arial" w:cs="Arial"/>
          <w:i/>
          <w:iCs/>
          <w:sz w:val="24"/>
          <w:szCs w:val="24"/>
          <w:lang w:eastAsia="en-GB"/>
        </w:rPr>
        <w:t>:</w:t>
      </w:r>
      <w:r w:rsidRPr="00C3393B">
        <w:rPr>
          <w:rFonts w:ascii="Arial" w:hAnsi="Arial" w:cs="Arial"/>
          <w:sz w:val="24"/>
          <w:szCs w:val="24"/>
          <w:lang w:eastAsia="en-GB"/>
        </w:rPr>
        <w:t xml:space="preserve"> </w:t>
      </w:r>
      <w:r w:rsidR="00C3393B">
        <w:rPr>
          <w:rFonts w:ascii="Arial" w:hAnsi="Arial" w:cs="Arial"/>
          <w:sz w:val="24"/>
          <w:szCs w:val="24"/>
          <w:lang w:eastAsia="en-GB"/>
        </w:rPr>
        <w:tab/>
      </w:r>
      <w:r w:rsidRPr="00C3393B">
        <w:rPr>
          <w:rFonts w:ascii="Arial" w:hAnsi="Arial" w:cs="Arial"/>
          <w:sz w:val="24"/>
          <w:szCs w:val="24"/>
          <w:lang w:eastAsia="en-GB"/>
        </w:rPr>
        <w:t>If children share their location publicly, it could be seen by someone they don’t know. This can increase the risk of cyberbullying</w:t>
      </w:r>
      <w:r w:rsidR="00C3393B">
        <w:rPr>
          <w:rFonts w:ascii="Arial" w:hAnsi="Arial" w:cs="Arial"/>
          <w:sz w:val="24"/>
          <w:szCs w:val="24"/>
          <w:lang w:eastAsia="en-GB"/>
        </w:rPr>
        <w:t xml:space="preserve">, </w:t>
      </w:r>
      <w:r w:rsidRPr="00C3393B">
        <w:rPr>
          <w:rFonts w:ascii="Arial" w:hAnsi="Arial" w:cs="Arial"/>
          <w:sz w:val="24"/>
          <w:szCs w:val="24"/>
          <w:lang w:eastAsia="en-GB"/>
        </w:rPr>
        <w:t>unwanted contact (from friends or others) or becoming a target.</w:t>
      </w:r>
    </w:p>
    <w:p w14:paraId="7EC64E41" w14:textId="77777777" w:rsidR="003915C8" w:rsidRPr="00C3393B" w:rsidRDefault="003915C8" w:rsidP="003915C8">
      <w:pPr>
        <w:spacing w:after="0" w:line="240" w:lineRule="auto"/>
        <w:ind w:left="2160" w:hanging="1440"/>
        <w:rPr>
          <w:rFonts w:ascii="Arial" w:hAnsi="Arial" w:cs="Arial"/>
          <w:sz w:val="24"/>
          <w:szCs w:val="24"/>
          <w:lang w:eastAsia="en-GB"/>
        </w:rPr>
      </w:pPr>
    </w:p>
    <w:p w14:paraId="58ED8476" w14:textId="18B511A5" w:rsidR="00C3393B" w:rsidRPr="003915C8" w:rsidRDefault="001F2AFF" w:rsidP="003915C8">
      <w:pPr>
        <w:pStyle w:val="ListParagraph"/>
        <w:numPr>
          <w:ilvl w:val="0"/>
          <w:numId w:val="7"/>
        </w:numPr>
        <w:spacing w:after="0" w:line="240" w:lineRule="auto"/>
        <w:rPr>
          <w:rFonts w:ascii="Arial" w:hAnsi="Arial" w:cs="Arial"/>
          <w:sz w:val="24"/>
          <w:szCs w:val="24"/>
          <w:lang w:eastAsia="en-GB"/>
        </w:rPr>
      </w:pPr>
      <w:r w:rsidRPr="006224F5">
        <w:rPr>
          <w:rFonts w:ascii="Arial" w:hAnsi="Arial" w:cs="Arial"/>
          <w:b/>
          <w:bCs/>
          <w:sz w:val="24"/>
          <w:szCs w:val="24"/>
          <w:lang w:eastAsia="en-GB"/>
        </w:rPr>
        <w:t xml:space="preserve">Get to know the </w:t>
      </w:r>
      <w:r w:rsidR="006224F5" w:rsidRPr="006224F5">
        <w:rPr>
          <w:rFonts w:ascii="Arial" w:hAnsi="Arial" w:cs="Arial"/>
          <w:b/>
          <w:bCs/>
          <w:sz w:val="24"/>
          <w:szCs w:val="24"/>
          <w:lang w:eastAsia="en-GB"/>
        </w:rPr>
        <w:t>S</w:t>
      </w:r>
      <w:r w:rsidRPr="006224F5">
        <w:rPr>
          <w:rFonts w:ascii="Arial" w:hAnsi="Arial" w:cs="Arial"/>
          <w:b/>
          <w:bCs/>
          <w:sz w:val="24"/>
          <w:szCs w:val="24"/>
          <w:lang w:eastAsia="en-GB"/>
        </w:rPr>
        <w:t xml:space="preserve">afety and </w:t>
      </w:r>
      <w:r w:rsidR="006224F5" w:rsidRPr="006224F5">
        <w:rPr>
          <w:rFonts w:ascii="Arial" w:hAnsi="Arial" w:cs="Arial"/>
          <w:b/>
          <w:bCs/>
          <w:sz w:val="24"/>
          <w:szCs w:val="24"/>
          <w:lang w:eastAsia="en-GB"/>
        </w:rPr>
        <w:t>P</w:t>
      </w:r>
      <w:r w:rsidRPr="006224F5">
        <w:rPr>
          <w:rFonts w:ascii="Arial" w:hAnsi="Arial" w:cs="Arial"/>
          <w:b/>
          <w:bCs/>
          <w:sz w:val="24"/>
          <w:szCs w:val="24"/>
          <w:lang w:eastAsia="en-GB"/>
        </w:rPr>
        <w:t>rivacy settings</w:t>
      </w:r>
    </w:p>
    <w:p w14:paraId="7572AE7F" w14:textId="77777777" w:rsidR="003915C8" w:rsidRPr="006224F5" w:rsidRDefault="003915C8" w:rsidP="003915C8">
      <w:pPr>
        <w:pStyle w:val="ListParagraph"/>
        <w:spacing w:after="0" w:line="240" w:lineRule="auto"/>
        <w:rPr>
          <w:rFonts w:ascii="Arial" w:hAnsi="Arial" w:cs="Arial"/>
          <w:sz w:val="24"/>
          <w:szCs w:val="24"/>
          <w:lang w:eastAsia="en-GB"/>
        </w:rPr>
      </w:pPr>
    </w:p>
    <w:p w14:paraId="6759A2B6" w14:textId="4B9D29E2" w:rsidR="005D7757" w:rsidRDefault="001F2AFF" w:rsidP="003915C8">
      <w:pPr>
        <w:spacing w:after="0" w:line="240" w:lineRule="auto"/>
        <w:ind w:left="720"/>
        <w:rPr>
          <w:rFonts w:ascii="Arial" w:hAnsi="Arial" w:cs="Arial"/>
          <w:sz w:val="24"/>
          <w:szCs w:val="24"/>
          <w:lang w:eastAsia="en-GB"/>
        </w:rPr>
      </w:pPr>
      <w:r w:rsidRPr="00C3393B">
        <w:rPr>
          <w:rFonts w:ascii="Arial" w:hAnsi="Arial" w:cs="Arial"/>
          <w:sz w:val="24"/>
          <w:szCs w:val="24"/>
          <w:lang w:eastAsia="en-GB"/>
        </w:rPr>
        <w:t>Explore the safety and privacy settings on any app to decide which are right to use for your child. Each app has slightly different ways to set up an account, but most have the option to set an account to private, to not allow friend requests, and to hide the user’s location. Explain these settings to your child and the reasons for having them in place.</w:t>
      </w:r>
    </w:p>
    <w:p w14:paraId="675CA4BB" w14:textId="77777777" w:rsidR="003915C8" w:rsidRPr="00C3393B" w:rsidRDefault="003915C8" w:rsidP="003915C8">
      <w:pPr>
        <w:spacing w:after="0" w:line="240" w:lineRule="auto"/>
        <w:ind w:left="720"/>
        <w:rPr>
          <w:rFonts w:ascii="Arial" w:eastAsiaTheme="minorEastAsia" w:hAnsi="Arial" w:cs="Arial"/>
          <w:b/>
          <w:bCs/>
          <w:color w:val="C00000"/>
          <w:sz w:val="24"/>
          <w:szCs w:val="24"/>
        </w:rPr>
      </w:pPr>
    </w:p>
    <w:p w14:paraId="247CD8EA" w14:textId="2F8955D5" w:rsidR="006224F5" w:rsidRDefault="006224F5" w:rsidP="003915C8">
      <w:pPr>
        <w:pStyle w:val="ListParagraph"/>
        <w:numPr>
          <w:ilvl w:val="0"/>
          <w:numId w:val="7"/>
        </w:numPr>
        <w:spacing w:after="0" w:line="240" w:lineRule="auto"/>
        <w:rPr>
          <w:rFonts w:ascii="Arial" w:hAnsi="Arial" w:cs="Arial"/>
          <w:sz w:val="24"/>
          <w:szCs w:val="24"/>
        </w:rPr>
      </w:pPr>
      <w:r>
        <w:rPr>
          <w:rFonts w:ascii="Arial" w:hAnsi="Arial" w:cs="Arial"/>
          <w:b/>
          <w:bCs/>
          <w:sz w:val="24"/>
          <w:szCs w:val="24"/>
          <w:lang w:eastAsia="en-GB"/>
        </w:rPr>
        <w:t xml:space="preserve">Check </w:t>
      </w:r>
      <w:r w:rsidR="5B8E24F3" w:rsidRPr="006224F5">
        <w:rPr>
          <w:rFonts w:ascii="Arial" w:hAnsi="Arial" w:cs="Arial"/>
          <w:b/>
          <w:bCs/>
          <w:sz w:val="24"/>
          <w:szCs w:val="24"/>
          <w:lang w:eastAsia="en-GB"/>
        </w:rPr>
        <w:t>A</w:t>
      </w:r>
      <w:r w:rsidR="001F2AFF" w:rsidRPr="006224F5">
        <w:rPr>
          <w:rFonts w:ascii="Arial" w:hAnsi="Arial" w:cs="Arial"/>
          <w:b/>
          <w:bCs/>
          <w:sz w:val="24"/>
          <w:szCs w:val="24"/>
          <w:lang w:eastAsia="en-GB"/>
        </w:rPr>
        <w:t xml:space="preserve">ge </w:t>
      </w:r>
      <w:r>
        <w:rPr>
          <w:rFonts w:ascii="Arial" w:hAnsi="Arial" w:cs="Arial"/>
          <w:b/>
          <w:bCs/>
          <w:sz w:val="24"/>
          <w:szCs w:val="24"/>
          <w:lang w:eastAsia="en-GB"/>
        </w:rPr>
        <w:t>R</w:t>
      </w:r>
      <w:r w:rsidR="001F2AFF" w:rsidRPr="006224F5">
        <w:rPr>
          <w:rFonts w:ascii="Arial" w:hAnsi="Arial" w:cs="Arial"/>
          <w:b/>
          <w:bCs/>
          <w:sz w:val="24"/>
          <w:szCs w:val="24"/>
          <w:lang w:eastAsia="en-GB"/>
        </w:rPr>
        <w:t xml:space="preserve">atings and </w:t>
      </w:r>
      <w:r w:rsidR="009F2F87">
        <w:rPr>
          <w:rFonts w:ascii="Arial" w:hAnsi="Arial" w:cs="Arial"/>
          <w:b/>
          <w:bCs/>
          <w:sz w:val="24"/>
          <w:szCs w:val="24"/>
          <w:lang w:eastAsia="en-GB"/>
        </w:rPr>
        <w:t>F</w:t>
      </w:r>
      <w:r w:rsidR="001F2AFF" w:rsidRPr="006224F5">
        <w:rPr>
          <w:rFonts w:ascii="Arial" w:hAnsi="Arial" w:cs="Arial"/>
          <w:b/>
          <w:bCs/>
          <w:sz w:val="24"/>
          <w:szCs w:val="24"/>
          <w:lang w:eastAsia="en-GB"/>
        </w:rPr>
        <w:t>eatures</w:t>
      </w:r>
    </w:p>
    <w:p w14:paraId="0D374567" w14:textId="77777777" w:rsidR="006224F5" w:rsidRDefault="006224F5" w:rsidP="003915C8">
      <w:pPr>
        <w:pStyle w:val="ListParagraph"/>
        <w:spacing w:after="0" w:line="240" w:lineRule="auto"/>
        <w:rPr>
          <w:rFonts w:ascii="Arial" w:hAnsi="Arial" w:cs="Arial"/>
          <w:sz w:val="24"/>
          <w:szCs w:val="24"/>
          <w:lang w:eastAsia="en-GB"/>
        </w:rPr>
      </w:pPr>
    </w:p>
    <w:p w14:paraId="58B883DE" w14:textId="2ABEDE8A" w:rsidR="003915C8" w:rsidRDefault="001F2AFF" w:rsidP="00313442">
      <w:pPr>
        <w:pStyle w:val="ListParagraph"/>
        <w:spacing w:after="0" w:line="240" w:lineRule="auto"/>
        <w:rPr>
          <w:rFonts w:ascii="Arial" w:hAnsi="Arial" w:cs="Arial"/>
          <w:sz w:val="24"/>
          <w:szCs w:val="24"/>
          <w:lang w:eastAsia="en-GB"/>
        </w:rPr>
      </w:pPr>
      <w:r w:rsidRPr="006224F5">
        <w:rPr>
          <w:rFonts w:ascii="Arial" w:hAnsi="Arial" w:cs="Arial"/>
          <w:sz w:val="24"/>
          <w:szCs w:val="24"/>
          <w:lang w:eastAsia="en-GB"/>
        </w:rPr>
        <w:t>Get to know the age ratings of the apps that your child uses. Many have a minimum age of 13 years old to be able to sign up, but you should check the age rating of individual apps to make sure.</w:t>
      </w:r>
      <w:r w:rsidR="006224F5">
        <w:rPr>
          <w:rFonts w:ascii="Arial" w:hAnsi="Arial" w:cs="Arial"/>
          <w:sz w:val="24"/>
          <w:szCs w:val="24"/>
        </w:rPr>
        <w:t xml:space="preserve">  </w:t>
      </w:r>
      <w:r w:rsidRPr="003915C8">
        <w:rPr>
          <w:rFonts w:ascii="Arial" w:hAnsi="Arial" w:cs="Arial"/>
          <w:sz w:val="24"/>
          <w:szCs w:val="24"/>
          <w:lang w:eastAsia="en-GB"/>
        </w:rPr>
        <w:t>Don’t forget that you know your child best, and you might decide that they need to be a little bit older before it’s suitable for them.</w:t>
      </w:r>
      <w:r w:rsidR="003915C8">
        <w:rPr>
          <w:rFonts w:ascii="Arial" w:hAnsi="Arial" w:cs="Arial"/>
          <w:sz w:val="24"/>
          <w:szCs w:val="24"/>
          <w:lang w:eastAsia="en-GB"/>
        </w:rPr>
        <w:br w:type="page"/>
      </w:r>
    </w:p>
    <w:tbl>
      <w:tblPr>
        <w:tblStyle w:val="TableGrid"/>
        <w:tblW w:w="10490" w:type="dxa"/>
        <w:jc w:val="center"/>
        <w:tblLook w:val="04A0" w:firstRow="1" w:lastRow="0" w:firstColumn="1" w:lastColumn="0" w:noHBand="0" w:noVBand="1"/>
      </w:tblPr>
      <w:tblGrid>
        <w:gridCol w:w="3296"/>
        <w:gridCol w:w="1299"/>
        <w:gridCol w:w="5895"/>
      </w:tblGrid>
      <w:tr w:rsidR="00943E56" w:rsidRPr="00C3393B" w14:paraId="1141B885" w14:textId="6468B602" w:rsidTr="003915C8">
        <w:trPr>
          <w:trHeight w:val="458"/>
          <w:jc w:val="center"/>
        </w:trPr>
        <w:tc>
          <w:tcPr>
            <w:tcW w:w="3296" w:type="dxa"/>
            <w:shd w:val="clear" w:color="auto" w:fill="C5E0B3" w:themeFill="accent6" w:themeFillTint="66"/>
            <w:vAlign w:val="center"/>
          </w:tcPr>
          <w:p w14:paraId="22C8ED3B" w14:textId="73841A45" w:rsidR="00943E56" w:rsidRPr="00C3393B" w:rsidRDefault="00943E56" w:rsidP="006224F5">
            <w:pPr>
              <w:rPr>
                <w:rFonts w:ascii="Arial" w:hAnsi="Arial" w:cs="Arial"/>
                <w:b/>
                <w:bCs/>
                <w:sz w:val="24"/>
                <w:szCs w:val="24"/>
              </w:rPr>
            </w:pPr>
            <w:r w:rsidRPr="00C3393B">
              <w:rPr>
                <w:rFonts w:ascii="Arial" w:hAnsi="Arial" w:cs="Arial"/>
                <w:b/>
                <w:bCs/>
                <w:sz w:val="24"/>
                <w:szCs w:val="24"/>
              </w:rPr>
              <w:lastRenderedPageBreak/>
              <w:t>Social Media App</w:t>
            </w:r>
          </w:p>
        </w:tc>
        <w:tc>
          <w:tcPr>
            <w:tcW w:w="1299" w:type="dxa"/>
            <w:shd w:val="clear" w:color="auto" w:fill="C5E0B3" w:themeFill="accent6" w:themeFillTint="66"/>
            <w:vAlign w:val="center"/>
          </w:tcPr>
          <w:p w14:paraId="32E46962" w14:textId="6B5C3C9C" w:rsidR="00943E56" w:rsidRPr="00C3393B" w:rsidRDefault="00943E56" w:rsidP="006224F5">
            <w:pPr>
              <w:jc w:val="center"/>
              <w:rPr>
                <w:rFonts w:ascii="Arial" w:hAnsi="Arial" w:cs="Arial"/>
                <w:b/>
                <w:bCs/>
                <w:sz w:val="24"/>
                <w:szCs w:val="24"/>
              </w:rPr>
            </w:pPr>
            <w:r w:rsidRPr="00C3393B">
              <w:rPr>
                <w:rFonts w:ascii="Arial" w:hAnsi="Arial" w:cs="Arial"/>
                <w:b/>
                <w:bCs/>
                <w:sz w:val="24"/>
                <w:szCs w:val="24"/>
              </w:rPr>
              <w:t>Age rating</w:t>
            </w:r>
          </w:p>
        </w:tc>
        <w:tc>
          <w:tcPr>
            <w:tcW w:w="5895" w:type="dxa"/>
            <w:shd w:val="clear" w:color="auto" w:fill="C5E0B3" w:themeFill="accent6" w:themeFillTint="66"/>
            <w:vAlign w:val="center"/>
          </w:tcPr>
          <w:p w14:paraId="201B6829" w14:textId="14585DCE" w:rsidR="00943E56" w:rsidRPr="00C3393B" w:rsidRDefault="00943E56" w:rsidP="006224F5">
            <w:pPr>
              <w:rPr>
                <w:rFonts w:ascii="Arial" w:hAnsi="Arial" w:cs="Arial"/>
                <w:b/>
                <w:bCs/>
                <w:sz w:val="24"/>
                <w:szCs w:val="24"/>
              </w:rPr>
            </w:pPr>
            <w:r w:rsidRPr="00C3393B">
              <w:rPr>
                <w:rFonts w:ascii="Arial" w:hAnsi="Arial" w:cs="Arial"/>
                <w:b/>
                <w:bCs/>
                <w:sz w:val="24"/>
                <w:szCs w:val="24"/>
              </w:rPr>
              <w:t>Main features</w:t>
            </w:r>
          </w:p>
        </w:tc>
      </w:tr>
      <w:tr w:rsidR="00943E56" w:rsidRPr="00C3393B" w14:paraId="25DC03C0" w14:textId="5677A2EB" w:rsidTr="006224F5">
        <w:trPr>
          <w:trHeight w:val="856"/>
          <w:jc w:val="center"/>
        </w:trPr>
        <w:tc>
          <w:tcPr>
            <w:tcW w:w="3296" w:type="dxa"/>
            <w:shd w:val="clear" w:color="auto" w:fill="E2EFD9" w:themeFill="accent6" w:themeFillTint="33"/>
            <w:vAlign w:val="center"/>
          </w:tcPr>
          <w:p w14:paraId="21506FC1" w14:textId="2DF0BDBB" w:rsidR="00943E56" w:rsidRPr="00C3393B" w:rsidRDefault="00943E56" w:rsidP="006224F5">
            <w:pPr>
              <w:rPr>
                <w:rFonts w:ascii="Arial" w:hAnsi="Arial" w:cs="Arial"/>
                <w:sz w:val="24"/>
                <w:szCs w:val="24"/>
              </w:rPr>
            </w:pPr>
            <w:r w:rsidRPr="00C3393B">
              <w:rPr>
                <w:rFonts w:ascii="Arial" w:hAnsi="Arial" w:cs="Arial"/>
                <w:sz w:val="24"/>
                <w:szCs w:val="24"/>
              </w:rPr>
              <w:t>Facebook</w:t>
            </w:r>
          </w:p>
        </w:tc>
        <w:tc>
          <w:tcPr>
            <w:tcW w:w="1299" w:type="dxa"/>
            <w:shd w:val="clear" w:color="auto" w:fill="E2EFD9" w:themeFill="accent6" w:themeFillTint="33"/>
            <w:vAlign w:val="center"/>
          </w:tcPr>
          <w:p w14:paraId="77BA7D72" w14:textId="16A82AD9" w:rsidR="00943E56" w:rsidRPr="00C3393B" w:rsidRDefault="00943E56" w:rsidP="006224F5">
            <w:pPr>
              <w:jc w:val="center"/>
              <w:rPr>
                <w:rFonts w:ascii="Arial" w:hAnsi="Arial" w:cs="Arial"/>
                <w:sz w:val="24"/>
                <w:szCs w:val="24"/>
              </w:rPr>
            </w:pPr>
            <w:r w:rsidRPr="00C3393B">
              <w:rPr>
                <w:rFonts w:ascii="Arial" w:hAnsi="Arial" w:cs="Arial"/>
                <w:sz w:val="24"/>
                <w:szCs w:val="24"/>
              </w:rPr>
              <w:t>13+</w:t>
            </w:r>
          </w:p>
        </w:tc>
        <w:tc>
          <w:tcPr>
            <w:tcW w:w="5895" w:type="dxa"/>
            <w:shd w:val="clear" w:color="auto" w:fill="E2EFD9" w:themeFill="accent6" w:themeFillTint="33"/>
            <w:vAlign w:val="center"/>
          </w:tcPr>
          <w:p w14:paraId="46B1E9C9" w14:textId="0B756B84" w:rsidR="00943E56" w:rsidRPr="00C3393B" w:rsidRDefault="00762231" w:rsidP="006224F5">
            <w:pPr>
              <w:rPr>
                <w:rFonts w:ascii="Arial" w:hAnsi="Arial" w:cs="Arial"/>
                <w:sz w:val="24"/>
                <w:szCs w:val="24"/>
              </w:rPr>
            </w:pPr>
            <w:r w:rsidRPr="00C3393B">
              <w:rPr>
                <w:rFonts w:ascii="Arial" w:hAnsi="Arial" w:cs="Arial"/>
                <w:sz w:val="24"/>
                <w:szCs w:val="24"/>
              </w:rPr>
              <w:t>S</w:t>
            </w:r>
            <w:r w:rsidR="00943E56" w:rsidRPr="00C3393B">
              <w:rPr>
                <w:rFonts w:ascii="Arial" w:hAnsi="Arial" w:cs="Arial"/>
                <w:sz w:val="24"/>
                <w:szCs w:val="24"/>
              </w:rPr>
              <w:t>hare text, photos &amp; videos, instant messaging, marketplace, friends, likes and comments</w:t>
            </w:r>
            <w:r w:rsidR="006224F5">
              <w:rPr>
                <w:rFonts w:ascii="Arial" w:hAnsi="Arial" w:cs="Arial"/>
                <w:sz w:val="24"/>
                <w:szCs w:val="24"/>
              </w:rPr>
              <w:t>.</w:t>
            </w:r>
          </w:p>
        </w:tc>
      </w:tr>
      <w:tr w:rsidR="00943E56" w:rsidRPr="00C3393B" w14:paraId="08453966" w14:textId="3262AABF" w:rsidTr="006224F5">
        <w:trPr>
          <w:trHeight w:val="476"/>
          <w:jc w:val="center"/>
        </w:trPr>
        <w:tc>
          <w:tcPr>
            <w:tcW w:w="3296" w:type="dxa"/>
            <w:shd w:val="clear" w:color="auto" w:fill="E2EFD9" w:themeFill="accent6" w:themeFillTint="33"/>
            <w:vAlign w:val="center"/>
          </w:tcPr>
          <w:p w14:paraId="04889EEA" w14:textId="574AB786" w:rsidR="00943E56" w:rsidRPr="00C3393B" w:rsidRDefault="00943E56" w:rsidP="006224F5">
            <w:pPr>
              <w:rPr>
                <w:rFonts w:ascii="Arial" w:hAnsi="Arial" w:cs="Arial"/>
                <w:sz w:val="24"/>
                <w:szCs w:val="24"/>
              </w:rPr>
            </w:pPr>
            <w:r w:rsidRPr="00C3393B">
              <w:rPr>
                <w:rFonts w:ascii="Arial" w:hAnsi="Arial" w:cs="Arial"/>
                <w:sz w:val="24"/>
                <w:szCs w:val="24"/>
              </w:rPr>
              <w:t>Instagram</w:t>
            </w:r>
          </w:p>
        </w:tc>
        <w:tc>
          <w:tcPr>
            <w:tcW w:w="1299" w:type="dxa"/>
            <w:shd w:val="clear" w:color="auto" w:fill="E2EFD9" w:themeFill="accent6" w:themeFillTint="33"/>
            <w:vAlign w:val="center"/>
          </w:tcPr>
          <w:p w14:paraId="5C786114" w14:textId="0B9E96E1" w:rsidR="00943E56" w:rsidRPr="00C3393B" w:rsidRDefault="00943E56" w:rsidP="006224F5">
            <w:pPr>
              <w:jc w:val="center"/>
              <w:rPr>
                <w:rFonts w:ascii="Arial" w:hAnsi="Arial" w:cs="Arial"/>
                <w:sz w:val="24"/>
                <w:szCs w:val="24"/>
              </w:rPr>
            </w:pPr>
            <w:r w:rsidRPr="00C3393B">
              <w:rPr>
                <w:rFonts w:ascii="Arial" w:hAnsi="Arial" w:cs="Arial"/>
                <w:sz w:val="24"/>
                <w:szCs w:val="24"/>
              </w:rPr>
              <w:t>13+</w:t>
            </w:r>
          </w:p>
        </w:tc>
        <w:tc>
          <w:tcPr>
            <w:tcW w:w="5895" w:type="dxa"/>
            <w:shd w:val="clear" w:color="auto" w:fill="E2EFD9" w:themeFill="accent6" w:themeFillTint="33"/>
            <w:vAlign w:val="center"/>
          </w:tcPr>
          <w:p w14:paraId="0E3D3C5A" w14:textId="594F390C" w:rsidR="00943E56" w:rsidRPr="00C3393B" w:rsidRDefault="00762231" w:rsidP="006224F5">
            <w:pPr>
              <w:rPr>
                <w:rFonts w:ascii="Arial" w:hAnsi="Arial" w:cs="Arial"/>
                <w:sz w:val="24"/>
                <w:szCs w:val="24"/>
              </w:rPr>
            </w:pPr>
            <w:r w:rsidRPr="00C3393B">
              <w:rPr>
                <w:rFonts w:ascii="Arial" w:hAnsi="Arial" w:cs="Arial"/>
                <w:sz w:val="24"/>
                <w:szCs w:val="24"/>
              </w:rPr>
              <w:t>P</w:t>
            </w:r>
            <w:r w:rsidR="00943E56" w:rsidRPr="00C3393B">
              <w:rPr>
                <w:rFonts w:ascii="Arial" w:hAnsi="Arial" w:cs="Arial"/>
                <w:sz w:val="24"/>
                <w:szCs w:val="24"/>
              </w:rPr>
              <w:t>hoto &amp; video sharing, livestreaming, stories, D</w:t>
            </w:r>
            <w:r w:rsidRPr="00C3393B">
              <w:rPr>
                <w:rFonts w:ascii="Arial" w:hAnsi="Arial" w:cs="Arial"/>
                <w:sz w:val="24"/>
                <w:szCs w:val="24"/>
              </w:rPr>
              <w:t xml:space="preserve">irect </w:t>
            </w:r>
            <w:r w:rsidR="00943E56" w:rsidRPr="00C3393B">
              <w:rPr>
                <w:rFonts w:ascii="Arial" w:hAnsi="Arial" w:cs="Arial"/>
                <w:sz w:val="24"/>
                <w:szCs w:val="24"/>
              </w:rPr>
              <w:t>M</w:t>
            </w:r>
            <w:r w:rsidRPr="00C3393B">
              <w:rPr>
                <w:rFonts w:ascii="Arial" w:hAnsi="Arial" w:cs="Arial"/>
                <w:sz w:val="24"/>
                <w:szCs w:val="24"/>
              </w:rPr>
              <w:t>essage</w:t>
            </w:r>
            <w:r w:rsidR="00943E56" w:rsidRPr="00C3393B">
              <w:rPr>
                <w:rFonts w:ascii="Arial" w:hAnsi="Arial" w:cs="Arial"/>
                <w:sz w:val="24"/>
                <w:szCs w:val="24"/>
              </w:rPr>
              <w:t>s, hashtags.</w:t>
            </w:r>
          </w:p>
        </w:tc>
      </w:tr>
      <w:tr w:rsidR="00943E56" w:rsidRPr="00C3393B" w14:paraId="3BC0C47A" w14:textId="5E410FCD" w:rsidTr="006224F5">
        <w:trPr>
          <w:trHeight w:val="428"/>
          <w:jc w:val="center"/>
        </w:trPr>
        <w:tc>
          <w:tcPr>
            <w:tcW w:w="3296" w:type="dxa"/>
            <w:shd w:val="clear" w:color="auto" w:fill="E2EFD9" w:themeFill="accent6" w:themeFillTint="33"/>
            <w:vAlign w:val="center"/>
          </w:tcPr>
          <w:p w14:paraId="62B7AEFB" w14:textId="15EE166F" w:rsidR="00943E56" w:rsidRPr="00C3393B" w:rsidRDefault="00943E56" w:rsidP="006224F5">
            <w:pPr>
              <w:rPr>
                <w:rFonts w:ascii="Arial" w:hAnsi="Arial" w:cs="Arial"/>
                <w:sz w:val="24"/>
                <w:szCs w:val="24"/>
              </w:rPr>
            </w:pPr>
            <w:r w:rsidRPr="00C3393B">
              <w:rPr>
                <w:rFonts w:ascii="Arial" w:hAnsi="Arial" w:cs="Arial"/>
                <w:sz w:val="24"/>
                <w:szCs w:val="24"/>
              </w:rPr>
              <w:t>Snapchat</w:t>
            </w:r>
          </w:p>
        </w:tc>
        <w:tc>
          <w:tcPr>
            <w:tcW w:w="1299" w:type="dxa"/>
            <w:shd w:val="clear" w:color="auto" w:fill="E2EFD9" w:themeFill="accent6" w:themeFillTint="33"/>
            <w:vAlign w:val="center"/>
          </w:tcPr>
          <w:p w14:paraId="254EE2C8" w14:textId="203D7665" w:rsidR="00943E56" w:rsidRPr="00C3393B" w:rsidRDefault="00943E56" w:rsidP="006224F5">
            <w:pPr>
              <w:jc w:val="center"/>
              <w:rPr>
                <w:rFonts w:ascii="Arial" w:hAnsi="Arial" w:cs="Arial"/>
                <w:sz w:val="24"/>
                <w:szCs w:val="24"/>
              </w:rPr>
            </w:pPr>
            <w:r w:rsidRPr="00C3393B">
              <w:rPr>
                <w:rFonts w:ascii="Arial" w:hAnsi="Arial" w:cs="Arial"/>
                <w:sz w:val="24"/>
                <w:szCs w:val="24"/>
              </w:rPr>
              <w:t>13+</w:t>
            </w:r>
          </w:p>
        </w:tc>
        <w:tc>
          <w:tcPr>
            <w:tcW w:w="5895" w:type="dxa"/>
            <w:shd w:val="clear" w:color="auto" w:fill="E2EFD9" w:themeFill="accent6" w:themeFillTint="33"/>
            <w:vAlign w:val="center"/>
          </w:tcPr>
          <w:p w14:paraId="010813C7" w14:textId="5C787C2C" w:rsidR="00943E56" w:rsidRPr="00C3393B" w:rsidRDefault="00762231" w:rsidP="006224F5">
            <w:pPr>
              <w:rPr>
                <w:rFonts w:ascii="Arial" w:hAnsi="Arial" w:cs="Arial"/>
                <w:sz w:val="24"/>
                <w:szCs w:val="24"/>
                <w:lang w:eastAsia="en-GB"/>
              </w:rPr>
            </w:pPr>
            <w:r w:rsidRPr="00C3393B">
              <w:rPr>
                <w:rFonts w:ascii="Arial" w:hAnsi="Arial" w:cs="Arial"/>
                <w:sz w:val="24"/>
                <w:szCs w:val="24"/>
              </w:rPr>
              <w:t>P</w:t>
            </w:r>
            <w:r w:rsidR="00943E56" w:rsidRPr="00C3393B">
              <w:rPr>
                <w:rFonts w:ascii="Arial" w:hAnsi="Arial" w:cs="Arial"/>
                <w:sz w:val="24"/>
                <w:szCs w:val="24"/>
              </w:rPr>
              <w:t>hoto &amp; video messaging, snaps, location sharin</w:t>
            </w:r>
            <w:r w:rsidRPr="00C3393B">
              <w:rPr>
                <w:rFonts w:ascii="Arial" w:hAnsi="Arial" w:cs="Arial"/>
                <w:sz w:val="24"/>
                <w:szCs w:val="24"/>
              </w:rPr>
              <w:t>g.</w:t>
            </w:r>
          </w:p>
        </w:tc>
      </w:tr>
      <w:tr w:rsidR="00943E56" w:rsidRPr="00C3393B" w14:paraId="096B4C5E" w14:textId="2DEB66C7" w:rsidTr="006224F5">
        <w:trPr>
          <w:trHeight w:val="415"/>
          <w:jc w:val="center"/>
        </w:trPr>
        <w:tc>
          <w:tcPr>
            <w:tcW w:w="3296" w:type="dxa"/>
            <w:shd w:val="clear" w:color="auto" w:fill="E2EFD9" w:themeFill="accent6" w:themeFillTint="33"/>
            <w:vAlign w:val="center"/>
          </w:tcPr>
          <w:p w14:paraId="6D3E485F" w14:textId="12DF7BBF" w:rsidR="00E4660B" w:rsidRPr="00C3393B" w:rsidRDefault="00943E56" w:rsidP="006224F5">
            <w:pPr>
              <w:rPr>
                <w:rFonts w:ascii="Arial" w:hAnsi="Arial" w:cs="Arial"/>
                <w:sz w:val="24"/>
                <w:szCs w:val="24"/>
              </w:rPr>
            </w:pPr>
            <w:r w:rsidRPr="00C3393B">
              <w:rPr>
                <w:rFonts w:ascii="Arial" w:hAnsi="Arial" w:cs="Arial"/>
                <w:sz w:val="24"/>
                <w:szCs w:val="24"/>
              </w:rPr>
              <w:t>Tiktok</w:t>
            </w:r>
          </w:p>
        </w:tc>
        <w:tc>
          <w:tcPr>
            <w:tcW w:w="1299" w:type="dxa"/>
            <w:shd w:val="clear" w:color="auto" w:fill="E2EFD9" w:themeFill="accent6" w:themeFillTint="33"/>
            <w:vAlign w:val="center"/>
          </w:tcPr>
          <w:p w14:paraId="779898DA" w14:textId="10BA23C3" w:rsidR="00943E56" w:rsidRPr="00C3393B" w:rsidRDefault="00943E56" w:rsidP="006224F5">
            <w:pPr>
              <w:jc w:val="center"/>
              <w:rPr>
                <w:rFonts w:ascii="Arial" w:hAnsi="Arial" w:cs="Arial"/>
                <w:sz w:val="24"/>
                <w:szCs w:val="24"/>
              </w:rPr>
            </w:pPr>
            <w:r w:rsidRPr="00C3393B">
              <w:rPr>
                <w:rFonts w:ascii="Arial" w:hAnsi="Arial" w:cs="Arial"/>
                <w:sz w:val="24"/>
                <w:szCs w:val="24"/>
              </w:rPr>
              <w:t>13+</w:t>
            </w:r>
          </w:p>
        </w:tc>
        <w:tc>
          <w:tcPr>
            <w:tcW w:w="5895" w:type="dxa"/>
            <w:shd w:val="clear" w:color="auto" w:fill="E2EFD9" w:themeFill="accent6" w:themeFillTint="33"/>
            <w:vAlign w:val="center"/>
          </w:tcPr>
          <w:p w14:paraId="3AD29D96" w14:textId="72190856" w:rsidR="00943E56" w:rsidRPr="00C3393B" w:rsidRDefault="00762231" w:rsidP="006224F5">
            <w:pPr>
              <w:rPr>
                <w:rFonts w:ascii="Arial" w:hAnsi="Arial" w:cs="Arial"/>
                <w:sz w:val="24"/>
                <w:szCs w:val="24"/>
              </w:rPr>
            </w:pPr>
            <w:r w:rsidRPr="00C3393B">
              <w:rPr>
                <w:rFonts w:ascii="Arial" w:hAnsi="Arial" w:cs="Arial"/>
                <w:sz w:val="24"/>
                <w:szCs w:val="24"/>
              </w:rPr>
              <w:t>M</w:t>
            </w:r>
            <w:r w:rsidR="00943E56" w:rsidRPr="00C3393B">
              <w:rPr>
                <w:rFonts w:ascii="Arial" w:hAnsi="Arial" w:cs="Arial"/>
                <w:sz w:val="24"/>
                <w:szCs w:val="24"/>
              </w:rPr>
              <w:t>aking &amp; sharing short videos, lip-syncing.</w:t>
            </w:r>
          </w:p>
        </w:tc>
      </w:tr>
      <w:tr w:rsidR="00943E56" w:rsidRPr="00C3393B" w14:paraId="3CAC0CD5" w14:textId="3CF458CC" w:rsidTr="006224F5">
        <w:trPr>
          <w:trHeight w:val="407"/>
          <w:jc w:val="center"/>
        </w:trPr>
        <w:tc>
          <w:tcPr>
            <w:tcW w:w="3296" w:type="dxa"/>
            <w:shd w:val="clear" w:color="auto" w:fill="E2EFD9" w:themeFill="accent6" w:themeFillTint="33"/>
            <w:vAlign w:val="center"/>
          </w:tcPr>
          <w:p w14:paraId="745D5C55" w14:textId="2FFCD6F7" w:rsidR="00943E56" w:rsidRPr="00C3393B" w:rsidRDefault="006224F5" w:rsidP="006224F5">
            <w:pPr>
              <w:rPr>
                <w:rFonts w:ascii="Arial" w:hAnsi="Arial" w:cs="Arial"/>
                <w:sz w:val="24"/>
                <w:szCs w:val="24"/>
              </w:rPr>
            </w:pPr>
            <w:r>
              <w:rPr>
                <w:rFonts w:ascii="Arial" w:hAnsi="Arial" w:cs="Arial"/>
                <w:sz w:val="24"/>
                <w:szCs w:val="24"/>
              </w:rPr>
              <w:t xml:space="preserve">X (formerly known as </w:t>
            </w:r>
            <w:r w:rsidR="00943E56" w:rsidRPr="00C3393B">
              <w:rPr>
                <w:rFonts w:ascii="Arial" w:hAnsi="Arial" w:cs="Arial"/>
                <w:sz w:val="24"/>
                <w:szCs w:val="24"/>
              </w:rPr>
              <w:t>Twitter</w:t>
            </w:r>
            <w:r>
              <w:rPr>
                <w:rFonts w:ascii="Arial" w:hAnsi="Arial" w:cs="Arial"/>
                <w:sz w:val="24"/>
                <w:szCs w:val="24"/>
              </w:rPr>
              <w:t>)</w:t>
            </w:r>
          </w:p>
        </w:tc>
        <w:tc>
          <w:tcPr>
            <w:tcW w:w="1299" w:type="dxa"/>
            <w:shd w:val="clear" w:color="auto" w:fill="E2EFD9" w:themeFill="accent6" w:themeFillTint="33"/>
            <w:vAlign w:val="center"/>
          </w:tcPr>
          <w:p w14:paraId="39AF2B48" w14:textId="35B37256" w:rsidR="00943E56" w:rsidRPr="00C3393B" w:rsidRDefault="00943E56" w:rsidP="006224F5">
            <w:pPr>
              <w:jc w:val="center"/>
              <w:rPr>
                <w:rFonts w:ascii="Arial" w:hAnsi="Arial" w:cs="Arial"/>
                <w:sz w:val="24"/>
                <w:szCs w:val="24"/>
              </w:rPr>
            </w:pPr>
            <w:r w:rsidRPr="00C3393B">
              <w:rPr>
                <w:rFonts w:ascii="Arial" w:hAnsi="Arial" w:cs="Arial"/>
                <w:sz w:val="24"/>
                <w:szCs w:val="24"/>
              </w:rPr>
              <w:t>13+</w:t>
            </w:r>
          </w:p>
        </w:tc>
        <w:tc>
          <w:tcPr>
            <w:tcW w:w="5895" w:type="dxa"/>
            <w:shd w:val="clear" w:color="auto" w:fill="E2EFD9" w:themeFill="accent6" w:themeFillTint="33"/>
            <w:vAlign w:val="center"/>
          </w:tcPr>
          <w:p w14:paraId="04FF6F6B" w14:textId="40C7565B" w:rsidR="00943E56" w:rsidRPr="00C3393B" w:rsidRDefault="006224F5" w:rsidP="006224F5">
            <w:pPr>
              <w:rPr>
                <w:rFonts w:ascii="Arial" w:hAnsi="Arial" w:cs="Arial"/>
                <w:sz w:val="24"/>
                <w:szCs w:val="24"/>
              </w:rPr>
            </w:pPr>
            <w:r>
              <w:rPr>
                <w:rFonts w:ascii="Arial" w:hAnsi="Arial" w:cs="Arial"/>
                <w:sz w:val="24"/>
                <w:szCs w:val="24"/>
              </w:rPr>
              <w:t>T</w:t>
            </w:r>
            <w:r w:rsidR="00943E56" w:rsidRPr="00C3393B">
              <w:rPr>
                <w:rFonts w:ascii="Arial" w:hAnsi="Arial" w:cs="Arial"/>
                <w:sz w:val="24"/>
                <w:szCs w:val="24"/>
              </w:rPr>
              <w:t>weets (text with restricted character count), photo and video sharing, hashtags.</w:t>
            </w:r>
          </w:p>
        </w:tc>
      </w:tr>
      <w:tr w:rsidR="00943E56" w:rsidRPr="00C3393B" w14:paraId="3D541E53" w14:textId="5661FF29" w:rsidTr="006224F5">
        <w:trPr>
          <w:trHeight w:val="415"/>
          <w:jc w:val="center"/>
        </w:trPr>
        <w:tc>
          <w:tcPr>
            <w:tcW w:w="3296" w:type="dxa"/>
            <w:shd w:val="clear" w:color="auto" w:fill="E2EFD9" w:themeFill="accent6" w:themeFillTint="33"/>
            <w:vAlign w:val="center"/>
          </w:tcPr>
          <w:p w14:paraId="2F752D35" w14:textId="229B07DC" w:rsidR="00E4660B" w:rsidRPr="00C3393B" w:rsidRDefault="00943E56" w:rsidP="006224F5">
            <w:pPr>
              <w:rPr>
                <w:rFonts w:ascii="Arial" w:hAnsi="Arial" w:cs="Arial"/>
                <w:sz w:val="24"/>
                <w:szCs w:val="24"/>
              </w:rPr>
            </w:pPr>
            <w:r w:rsidRPr="00C3393B">
              <w:rPr>
                <w:rFonts w:ascii="Arial" w:hAnsi="Arial" w:cs="Arial"/>
                <w:sz w:val="24"/>
                <w:szCs w:val="24"/>
              </w:rPr>
              <w:t>Wink</w:t>
            </w:r>
          </w:p>
        </w:tc>
        <w:tc>
          <w:tcPr>
            <w:tcW w:w="1299" w:type="dxa"/>
            <w:shd w:val="clear" w:color="auto" w:fill="E2EFD9" w:themeFill="accent6" w:themeFillTint="33"/>
            <w:vAlign w:val="center"/>
          </w:tcPr>
          <w:p w14:paraId="26882AB7" w14:textId="16CCAD21" w:rsidR="00943E56" w:rsidRPr="00C3393B" w:rsidRDefault="00943E56" w:rsidP="006224F5">
            <w:pPr>
              <w:jc w:val="center"/>
              <w:rPr>
                <w:rFonts w:ascii="Arial" w:hAnsi="Arial" w:cs="Arial"/>
                <w:sz w:val="24"/>
                <w:szCs w:val="24"/>
              </w:rPr>
            </w:pPr>
            <w:r w:rsidRPr="00C3393B">
              <w:rPr>
                <w:rFonts w:ascii="Arial" w:hAnsi="Arial" w:cs="Arial"/>
                <w:sz w:val="24"/>
                <w:szCs w:val="24"/>
              </w:rPr>
              <w:t>13+</w:t>
            </w:r>
          </w:p>
        </w:tc>
        <w:tc>
          <w:tcPr>
            <w:tcW w:w="5895" w:type="dxa"/>
            <w:shd w:val="clear" w:color="auto" w:fill="E2EFD9" w:themeFill="accent6" w:themeFillTint="33"/>
            <w:vAlign w:val="center"/>
          </w:tcPr>
          <w:p w14:paraId="0886B6F1" w14:textId="385AB8EF" w:rsidR="00943E56" w:rsidRPr="00C3393B" w:rsidRDefault="00762231" w:rsidP="006224F5">
            <w:pPr>
              <w:rPr>
                <w:rFonts w:ascii="Arial" w:hAnsi="Arial" w:cs="Arial"/>
                <w:sz w:val="24"/>
                <w:szCs w:val="24"/>
              </w:rPr>
            </w:pPr>
            <w:r w:rsidRPr="00C3393B">
              <w:rPr>
                <w:rFonts w:ascii="Arial" w:hAnsi="Arial" w:cs="Arial"/>
                <w:sz w:val="24"/>
                <w:szCs w:val="24"/>
              </w:rPr>
              <w:t xml:space="preserve">Messaging, </w:t>
            </w:r>
            <w:r w:rsidR="006224F5" w:rsidRPr="00C3393B">
              <w:rPr>
                <w:rFonts w:ascii="Arial" w:hAnsi="Arial" w:cs="Arial"/>
                <w:sz w:val="24"/>
                <w:szCs w:val="24"/>
              </w:rPr>
              <w:t>photo sharing</w:t>
            </w:r>
            <w:r w:rsidRPr="00C3393B">
              <w:rPr>
                <w:rFonts w:ascii="Arial" w:hAnsi="Arial" w:cs="Arial"/>
                <w:sz w:val="24"/>
                <w:szCs w:val="24"/>
              </w:rPr>
              <w:t>.</w:t>
            </w:r>
          </w:p>
        </w:tc>
      </w:tr>
      <w:tr w:rsidR="00943E56" w:rsidRPr="00C3393B" w14:paraId="618056A7" w14:textId="77777777" w:rsidTr="006224F5">
        <w:trPr>
          <w:trHeight w:val="415"/>
          <w:jc w:val="center"/>
        </w:trPr>
        <w:tc>
          <w:tcPr>
            <w:tcW w:w="3296" w:type="dxa"/>
            <w:shd w:val="clear" w:color="auto" w:fill="E2EFD9" w:themeFill="accent6" w:themeFillTint="33"/>
            <w:vAlign w:val="center"/>
          </w:tcPr>
          <w:p w14:paraId="18D16236" w14:textId="3089429D" w:rsidR="00E4660B" w:rsidRPr="00C3393B" w:rsidRDefault="00943E56" w:rsidP="006224F5">
            <w:pPr>
              <w:rPr>
                <w:rFonts w:ascii="Arial" w:hAnsi="Arial" w:cs="Arial"/>
                <w:sz w:val="24"/>
                <w:szCs w:val="24"/>
              </w:rPr>
            </w:pPr>
            <w:r w:rsidRPr="00C3393B">
              <w:rPr>
                <w:rFonts w:ascii="Arial" w:hAnsi="Arial" w:cs="Arial"/>
                <w:sz w:val="24"/>
                <w:szCs w:val="24"/>
              </w:rPr>
              <w:t>Omegle</w:t>
            </w:r>
          </w:p>
        </w:tc>
        <w:tc>
          <w:tcPr>
            <w:tcW w:w="1299" w:type="dxa"/>
            <w:shd w:val="clear" w:color="auto" w:fill="E2EFD9" w:themeFill="accent6" w:themeFillTint="33"/>
            <w:vAlign w:val="center"/>
          </w:tcPr>
          <w:p w14:paraId="33B1834A" w14:textId="17C97AAE" w:rsidR="00943E56" w:rsidRPr="00C3393B" w:rsidRDefault="00943E56" w:rsidP="006224F5">
            <w:pPr>
              <w:jc w:val="center"/>
              <w:rPr>
                <w:rFonts w:ascii="Arial" w:hAnsi="Arial" w:cs="Arial"/>
                <w:sz w:val="24"/>
                <w:szCs w:val="24"/>
              </w:rPr>
            </w:pPr>
            <w:r w:rsidRPr="00C3393B">
              <w:rPr>
                <w:rFonts w:ascii="Arial" w:hAnsi="Arial" w:cs="Arial"/>
                <w:color w:val="FF0000"/>
                <w:sz w:val="24"/>
                <w:szCs w:val="24"/>
              </w:rPr>
              <w:t>18+</w:t>
            </w:r>
          </w:p>
        </w:tc>
        <w:tc>
          <w:tcPr>
            <w:tcW w:w="5895" w:type="dxa"/>
            <w:shd w:val="clear" w:color="auto" w:fill="E2EFD9" w:themeFill="accent6" w:themeFillTint="33"/>
            <w:vAlign w:val="center"/>
          </w:tcPr>
          <w:p w14:paraId="3C068746" w14:textId="41FA7C8B" w:rsidR="00943E56" w:rsidRPr="00C3393B" w:rsidRDefault="00762231" w:rsidP="006224F5">
            <w:pPr>
              <w:rPr>
                <w:rFonts w:ascii="Arial" w:hAnsi="Arial" w:cs="Arial"/>
                <w:sz w:val="24"/>
                <w:szCs w:val="24"/>
              </w:rPr>
            </w:pPr>
            <w:r w:rsidRPr="00C3393B">
              <w:rPr>
                <w:rFonts w:ascii="Arial" w:hAnsi="Arial" w:cs="Arial"/>
                <w:color w:val="FF0000"/>
                <w:sz w:val="24"/>
                <w:szCs w:val="24"/>
              </w:rPr>
              <w:t>Talking/video messaging with strangers – avoid.</w:t>
            </w:r>
          </w:p>
        </w:tc>
      </w:tr>
    </w:tbl>
    <w:p w14:paraId="5FA37181" w14:textId="6C549C49" w:rsidR="5629E6C0" w:rsidRPr="00C3393B" w:rsidRDefault="5629E6C0" w:rsidP="003C6947">
      <w:pPr>
        <w:spacing w:after="0" w:line="240" w:lineRule="auto"/>
        <w:rPr>
          <w:rFonts w:ascii="Arial" w:eastAsiaTheme="minorEastAsia" w:hAnsi="Arial" w:cs="Arial"/>
          <w:color w:val="212529"/>
          <w:sz w:val="24"/>
          <w:szCs w:val="24"/>
        </w:rPr>
      </w:pPr>
    </w:p>
    <w:p w14:paraId="4ADE2419" w14:textId="250E39C0" w:rsidR="2031C792" w:rsidRPr="003915C8" w:rsidRDefault="003915C8" w:rsidP="003915C8">
      <w:pPr>
        <w:spacing w:after="0" w:line="240" w:lineRule="auto"/>
        <w:rPr>
          <w:rFonts w:ascii="Arial" w:eastAsiaTheme="minorEastAsia" w:hAnsi="Arial" w:cs="Arial"/>
          <w:b/>
          <w:bCs/>
          <w:color w:val="212529"/>
          <w:sz w:val="24"/>
          <w:szCs w:val="24"/>
        </w:rPr>
      </w:pPr>
      <w:r>
        <w:rPr>
          <w:rFonts w:ascii="Arial" w:eastAsiaTheme="minorEastAsia" w:hAnsi="Arial" w:cs="Arial"/>
          <w:b/>
          <w:bCs/>
          <w:color w:val="212529"/>
          <w:sz w:val="24"/>
          <w:szCs w:val="24"/>
        </w:rPr>
        <w:t xml:space="preserve">Use the links below to find </w:t>
      </w:r>
      <w:r w:rsidR="2031C792" w:rsidRPr="003915C8">
        <w:rPr>
          <w:rFonts w:ascii="Arial" w:eastAsiaTheme="minorEastAsia" w:hAnsi="Arial" w:cs="Arial"/>
          <w:b/>
          <w:bCs/>
          <w:color w:val="212529"/>
          <w:sz w:val="24"/>
          <w:szCs w:val="24"/>
        </w:rPr>
        <w:t>out more about keeping safe on social media</w:t>
      </w:r>
      <w:r>
        <w:rPr>
          <w:rFonts w:ascii="Arial" w:eastAsiaTheme="minorEastAsia" w:hAnsi="Arial" w:cs="Arial"/>
          <w:b/>
          <w:bCs/>
          <w:color w:val="212529"/>
          <w:sz w:val="24"/>
          <w:szCs w:val="24"/>
        </w:rPr>
        <w:t>:</w:t>
      </w:r>
    </w:p>
    <w:p w14:paraId="1D832B8B" w14:textId="4A067602" w:rsidR="5629E6C0" w:rsidRPr="00C3393B" w:rsidRDefault="5629E6C0" w:rsidP="003C6947">
      <w:pPr>
        <w:spacing w:after="0" w:line="240" w:lineRule="auto"/>
        <w:rPr>
          <w:rFonts w:ascii="Arial" w:eastAsiaTheme="minorEastAsia" w:hAnsi="Arial" w:cs="Arial"/>
          <w:color w:val="212529"/>
          <w:sz w:val="24"/>
          <w:szCs w:val="24"/>
        </w:rPr>
      </w:pPr>
    </w:p>
    <w:p w14:paraId="3F7DA1CD" w14:textId="1680C014" w:rsidR="00745821" w:rsidRPr="00C3393B" w:rsidRDefault="00000000" w:rsidP="003915C8">
      <w:pPr>
        <w:spacing w:after="0" w:line="240" w:lineRule="auto"/>
        <w:ind w:left="720"/>
        <w:rPr>
          <w:rFonts w:ascii="Arial" w:hAnsi="Arial" w:cs="Arial"/>
          <w:sz w:val="24"/>
          <w:szCs w:val="24"/>
        </w:rPr>
      </w:pPr>
      <w:hyperlink r:id="rId11">
        <w:r w:rsidR="2031C792" w:rsidRPr="00C3393B">
          <w:rPr>
            <w:rStyle w:val="Hyperlink"/>
            <w:rFonts w:ascii="Arial" w:eastAsia="Calibri" w:hAnsi="Arial" w:cs="Arial"/>
            <w:sz w:val="24"/>
            <w:szCs w:val="24"/>
          </w:rPr>
          <w:t>Childnet — Online safety for young people</w:t>
        </w:r>
      </w:hyperlink>
      <w:r w:rsidR="000E5F61" w:rsidRPr="00C3393B">
        <w:rPr>
          <w:rFonts w:ascii="Arial" w:hAnsi="Arial" w:cs="Arial"/>
          <w:sz w:val="24"/>
          <w:szCs w:val="24"/>
        </w:rPr>
        <w:tab/>
      </w:r>
      <w:r w:rsidR="000E5F61" w:rsidRPr="00C3393B">
        <w:rPr>
          <w:rFonts w:ascii="Arial" w:hAnsi="Arial" w:cs="Arial"/>
          <w:sz w:val="24"/>
          <w:szCs w:val="24"/>
        </w:rPr>
        <w:tab/>
      </w:r>
    </w:p>
    <w:p w14:paraId="54F0BB0B" w14:textId="645580AD" w:rsidR="2A0062EB" w:rsidRPr="00C3393B" w:rsidRDefault="00000000" w:rsidP="003915C8">
      <w:pPr>
        <w:spacing w:after="0" w:line="240" w:lineRule="auto"/>
        <w:ind w:left="720"/>
        <w:rPr>
          <w:rFonts w:ascii="Arial" w:eastAsia="Calibri" w:hAnsi="Arial" w:cs="Arial"/>
          <w:sz w:val="24"/>
          <w:szCs w:val="24"/>
        </w:rPr>
      </w:pPr>
      <w:hyperlink r:id="rId12">
        <w:r w:rsidR="2031C792" w:rsidRPr="00C3393B">
          <w:rPr>
            <w:rStyle w:val="Hyperlink"/>
            <w:rFonts w:ascii="Arial" w:eastAsia="Calibri" w:hAnsi="Arial" w:cs="Arial"/>
            <w:sz w:val="24"/>
            <w:szCs w:val="24"/>
          </w:rPr>
          <w:t>Social media and online safety | NSPCC Learning</w:t>
        </w:r>
      </w:hyperlink>
    </w:p>
    <w:p w14:paraId="1370A554" w14:textId="3F365CA4" w:rsidR="00745821" w:rsidRPr="00C3393B" w:rsidRDefault="00000000" w:rsidP="003915C8">
      <w:pPr>
        <w:spacing w:after="0" w:line="240" w:lineRule="auto"/>
        <w:ind w:left="720"/>
        <w:rPr>
          <w:rFonts w:ascii="Arial" w:hAnsi="Arial" w:cs="Arial"/>
          <w:sz w:val="24"/>
          <w:szCs w:val="24"/>
        </w:rPr>
      </w:pPr>
      <w:hyperlink r:id="rId13" w:anchor=":~:text=It's%20important%20to%20be%20careful,or%20break%20our%20house%20rules.">
        <w:r w:rsidR="2031C792" w:rsidRPr="00C3393B">
          <w:rPr>
            <w:rStyle w:val="Hyperlink"/>
            <w:rFonts w:ascii="Arial" w:eastAsia="Calibri" w:hAnsi="Arial" w:cs="Arial"/>
            <w:sz w:val="24"/>
            <w:szCs w:val="24"/>
          </w:rPr>
          <w:t>Childline on social media | Childline</w:t>
        </w:r>
      </w:hyperlink>
      <w:r w:rsidR="000E5F61" w:rsidRPr="00C3393B">
        <w:rPr>
          <w:rFonts w:ascii="Arial" w:hAnsi="Arial" w:cs="Arial"/>
          <w:sz w:val="24"/>
          <w:szCs w:val="24"/>
        </w:rPr>
        <w:tab/>
      </w:r>
      <w:r w:rsidR="000E5F61" w:rsidRPr="00C3393B">
        <w:rPr>
          <w:rFonts w:ascii="Arial" w:hAnsi="Arial" w:cs="Arial"/>
          <w:sz w:val="24"/>
          <w:szCs w:val="24"/>
        </w:rPr>
        <w:tab/>
      </w:r>
      <w:r w:rsidR="000E5F61" w:rsidRPr="00C3393B">
        <w:rPr>
          <w:rFonts w:ascii="Arial" w:hAnsi="Arial" w:cs="Arial"/>
          <w:sz w:val="24"/>
          <w:szCs w:val="24"/>
        </w:rPr>
        <w:tab/>
      </w:r>
    </w:p>
    <w:p w14:paraId="3425F1CF" w14:textId="2560A59A" w:rsidR="5629E6C0" w:rsidRDefault="00000000" w:rsidP="003915C8">
      <w:pPr>
        <w:spacing w:after="0" w:line="240" w:lineRule="auto"/>
        <w:ind w:left="720"/>
        <w:rPr>
          <w:rFonts w:ascii="Arial" w:eastAsia="Calibri" w:hAnsi="Arial" w:cs="Arial"/>
          <w:sz w:val="24"/>
          <w:szCs w:val="24"/>
        </w:rPr>
      </w:pPr>
      <w:hyperlink r:id="rId14">
        <w:r w:rsidR="2031C792" w:rsidRPr="00C3393B">
          <w:rPr>
            <w:rStyle w:val="Hyperlink"/>
            <w:rFonts w:ascii="Arial" w:eastAsia="Calibri" w:hAnsi="Arial" w:cs="Arial"/>
            <w:sz w:val="24"/>
            <w:szCs w:val="24"/>
          </w:rPr>
          <w:t>Feeling good on social media | Childline</w:t>
        </w:r>
      </w:hyperlink>
    </w:p>
    <w:p w14:paraId="07BDC6D0" w14:textId="77777777" w:rsidR="003915C8" w:rsidRPr="003915C8" w:rsidRDefault="003915C8" w:rsidP="003915C8">
      <w:pPr>
        <w:spacing w:after="0" w:line="240" w:lineRule="auto"/>
        <w:ind w:left="720"/>
        <w:rPr>
          <w:rFonts w:ascii="Arial" w:eastAsia="Calibri" w:hAnsi="Arial" w:cs="Arial"/>
          <w:sz w:val="24"/>
          <w:szCs w:val="24"/>
        </w:rPr>
      </w:pPr>
    </w:p>
    <w:p w14:paraId="76E96DE0" w14:textId="52D8699E" w:rsidR="006224F5" w:rsidRPr="003C6947" w:rsidRDefault="003C6947" w:rsidP="003C6947">
      <w:pPr>
        <w:rPr>
          <w:rFonts w:ascii="Arial" w:eastAsiaTheme="minorEastAsia" w:hAnsi="Arial" w:cs="Arial"/>
          <w:sz w:val="24"/>
          <w:szCs w:val="24"/>
        </w:rPr>
      </w:pPr>
      <w:r w:rsidRPr="003C6947">
        <w:rPr>
          <w:rFonts w:ascii="Arial" w:eastAsiaTheme="minorEastAsia" w:hAnsi="Arial" w:cs="Arial"/>
          <w:sz w:val="24"/>
          <w:szCs w:val="24"/>
        </w:rPr>
        <w:t xml:space="preserve">If you have any concerns about peer issues at school </w:t>
      </w:r>
      <w:r w:rsidR="006224F5" w:rsidRPr="003C6947">
        <w:rPr>
          <w:rFonts w:ascii="Arial" w:eastAsiaTheme="minorEastAsia" w:hAnsi="Arial" w:cs="Arial"/>
          <w:sz w:val="24"/>
          <w:szCs w:val="24"/>
        </w:rPr>
        <w:t xml:space="preserve">due to social </w:t>
      </w:r>
      <w:r w:rsidRPr="003C6947">
        <w:rPr>
          <w:rFonts w:ascii="Arial" w:eastAsiaTheme="minorEastAsia" w:hAnsi="Arial" w:cs="Arial"/>
          <w:sz w:val="24"/>
          <w:szCs w:val="24"/>
        </w:rPr>
        <w:t>media, please contact your child’s school</w:t>
      </w:r>
      <w:r w:rsidR="006224F5" w:rsidRPr="003C6947">
        <w:rPr>
          <w:rFonts w:ascii="Arial" w:eastAsiaTheme="minorEastAsia" w:hAnsi="Arial" w:cs="Arial"/>
          <w:sz w:val="24"/>
          <w:szCs w:val="24"/>
        </w:rPr>
        <w:t xml:space="preserve">.  </w:t>
      </w:r>
      <w:r w:rsidRPr="003C6947">
        <w:rPr>
          <w:rFonts w:ascii="Arial" w:eastAsiaTheme="minorEastAsia" w:hAnsi="Arial" w:cs="Arial"/>
          <w:sz w:val="24"/>
          <w:szCs w:val="24"/>
        </w:rPr>
        <w:t>Headteachers and their teams</w:t>
      </w:r>
      <w:r w:rsidR="006224F5" w:rsidRPr="003C6947">
        <w:rPr>
          <w:rFonts w:ascii="Arial" w:eastAsiaTheme="minorEastAsia" w:hAnsi="Arial" w:cs="Arial"/>
          <w:sz w:val="24"/>
          <w:szCs w:val="24"/>
        </w:rPr>
        <w:t xml:space="preserve"> will support and give advice on managing social media use and signpost to useful resources.</w:t>
      </w:r>
    </w:p>
    <w:p w14:paraId="74291A51" w14:textId="31F4EB38" w:rsidR="006224F5" w:rsidRPr="003C6947" w:rsidRDefault="003C6947" w:rsidP="003C6947">
      <w:pPr>
        <w:rPr>
          <w:rFonts w:ascii="Arial" w:eastAsiaTheme="minorEastAsia" w:hAnsi="Arial" w:cs="Arial"/>
          <w:sz w:val="24"/>
          <w:szCs w:val="24"/>
        </w:rPr>
      </w:pPr>
      <w:r w:rsidRPr="003C6947">
        <w:rPr>
          <w:rFonts w:ascii="Arial" w:eastAsiaTheme="minorEastAsia" w:hAnsi="Arial" w:cs="Arial"/>
          <w:sz w:val="24"/>
          <w:szCs w:val="24"/>
        </w:rPr>
        <w:t>However, i</w:t>
      </w:r>
      <w:r w:rsidR="006224F5" w:rsidRPr="003C6947">
        <w:rPr>
          <w:rFonts w:ascii="Arial" w:eastAsiaTheme="minorEastAsia" w:hAnsi="Arial" w:cs="Arial"/>
          <w:sz w:val="24"/>
          <w:szCs w:val="24"/>
        </w:rPr>
        <w:t>f you think a child is in immediate danger, contact the police on 999. If you're worried about a child but they are not in immediate danger, you should share your concerns in line with the National Guidance for Child Protection in Scotland (2021)</w:t>
      </w:r>
      <w:r>
        <w:rPr>
          <w:rFonts w:ascii="Arial" w:eastAsiaTheme="minorEastAsia" w:hAnsi="Arial" w:cs="Arial"/>
          <w:sz w:val="24"/>
          <w:szCs w:val="24"/>
        </w:rPr>
        <w:t>:</w:t>
      </w:r>
    </w:p>
    <w:tbl>
      <w:tblPr>
        <w:tblStyle w:val="TableGrid"/>
        <w:tblpPr w:leftFromText="180" w:rightFromText="180" w:vertAnchor="text" w:horzAnchor="margin" w:tblpY="79"/>
        <w:tblW w:w="1060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603"/>
      </w:tblGrid>
      <w:tr w:rsidR="003C6947" w:rsidRPr="00C3393B" w14:paraId="5571CDF7" w14:textId="77777777" w:rsidTr="003C6947">
        <w:trPr>
          <w:trHeight w:val="647"/>
        </w:trPr>
        <w:tc>
          <w:tcPr>
            <w:tcW w:w="10603" w:type="dxa"/>
            <w:shd w:val="clear" w:color="auto" w:fill="FEB3A4"/>
            <w:tcMar>
              <w:left w:w="105" w:type="dxa"/>
              <w:right w:w="105" w:type="dxa"/>
            </w:tcMar>
          </w:tcPr>
          <w:p w14:paraId="232A9139" w14:textId="18D97FB9" w:rsidR="003C6947" w:rsidRPr="00C3393B" w:rsidRDefault="003C6947" w:rsidP="003C6947">
            <w:pPr>
              <w:spacing w:line="259" w:lineRule="auto"/>
              <w:rPr>
                <w:rFonts w:ascii="Arial" w:eastAsia="Arial" w:hAnsi="Arial" w:cs="Arial"/>
                <w:sz w:val="24"/>
                <w:szCs w:val="24"/>
              </w:rPr>
            </w:pPr>
            <w:r w:rsidRPr="00C3393B">
              <w:rPr>
                <w:rFonts w:ascii="Arial" w:eastAsia="Arial" w:hAnsi="Arial" w:cs="Arial"/>
                <w:b/>
                <w:bCs/>
                <w:sz w:val="24"/>
                <w:szCs w:val="24"/>
              </w:rPr>
              <w:t>Fife Child Protection Services</w:t>
            </w:r>
          </w:p>
          <w:p w14:paraId="331205B5" w14:textId="12CC594F" w:rsidR="003C6947" w:rsidRPr="00C3393B" w:rsidRDefault="003C6947" w:rsidP="003C6947">
            <w:pPr>
              <w:spacing w:line="259" w:lineRule="auto"/>
              <w:rPr>
                <w:rFonts w:ascii="Arial" w:eastAsia="Arial" w:hAnsi="Arial" w:cs="Arial"/>
                <w:sz w:val="24"/>
                <w:szCs w:val="24"/>
              </w:rPr>
            </w:pPr>
            <w:r w:rsidRPr="00C3393B">
              <w:rPr>
                <w:rFonts w:ascii="Arial" w:eastAsia="Arial" w:hAnsi="Arial" w:cs="Arial"/>
                <w:sz w:val="24"/>
                <w:szCs w:val="24"/>
              </w:rPr>
              <w:t>For non-emergency calls call Police Scotland on 101 or the Social Work Contact Centre (03451 551503) or email </w:t>
            </w:r>
            <w:hyperlink r:id="rId15">
              <w:r w:rsidRPr="00C3393B">
                <w:rPr>
                  <w:rStyle w:val="Hyperlink"/>
                  <w:rFonts w:ascii="Arial" w:eastAsia="Arial" w:hAnsi="Arial" w:cs="Arial"/>
                  <w:sz w:val="24"/>
                  <w:szCs w:val="24"/>
                </w:rPr>
                <w:t>sw.enquiries@fife.gov.uk</w:t>
              </w:r>
            </w:hyperlink>
            <w:r w:rsidRPr="00C3393B">
              <w:rPr>
                <w:rStyle w:val="Hyperlink"/>
                <w:rFonts w:ascii="Arial" w:eastAsia="Arial" w:hAnsi="Arial" w:cs="Arial"/>
                <w:sz w:val="24"/>
                <w:szCs w:val="24"/>
              </w:rPr>
              <w:t xml:space="preserve">.  </w:t>
            </w:r>
            <w:r w:rsidRPr="00C3393B">
              <w:rPr>
                <w:rFonts w:ascii="Arial" w:eastAsia="Arial" w:hAnsi="Arial" w:cs="Arial"/>
                <w:sz w:val="24"/>
                <w:szCs w:val="24"/>
              </w:rPr>
              <w:t>Out of office hours (9 am to 5 pm) the Emergency Social Work number is 03451 550099.</w:t>
            </w:r>
          </w:p>
        </w:tc>
      </w:tr>
      <w:tr w:rsidR="003C6947" w:rsidRPr="00C3393B" w14:paraId="7087734B" w14:textId="77777777" w:rsidTr="003C6947">
        <w:trPr>
          <w:trHeight w:val="647"/>
        </w:trPr>
        <w:tc>
          <w:tcPr>
            <w:tcW w:w="10603" w:type="dxa"/>
            <w:shd w:val="clear" w:color="auto" w:fill="FEB3A4"/>
            <w:tcMar>
              <w:left w:w="105" w:type="dxa"/>
              <w:right w:w="105" w:type="dxa"/>
            </w:tcMar>
          </w:tcPr>
          <w:p w14:paraId="09F75513" w14:textId="448AED43" w:rsidR="003C6947" w:rsidRPr="00C3393B" w:rsidRDefault="003C6947" w:rsidP="003C6947">
            <w:pPr>
              <w:spacing w:line="259" w:lineRule="auto"/>
              <w:rPr>
                <w:rFonts w:ascii="Arial" w:eastAsia="Arial" w:hAnsi="Arial" w:cs="Arial"/>
                <w:sz w:val="24"/>
                <w:szCs w:val="24"/>
              </w:rPr>
            </w:pPr>
            <w:r w:rsidRPr="00C3393B">
              <w:rPr>
                <w:rFonts w:ascii="Arial" w:eastAsia="Arial" w:hAnsi="Arial" w:cs="Arial"/>
                <w:b/>
                <w:bCs/>
                <w:sz w:val="24"/>
                <w:szCs w:val="24"/>
              </w:rPr>
              <w:t>Contact the NSPCC Helpline</w:t>
            </w:r>
            <w:r w:rsidRPr="00C3393B">
              <w:rPr>
                <w:rFonts w:ascii="Arial" w:eastAsia="Arial" w:hAnsi="Arial" w:cs="Arial"/>
                <w:sz w:val="24"/>
                <w:szCs w:val="24"/>
              </w:rPr>
              <w:t> on </w:t>
            </w:r>
            <w:hyperlink r:id="rId16">
              <w:r w:rsidRPr="00C3393B">
                <w:rPr>
                  <w:rStyle w:val="Hyperlink"/>
                  <w:rFonts w:ascii="Arial" w:eastAsia="Arial" w:hAnsi="Arial" w:cs="Arial"/>
                  <w:sz w:val="24"/>
                  <w:szCs w:val="24"/>
                </w:rPr>
                <w:t>0808 800 5000</w:t>
              </w:r>
            </w:hyperlink>
            <w:r w:rsidRPr="00C3393B">
              <w:rPr>
                <w:rFonts w:ascii="Arial" w:eastAsia="Arial" w:hAnsi="Arial" w:cs="Arial"/>
                <w:sz w:val="24"/>
                <w:szCs w:val="24"/>
              </w:rPr>
              <w:t> or by emailing </w:t>
            </w:r>
            <w:hyperlink r:id="rId17">
              <w:r w:rsidRPr="00C3393B">
                <w:rPr>
                  <w:rStyle w:val="Hyperlink"/>
                  <w:rFonts w:ascii="Arial" w:eastAsia="Arial" w:hAnsi="Arial" w:cs="Arial"/>
                  <w:sz w:val="24"/>
                  <w:szCs w:val="24"/>
                </w:rPr>
                <w:t>help@nspcc.org.uk</w:t>
              </w:r>
            </w:hyperlink>
            <w:r w:rsidRPr="00C3393B">
              <w:rPr>
                <w:rFonts w:ascii="Arial" w:eastAsia="Arial" w:hAnsi="Arial" w:cs="Arial"/>
                <w:sz w:val="24"/>
                <w:szCs w:val="24"/>
              </w:rPr>
              <w:t>. NSPCC trained professionals will talk through your concerns with you and give you expert advice. </w:t>
            </w:r>
          </w:p>
        </w:tc>
      </w:tr>
      <w:tr w:rsidR="003C6947" w:rsidRPr="00C3393B" w14:paraId="3403B879" w14:textId="77777777" w:rsidTr="003C6947">
        <w:trPr>
          <w:trHeight w:val="647"/>
        </w:trPr>
        <w:tc>
          <w:tcPr>
            <w:tcW w:w="10603" w:type="dxa"/>
            <w:shd w:val="clear" w:color="auto" w:fill="FEB3A4"/>
            <w:tcMar>
              <w:left w:w="105" w:type="dxa"/>
              <w:right w:w="105" w:type="dxa"/>
            </w:tcMar>
          </w:tcPr>
          <w:p w14:paraId="175F09B2" w14:textId="20BCFAB5" w:rsidR="003C6947" w:rsidRPr="00C3393B" w:rsidRDefault="003C6947" w:rsidP="003915C8">
            <w:pPr>
              <w:spacing w:line="259" w:lineRule="auto"/>
              <w:rPr>
                <w:rFonts w:ascii="Arial" w:eastAsia="Arial" w:hAnsi="Arial" w:cs="Arial"/>
                <w:sz w:val="24"/>
                <w:szCs w:val="24"/>
              </w:rPr>
            </w:pPr>
            <w:r w:rsidRPr="00C3393B">
              <w:rPr>
                <w:rFonts w:ascii="Arial" w:eastAsia="Arial" w:hAnsi="Arial" w:cs="Arial"/>
                <w:sz w:val="24"/>
                <w:szCs w:val="24"/>
              </w:rPr>
              <w:t>If your concern is about online sexual abuse, you can make a report to the </w:t>
            </w:r>
            <w:hyperlink r:id="rId18">
              <w:r w:rsidRPr="00C3393B">
                <w:rPr>
                  <w:rStyle w:val="Hyperlink"/>
                  <w:rFonts w:ascii="Arial" w:eastAsia="Arial" w:hAnsi="Arial" w:cs="Arial"/>
                  <w:sz w:val="24"/>
                  <w:szCs w:val="24"/>
                </w:rPr>
                <w:t>Child Exploitation and Online Protection (CEOP)</w:t>
              </w:r>
            </w:hyperlink>
            <w:r w:rsidRPr="00C3393B">
              <w:rPr>
                <w:rFonts w:ascii="Arial" w:eastAsia="Arial" w:hAnsi="Arial" w:cs="Arial"/>
                <w:sz w:val="24"/>
                <w:szCs w:val="24"/>
              </w:rPr>
              <w:t> command.</w:t>
            </w:r>
          </w:p>
        </w:tc>
      </w:tr>
    </w:tbl>
    <w:p w14:paraId="67E37DA6" w14:textId="77777777" w:rsidR="006224F5" w:rsidRPr="00C3393B" w:rsidRDefault="006224F5" w:rsidP="003915C8">
      <w:pPr>
        <w:spacing w:after="0" w:line="240" w:lineRule="auto"/>
        <w:jc w:val="center"/>
        <w:rPr>
          <w:rFonts w:ascii="Arial" w:eastAsiaTheme="minorEastAsia" w:hAnsi="Arial" w:cs="Arial"/>
          <w:color w:val="C00000"/>
          <w:sz w:val="24"/>
          <w:szCs w:val="24"/>
        </w:rPr>
      </w:pPr>
    </w:p>
    <w:p w14:paraId="36ED6335" w14:textId="1876CA33" w:rsidR="663A7DA6" w:rsidRPr="00C3393B" w:rsidRDefault="003C6947" w:rsidP="003915C8">
      <w:pPr>
        <w:spacing w:after="0" w:line="240" w:lineRule="auto"/>
        <w:rPr>
          <w:rFonts w:ascii="Arial" w:eastAsiaTheme="minorEastAsia" w:hAnsi="Arial" w:cs="Arial"/>
          <w:color w:val="000000" w:themeColor="text1"/>
          <w:sz w:val="24"/>
          <w:szCs w:val="24"/>
        </w:rPr>
      </w:pPr>
      <w:r>
        <w:rPr>
          <w:rFonts w:ascii="Arial" w:eastAsiaTheme="minorEastAsia" w:hAnsi="Arial" w:cs="Arial"/>
          <w:noProof/>
          <w:color w:val="000000" w:themeColor="text1"/>
          <w:sz w:val="24"/>
          <w:szCs w:val="24"/>
        </w:rPr>
        <w:object w:dxaOrig="1440" w:dyaOrig="1440" w14:anchorId="0414C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17.15pt;width:181.2pt;height:66.85pt;z-index:-251657216" wrapcoords="-54 0 -54 21557 21600 21557 21600 0 -54 0">
            <v:imagedata r:id="rId19" o:title="" croptop="2683f" cropbottom="54802f" cropleft="35026f" cropright="11129f"/>
          </v:shape>
          <o:OLEObject Type="Embed" ProgID="AcroExch.Document.DC" ShapeID="_x0000_s1026" DrawAspect="Content" ObjectID="_1757512191" r:id="rId20"/>
        </w:object>
      </w:r>
      <w:r w:rsidR="663A7DA6" w:rsidRPr="00C3393B">
        <w:rPr>
          <w:rFonts w:ascii="Arial" w:eastAsiaTheme="minorEastAsia" w:hAnsi="Arial" w:cs="Arial"/>
          <w:color w:val="000000" w:themeColor="text1"/>
          <w:sz w:val="24"/>
          <w:szCs w:val="24"/>
        </w:rPr>
        <w:t>Yours faithfully,</w:t>
      </w:r>
    </w:p>
    <w:p w14:paraId="1E22F159" w14:textId="50D50D94" w:rsidR="00745821" w:rsidRPr="00C3393B" w:rsidRDefault="00745821" w:rsidP="003915C8">
      <w:pPr>
        <w:spacing w:after="0" w:line="240" w:lineRule="auto"/>
        <w:rPr>
          <w:rFonts w:ascii="Arial" w:eastAsiaTheme="minorEastAsia" w:hAnsi="Arial" w:cs="Arial"/>
          <w:color w:val="000000" w:themeColor="text1"/>
          <w:sz w:val="24"/>
          <w:szCs w:val="24"/>
        </w:rPr>
      </w:pPr>
    </w:p>
    <w:p w14:paraId="1758BD98" w14:textId="77777777" w:rsidR="00745821" w:rsidRPr="00C3393B" w:rsidRDefault="00745821" w:rsidP="003915C8">
      <w:pPr>
        <w:spacing w:after="0" w:line="240" w:lineRule="auto"/>
        <w:rPr>
          <w:rFonts w:ascii="Arial" w:eastAsiaTheme="minorEastAsia" w:hAnsi="Arial" w:cs="Arial"/>
          <w:color w:val="000000" w:themeColor="text1"/>
          <w:sz w:val="24"/>
          <w:szCs w:val="24"/>
        </w:rPr>
      </w:pPr>
    </w:p>
    <w:p w14:paraId="57D2F344" w14:textId="77777777" w:rsidR="003C6947" w:rsidRDefault="003C6947" w:rsidP="003915C8">
      <w:pPr>
        <w:spacing w:after="0" w:line="240" w:lineRule="auto"/>
        <w:rPr>
          <w:rFonts w:ascii="Arial" w:eastAsiaTheme="minorEastAsia" w:hAnsi="Arial" w:cs="Arial"/>
          <w:color w:val="000000" w:themeColor="text1"/>
          <w:sz w:val="24"/>
          <w:szCs w:val="24"/>
        </w:rPr>
      </w:pPr>
    </w:p>
    <w:p w14:paraId="28FCA233" w14:textId="77777777" w:rsidR="003915C8" w:rsidRDefault="003915C8" w:rsidP="003915C8">
      <w:pPr>
        <w:spacing w:after="0" w:line="240" w:lineRule="auto"/>
        <w:rPr>
          <w:rFonts w:ascii="Arial" w:eastAsiaTheme="minorEastAsia" w:hAnsi="Arial" w:cs="Arial"/>
          <w:color w:val="000000" w:themeColor="text1"/>
          <w:sz w:val="24"/>
          <w:szCs w:val="24"/>
        </w:rPr>
      </w:pPr>
    </w:p>
    <w:p w14:paraId="09280300" w14:textId="77777777" w:rsidR="003915C8" w:rsidRDefault="003915C8" w:rsidP="003915C8">
      <w:pPr>
        <w:spacing w:after="0" w:line="240" w:lineRule="auto"/>
        <w:rPr>
          <w:rFonts w:ascii="Arial" w:eastAsiaTheme="minorEastAsia" w:hAnsi="Arial" w:cs="Arial"/>
          <w:color w:val="000000" w:themeColor="text1"/>
          <w:sz w:val="24"/>
          <w:szCs w:val="24"/>
        </w:rPr>
      </w:pPr>
    </w:p>
    <w:p w14:paraId="12C48F0D" w14:textId="7EE743FB" w:rsidR="663A7DA6" w:rsidRPr="00C3393B" w:rsidRDefault="663A7DA6" w:rsidP="003915C8">
      <w:pPr>
        <w:spacing w:after="0" w:line="240" w:lineRule="auto"/>
        <w:rPr>
          <w:rFonts w:ascii="Arial" w:hAnsi="Arial" w:cs="Arial"/>
          <w:sz w:val="24"/>
          <w:szCs w:val="24"/>
        </w:rPr>
      </w:pPr>
      <w:r w:rsidRPr="00C3393B">
        <w:rPr>
          <w:rFonts w:ascii="Arial" w:eastAsiaTheme="minorEastAsia" w:hAnsi="Arial" w:cs="Arial"/>
          <w:color w:val="000000" w:themeColor="text1"/>
          <w:sz w:val="24"/>
          <w:szCs w:val="24"/>
        </w:rPr>
        <w:t>Angela Logue</w:t>
      </w:r>
    </w:p>
    <w:p w14:paraId="1F29BC71" w14:textId="04ADFE1B" w:rsidR="006224F5" w:rsidRDefault="663A7DA6" w:rsidP="003915C8">
      <w:pPr>
        <w:spacing w:after="0" w:line="240" w:lineRule="auto"/>
        <w:rPr>
          <w:rFonts w:ascii="Arial" w:eastAsiaTheme="minorEastAsia" w:hAnsi="Arial" w:cs="Arial"/>
          <w:color w:val="000000" w:themeColor="text1"/>
          <w:sz w:val="24"/>
          <w:szCs w:val="24"/>
        </w:rPr>
      </w:pPr>
      <w:r w:rsidRPr="00C3393B">
        <w:rPr>
          <w:rFonts w:ascii="Arial" w:eastAsiaTheme="minorEastAsia" w:hAnsi="Arial" w:cs="Arial"/>
          <w:color w:val="000000" w:themeColor="text1"/>
          <w:sz w:val="24"/>
          <w:szCs w:val="24"/>
        </w:rPr>
        <w:t xml:space="preserve">Head of Education </w:t>
      </w:r>
      <w:r w:rsidR="005D7757" w:rsidRPr="00C3393B">
        <w:rPr>
          <w:rFonts w:ascii="Arial" w:eastAsiaTheme="minorEastAsia" w:hAnsi="Arial" w:cs="Arial"/>
          <w:color w:val="000000" w:themeColor="text1"/>
          <w:sz w:val="24"/>
          <w:szCs w:val="24"/>
        </w:rPr>
        <w:t>and Children</w:t>
      </w:r>
      <w:r w:rsidR="0019682A" w:rsidRPr="00C3393B">
        <w:rPr>
          <w:rFonts w:ascii="Arial" w:eastAsiaTheme="minorEastAsia" w:hAnsi="Arial" w:cs="Arial"/>
          <w:color w:val="000000" w:themeColor="text1"/>
          <w:sz w:val="24"/>
          <w:szCs w:val="24"/>
        </w:rPr>
        <w:t>’s Services</w:t>
      </w:r>
    </w:p>
    <w:p w14:paraId="21FA12A0" w14:textId="11A93C2D" w:rsidR="003915C8" w:rsidRDefault="003915C8" w:rsidP="2A0062EB">
      <w:pPr>
        <w:rPr>
          <w:rFonts w:ascii="Arial" w:eastAsiaTheme="minorEastAsia" w:hAnsi="Arial" w:cs="Arial"/>
          <w:color w:val="000000" w:themeColor="text1"/>
          <w:sz w:val="24"/>
          <w:szCs w:val="24"/>
        </w:rPr>
      </w:pPr>
    </w:p>
    <w:p w14:paraId="666B221E" w14:textId="77777777" w:rsidR="003915C8" w:rsidRDefault="003915C8" w:rsidP="003915C8">
      <w:pPr>
        <w:spacing w:after="0" w:line="240" w:lineRule="auto"/>
        <w:rPr>
          <w:rFonts w:ascii="Arial" w:hAnsi="Arial" w:cs="Arial"/>
          <w:b/>
          <w:bCs/>
          <w:sz w:val="24"/>
          <w:szCs w:val="24"/>
        </w:rPr>
      </w:pPr>
      <w:r w:rsidRPr="00C3393B">
        <w:rPr>
          <w:rFonts w:ascii="Arial" w:hAnsi="Arial" w:cs="Arial"/>
          <w:b/>
          <w:bCs/>
          <w:sz w:val="24"/>
          <w:szCs w:val="24"/>
        </w:rPr>
        <w:t>Frequently Asked Questions</w:t>
      </w:r>
    </w:p>
    <w:p w14:paraId="3708BDFA" w14:textId="77777777" w:rsidR="003915C8" w:rsidRDefault="003915C8" w:rsidP="003915C8">
      <w:pPr>
        <w:spacing w:after="0" w:line="240" w:lineRule="auto"/>
        <w:rPr>
          <w:rFonts w:ascii="Arial" w:hAnsi="Arial" w:cs="Arial"/>
          <w:b/>
          <w:bCs/>
          <w:sz w:val="24"/>
          <w:szCs w:val="24"/>
        </w:rPr>
      </w:pPr>
    </w:p>
    <w:p w14:paraId="656CFAEE" w14:textId="77777777" w:rsidR="003915C8" w:rsidRPr="003C6947" w:rsidRDefault="003915C8" w:rsidP="003915C8">
      <w:pPr>
        <w:pStyle w:val="ListParagraph"/>
        <w:numPr>
          <w:ilvl w:val="0"/>
          <w:numId w:val="9"/>
        </w:numPr>
        <w:spacing w:after="0" w:line="240" w:lineRule="auto"/>
        <w:rPr>
          <w:rFonts w:ascii="Arial" w:hAnsi="Arial" w:cs="Arial"/>
          <w:b/>
          <w:bCs/>
          <w:sz w:val="24"/>
          <w:szCs w:val="24"/>
        </w:rPr>
      </w:pPr>
      <w:r w:rsidRPr="003C6947">
        <w:rPr>
          <w:rFonts w:ascii="Arial" w:eastAsiaTheme="minorEastAsia" w:hAnsi="Arial" w:cs="Arial"/>
          <w:b/>
          <w:bCs/>
          <w:color w:val="212529"/>
          <w:sz w:val="24"/>
          <w:szCs w:val="24"/>
        </w:rPr>
        <w:t>If it’s illegal offline, is it illegal online?</w:t>
      </w:r>
    </w:p>
    <w:p w14:paraId="20E377DF" w14:textId="77777777" w:rsidR="003915C8" w:rsidRDefault="003915C8" w:rsidP="003915C8">
      <w:pPr>
        <w:pStyle w:val="ListParagraph"/>
        <w:spacing w:after="0" w:line="240" w:lineRule="auto"/>
        <w:rPr>
          <w:rFonts w:ascii="Arial" w:eastAsiaTheme="minorEastAsia" w:hAnsi="Arial" w:cs="Arial"/>
          <w:b/>
          <w:bCs/>
          <w:color w:val="212529"/>
          <w:sz w:val="24"/>
          <w:szCs w:val="24"/>
        </w:rPr>
      </w:pPr>
    </w:p>
    <w:p w14:paraId="517A5FB5" w14:textId="77777777" w:rsidR="003915C8" w:rsidRDefault="003915C8" w:rsidP="003915C8">
      <w:pPr>
        <w:pStyle w:val="ListParagraph"/>
        <w:spacing w:after="0" w:line="240" w:lineRule="auto"/>
        <w:rPr>
          <w:rFonts w:ascii="Arial" w:eastAsia="Calibri" w:hAnsi="Arial" w:cs="Arial"/>
          <w:sz w:val="24"/>
          <w:szCs w:val="24"/>
        </w:rPr>
      </w:pPr>
      <w:r w:rsidRPr="003C6947">
        <w:rPr>
          <w:rFonts w:ascii="Arial" w:eastAsia="Calibri" w:hAnsi="Arial" w:cs="Arial"/>
          <w:sz w:val="24"/>
          <w:szCs w:val="24"/>
        </w:rPr>
        <w:t xml:space="preserve">Examples of illegal activity online could be posting threatening, abusive or offensive material or comments. This also includes threats made against you or attempts to force you to pay money.   </w:t>
      </w:r>
      <w:r w:rsidRPr="00C3393B">
        <w:rPr>
          <w:rFonts w:ascii="Arial" w:eastAsia="Calibri" w:hAnsi="Arial" w:cs="Arial"/>
          <w:sz w:val="24"/>
          <w:szCs w:val="24"/>
        </w:rPr>
        <w:t>Anything put online may be traced, even if false details are used.</w:t>
      </w:r>
    </w:p>
    <w:p w14:paraId="5EB67759" w14:textId="77777777" w:rsidR="003915C8" w:rsidRDefault="003915C8" w:rsidP="003915C8">
      <w:pPr>
        <w:pStyle w:val="ListParagraph"/>
        <w:spacing w:after="0" w:line="240" w:lineRule="auto"/>
        <w:rPr>
          <w:rFonts w:ascii="Arial" w:eastAsia="Calibri" w:hAnsi="Arial" w:cs="Arial"/>
          <w:sz w:val="24"/>
          <w:szCs w:val="24"/>
        </w:rPr>
      </w:pPr>
    </w:p>
    <w:p w14:paraId="190D6DF2" w14:textId="77777777" w:rsidR="003915C8" w:rsidRPr="003C6947" w:rsidRDefault="003915C8" w:rsidP="003915C8">
      <w:pPr>
        <w:pStyle w:val="ListParagraph"/>
        <w:numPr>
          <w:ilvl w:val="0"/>
          <w:numId w:val="9"/>
        </w:numPr>
        <w:spacing w:after="0" w:line="240" w:lineRule="auto"/>
        <w:rPr>
          <w:rFonts w:ascii="Arial" w:hAnsi="Arial" w:cs="Arial"/>
          <w:b/>
          <w:bCs/>
          <w:sz w:val="24"/>
          <w:szCs w:val="24"/>
        </w:rPr>
      </w:pPr>
      <w:r w:rsidRPr="00C3393B">
        <w:rPr>
          <w:rFonts w:ascii="Arial" w:eastAsiaTheme="minorEastAsia" w:hAnsi="Arial" w:cs="Arial"/>
          <w:b/>
          <w:bCs/>
          <w:color w:val="212529"/>
          <w:sz w:val="24"/>
          <w:szCs w:val="24"/>
        </w:rPr>
        <w:t>I have been hacked. How do I recover my account?</w:t>
      </w:r>
    </w:p>
    <w:p w14:paraId="333FA3DF" w14:textId="77777777" w:rsidR="003915C8" w:rsidRPr="00C3393B" w:rsidRDefault="003915C8" w:rsidP="003915C8">
      <w:pPr>
        <w:spacing w:after="0" w:line="240" w:lineRule="auto"/>
        <w:rPr>
          <w:rFonts w:ascii="Arial" w:hAnsi="Arial" w:cs="Arial"/>
          <w:sz w:val="24"/>
          <w:szCs w:val="24"/>
        </w:rPr>
      </w:pPr>
    </w:p>
    <w:p w14:paraId="2B7E7C60" w14:textId="77777777" w:rsidR="003915C8" w:rsidRPr="00C3393B" w:rsidRDefault="003915C8" w:rsidP="003915C8">
      <w:pPr>
        <w:spacing w:after="0" w:line="240" w:lineRule="auto"/>
        <w:ind w:left="720"/>
        <w:rPr>
          <w:rFonts w:ascii="Arial" w:eastAsiaTheme="minorEastAsia" w:hAnsi="Arial" w:cs="Arial"/>
          <w:color w:val="212529"/>
          <w:sz w:val="24"/>
          <w:szCs w:val="24"/>
        </w:rPr>
      </w:pPr>
      <w:r w:rsidRPr="00C3393B">
        <w:rPr>
          <w:rFonts w:ascii="Arial" w:eastAsiaTheme="minorEastAsia" w:hAnsi="Arial" w:cs="Arial"/>
          <w:color w:val="212529"/>
          <w:sz w:val="24"/>
          <w:szCs w:val="24"/>
        </w:rPr>
        <w:t xml:space="preserve">NCSC have a </w:t>
      </w:r>
      <w:hyperlink r:id="rId21">
        <w:r w:rsidRPr="00C3393B">
          <w:rPr>
            <w:rStyle w:val="Hyperlink"/>
            <w:rFonts w:ascii="Arial" w:eastAsiaTheme="minorEastAsia" w:hAnsi="Arial" w:cs="Arial"/>
            <w:sz w:val="24"/>
            <w:szCs w:val="24"/>
          </w:rPr>
          <w:t>step by step guide</w:t>
        </w:r>
      </w:hyperlink>
      <w:r w:rsidRPr="00C3393B">
        <w:rPr>
          <w:rFonts w:ascii="Arial" w:eastAsiaTheme="minorEastAsia" w:hAnsi="Arial" w:cs="Arial"/>
          <w:color w:val="212529"/>
          <w:sz w:val="24"/>
          <w:szCs w:val="24"/>
        </w:rPr>
        <w:t xml:space="preserve"> to help you regain control if your account had been hacked. You can then protect yourself against future attacks.</w:t>
      </w:r>
    </w:p>
    <w:p w14:paraId="2E764AF7" w14:textId="77777777" w:rsidR="003915C8" w:rsidRDefault="003915C8" w:rsidP="003915C8">
      <w:pPr>
        <w:spacing w:after="0" w:line="240" w:lineRule="auto"/>
        <w:rPr>
          <w:rFonts w:ascii="Arial" w:eastAsiaTheme="minorEastAsia" w:hAnsi="Arial" w:cs="Arial"/>
          <w:color w:val="212529"/>
          <w:sz w:val="24"/>
          <w:szCs w:val="24"/>
        </w:rPr>
      </w:pPr>
      <w:r w:rsidRPr="00C3393B">
        <w:rPr>
          <w:rFonts w:ascii="Arial" w:eastAsiaTheme="minorEastAsia" w:hAnsi="Arial" w:cs="Arial"/>
          <w:color w:val="212529"/>
          <w:sz w:val="24"/>
          <w:szCs w:val="24"/>
        </w:rPr>
        <w:t xml:space="preserve"> </w:t>
      </w:r>
    </w:p>
    <w:p w14:paraId="0B26A247" w14:textId="77777777" w:rsidR="003915C8" w:rsidRPr="003C6947" w:rsidRDefault="003915C8" w:rsidP="003915C8">
      <w:pPr>
        <w:pStyle w:val="ListParagraph"/>
        <w:numPr>
          <w:ilvl w:val="0"/>
          <w:numId w:val="9"/>
        </w:numPr>
        <w:spacing w:after="0" w:line="240" w:lineRule="auto"/>
        <w:rPr>
          <w:rFonts w:ascii="Arial" w:eastAsiaTheme="minorEastAsia" w:hAnsi="Arial" w:cs="Arial"/>
          <w:color w:val="212529"/>
          <w:sz w:val="24"/>
          <w:szCs w:val="24"/>
        </w:rPr>
      </w:pPr>
      <w:r w:rsidRPr="003C6947">
        <w:rPr>
          <w:rFonts w:ascii="Arial" w:eastAsiaTheme="minorEastAsia" w:hAnsi="Arial" w:cs="Arial"/>
          <w:b/>
          <w:bCs/>
          <w:color w:val="212529"/>
          <w:sz w:val="24"/>
          <w:szCs w:val="24"/>
        </w:rPr>
        <w:t>How do I report abuse on social networking sites?</w:t>
      </w:r>
    </w:p>
    <w:p w14:paraId="642C2847" w14:textId="77777777" w:rsidR="003915C8" w:rsidRPr="00C3393B" w:rsidRDefault="003915C8" w:rsidP="003915C8">
      <w:pPr>
        <w:spacing w:after="0" w:line="240" w:lineRule="auto"/>
        <w:rPr>
          <w:rFonts w:ascii="Arial" w:hAnsi="Arial" w:cs="Arial"/>
          <w:sz w:val="24"/>
          <w:szCs w:val="24"/>
        </w:rPr>
      </w:pPr>
    </w:p>
    <w:p w14:paraId="0D120543" w14:textId="77777777" w:rsidR="003915C8" w:rsidRPr="003C6947" w:rsidRDefault="003915C8" w:rsidP="003915C8">
      <w:pPr>
        <w:pStyle w:val="ListParagraph"/>
        <w:numPr>
          <w:ilvl w:val="0"/>
          <w:numId w:val="10"/>
        </w:numPr>
        <w:spacing w:after="0" w:line="240" w:lineRule="auto"/>
        <w:rPr>
          <w:rFonts w:ascii="Arial" w:eastAsiaTheme="minorEastAsia" w:hAnsi="Arial" w:cs="Arial"/>
          <w:color w:val="212529"/>
          <w:sz w:val="24"/>
          <w:szCs w:val="24"/>
        </w:rPr>
      </w:pPr>
      <w:r w:rsidRPr="003C6947">
        <w:rPr>
          <w:rFonts w:ascii="Arial" w:eastAsiaTheme="minorEastAsia" w:hAnsi="Arial" w:cs="Arial"/>
          <w:color w:val="212529"/>
          <w:sz w:val="24"/>
          <w:szCs w:val="24"/>
        </w:rPr>
        <w:t xml:space="preserve">If you become aware of anyone acting illegally or behaving in a threatening way, report it to the service provider. </w:t>
      </w:r>
    </w:p>
    <w:p w14:paraId="07608A2C" w14:textId="77777777" w:rsidR="003915C8" w:rsidRPr="003C6947" w:rsidRDefault="003915C8" w:rsidP="003915C8">
      <w:pPr>
        <w:pStyle w:val="ListParagraph"/>
        <w:numPr>
          <w:ilvl w:val="0"/>
          <w:numId w:val="10"/>
        </w:numPr>
        <w:spacing w:after="0" w:line="240" w:lineRule="auto"/>
        <w:rPr>
          <w:rFonts w:ascii="Arial" w:eastAsiaTheme="minorEastAsia" w:hAnsi="Arial" w:cs="Arial"/>
          <w:color w:val="212529"/>
          <w:sz w:val="24"/>
          <w:szCs w:val="24"/>
        </w:rPr>
      </w:pPr>
      <w:r w:rsidRPr="003C6947">
        <w:rPr>
          <w:rFonts w:ascii="Arial" w:eastAsiaTheme="minorEastAsia" w:hAnsi="Arial" w:cs="Arial"/>
          <w:color w:val="212529"/>
          <w:sz w:val="24"/>
          <w:szCs w:val="24"/>
        </w:rPr>
        <w:t>You can also report to the Police by dialling 101.</w:t>
      </w:r>
    </w:p>
    <w:p w14:paraId="1DA1819E" w14:textId="77777777" w:rsidR="003915C8" w:rsidRPr="003C6947" w:rsidRDefault="003915C8" w:rsidP="003915C8">
      <w:pPr>
        <w:pStyle w:val="ListParagraph"/>
        <w:numPr>
          <w:ilvl w:val="0"/>
          <w:numId w:val="10"/>
        </w:numPr>
        <w:spacing w:after="0" w:line="240" w:lineRule="auto"/>
        <w:rPr>
          <w:rFonts w:ascii="Arial" w:eastAsiaTheme="minorEastAsia" w:hAnsi="Arial" w:cs="Arial"/>
          <w:color w:val="212529"/>
          <w:sz w:val="24"/>
          <w:szCs w:val="24"/>
        </w:rPr>
      </w:pPr>
      <w:r w:rsidRPr="003C6947">
        <w:rPr>
          <w:rFonts w:ascii="Arial" w:eastAsiaTheme="minorEastAsia" w:hAnsi="Arial" w:cs="Arial"/>
          <w:color w:val="212529"/>
          <w:sz w:val="24"/>
          <w:szCs w:val="24"/>
        </w:rPr>
        <w:t>Don’t delete the abusive message.</w:t>
      </w:r>
    </w:p>
    <w:p w14:paraId="57F656C0" w14:textId="77777777" w:rsidR="003915C8" w:rsidRPr="003C6947" w:rsidRDefault="003915C8" w:rsidP="003915C8">
      <w:pPr>
        <w:pStyle w:val="ListParagraph"/>
        <w:numPr>
          <w:ilvl w:val="0"/>
          <w:numId w:val="10"/>
        </w:numPr>
        <w:spacing w:after="0" w:line="240" w:lineRule="auto"/>
        <w:rPr>
          <w:rFonts w:ascii="Arial" w:eastAsiaTheme="minorEastAsia" w:hAnsi="Arial" w:cs="Arial"/>
          <w:color w:val="212529"/>
          <w:sz w:val="24"/>
          <w:szCs w:val="24"/>
        </w:rPr>
      </w:pPr>
      <w:r w:rsidRPr="003C6947">
        <w:rPr>
          <w:rFonts w:ascii="Arial" w:eastAsiaTheme="minorEastAsia" w:hAnsi="Arial" w:cs="Arial"/>
          <w:color w:val="212529"/>
          <w:sz w:val="24"/>
          <w:szCs w:val="24"/>
        </w:rPr>
        <w:t>If you think you are the victim of a crime or are being threatened contact the police.</w:t>
      </w:r>
    </w:p>
    <w:p w14:paraId="206AE11D" w14:textId="77777777" w:rsidR="003915C8" w:rsidRPr="00C3393B" w:rsidRDefault="003915C8" w:rsidP="003915C8">
      <w:pPr>
        <w:spacing w:after="0" w:line="240" w:lineRule="auto"/>
        <w:rPr>
          <w:rFonts w:ascii="Arial" w:eastAsiaTheme="minorEastAsia" w:hAnsi="Arial" w:cs="Arial"/>
          <w:color w:val="212529"/>
          <w:sz w:val="24"/>
          <w:szCs w:val="24"/>
        </w:rPr>
      </w:pPr>
    </w:p>
    <w:p w14:paraId="3F4AD573" w14:textId="77777777" w:rsidR="003915C8" w:rsidRPr="00C3393B" w:rsidRDefault="003915C8" w:rsidP="003915C8">
      <w:pPr>
        <w:spacing w:after="0" w:line="240" w:lineRule="auto"/>
        <w:ind w:left="720"/>
        <w:rPr>
          <w:rFonts w:ascii="Arial" w:eastAsiaTheme="minorEastAsia" w:hAnsi="Arial" w:cs="Arial"/>
          <w:color w:val="212529"/>
          <w:sz w:val="24"/>
          <w:szCs w:val="24"/>
        </w:rPr>
      </w:pPr>
      <w:r w:rsidRPr="00C3393B">
        <w:rPr>
          <w:rFonts w:ascii="Arial" w:eastAsiaTheme="minorEastAsia" w:hAnsi="Arial" w:cs="Arial"/>
          <w:color w:val="212529"/>
          <w:sz w:val="24"/>
          <w:szCs w:val="24"/>
        </w:rPr>
        <w:t>On Facebook, you can now also download a 'ClickCEOP' button. This allows users to get help and advice from the Child Exploitation and Online Protection Centre. You can report concerns directly to CEOP if necessary.</w:t>
      </w:r>
    </w:p>
    <w:p w14:paraId="247638BB" w14:textId="77777777" w:rsidR="003915C8" w:rsidRDefault="003915C8" w:rsidP="2A0062EB">
      <w:pPr>
        <w:rPr>
          <w:rFonts w:ascii="Arial" w:eastAsiaTheme="minorEastAsia" w:hAnsi="Arial" w:cs="Arial"/>
          <w:color w:val="000000" w:themeColor="text1"/>
          <w:sz w:val="24"/>
          <w:szCs w:val="24"/>
        </w:rPr>
      </w:pPr>
    </w:p>
    <w:sectPr w:rsidR="003915C8" w:rsidSect="001F2AFF">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1CCC" w14:textId="77777777" w:rsidR="009E5153" w:rsidRDefault="009E5153">
      <w:pPr>
        <w:spacing w:after="0" w:line="240" w:lineRule="auto"/>
      </w:pPr>
      <w:r>
        <w:separator/>
      </w:r>
    </w:p>
  </w:endnote>
  <w:endnote w:type="continuationSeparator" w:id="0">
    <w:p w14:paraId="0484A93F" w14:textId="77777777" w:rsidR="009E5153" w:rsidRDefault="009E5153">
      <w:pPr>
        <w:spacing w:after="0" w:line="240" w:lineRule="auto"/>
      </w:pPr>
      <w:r>
        <w:continuationSeparator/>
      </w:r>
    </w:p>
  </w:endnote>
  <w:endnote w:type="continuationNotice" w:id="1">
    <w:p w14:paraId="503D5D04" w14:textId="77777777" w:rsidR="009E5153" w:rsidRDefault="009E5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D7CE" w14:textId="2A978335" w:rsidR="003C6947" w:rsidRPr="003C6947" w:rsidRDefault="003C6947" w:rsidP="003C6947">
    <w:pPr>
      <w:pStyle w:val="Header"/>
      <w:ind w:left="-115"/>
      <w:rPr>
        <w:rFonts w:cstheme="minorHAnsi"/>
        <w:sz w:val="20"/>
        <w:szCs w:val="20"/>
      </w:rPr>
    </w:pPr>
    <w:r w:rsidRPr="005D7757">
      <w:rPr>
        <w:rFonts w:eastAsia="Times New Roman" w:cstheme="minorHAnsi"/>
        <w:color w:val="000000" w:themeColor="text1"/>
        <w:sz w:val="20"/>
        <w:szCs w:val="20"/>
      </w:rPr>
      <w:t>Education and Children’s Services Directorate, Fife House, North St, GLENROTHES Fife, KY7 5PQ</w:t>
    </w:r>
    <w:r>
      <w:rPr>
        <w:rFonts w:eastAsia="Times New Roman" w:cstheme="minorHAnsi"/>
        <w:color w:val="000000" w:themeColor="text1"/>
        <w:sz w:val="20"/>
        <w:szCs w:val="20"/>
      </w:rPr>
      <w:t xml:space="preserve"> </w:t>
    </w:r>
    <w:r w:rsidRPr="005D7757">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 Tel No. 03451 555555</w:t>
    </w:r>
  </w:p>
  <w:p w14:paraId="536A06DD" w14:textId="50B182F4" w:rsidR="003C6947" w:rsidRDefault="003C6947">
    <w:pPr>
      <w:pStyle w:val="Footer"/>
    </w:pPr>
    <w:r>
      <w:rPr>
        <w:noProof/>
      </w:rPr>
      <mc:AlternateContent>
        <mc:Choice Requires="wpg">
          <w:drawing>
            <wp:anchor distT="0" distB="0" distL="114300" distR="114300" simplePos="0" relativeHeight="251659264" behindDoc="0" locked="0" layoutInCell="1" allowOverlap="1" wp14:anchorId="44F9A23B" wp14:editId="37D1983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ED230" w14:textId="77777777" w:rsidR="003C6947" w:rsidRDefault="003C6947">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[Document title]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4F9A23B"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7EED230" w14:textId="77777777" w:rsidR="003C6947" w:rsidRDefault="003C6947">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[Document title]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[Document subtitle]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AAA7" w14:textId="77777777" w:rsidR="009E5153" w:rsidRDefault="009E5153">
      <w:pPr>
        <w:spacing w:after="0" w:line="240" w:lineRule="auto"/>
      </w:pPr>
      <w:r>
        <w:separator/>
      </w:r>
    </w:p>
  </w:footnote>
  <w:footnote w:type="continuationSeparator" w:id="0">
    <w:p w14:paraId="6EE3D819" w14:textId="77777777" w:rsidR="009E5153" w:rsidRDefault="009E5153">
      <w:pPr>
        <w:spacing w:after="0" w:line="240" w:lineRule="auto"/>
      </w:pPr>
      <w:r>
        <w:continuationSeparator/>
      </w:r>
    </w:p>
  </w:footnote>
  <w:footnote w:type="continuationNotice" w:id="1">
    <w:p w14:paraId="57B94D2C" w14:textId="77777777" w:rsidR="009E5153" w:rsidRDefault="009E51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A0062EB" w14:paraId="0CFAA959" w14:textId="77777777" w:rsidTr="2A0062EB">
      <w:trPr>
        <w:trHeight w:val="300"/>
      </w:trPr>
      <w:tc>
        <w:tcPr>
          <w:tcW w:w="3485" w:type="dxa"/>
        </w:tcPr>
        <w:p w14:paraId="21D47D31" w14:textId="0A21884F" w:rsidR="2A0062EB" w:rsidRDefault="2A0062EB" w:rsidP="2A0062EB">
          <w:pPr>
            <w:pStyle w:val="Header"/>
            <w:ind w:left="-115"/>
          </w:pPr>
        </w:p>
      </w:tc>
      <w:tc>
        <w:tcPr>
          <w:tcW w:w="3485" w:type="dxa"/>
        </w:tcPr>
        <w:p w14:paraId="42456DA4" w14:textId="75CCF15B" w:rsidR="2A0062EB" w:rsidRDefault="2A0062EB" w:rsidP="2A0062EB">
          <w:pPr>
            <w:pStyle w:val="Header"/>
            <w:jc w:val="center"/>
          </w:pPr>
        </w:p>
      </w:tc>
      <w:tc>
        <w:tcPr>
          <w:tcW w:w="3485" w:type="dxa"/>
        </w:tcPr>
        <w:p w14:paraId="36AE1C50" w14:textId="45DF2630" w:rsidR="2A0062EB" w:rsidRDefault="2A0062EB" w:rsidP="2A0062EB">
          <w:pPr>
            <w:pStyle w:val="Header"/>
            <w:ind w:right="-115"/>
            <w:jc w:val="right"/>
          </w:pPr>
        </w:p>
      </w:tc>
    </w:tr>
  </w:tbl>
  <w:p w14:paraId="50C57265" w14:textId="0A366DAF" w:rsidR="2A0062EB" w:rsidRDefault="2A0062EB" w:rsidP="2A006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BE3"/>
    <w:multiLevelType w:val="multilevel"/>
    <w:tmpl w:val="47A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33B9D"/>
    <w:multiLevelType w:val="hybridMultilevel"/>
    <w:tmpl w:val="4BB6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00DDA"/>
    <w:multiLevelType w:val="multilevel"/>
    <w:tmpl w:val="4604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B4786"/>
    <w:multiLevelType w:val="hybridMultilevel"/>
    <w:tmpl w:val="BBAADE76"/>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FE36389"/>
    <w:multiLevelType w:val="hybridMultilevel"/>
    <w:tmpl w:val="9374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02355"/>
    <w:multiLevelType w:val="hybridMultilevel"/>
    <w:tmpl w:val="5D589584"/>
    <w:lvl w:ilvl="0" w:tplc="5882C8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B5B4F"/>
    <w:multiLevelType w:val="hybridMultilevel"/>
    <w:tmpl w:val="3A38B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2E79D6"/>
    <w:multiLevelType w:val="multilevel"/>
    <w:tmpl w:val="A92E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875E1"/>
    <w:multiLevelType w:val="hybridMultilevel"/>
    <w:tmpl w:val="8CB2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32A4A"/>
    <w:multiLevelType w:val="multilevel"/>
    <w:tmpl w:val="459E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024E0"/>
    <w:multiLevelType w:val="hybridMultilevel"/>
    <w:tmpl w:val="B714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042303">
    <w:abstractNumId w:val="2"/>
  </w:num>
  <w:num w:numId="2" w16cid:durableId="59444145">
    <w:abstractNumId w:val="4"/>
  </w:num>
  <w:num w:numId="3" w16cid:durableId="1196428364">
    <w:abstractNumId w:val="10"/>
  </w:num>
  <w:num w:numId="4" w16cid:durableId="1071388201">
    <w:abstractNumId w:val="0"/>
  </w:num>
  <w:num w:numId="5" w16cid:durableId="1500345015">
    <w:abstractNumId w:val="7"/>
  </w:num>
  <w:num w:numId="6" w16cid:durableId="936913380">
    <w:abstractNumId w:val="9"/>
  </w:num>
  <w:num w:numId="7" w16cid:durableId="1999069951">
    <w:abstractNumId w:val="5"/>
  </w:num>
  <w:num w:numId="8" w16cid:durableId="190263340">
    <w:abstractNumId w:val="6"/>
  </w:num>
  <w:num w:numId="9" w16cid:durableId="2009013446">
    <w:abstractNumId w:val="1"/>
  </w:num>
  <w:num w:numId="10" w16cid:durableId="279727357">
    <w:abstractNumId w:val="3"/>
  </w:num>
  <w:num w:numId="11" w16cid:durableId="495995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56"/>
    <w:rsid w:val="00085A5C"/>
    <w:rsid w:val="000C2876"/>
    <w:rsid w:val="000E5F61"/>
    <w:rsid w:val="00103C96"/>
    <w:rsid w:val="00127198"/>
    <w:rsid w:val="00172BE7"/>
    <w:rsid w:val="0019682A"/>
    <w:rsid w:val="001D0297"/>
    <w:rsid w:val="001F2AFF"/>
    <w:rsid w:val="00286594"/>
    <w:rsid w:val="002D2542"/>
    <w:rsid w:val="002E3DEB"/>
    <w:rsid w:val="00313442"/>
    <w:rsid w:val="00320558"/>
    <w:rsid w:val="003915C8"/>
    <w:rsid w:val="003C6947"/>
    <w:rsid w:val="00521454"/>
    <w:rsid w:val="005A030F"/>
    <w:rsid w:val="005D7757"/>
    <w:rsid w:val="006224F5"/>
    <w:rsid w:val="006D7802"/>
    <w:rsid w:val="007108DF"/>
    <w:rsid w:val="00717629"/>
    <w:rsid w:val="00745821"/>
    <w:rsid w:val="00761337"/>
    <w:rsid w:val="00762231"/>
    <w:rsid w:val="0079285B"/>
    <w:rsid w:val="008957AD"/>
    <w:rsid w:val="008D0C66"/>
    <w:rsid w:val="008E6E6C"/>
    <w:rsid w:val="00923EB0"/>
    <w:rsid w:val="00942A10"/>
    <w:rsid w:val="00943E56"/>
    <w:rsid w:val="009E5153"/>
    <w:rsid w:val="009F2F87"/>
    <w:rsid w:val="00A6755D"/>
    <w:rsid w:val="00A86AE7"/>
    <w:rsid w:val="00BB744F"/>
    <w:rsid w:val="00C3393B"/>
    <w:rsid w:val="00CA4FC3"/>
    <w:rsid w:val="00CB7752"/>
    <w:rsid w:val="00CD0CC0"/>
    <w:rsid w:val="00D56001"/>
    <w:rsid w:val="00D734AE"/>
    <w:rsid w:val="00DF3C65"/>
    <w:rsid w:val="00E4660B"/>
    <w:rsid w:val="00E70444"/>
    <w:rsid w:val="00E945FA"/>
    <w:rsid w:val="00F7263E"/>
    <w:rsid w:val="016B178B"/>
    <w:rsid w:val="05C1DFFF"/>
    <w:rsid w:val="07AB2D11"/>
    <w:rsid w:val="08D1823F"/>
    <w:rsid w:val="08F980C1"/>
    <w:rsid w:val="0CA97064"/>
    <w:rsid w:val="0DA4F362"/>
    <w:rsid w:val="15647D3D"/>
    <w:rsid w:val="1680DD3F"/>
    <w:rsid w:val="1682A95E"/>
    <w:rsid w:val="16E1667B"/>
    <w:rsid w:val="184E6EC0"/>
    <w:rsid w:val="1A4209AA"/>
    <w:rsid w:val="1BDDDA0B"/>
    <w:rsid w:val="1CC3CABD"/>
    <w:rsid w:val="1D21DFE3"/>
    <w:rsid w:val="1EA487E7"/>
    <w:rsid w:val="1FEA53E7"/>
    <w:rsid w:val="2031C792"/>
    <w:rsid w:val="22E913F9"/>
    <w:rsid w:val="23912167"/>
    <w:rsid w:val="23F2AC1C"/>
    <w:rsid w:val="252CF1C8"/>
    <w:rsid w:val="29323A68"/>
    <w:rsid w:val="2A0062EB"/>
    <w:rsid w:val="2A5A072C"/>
    <w:rsid w:val="2B94DFB5"/>
    <w:rsid w:val="2C0F7905"/>
    <w:rsid w:val="2E39F004"/>
    <w:rsid w:val="31285D7E"/>
    <w:rsid w:val="31A2098E"/>
    <w:rsid w:val="35230496"/>
    <w:rsid w:val="357DBF61"/>
    <w:rsid w:val="35E6BF75"/>
    <w:rsid w:val="3694C8B8"/>
    <w:rsid w:val="3787BDAA"/>
    <w:rsid w:val="39F675B9"/>
    <w:rsid w:val="3A45297F"/>
    <w:rsid w:val="3B87F3E2"/>
    <w:rsid w:val="3BBA1A58"/>
    <w:rsid w:val="3F11E9EE"/>
    <w:rsid w:val="3FC4926E"/>
    <w:rsid w:val="4259913C"/>
    <w:rsid w:val="44F7BBA0"/>
    <w:rsid w:val="46C1B93B"/>
    <w:rsid w:val="4AF95B79"/>
    <w:rsid w:val="4D9527DA"/>
    <w:rsid w:val="4F1FB548"/>
    <w:rsid w:val="52FEC80C"/>
    <w:rsid w:val="5629E6C0"/>
    <w:rsid w:val="58EA95D0"/>
    <w:rsid w:val="5B8E24F3"/>
    <w:rsid w:val="627FD79D"/>
    <w:rsid w:val="64BE0F62"/>
    <w:rsid w:val="663A7DA6"/>
    <w:rsid w:val="67DE00E7"/>
    <w:rsid w:val="686EDF31"/>
    <w:rsid w:val="6BFCEC68"/>
    <w:rsid w:val="6D98BCC9"/>
    <w:rsid w:val="6E156578"/>
    <w:rsid w:val="6F856747"/>
    <w:rsid w:val="705B073D"/>
    <w:rsid w:val="7171825A"/>
    <w:rsid w:val="726C2DEC"/>
    <w:rsid w:val="730BBF24"/>
    <w:rsid w:val="774E3CEB"/>
    <w:rsid w:val="78E35CF6"/>
    <w:rsid w:val="7A773FD1"/>
    <w:rsid w:val="7C5D898E"/>
    <w:rsid w:val="7DB6C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71D6B5"/>
  <w15:chartTrackingRefBased/>
  <w15:docId w15:val="{E90973FD-CA54-4B06-AA0C-509878EE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E5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94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231"/>
    <w:rPr>
      <w:color w:val="0563C1" w:themeColor="hyperlink"/>
      <w:u w:val="single"/>
    </w:rPr>
  </w:style>
  <w:style w:type="paragraph" w:styleId="ListParagraph">
    <w:name w:val="List Paragraph"/>
    <w:basedOn w:val="Normal"/>
    <w:uiPriority w:val="34"/>
    <w:qFormat/>
    <w:rsid w:val="00762231"/>
    <w:pPr>
      <w:ind w:left="720"/>
      <w:contextualSpacing/>
    </w:pPr>
  </w:style>
  <w:style w:type="character" w:styleId="Strong">
    <w:name w:val="Strong"/>
    <w:basedOn w:val="DefaultParagraphFont"/>
    <w:uiPriority w:val="22"/>
    <w:qFormat/>
    <w:rsid w:val="001F2AFF"/>
    <w:rPr>
      <w:b/>
      <w:bCs/>
    </w:rPr>
  </w:style>
  <w:style w:type="paragraph" w:customStyle="1" w:styleId="media--right-50">
    <w:name w:val="media--right-50"/>
    <w:basedOn w:val="Normal"/>
    <w:rsid w:val="001F2AF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98332">
      <w:bodyDiv w:val="1"/>
      <w:marLeft w:val="0"/>
      <w:marRight w:val="0"/>
      <w:marTop w:val="0"/>
      <w:marBottom w:val="0"/>
      <w:divBdr>
        <w:top w:val="none" w:sz="0" w:space="0" w:color="auto"/>
        <w:left w:val="none" w:sz="0" w:space="0" w:color="auto"/>
        <w:bottom w:val="none" w:sz="0" w:space="0" w:color="auto"/>
        <w:right w:val="none" w:sz="0" w:space="0" w:color="auto"/>
      </w:divBdr>
    </w:div>
    <w:div w:id="628166622">
      <w:bodyDiv w:val="1"/>
      <w:marLeft w:val="0"/>
      <w:marRight w:val="0"/>
      <w:marTop w:val="0"/>
      <w:marBottom w:val="0"/>
      <w:divBdr>
        <w:top w:val="none" w:sz="0" w:space="0" w:color="auto"/>
        <w:left w:val="none" w:sz="0" w:space="0" w:color="auto"/>
        <w:bottom w:val="none" w:sz="0" w:space="0" w:color="auto"/>
        <w:right w:val="none" w:sz="0" w:space="0" w:color="auto"/>
      </w:divBdr>
    </w:div>
    <w:div w:id="1355615703">
      <w:bodyDiv w:val="1"/>
      <w:marLeft w:val="0"/>
      <w:marRight w:val="0"/>
      <w:marTop w:val="0"/>
      <w:marBottom w:val="0"/>
      <w:divBdr>
        <w:top w:val="none" w:sz="0" w:space="0" w:color="auto"/>
        <w:left w:val="none" w:sz="0" w:space="0" w:color="auto"/>
        <w:bottom w:val="none" w:sz="0" w:space="0" w:color="auto"/>
        <w:right w:val="none" w:sz="0" w:space="0" w:color="auto"/>
      </w:divBdr>
      <w:divsChild>
        <w:div w:id="1333334205">
          <w:marLeft w:val="0"/>
          <w:marRight w:val="0"/>
          <w:marTop w:val="0"/>
          <w:marBottom w:val="0"/>
          <w:divBdr>
            <w:top w:val="none" w:sz="0" w:space="0" w:color="auto"/>
            <w:left w:val="none" w:sz="0" w:space="0" w:color="auto"/>
            <w:bottom w:val="none" w:sz="0" w:space="0" w:color="auto"/>
            <w:right w:val="none" w:sz="0" w:space="0" w:color="auto"/>
          </w:divBdr>
          <w:divsChild>
            <w:div w:id="908274770">
              <w:marLeft w:val="0"/>
              <w:marRight w:val="0"/>
              <w:marTop w:val="0"/>
              <w:marBottom w:val="0"/>
              <w:divBdr>
                <w:top w:val="none" w:sz="0" w:space="0" w:color="auto"/>
                <w:left w:val="none" w:sz="0" w:space="0" w:color="auto"/>
                <w:bottom w:val="none" w:sz="0" w:space="0" w:color="auto"/>
                <w:right w:val="none" w:sz="0" w:space="0" w:color="auto"/>
              </w:divBdr>
              <w:divsChild>
                <w:div w:id="744456089">
                  <w:marLeft w:val="2053"/>
                  <w:marRight w:val="-12320"/>
                  <w:marTop w:val="0"/>
                  <w:marBottom w:val="0"/>
                  <w:divBdr>
                    <w:top w:val="none" w:sz="0" w:space="0" w:color="auto"/>
                    <w:left w:val="none" w:sz="0" w:space="0" w:color="auto"/>
                    <w:bottom w:val="none" w:sz="0" w:space="0" w:color="auto"/>
                    <w:right w:val="none" w:sz="0" w:space="0" w:color="auto"/>
                  </w:divBdr>
                  <w:divsChild>
                    <w:div w:id="3419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ldline.org.uk/get-involved/childline-social-media/" TargetMode="External"/><Relationship Id="rId18" Type="http://schemas.openxmlformats.org/officeDocument/2006/relationships/hyperlink" Target="https://www.ceop.police.uk/safety-centre/" TargetMode="External"/><Relationship Id="rId3" Type="http://schemas.openxmlformats.org/officeDocument/2006/relationships/customXml" Target="../customXml/item3.xml"/><Relationship Id="rId21" Type="http://schemas.openxmlformats.org/officeDocument/2006/relationships/hyperlink" Target="https://www.ncsc.gov.uk/guidance/recovering-a-hacked-account" TargetMode="External"/><Relationship Id="rId7" Type="http://schemas.openxmlformats.org/officeDocument/2006/relationships/webSettings" Target="webSettings.xml"/><Relationship Id="rId12" Type="http://schemas.openxmlformats.org/officeDocument/2006/relationships/hyperlink" Target="https://learning.nspcc.org.uk/safeguarding-child-protection/social-media-and-online-safety" TargetMode="External"/><Relationship Id="rId17" Type="http://schemas.openxmlformats.org/officeDocument/2006/relationships/hyperlink" Target="mailto:help@nspcc.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el:08088005000"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dnet.com/?gclid=CjwKCAjwsvujBhAXEiwA_UXnAANHL5-aTXNiW7ql7zLtGSbV1Jy4CQW3GV2gJ6tXzipVqQoYM8ppsBoCMLAQAvD_Bw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w.enquiries@fife.gov.uk"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line.org.uk/info-advice/bullying-abuse-safety/online-mobile-safety/feeling-good-on-social-medi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BBAB2A1C08E48A16C82D86185BE3C" ma:contentTypeVersion="12" ma:contentTypeDescription="Create a new document." ma:contentTypeScope="" ma:versionID="ca61b1e243e28d783664f698239a74c7">
  <xsd:schema xmlns:xsd="http://www.w3.org/2001/XMLSchema" xmlns:xs="http://www.w3.org/2001/XMLSchema" xmlns:p="http://schemas.microsoft.com/office/2006/metadata/properties" xmlns:ns3="86bc233f-daba-4066-b1cd-a4a4b3d340cf" xmlns:ns4="14ff6c24-066c-4e34-8a3d-62bbc5ba32fe" targetNamespace="http://schemas.microsoft.com/office/2006/metadata/properties" ma:root="true" ma:fieldsID="43c5a6d5cc5cc483c092a69c87064eec" ns3:_="" ns4:_="">
    <xsd:import namespace="86bc233f-daba-4066-b1cd-a4a4b3d340cf"/>
    <xsd:import namespace="14ff6c24-066c-4e34-8a3d-62bbc5ba32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c233f-daba-4066-b1cd-a4a4b3d34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ff6c24-066c-4e34-8a3d-62bbc5ba32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6bc233f-daba-4066-b1cd-a4a4b3d340cf" xsi:nil="true"/>
  </documentManagement>
</p:properties>
</file>

<file path=customXml/itemProps1.xml><?xml version="1.0" encoding="utf-8"?>
<ds:datastoreItem xmlns:ds="http://schemas.openxmlformats.org/officeDocument/2006/customXml" ds:itemID="{F03574CD-EE12-4D97-AD8A-9BAF8C5D6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c233f-daba-4066-b1cd-a4a4b3d340cf"/>
    <ds:schemaRef ds:uri="14ff6c24-066c-4e34-8a3d-62bbc5ba3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C1A90-D6F2-422E-A1BD-8F2F08F01FCE}">
  <ds:schemaRefs>
    <ds:schemaRef ds:uri="http://schemas.microsoft.com/sharepoint/v3/contenttype/forms"/>
  </ds:schemaRefs>
</ds:datastoreItem>
</file>

<file path=customXml/itemProps3.xml><?xml version="1.0" encoding="utf-8"?>
<ds:datastoreItem xmlns:ds="http://schemas.openxmlformats.org/officeDocument/2006/customXml" ds:itemID="{4AA187D9-12A0-4DB2-B772-873706AB238B}">
  <ds:schemaRefs>
    <ds:schemaRef ds:uri="http://schemas.microsoft.com/office/2006/metadata/properties"/>
    <ds:schemaRef ds:uri="http://schemas.microsoft.com/office/infopath/2007/PartnerControls"/>
    <ds:schemaRef ds:uri="86bc233f-daba-4066-b1cd-a4a4b3d340c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Links>
    <vt:vector size="54" baseType="variant">
      <vt:variant>
        <vt:i4>262213</vt:i4>
      </vt:variant>
      <vt:variant>
        <vt:i4>24</vt:i4>
      </vt:variant>
      <vt:variant>
        <vt:i4>0</vt:i4>
      </vt:variant>
      <vt:variant>
        <vt:i4>5</vt:i4>
      </vt:variant>
      <vt:variant>
        <vt:lpwstr>https://www.childline.org.uk/info-advice/bullying-abuse-safety/online-mobile-safety/feeling-good-on-social-media/</vt:lpwstr>
      </vt:variant>
      <vt:variant>
        <vt:lpwstr/>
      </vt:variant>
      <vt:variant>
        <vt:i4>6553663</vt:i4>
      </vt:variant>
      <vt:variant>
        <vt:i4>21</vt:i4>
      </vt:variant>
      <vt:variant>
        <vt:i4>0</vt:i4>
      </vt:variant>
      <vt:variant>
        <vt:i4>5</vt:i4>
      </vt:variant>
      <vt:variant>
        <vt:lpwstr>https://www.childline.org.uk/get-involved/childline-social-media/</vt:lpwstr>
      </vt:variant>
      <vt:variant>
        <vt:lpwstr>:~:text=It's%20important%20to%20be%20careful,or%20break%20our%20house%20rules.</vt:lpwstr>
      </vt:variant>
      <vt:variant>
        <vt:i4>3145768</vt:i4>
      </vt:variant>
      <vt:variant>
        <vt:i4>18</vt:i4>
      </vt:variant>
      <vt:variant>
        <vt:i4>0</vt:i4>
      </vt:variant>
      <vt:variant>
        <vt:i4>5</vt:i4>
      </vt:variant>
      <vt:variant>
        <vt:lpwstr>https://learning.nspcc.org.uk/safeguarding-child-protection/social-media-and-online-safety</vt:lpwstr>
      </vt:variant>
      <vt:variant>
        <vt:lpwstr/>
      </vt:variant>
      <vt:variant>
        <vt:i4>1703938</vt:i4>
      </vt:variant>
      <vt:variant>
        <vt:i4>15</vt:i4>
      </vt:variant>
      <vt:variant>
        <vt:i4>0</vt:i4>
      </vt:variant>
      <vt:variant>
        <vt:i4>5</vt:i4>
      </vt:variant>
      <vt:variant>
        <vt:lpwstr>https://www.childnet.com/?gclid=CjwKCAjwsvujBhAXEiwA_UXnAANHL5-aTXNiW7ql7zLtGSbV1Jy4CQW3GV2gJ6tXzipVqQoYM8ppsBoCMLAQAvD_BwE</vt:lpwstr>
      </vt:variant>
      <vt:variant>
        <vt:lpwstr/>
      </vt:variant>
      <vt:variant>
        <vt:i4>983131</vt:i4>
      </vt:variant>
      <vt:variant>
        <vt:i4>12</vt:i4>
      </vt:variant>
      <vt:variant>
        <vt:i4>0</vt:i4>
      </vt:variant>
      <vt:variant>
        <vt:i4>5</vt:i4>
      </vt:variant>
      <vt:variant>
        <vt:lpwstr>https://www.ncsc.gov.uk/guidance/recovering-a-hacked-account</vt:lpwstr>
      </vt:variant>
      <vt:variant>
        <vt:lpwstr/>
      </vt:variant>
      <vt:variant>
        <vt:i4>6226009</vt:i4>
      </vt:variant>
      <vt:variant>
        <vt:i4>9</vt:i4>
      </vt:variant>
      <vt:variant>
        <vt:i4>0</vt:i4>
      </vt:variant>
      <vt:variant>
        <vt:i4>5</vt:i4>
      </vt:variant>
      <vt:variant>
        <vt:lpwstr>https://www.ceop.police.uk/safety-centre/</vt:lpwstr>
      </vt:variant>
      <vt:variant>
        <vt:lpwstr/>
      </vt:variant>
      <vt:variant>
        <vt:i4>3080287</vt:i4>
      </vt:variant>
      <vt:variant>
        <vt:i4>6</vt:i4>
      </vt:variant>
      <vt:variant>
        <vt:i4>0</vt:i4>
      </vt:variant>
      <vt:variant>
        <vt:i4>5</vt:i4>
      </vt:variant>
      <vt:variant>
        <vt:lpwstr>mailto:help@nspcc.org.uk</vt:lpwstr>
      </vt:variant>
      <vt:variant>
        <vt:lpwstr/>
      </vt:variant>
      <vt:variant>
        <vt:i4>6946848</vt:i4>
      </vt:variant>
      <vt:variant>
        <vt:i4>3</vt:i4>
      </vt:variant>
      <vt:variant>
        <vt:i4>0</vt:i4>
      </vt:variant>
      <vt:variant>
        <vt:i4>5</vt:i4>
      </vt:variant>
      <vt:variant>
        <vt:lpwstr>tel:08088005000</vt:lpwstr>
      </vt:variant>
      <vt:variant>
        <vt:lpwstr/>
      </vt:variant>
      <vt:variant>
        <vt:i4>1769525</vt:i4>
      </vt:variant>
      <vt:variant>
        <vt:i4>0</vt:i4>
      </vt:variant>
      <vt:variant>
        <vt:i4>0</vt:i4>
      </vt:variant>
      <vt:variant>
        <vt:i4>5</vt:i4>
      </vt:variant>
      <vt:variant>
        <vt:lpwstr>mailto:sw.enquiries@fife.gov.uk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Waterston</dc:creator>
  <cp:keywords/>
  <dc:description/>
  <cp:lastModifiedBy>Angela Logue</cp:lastModifiedBy>
  <cp:revision>3</cp:revision>
  <dcterms:created xsi:type="dcterms:W3CDTF">2023-09-29T16:02:00Z</dcterms:created>
  <dcterms:modified xsi:type="dcterms:W3CDTF">2023-09-29T16:03:00Z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0x010100F08BBAB2A1C08E48A16C82D86185BE3C</vt:lpwstr>
  </property>
</Properties>
</file>