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59AB3" w14:textId="1AF15DEF" w:rsidR="00246B49" w:rsidRPr="00C54EA7" w:rsidRDefault="00246B49" w:rsidP="00AA4AC3">
      <w:pPr>
        <w:jc w:val="center"/>
        <w:rPr>
          <w:rFonts w:ascii="Calibri" w:eastAsia="Calibri" w:hAnsi="Calibri" w:cs="Calibri"/>
          <w:b/>
          <w:bCs/>
          <w:sz w:val="22"/>
          <w:szCs w:val="22"/>
        </w:rPr>
      </w:pPr>
    </w:p>
    <w:p w14:paraId="158CB375" w14:textId="77777777" w:rsidR="00246B49" w:rsidRPr="00C54EA7" w:rsidRDefault="00246B49" w:rsidP="00246B49">
      <w:pPr>
        <w:rPr>
          <w:rFonts w:ascii="Calibri" w:eastAsia="Calibri" w:hAnsi="Calibri" w:cs="Calibri"/>
          <w:b/>
          <w:bCs/>
          <w:sz w:val="22"/>
          <w:szCs w:val="22"/>
        </w:rPr>
      </w:pPr>
    </w:p>
    <w:p w14:paraId="4DEAE230" w14:textId="77777777" w:rsidR="00246B49" w:rsidRPr="00C54EA7" w:rsidRDefault="00246B49" w:rsidP="00246B49">
      <w:pPr>
        <w:rPr>
          <w:rFonts w:ascii="Calibri" w:eastAsia="Calibri" w:hAnsi="Calibri" w:cs="Calibri"/>
          <w:b/>
          <w:bCs/>
          <w:sz w:val="22"/>
          <w:szCs w:val="22"/>
        </w:rPr>
      </w:pPr>
    </w:p>
    <w:p w14:paraId="1E864F22" w14:textId="77777777" w:rsidR="00246B49" w:rsidRPr="00C54EA7" w:rsidRDefault="00246B49" w:rsidP="00246B49">
      <w:pPr>
        <w:rPr>
          <w:rFonts w:ascii="Calibri" w:eastAsia="Calibri" w:hAnsi="Calibri" w:cs="Calibri"/>
          <w:b/>
          <w:bCs/>
          <w:sz w:val="22"/>
          <w:szCs w:val="22"/>
        </w:rPr>
      </w:pPr>
    </w:p>
    <w:p w14:paraId="3027986A" w14:textId="46F42042" w:rsidR="003F09D0" w:rsidRPr="00C54EA7" w:rsidRDefault="00246B49" w:rsidP="00246B49">
      <w:pPr>
        <w:rPr>
          <w:rFonts w:ascii="Calibri" w:eastAsia="Calibri" w:hAnsi="Calibri" w:cs="Calibri"/>
          <w:b/>
          <w:bCs/>
          <w:sz w:val="22"/>
          <w:szCs w:val="22"/>
        </w:rPr>
      </w:pPr>
      <w:r w:rsidRPr="00C54EA7">
        <w:rPr>
          <w:rFonts w:ascii="Calibri" w:eastAsia="Calibri" w:hAnsi="Calibri" w:cs="Calibri"/>
          <w:b/>
          <w:bCs/>
          <w:noProof/>
          <w:sz w:val="22"/>
          <w:szCs w:val="22"/>
        </w:rPr>
        <w:drawing>
          <wp:inline distT="0" distB="0" distL="0" distR="0" wp14:anchorId="01CB4F99" wp14:editId="6DD5A690">
            <wp:extent cx="6645910" cy="4484370"/>
            <wp:effectExtent l="0" t="0" r="2540" b="0"/>
            <wp:docPr id="1561054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54929" name=""/>
                    <pic:cNvPicPr/>
                  </pic:nvPicPr>
                  <pic:blipFill>
                    <a:blip r:embed="rId11"/>
                    <a:stretch>
                      <a:fillRect/>
                    </a:stretch>
                  </pic:blipFill>
                  <pic:spPr>
                    <a:xfrm>
                      <a:off x="0" y="0"/>
                      <a:ext cx="6645910" cy="4484370"/>
                    </a:xfrm>
                    <a:prstGeom prst="rect">
                      <a:avLst/>
                    </a:prstGeom>
                  </pic:spPr>
                </pic:pic>
              </a:graphicData>
            </a:graphic>
          </wp:inline>
        </w:drawing>
      </w:r>
      <w:r w:rsidRPr="00C54EA7">
        <w:rPr>
          <w:rFonts w:ascii="Calibri" w:eastAsia="Calibri" w:hAnsi="Calibri" w:cs="Calibri"/>
          <w:b/>
          <w:bCs/>
          <w:sz w:val="22"/>
          <w:szCs w:val="22"/>
        </w:rPr>
        <w:br w:type="page"/>
      </w:r>
    </w:p>
    <w:tbl>
      <w:tblPr>
        <w:tblStyle w:val="TableGrid"/>
        <w:tblW w:w="10481" w:type="dxa"/>
        <w:tblLayout w:type="fixed"/>
        <w:tblLook w:val="04A0" w:firstRow="1" w:lastRow="0" w:firstColumn="1" w:lastColumn="0" w:noHBand="0" w:noVBand="1"/>
      </w:tblPr>
      <w:tblGrid>
        <w:gridCol w:w="1555"/>
        <w:gridCol w:w="2409"/>
        <w:gridCol w:w="1418"/>
        <w:gridCol w:w="1559"/>
        <w:gridCol w:w="851"/>
        <w:gridCol w:w="1701"/>
        <w:gridCol w:w="988"/>
      </w:tblGrid>
      <w:tr w:rsidR="00D60852" w:rsidRPr="00C54EA7" w14:paraId="6903ED1A" w14:textId="77777777" w:rsidTr="00246B49">
        <w:trPr>
          <w:trHeight w:val="300"/>
        </w:trPr>
        <w:tc>
          <w:tcPr>
            <w:tcW w:w="10481" w:type="dxa"/>
            <w:gridSpan w:val="7"/>
            <w:shd w:val="clear" w:color="auto" w:fill="FFFF00"/>
          </w:tcPr>
          <w:p w14:paraId="5A8EA39B" w14:textId="3A1BD9E3" w:rsidR="002F7E59" w:rsidRPr="00C54EA7" w:rsidRDefault="00AF5130" w:rsidP="00AF5130">
            <w:pPr>
              <w:jc w:val="center"/>
              <w:rPr>
                <w:rFonts w:ascii="Calibri" w:hAnsi="Calibri" w:cs="Calibri"/>
                <w:sz w:val="22"/>
                <w:szCs w:val="22"/>
              </w:rPr>
            </w:pPr>
            <w:r w:rsidRPr="00B264BF">
              <w:rPr>
                <w:rFonts w:ascii="Calibri" w:eastAsia="Calibri" w:hAnsi="Calibri" w:cs="Calibri"/>
              </w:rPr>
              <w:lastRenderedPageBreak/>
              <w:t xml:space="preserve">Context of </w:t>
            </w:r>
            <w:r>
              <w:rPr>
                <w:rFonts w:ascii="Calibri" w:eastAsia="Calibri" w:hAnsi="Calibri" w:cs="Calibri"/>
              </w:rPr>
              <w:t>our</w:t>
            </w:r>
            <w:r w:rsidRPr="00B264BF">
              <w:rPr>
                <w:rFonts w:ascii="Calibri" w:eastAsia="Calibri" w:hAnsi="Calibri" w:cs="Calibri"/>
              </w:rPr>
              <w:t xml:space="preserve"> school</w:t>
            </w:r>
          </w:p>
        </w:tc>
      </w:tr>
      <w:tr w:rsidR="0068124E" w:rsidRPr="00C54EA7" w14:paraId="492E745F" w14:textId="77777777" w:rsidTr="00AF5130">
        <w:trPr>
          <w:trHeight w:val="300"/>
        </w:trPr>
        <w:tc>
          <w:tcPr>
            <w:tcW w:w="1555" w:type="dxa"/>
            <w:shd w:val="clear" w:color="auto" w:fill="4C94D8" w:themeFill="text2" w:themeFillTint="80"/>
          </w:tcPr>
          <w:p w14:paraId="56ABDFC7" w14:textId="41250B02" w:rsidR="0068124E" w:rsidRPr="00C54EA7" w:rsidRDefault="007C48C8" w:rsidP="003206F5">
            <w:pPr>
              <w:rPr>
                <w:rFonts w:ascii="Calibri" w:hAnsi="Calibri" w:cs="Calibri"/>
                <w:b/>
                <w:bCs/>
                <w:sz w:val="22"/>
                <w:szCs w:val="22"/>
              </w:rPr>
            </w:pPr>
            <w:r w:rsidRPr="00C54EA7">
              <w:rPr>
                <w:rFonts w:ascii="Calibri" w:hAnsi="Calibri" w:cs="Calibri"/>
                <w:b/>
                <w:bCs/>
                <w:sz w:val="22"/>
                <w:szCs w:val="22"/>
              </w:rPr>
              <w:t>Demographic</w:t>
            </w:r>
          </w:p>
        </w:tc>
        <w:tc>
          <w:tcPr>
            <w:tcW w:w="8926" w:type="dxa"/>
            <w:gridSpan w:val="6"/>
          </w:tcPr>
          <w:p w14:paraId="0C6377C5" w14:textId="77777777" w:rsidR="009C1965" w:rsidRPr="00C54EA7" w:rsidRDefault="009C1965"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Inverkeithing Primary School has 13 classes.</w:t>
            </w:r>
          </w:p>
          <w:p w14:paraId="5EF67E88" w14:textId="58ABC431" w:rsidR="009C1965" w:rsidRPr="00C54EA7" w:rsidRDefault="009C1965"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35</w:t>
            </w:r>
            <w:r w:rsidR="00FB75E2" w:rsidRPr="00C54EA7">
              <w:rPr>
                <w:rFonts w:ascii="Calibri" w:hAnsi="Calibri" w:cs="Calibri"/>
                <w:bCs/>
                <w:color w:val="000000" w:themeColor="text1"/>
                <w:sz w:val="22"/>
                <w:szCs w:val="22"/>
              </w:rPr>
              <w:t xml:space="preserve">0 </w:t>
            </w:r>
            <w:r w:rsidRPr="00C54EA7">
              <w:rPr>
                <w:rFonts w:ascii="Calibri" w:hAnsi="Calibri" w:cs="Calibri"/>
                <w:bCs/>
                <w:color w:val="000000" w:themeColor="text1"/>
                <w:sz w:val="22"/>
                <w:szCs w:val="22"/>
              </w:rPr>
              <w:t>children attend Inverkeithing Primary School.</w:t>
            </w:r>
          </w:p>
          <w:p w14:paraId="736FCCDE" w14:textId="095107DD" w:rsidR="00B802B9" w:rsidRPr="00C54EA7" w:rsidRDefault="00B802B9"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2</w:t>
            </w:r>
            <w:r w:rsidR="002B1AD6" w:rsidRPr="00C54EA7">
              <w:rPr>
                <w:rFonts w:ascii="Calibri" w:hAnsi="Calibri" w:cs="Calibri"/>
                <w:bCs/>
                <w:color w:val="000000" w:themeColor="text1"/>
                <w:sz w:val="22"/>
                <w:szCs w:val="22"/>
              </w:rPr>
              <w:t>7.2</w:t>
            </w:r>
            <w:r w:rsidRPr="00C54EA7">
              <w:rPr>
                <w:rFonts w:ascii="Calibri" w:hAnsi="Calibri" w:cs="Calibri"/>
                <w:bCs/>
                <w:color w:val="000000" w:themeColor="text1"/>
                <w:sz w:val="22"/>
                <w:szCs w:val="22"/>
              </w:rPr>
              <w:t>% of children have Free Meal Entitlement (FME)</w:t>
            </w:r>
          </w:p>
          <w:p w14:paraId="03CB0AB3" w14:textId="219B743D" w:rsidR="00E01F7D" w:rsidRPr="00C54EA7" w:rsidRDefault="00E01F7D"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 xml:space="preserve">0.28% of children are Young Carers. </w:t>
            </w:r>
          </w:p>
          <w:p w14:paraId="31610990" w14:textId="72EA897E" w:rsidR="009C1965" w:rsidRPr="00C54EA7" w:rsidRDefault="007B276C"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36.47%</w:t>
            </w:r>
            <w:r w:rsidR="009C1965" w:rsidRPr="00C54EA7">
              <w:rPr>
                <w:rFonts w:ascii="Calibri" w:hAnsi="Calibri" w:cs="Calibri"/>
                <w:bCs/>
                <w:color w:val="000000" w:themeColor="text1"/>
                <w:sz w:val="22"/>
                <w:szCs w:val="22"/>
              </w:rPr>
              <w:t xml:space="preserve"> of children have an additional support need recorded</w:t>
            </w:r>
            <w:r w:rsidRPr="00C54EA7">
              <w:rPr>
                <w:rFonts w:ascii="Calibri" w:hAnsi="Calibri" w:cs="Calibri"/>
                <w:bCs/>
                <w:color w:val="000000" w:themeColor="text1"/>
                <w:sz w:val="22"/>
                <w:szCs w:val="22"/>
              </w:rPr>
              <w:t>.</w:t>
            </w:r>
          </w:p>
          <w:p w14:paraId="3272F434" w14:textId="0D02CA6B" w:rsidR="009C1965" w:rsidRPr="00C54EA7" w:rsidRDefault="001F09B8"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1.14%</w:t>
            </w:r>
            <w:r w:rsidR="009C1965" w:rsidRPr="00C54EA7">
              <w:rPr>
                <w:rFonts w:ascii="Calibri" w:hAnsi="Calibri" w:cs="Calibri"/>
                <w:bCs/>
                <w:color w:val="000000" w:themeColor="text1"/>
                <w:sz w:val="22"/>
                <w:szCs w:val="22"/>
              </w:rPr>
              <w:t xml:space="preserve"> of children are Care Experienced. </w:t>
            </w:r>
          </w:p>
          <w:p w14:paraId="7F0F4056" w14:textId="1D79F8A2" w:rsidR="009C1965" w:rsidRPr="00C54EA7" w:rsidRDefault="004B588C"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6.84% have</w:t>
            </w:r>
            <w:r w:rsidR="009C1965" w:rsidRPr="00C54EA7">
              <w:rPr>
                <w:rFonts w:ascii="Calibri" w:hAnsi="Calibri" w:cs="Calibri"/>
                <w:bCs/>
                <w:color w:val="000000" w:themeColor="text1"/>
                <w:sz w:val="22"/>
                <w:szCs w:val="22"/>
              </w:rPr>
              <w:t xml:space="preserve"> English as an additional language. </w:t>
            </w:r>
          </w:p>
          <w:p w14:paraId="0A198A57" w14:textId="77777777" w:rsidR="002F7E59" w:rsidRPr="00C54EA7" w:rsidRDefault="009C1965"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Our school’s average SIMD profile = 4.</w:t>
            </w:r>
            <w:r w:rsidR="00FB75E2" w:rsidRPr="00C54EA7">
              <w:rPr>
                <w:rFonts w:ascii="Calibri" w:hAnsi="Calibri" w:cs="Calibri"/>
                <w:bCs/>
                <w:color w:val="000000" w:themeColor="text1"/>
                <w:sz w:val="22"/>
                <w:szCs w:val="22"/>
              </w:rPr>
              <w:t>8</w:t>
            </w:r>
          </w:p>
          <w:p w14:paraId="59A1B6B7" w14:textId="09B7F84A" w:rsidR="004E6BE9" w:rsidRPr="00C54EA7" w:rsidRDefault="004E6BE9"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Our school</w:t>
            </w:r>
            <w:r w:rsidR="002B1AD6" w:rsidRPr="00C54EA7">
              <w:rPr>
                <w:rFonts w:ascii="Calibri" w:hAnsi="Calibri" w:cs="Calibri"/>
                <w:bCs/>
                <w:color w:val="000000" w:themeColor="text1"/>
                <w:sz w:val="22"/>
                <w:szCs w:val="22"/>
              </w:rPr>
              <w:t>’</w:t>
            </w:r>
            <w:r w:rsidRPr="00C54EA7">
              <w:rPr>
                <w:rFonts w:ascii="Calibri" w:hAnsi="Calibri" w:cs="Calibri"/>
                <w:bCs/>
                <w:color w:val="000000" w:themeColor="text1"/>
                <w:sz w:val="22"/>
                <w:szCs w:val="22"/>
              </w:rPr>
              <w:t>s average attendance is 89.41%.</w:t>
            </w:r>
          </w:p>
          <w:p w14:paraId="7AD313A1" w14:textId="77777777" w:rsidR="009110C2" w:rsidRPr="00C54EA7" w:rsidRDefault="009110C2"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 xml:space="preserve">Authorised </w:t>
            </w:r>
            <w:r w:rsidR="00AC0F90" w:rsidRPr="00C54EA7">
              <w:rPr>
                <w:rFonts w:ascii="Calibri" w:hAnsi="Calibri" w:cs="Calibri"/>
                <w:bCs/>
                <w:color w:val="000000" w:themeColor="text1"/>
                <w:sz w:val="22"/>
                <w:szCs w:val="22"/>
              </w:rPr>
              <w:t>absences account for 5.94%</w:t>
            </w:r>
          </w:p>
          <w:p w14:paraId="778C368F" w14:textId="77777777" w:rsidR="00AC0F90" w:rsidRPr="00C54EA7" w:rsidRDefault="00AC0F90"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Unauthorised absences account for 4.64%</w:t>
            </w:r>
          </w:p>
          <w:p w14:paraId="6153B029" w14:textId="7FBF572B" w:rsidR="00D97F25" w:rsidRPr="00C54EA7" w:rsidRDefault="00D97F25" w:rsidP="009C1965">
            <w:pPr>
              <w:rPr>
                <w:rFonts w:ascii="Calibri" w:hAnsi="Calibri" w:cs="Calibri"/>
                <w:bCs/>
                <w:color w:val="000000" w:themeColor="text1"/>
                <w:sz w:val="22"/>
                <w:szCs w:val="22"/>
              </w:rPr>
            </w:pPr>
            <w:r w:rsidRPr="00C54EA7">
              <w:rPr>
                <w:rFonts w:ascii="Calibri" w:hAnsi="Calibri" w:cs="Calibri"/>
                <w:bCs/>
                <w:color w:val="000000" w:themeColor="text1"/>
                <w:sz w:val="22"/>
                <w:szCs w:val="22"/>
              </w:rPr>
              <w:t>We have 0</w:t>
            </w:r>
            <w:r w:rsidR="45F88E46" w:rsidRPr="60B1ED33">
              <w:rPr>
                <w:rFonts w:ascii="Calibri" w:hAnsi="Calibri" w:cs="Calibri"/>
                <w:color w:val="000000" w:themeColor="text1"/>
                <w:sz w:val="22"/>
                <w:szCs w:val="22"/>
              </w:rPr>
              <w:t>.01</w:t>
            </w:r>
            <w:r w:rsidRPr="00C54EA7">
              <w:rPr>
                <w:rFonts w:ascii="Calibri" w:hAnsi="Calibri" w:cs="Calibri"/>
                <w:bCs/>
                <w:color w:val="000000" w:themeColor="text1"/>
                <w:sz w:val="22"/>
                <w:szCs w:val="22"/>
              </w:rPr>
              <w:t xml:space="preserve">% exclusions. </w:t>
            </w:r>
          </w:p>
        </w:tc>
      </w:tr>
      <w:tr w:rsidR="0068124E" w:rsidRPr="00C54EA7" w14:paraId="548E076C" w14:textId="77777777" w:rsidTr="00AF5130">
        <w:trPr>
          <w:trHeight w:val="300"/>
        </w:trPr>
        <w:tc>
          <w:tcPr>
            <w:tcW w:w="1555" w:type="dxa"/>
            <w:shd w:val="clear" w:color="auto" w:fill="4C94D8" w:themeFill="text2" w:themeFillTint="80"/>
          </w:tcPr>
          <w:p w14:paraId="075AD5EA" w14:textId="6D62B43A" w:rsidR="0068124E" w:rsidRPr="00C54EA7" w:rsidRDefault="0068124E" w:rsidP="003206F5">
            <w:pPr>
              <w:rPr>
                <w:rFonts w:ascii="Calibri" w:hAnsi="Calibri" w:cs="Calibri"/>
                <w:b/>
                <w:bCs/>
                <w:sz w:val="22"/>
                <w:szCs w:val="22"/>
              </w:rPr>
            </w:pPr>
            <w:r w:rsidRPr="00C54EA7">
              <w:rPr>
                <w:rFonts w:ascii="Calibri" w:hAnsi="Calibri" w:cs="Calibri"/>
                <w:b/>
                <w:bCs/>
                <w:sz w:val="22"/>
                <w:szCs w:val="22"/>
              </w:rPr>
              <w:t>V</w:t>
            </w:r>
            <w:r w:rsidR="00A4008C" w:rsidRPr="00C54EA7">
              <w:rPr>
                <w:rFonts w:ascii="Calibri" w:hAnsi="Calibri" w:cs="Calibri"/>
                <w:b/>
                <w:bCs/>
                <w:sz w:val="22"/>
                <w:szCs w:val="22"/>
              </w:rPr>
              <w:t>ision, values and aims</w:t>
            </w:r>
          </w:p>
        </w:tc>
        <w:tc>
          <w:tcPr>
            <w:tcW w:w="8926" w:type="dxa"/>
            <w:gridSpan w:val="6"/>
          </w:tcPr>
          <w:p w14:paraId="43BB5C89" w14:textId="77777777" w:rsidR="00F6393A" w:rsidRPr="00C54EA7" w:rsidRDefault="00F6393A" w:rsidP="00F6393A">
            <w:pPr>
              <w:autoSpaceDE w:val="0"/>
              <w:autoSpaceDN w:val="0"/>
              <w:adjustRightInd w:val="0"/>
              <w:spacing w:after="200" w:line="276" w:lineRule="auto"/>
              <w:rPr>
                <w:rFonts w:ascii="Calibri" w:hAnsi="Calibri" w:cs="Calibri"/>
                <w:b/>
                <w:bCs/>
                <w:sz w:val="22"/>
                <w:szCs w:val="22"/>
              </w:rPr>
            </w:pPr>
            <w:r w:rsidRPr="00C54EA7">
              <w:rPr>
                <w:rFonts w:ascii="Calibri" w:hAnsi="Calibri" w:cs="Calibri"/>
                <w:sz w:val="22"/>
                <w:szCs w:val="22"/>
              </w:rPr>
              <w:t xml:space="preserve">Our School Vision: </w:t>
            </w:r>
            <w:r w:rsidRPr="00C54EA7">
              <w:rPr>
                <w:rFonts w:ascii="Calibri" w:hAnsi="Calibri" w:cs="Calibri"/>
                <w:b/>
                <w:bCs/>
                <w:sz w:val="22"/>
                <w:szCs w:val="22"/>
              </w:rPr>
              <w:t>“Learning Together – Achieving Together!”</w:t>
            </w:r>
          </w:p>
          <w:p w14:paraId="05D9BF87" w14:textId="77777777" w:rsidR="00F6393A" w:rsidRPr="00C54EA7" w:rsidRDefault="00F6393A" w:rsidP="00F6393A">
            <w:pPr>
              <w:autoSpaceDE w:val="0"/>
              <w:autoSpaceDN w:val="0"/>
              <w:adjustRightInd w:val="0"/>
              <w:spacing w:after="200" w:line="276" w:lineRule="auto"/>
              <w:rPr>
                <w:rFonts w:ascii="Calibri" w:hAnsi="Calibri" w:cs="Calibri"/>
                <w:sz w:val="22"/>
                <w:szCs w:val="22"/>
              </w:rPr>
            </w:pPr>
            <w:r w:rsidRPr="00C54EA7">
              <w:rPr>
                <w:rFonts w:ascii="Calibri" w:hAnsi="Calibri" w:cs="Calibri"/>
                <w:sz w:val="22"/>
                <w:szCs w:val="22"/>
              </w:rPr>
              <w:t xml:space="preserve">Our Values: </w:t>
            </w:r>
            <w:r w:rsidRPr="00C54EA7">
              <w:rPr>
                <w:rFonts w:ascii="Calibri" w:hAnsi="Calibri" w:cs="Calibri"/>
                <w:b/>
                <w:bCs/>
                <w:sz w:val="22"/>
                <w:szCs w:val="22"/>
              </w:rPr>
              <w:t>Ready, Respectful, Safe</w:t>
            </w:r>
            <w:r w:rsidRPr="00C54EA7">
              <w:rPr>
                <w:rFonts w:ascii="Calibri" w:hAnsi="Calibri" w:cs="Calibri"/>
                <w:sz w:val="22"/>
                <w:szCs w:val="22"/>
              </w:rPr>
              <w:t xml:space="preserve"> </w:t>
            </w:r>
          </w:p>
          <w:p w14:paraId="0D9543A9" w14:textId="77777777" w:rsidR="00F6393A" w:rsidRPr="00C54EA7" w:rsidRDefault="00F6393A" w:rsidP="00F6393A">
            <w:pPr>
              <w:autoSpaceDE w:val="0"/>
              <w:autoSpaceDN w:val="0"/>
              <w:adjustRightInd w:val="0"/>
              <w:spacing w:after="200" w:line="276" w:lineRule="auto"/>
              <w:rPr>
                <w:rFonts w:ascii="Calibri" w:hAnsi="Calibri" w:cs="Calibri"/>
                <w:b/>
                <w:bCs/>
                <w:sz w:val="22"/>
                <w:szCs w:val="22"/>
              </w:rPr>
            </w:pPr>
            <w:r w:rsidRPr="00C54EA7">
              <w:rPr>
                <w:rFonts w:ascii="Calibri" w:hAnsi="Calibri" w:cs="Calibri"/>
                <w:b/>
                <w:bCs/>
                <w:sz w:val="22"/>
                <w:szCs w:val="22"/>
              </w:rPr>
              <w:t>At Inverkeithing Primary School, we aim to:</w:t>
            </w:r>
          </w:p>
          <w:p w14:paraId="325164EA" w14:textId="77777777" w:rsidR="00F6393A" w:rsidRPr="00C54EA7" w:rsidRDefault="00F6393A" w:rsidP="002321C0">
            <w:pPr>
              <w:pStyle w:val="ListParagraph"/>
              <w:numPr>
                <w:ilvl w:val="0"/>
                <w:numId w:val="5"/>
              </w:numPr>
              <w:autoSpaceDE w:val="0"/>
              <w:autoSpaceDN w:val="0"/>
              <w:adjustRightInd w:val="0"/>
              <w:spacing w:after="200" w:line="276" w:lineRule="auto"/>
              <w:rPr>
                <w:rFonts w:ascii="Calibri" w:hAnsi="Calibri" w:cs="Calibri"/>
                <w:bCs/>
                <w:sz w:val="22"/>
                <w:szCs w:val="22"/>
              </w:rPr>
            </w:pPr>
            <w:r w:rsidRPr="00C54EA7">
              <w:rPr>
                <w:rFonts w:ascii="Calibri" w:hAnsi="Calibri" w:cs="Calibri"/>
                <w:sz w:val="22"/>
                <w:szCs w:val="22"/>
              </w:rPr>
              <w:t>Provide and promote a positive, inclusive, and respectful learning environment where pupils are encouraged to have high aspirations and a ‘can do’ attitude to all the challenges presented to them.</w:t>
            </w:r>
            <w:r w:rsidRPr="00C54EA7">
              <w:rPr>
                <w:rFonts w:ascii="Calibri" w:hAnsi="Calibri" w:cs="Calibri"/>
                <w:bCs/>
                <w:sz w:val="22"/>
                <w:szCs w:val="22"/>
              </w:rPr>
              <w:t xml:space="preserve"> </w:t>
            </w:r>
          </w:p>
          <w:p w14:paraId="77993986" w14:textId="77777777" w:rsidR="00F6393A" w:rsidRPr="00C54EA7" w:rsidRDefault="00F6393A" w:rsidP="002321C0">
            <w:pPr>
              <w:pStyle w:val="ListParagraph"/>
              <w:numPr>
                <w:ilvl w:val="0"/>
                <w:numId w:val="5"/>
              </w:numPr>
              <w:autoSpaceDE w:val="0"/>
              <w:autoSpaceDN w:val="0"/>
              <w:adjustRightInd w:val="0"/>
              <w:spacing w:after="200" w:line="276" w:lineRule="auto"/>
              <w:rPr>
                <w:rFonts w:ascii="Calibri" w:hAnsi="Calibri" w:cs="Calibri"/>
                <w:bCs/>
                <w:sz w:val="22"/>
                <w:szCs w:val="22"/>
              </w:rPr>
            </w:pPr>
            <w:r w:rsidRPr="00C54EA7">
              <w:rPr>
                <w:rFonts w:ascii="Calibri" w:hAnsi="Calibri" w:cs="Calibri"/>
                <w:sz w:val="22"/>
                <w:szCs w:val="22"/>
              </w:rPr>
              <w:t xml:space="preserve">Provide and promote </w:t>
            </w:r>
            <w:r w:rsidRPr="00C54EA7">
              <w:rPr>
                <w:rFonts w:ascii="Calibri" w:hAnsi="Calibri" w:cs="Calibri"/>
                <w:bCs/>
                <w:sz w:val="22"/>
                <w:szCs w:val="22"/>
              </w:rPr>
              <w:t>an ambitious learning and teaching culture within which our pupils receive a broad general education which enables them to reach their full potential as Successful Learners, Responsible Citizens, Effective Contributors and Confident Individuals</w:t>
            </w:r>
          </w:p>
          <w:p w14:paraId="4C40C5B0" w14:textId="77777777" w:rsidR="00F6393A" w:rsidRPr="00C54EA7" w:rsidRDefault="00F6393A" w:rsidP="002321C0">
            <w:pPr>
              <w:pStyle w:val="ListParagraph"/>
              <w:numPr>
                <w:ilvl w:val="0"/>
                <w:numId w:val="5"/>
              </w:numPr>
              <w:autoSpaceDE w:val="0"/>
              <w:autoSpaceDN w:val="0"/>
              <w:adjustRightInd w:val="0"/>
              <w:spacing w:after="200" w:line="276" w:lineRule="auto"/>
              <w:rPr>
                <w:rFonts w:ascii="Calibri" w:hAnsi="Calibri" w:cs="Calibri"/>
                <w:sz w:val="22"/>
                <w:szCs w:val="22"/>
              </w:rPr>
            </w:pPr>
            <w:r w:rsidRPr="00C54EA7">
              <w:rPr>
                <w:rFonts w:ascii="Calibri" w:hAnsi="Calibri" w:cs="Calibri"/>
                <w:bCs/>
                <w:sz w:val="22"/>
                <w:szCs w:val="22"/>
              </w:rPr>
              <w:t>Work</w:t>
            </w:r>
            <w:r w:rsidRPr="00C54EA7">
              <w:rPr>
                <w:rFonts w:ascii="Calibri" w:hAnsi="Calibri" w:cs="Calibri"/>
                <w:sz w:val="22"/>
                <w:szCs w:val="22"/>
              </w:rPr>
              <w:t xml:space="preserve"> as</w:t>
            </w:r>
            <w:r w:rsidRPr="00C54EA7">
              <w:rPr>
                <w:rFonts w:ascii="Calibri" w:hAnsi="Calibri" w:cs="Calibri"/>
                <w:bCs/>
                <w:sz w:val="22"/>
                <w:szCs w:val="22"/>
              </w:rPr>
              <w:t xml:space="preserve"> </w:t>
            </w:r>
            <w:r w:rsidRPr="00C54EA7">
              <w:rPr>
                <w:rFonts w:ascii="Calibri" w:hAnsi="Calibri" w:cs="Calibri"/>
                <w:sz w:val="22"/>
                <w:szCs w:val="22"/>
              </w:rPr>
              <w:t>a</w:t>
            </w:r>
            <w:r w:rsidRPr="00C54EA7">
              <w:rPr>
                <w:rFonts w:ascii="Calibri" w:hAnsi="Calibri" w:cs="Calibri"/>
                <w:bCs/>
                <w:sz w:val="22"/>
                <w:szCs w:val="22"/>
              </w:rPr>
              <w:t xml:space="preserve"> school community </w:t>
            </w:r>
            <w:r w:rsidRPr="00C54EA7">
              <w:rPr>
                <w:rFonts w:ascii="Calibri" w:hAnsi="Calibri" w:cs="Calibri"/>
                <w:sz w:val="22"/>
                <w:szCs w:val="22"/>
              </w:rPr>
              <w:t>to enable pupils to develop relevant capacities and attitudes through a curriculum which has a strong focus on the development of Literacy, Numeracy, Health and Wellbeing and, on promoting achievement and raising attainment.</w:t>
            </w:r>
          </w:p>
          <w:p w14:paraId="6BECBC17" w14:textId="5207CAF2" w:rsidR="00F6393A" w:rsidRPr="00C54EA7" w:rsidRDefault="00F6393A" w:rsidP="002321C0">
            <w:pPr>
              <w:pStyle w:val="ListParagraph"/>
              <w:numPr>
                <w:ilvl w:val="0"/>
                <w:numId w:val="5"/>
              </w:numPr>
              <w:autoSpaceDE w:val="0"/>
              <w:autoSpaceDN w:val="0"/>
              <w:adjustRightInd w:val="0"/>
              <w:spacing w:after="200" w:line="276" w:lineRule="auto"/>
              <w:rPr>
                <w:rFonts w:ascii="Calibri" w:hAnsi="Calibri" w:cs="Calibri"/>
                <w:sz w:val="22"/>
                <w:szCs w:val="22"/>
              </w:rPr>
            </w:pPr>
            <w:r w:rsidRPr="00C54EA7">
              <w:rPr>
                <w:rFonts w:ascii="Calibri" w:hAnsi="Calibri" w:cs="Calibri"/>
                <w:sz w:val="22"/>
                <w:szCs w:val="22"/>
              </w:rPr>
              <w:t xml:space="preserve">Be committed </w:t>
            </w:r>
            <w:proofErr w:type="gramStart"/>
            <w:r w:rsidRPr="00C54EA7">
              <w:rPr>
                <w:rFonts w:ascii="Calibri" w:hAnsi="Calibri" w:cs="Calibri"/>
                <w:sz w:val="22"/>
                <w:szCs w:val="22"/>
              </w:rPr>
              <w:t>to</w:t>
            </w:r>
            <w:r w:rsidR="1018078C" w:rsidRPr="09D4B79F">
              <w:rPr>
                <w:rFonts w:ascii="Calibri" w:hAnsi="Calibri" w:cs="Calibri"/>
                <w:sz w:val="22"/>
                <w:szCs w:val="22"/>
              </w:rPr>
              <w:t xml:space="preserve"> </w:t>
            </w:r>
            <w:r w:rsidR="541AF0EE" w:rsidRPr="09D4B79F">
              <w:rPr>
                <w:rFonts w:ascii="Calibri" w:hAnsi="Calibri" w:cs="Calibri"/>
                <w:sz w:val="22"/>
                <w:szCs w:val="22"/>
              </w:rPr>
              <w:t>and</w:t>
            </w:r>
            <w:proofErr w:type="gramEnd"/>
            <w:r w:rsidRPr="09D4B79F">
              <w:rPr>
                <w:rFonts w:ascii="Calibri" w:hAnsi="Calibri" w:cs="Calibri"/>
                <w:sz w:val="22"/>
                <w:szCs w:val="22"/>
              </w:rPr>
              <w:t xml:space="preserve"> </w:t>
            </w:r>
            <w:r w:rsidRPr="00C54EA7">
              <w:rPr>
                <w:rFonts w:ascii="Calibri" w:hAnsi="Calibri" w:cs="Calibri"/>
                <w:sz w:val="22"/>
                <w:szCs w:val="22"/>
              </w:rPr>
              <w:t>improving all aspects of the school through a culture of self-evaluation to maintain the effectiveness and relevance of our work, we give priority to ensuring the quality of our approaches to learning and teaching continues to engage and motivate learners.</w:t>
            </w:r>
          </w:p>
          <w:p w14:paraId="15A25A9B" w14:textId="73F89F4F" w:rsidR="002F7E59" w:rsidRPr="00C54EA7" w:rsidRDefault="00F6393A" w:rsidP="00F6393A">
            <w:pPr>
              <w:rPr>
                <w:rFonts w:ascii="Calibri" w:hAnsi="Calibri" w:cs="Calibri"/>
                <w:sz w:val="22"/>
                <w:szCs w:val="22"/>
              </w:rPr>
            </w:pPr>
            <w:r w:rsidRPr="00C54EA7">
              <w:rPr>
                <w:rFonts w:ascii="Calibri" w:hAnsi="Calibri" w:cs="Calibri"/>
                <w:bCs/>
                <w:sz w:val="22"/>
                <w:szCs w:val="22"/>
              </w:rPr>
              <w:t xml:space="preserve">Build </w:t>
            </w:r>
            <w:r w:rsidRPr="00C54EA7">
              <w:rPr>
                <w:rFonts w:ascii="Calibri" w:hAnsi="Calibri" w:cs="Calibri"/>
                <w:sz w:val="22"/>
                <w:szCs w:val="22"/>
              </w:rPr>
              <w:t>positive relationships with learners, with parents, colleagues, partners and across the school community. We work with all stakeholders to ensure early intervention is timely to maintain pupils’ safety and well-being and maximise their capacity to learn</w:t>
            </w:r>
          </w:p>
        </w:tc>
      </w:tr>
      <w:tr w:rsidR="00130ED0" w:rsidRPr="00C54EA7" w14:paraId="02570DCF" w14:textId="77777777" w:rsidTr="00AF5130">
        <w:trPr>
          <w:trHeight w:val="300"/>
        </w:trPr>
        <w:tc>
          <w:tcPr>
            <w:tcW w:w="1555" w:type="dxa"/>
            <w:shd w:val="clear" w:color="auto" w:fill="4C94D8" w:themeFill="text2" w:themeFillTint="80"/>
          </w:tcPr>
          <w:p w14:paraId="0D192658" w14:textId="74C5093E" w:rsidR="00130ED0" w:rsidRPr="00C54EA7" w:rsidRDefault="00130ED0" w:rsidP="00130ED0">
            <w:pPr>
              <w:rPr>
                <w:rFonts w:ascii="Calibri" w:hAnsi="Calibri" w:cs="Calibri"/>
                <w:b/>
                <w:bCs/>
                <w:sz w:val="22"/>
                <w:szCs w:val="22"/>
              </w:rPr>
            </w:pPr>
            <w:r w:rsidRPr="00C54EA7">
              <w:rPr>
                <w:rFonts w:ascii="Calibri" w:hAnsi="Calibri" w:cs="Calibri"/>
                <w:b/>
                <w:bCs/>
                <w:sz w:val="22"/>
                <w:szCs w:val="22"/>
              </w:rPr>
              <w:t xml:space="preserve">Attendance </w:t>
            </w:r>
          </w:p>
        </w:tc>
        <w:tc>
          <w:tcPr>
            <w:tcW w:w="2409" w:type="dxa"/>
          </w:tcPr>
          <w:p w14:paraId="0ABABA99" w14:textId="3F6B8055" w:rsidR="00130ED0" w:rsidRPr="00C54EA7" w:rsidRDefault="368D7B14" w:rsidP="3715BF37">
            <w:pPr>
              <w:rPr>
                <w:rFonts w:ascii="Calibri" w:hAnsi="Calibri" w:cs="Calibri"/>
                <w:b/>
                <w:bCs/>
                <w:sz w:val="22"/>
                <w:szCs w:val="22"/>
              </w:rPr>
            </w:pPr>
            <w:r w:rsidRPr="00C54EA7">
              <w:rPr>
                <w:rFonts w:ascii="Calibri" w:hAnsi="Calibri" w:cs="Calibri"/>
                <w:b/>
                <w:bCs/>
                <w:sz w:val="22"/>
                <w:szCs w:val="22"/>
              </w:rPr>
              <w:t>Total</w:t>
            </w:r>
          </w:p>
        </w:tc>
        <w:tc>
          <w:tcPr>
            <w:tcW w:w="1418" w:type="dxa"/>
          </w:tcPr>
          <w:p w14:paraId="0B840146" w14:textId="33F2CC39" w:rsidR="368D7B14" w:rsidRPr="00C54EA7" w:rsidRDefault="00871759" w:rsidP="6FBF109C">
            <w:pPr>
              <w:rPr>
                <w:rFonts w:ascii="Calibri" w:hAnsi="Calibri" w:cs="Calibri"/>
                <w:b/>
                <w:bCs/>
                <w:sz w:val="22"/>
                <w:szCs w:val="22"/>
              </w:rPr>
            </w:pPr>
            <w:r w:rsidRPr="00C54EA7">
              <w:rPr>
                <w:rFonts w:ascii="Calibri" w:hAnsi="Calibri" w:cs="Calibri"/>
                <w:b/>
                <w:bCs/>
                <w:sz w:val="22"/>
                <w:szCs w:val="22"/>
              </w:rPr>
              <w:t>89.41</w:t>
            </w:r>
            <w:r w:rsidR="368D7B14" w:rsidRPr="00C54EA7">
              <w:rPr>
                <w:rFonts w:ascii="Calibri" w:hAnsi="Calibri" w:cs="Calibri"/>
                <w:b/>
                <w:bCs/>
                <w:sz w:val="22"/>
                <w:szCs w:val="22"/>
              </w:rPr>
              <w:t>%</w:t>
            </w:r>
          </w:p>
        </w:tc>
        <w:tc>
          <w:tcPr>
            <w:tcW w:w="1559" w:type="dxa"/>
          </w:tcPr>
          <w:p w14:paraId="797201D9" w14:textId="178C44A0" w:rsidR="6FBF109C" w:rsidRPr="00C54EA7" w:rsidRDefault="368D7B14" w:rsidP="6FBF109C">
            <w:pPr>
              <w:rPr>
                <w:rFonts w:ascii="Calibri" w:hAnsi="Calibri" w:cs="Calibri"/>
                <w:b/>
                <w:bCs/>
                <w:sz w:val="22"/>
                <w:szCs w:val="22"/>
              </w:rPr>
            </w:pPr>
            <w:r w:rsidRPr="00C54EA7">
              <w:rPr>
                <w:rFonts w:ascii="Calibri" w:hAnsi="Calibri" w:cs="Calibri"/>
                <w:b/>
                <w:bCs/>
                <w:sz w:val="22"/>
                <w:szCs w:val="22"/>
              </w:rPr>
              <w:t>Authorised</w:t>
            </w:r>
          </w:p>
        </w:tc>
        <w:tc>
          <w:tcPr>
            <w:tcW w:w="851" w:type="dxa"/>
          </w:tcPr>
          <w:p w14:paraId="3895286B" w14:textId="4AF6CA89" w:rsidR="00130ED0" w:rsidRPr="00C54EA7" w:rsidRDefault="00871759" w:rsidP="005308EB">
            <w:pPr>
              <w:jc w:val="right"/>
              <w:rPr>
                <w:rFonts w:ascii="Calibri" w:hAnsi="Calibri" w:cs="Calibri"/>
                <w:b/>
                <w:bCs/>
                <w:sz w:val="22"/>
                <w:szCs w:val="22"/>
              </w:rPr>
            </w:pPr>
            <w:r w:rsidRPr="00C54EA7">
              <w:rPr>
                <w:rFonts w:ascii="Calibri" w:hAnsi="Calibri" w:cs="Calibri"/>
                <w:b/>
                <w:bCs/>
                <w:sz w:val="22"/>
                <w:szCs w:val="22"/>
              </w:rPr>
              <w:t>5.94</w:t>
            </w:r>
            <w:r w:rsidR="005308EB" w:rsidRPr="00C54EA7">
              <w:rPr>
                <w:rFonts w:ascii="Calibri" w:hAnsi="Calibri" w:cs="Calibri"/>
                <w:b/>
                <w:bCs/>
                <w:sz w:val="22"/>
                <w:szCs w:val="22"/>
              </w:rPr>
              <w:t>%</w:t>
            </w:r>
          </w:p>
        </w:tc>
        <w:tc>
          <w:tcPr>
            <w:tcW w:w="1701" w:type="dxa"/>
          </w:tcPr>
          <w:p w14:paraId="4D3C6A7C" w14:textId="69ED1715" w:rsidR="00130ED0" w:rsidRPr="00C54EA7" w:rsidRDefault="00130ED0" w:rsidP="3715BF37">
            <w:pPr>
              <w:rPr>
                <w:rFonts w:ascii="Calibri" w:hAnsi="Calibri" w:cs="Calibri"/>
                <w:b/>
                <w:bCs/>
                <w:sz w:val="22"/>
                <w:szCs w:val="22"/>
              </w:rPr>
            </w:pPr>
            <w:r w:rsidRPr="00C54EA7">
              <w:rPr>
                <w:rFonts w:ascii="Calibri" w:hAnsi="Calibri" w:cs="Calibri"/>
                <w:b/>
                <w:bCs/>
                <w:sz w:val="22"/>
                <w:szCs w:val="22"/>
              </w:rPr>
              <w:t>Unauthorised</w:t>
            </w:r>
          </w:p>
        </w:tc>
        <w:tc>
          <w:tcPr>
            <w:tcW w:w="988" w:type="dxa"/>
          </w:tcPr>
          <w:p w14:paraId="18E0C7A0" w14:textId="5E29BD16" w:rsidR="00130ED0" w:rsidRPr="00C54EA7" w:rsidRDefault="00723869" w:rsidP="005308EB">
            <w:pPr>
              <w:jc w:val="right"/>
              <w:rPr>
                <w:rFonts w:ascii="Calibri" w:hAnsi="Calibri" w:cs="Calibri"/>
                <w:b/>
                <w:bCs/>
                <w:sz w:val="22"/>
                <w:szCs w:val="22"/>
              </w:rPr>
            </w:pPr>
            <w:r w:rsidRPr="00C54EA7">
              <w:rPr>
                <w:rFonts w:ascii="Calibri" w:hAnsi="Calibri" w:cs="Calibri"/>
                <w:b/>
                <w:bCs/>
                <w:sz w:val="22"/>
                <w:szCs w:val="22"/>
              </w:rPr>
              <w:t>4.64</w:t>
            </w:r>
            <w:r w:rsidR="005308EB" w:rsidRPr="00C54EA7">
              <w:rPr>
                <w:rFonts w:ascii="Calibri" w:hAnsi="Calibri" w:cs="Calibri"/>
                <w:b/>
                <w:bCs/>
                <w:sz w:val="22"/>
                <w:szCs w:val="22"/>
              </w:rPr>
              <w:t>%</w:t>
            </w:r>
          </w:p>
        </w:tc>
      </w:tr>
      <w:tr w:rsidR="00130ED0" w:rsidRPr="00C54EA7" w14:paraId="57EEF753" w14:textId="77777777" w:rsidTr="00AF5130">
        <w:trPr>
          <w:trHeight w:val="300"/>
        </w:trPr>
        <w:tc>
          <w:tcPr>
            <w:tcW w:w="1555" w:type="dxa"/>
            <w:shd w:val="clear" w:color="auto" w:fill="4C94D8" w:themeFill="text2" w:themeFillTint="80"/>
          </w:tcPr>
          <w:p w14:paraId="1FF6DA87" w14:textId="7590829C" w:rsidR="00130ED0" w:rsidRPr="00C54EA7" w:rsidRDefault="63B7D36E" w:rsidP="00130ED0">
            <w:pPr>
              <w:rPr>
                <w:rFonts w:ascii="Calibri" w:hAnsi="Calibri" w:cs="Calibri"/>
                <w:b/>
                <w:bCs/>
                <w:sz w:val="22"/>
                <w:szCs w:val="22"/>
              </w:rPr>
            </w:pPr>
            <w:r w:rsidRPr="00C54EA7">
              <w:rPr>
                <w:rFonts w:ascii="Calibri" w:hAnsi="Calibri" w:cs="Calibri"/>
                <w:b/>
                <w:bCs/>
                <w:sz w:val="22"/>
                <w:szCs w:val="22"/>
              </w:rPr>
              <w:t>Exclusions</w:t>
            </w:r>
            <w:r w:rsidR="4EE5710B" w:rsidRPr="00C54EA7">
              <w:rPr>
                <w:rFonts w:ascii="Calibri" w:hAnsi="Calibri" w:cs="Calibri"/>
                <w:b/>
                <w:bCs/>
                <w:sz w:val="22"/>
                <w:szCs w:val="22"/>
              </w:rPr>
              <w:t xml:space="preserve"> %</w:t>
            </w:r>
          </w:p>
        </w:tc>
        <w:tc>
          <w:tcPr>
            <w:tcW w:w="8926" w:type="dxa"/>
            <w:gridSpan w:val="6"/>
          </w:tcPr>
          <w:p w14:paraId="63CA72C8" w14:textId="668F9374" w:rsidR="002F7E59" w:rsidRPr="00C54EA7" w:rsidRDefault="00723869">
            <w:pPr>
              <w:rPr>
                <w:rFonts w:ascii="Calibri" w:hAnsi="Calibri" w:cs="Calibri"/>
                <w:sz w:val="22"/>
                <w:szCs w:val="22"/>
              </w:rPr>
            </w:pPr>
            <w:r w:rsidRPr="60B1ED33">
              <w:rPr>
                <w:rFonts w:ascii="Calibri" w:hAnsi="Calibri" w:cs="Calibri"/>
                <w:sz w:val="22"/>
                <w:szCs w:val="22"/>
              </w:rPr>
              <w:t>0</w:t>
            </w:r>
            <w:r w:rsidR="0136E4F7" w:rsidRPr="60B1ED33">
              <w:rPr>
                <w:rFonts w:ascii="Calibri" w:hAnsi="Calibri" w:cs="Calibri"/>
                <w:sz w:val="22"/>
                <w:szCs w:val="22"/>
              </w:rPr>
              <w:t>.01</w:t>
            </w:r>
            <w:r w:rsidRPr="60B1ED33">
              <w:rPr>
                <w:rFonts w:ascii="Calibri" w:hAnsi="Calibri" w:cs="Calibri"/>
                <w:sz w:val="22"/>
                <w:szCs w:val="22"/>
              </w:rPr>
              <w:t>%</w:t>
            </w:r>
          </w:p>
        </w:tc>
      </w:tr>
      <w:tr w:rsidR="0068124E" w:rsidRPr="00C54EA7" w14:paraId="688FA508" w14:textId="77777777" w:rsidTr="00AF5130">
        <w:trPr>
          <w:trHeight w:val="300"/>
        </w:trPr>
        <w:tc>
          <w:tcPr>
            <w:tcW w:w="1555" w:type="dxa"/>
            <w:shd w:val="clear" w:color="auto" w:fill="4C94D8" w:themeFill="text2" w:themeFillTint="80"/>
          </w:tcPr>
          <w:p w14:paraId="2EE6C93D" w14:textId="5044D453" w:rsidR="0068124E" w:rsidRPr="00C54EA7" w:rsidRDefault="0068124E" w:rsidP="003206F5">
            <w:pPr>
              <w:rPr>
                <w:rFonts w:ascii="Calibri" w:hAnsi="Calibri" w:cs="Calibri"/>
                <w:b/>
                <w:bCs/>
                <w:sz w:val="22"/>
                <w:szCs w:val="22"/>
              </w:rPr>
            </w:pPr>
            <w:r w:rsidRPr="00C54EA7">
              <w:rPr>
                <w:rFonts w:ascii="Calibri" w:hAnsi="Calibri" w:cs="Calibri"/>
                <w:b/>
                <w:bCs/>
                <w:sz w:val="22"/>
                <w:szCs w:val="22"/>
              </w:rPr>
              <w:t xml:space="preserve">Summary of consultation </w:t>
            </w:r>
            <w:r w:rsidR="00F92386" w:rsidRPr="00C54EA7">
              <w:rPr>
                <w:rFonts w:ascii="Calibri" w:hAnsi="Calibri" w:cs="Calibri"/>
                <w:b/>
                <w:bCs/>
                <w:sz w:val="22"/>
                <w:szCs w:val="22"/>
              </w:rPr>
              <w:t>with stakeholders</w:t>
            </w:r>
          </w:p>
        </w:tc>
        <w:tc>
          <w:tcPr>
            <w:tcW w:w="8926" w:type="dxa"/>
            <w:gridSpan w:val="6"/>
          </w:tcPr>
          <w:p w14:paraId="24FC951E" w14:textId="3E5E886F" w:rsidR="00E4667D" w:rsidRPr="00C54EA7" w:rsidRDefault="00E4667D" w:rsidP="00E4667D">
            <w:pPr>
              <w:rPr>
                <w:rFonts w:ascii="Calibri" w:hAnsi="Calibri" w:cs="Calibri"/>
                <w:sz w:val="22"/>
                <w:szCs w:val="22"/>
              </w:rPr>
            </w:pPr>
            <w:r w:rsidRPr="00C54EA7">
              <w:rPr>
                <w:rFonts w:ascii="Calibri" w:hAnsi="Calibri" w:cs="Calibri"/>
                <w:b/>
                <w:bCs/>
                <w:sz w:val="22"/>
                <w:szCs w:val="22"/>
              </w:rPr>
              <w:t>Stakeholder Involvement for 2025-26</w:t>
            </w:r>
          </w:p>
          <w:p w14:paraId="08F15AAF" w14:textId="77777777" w:rsidR="00E4667D" w:rsidRPr="00C54EA7" w:rsidRDefault="00E4667D" w:rsidP="00E4667D">
            <w:pPr>
              <w:rPr>
                <w:rFonts w:ascii="Calibri" w:hAnsi="Calibri" w:cs="Calibri"/>
                <w:sz w:val="22"/>
                <w:szCs w:val="22"/>
              </w:rPr>
            </w:pPr>
            <w:r w:rsidRPr="00C54EA7">
              <w:rPr>
                <w:rFonts w:ascii="Calibri" w:hAnsi="Calibri" w:cs="Calibri"/>
                <w:b/>
                <w:bCs/>
                <w:sz w:val="22"/>
                <w:szCs w:val="22"/>
              </w:rPr>
              <w:t>Parents:</w:t>
            </w:r>
          </w:p>
          <w:p w14:paraId="2E309EF0" w14:textId="1C129C06" w:rsidR="00E4667D" w:rsidRPr="00C54EA7" w:rsidRDefault="00E4667D" w:rsidP="00E4667D">
            <w:pPr>
              <w:rPr>
                <w:rFonts w:ascii="Calibri" w:hAnsi="Calibri" w:cs="Calibri"/>
                <w:sz w:val="22"/>
                <w:szCs w:val="22"/>
              </w:rPr>
            </w:pPr>
            <w:r w:rsidRPr="00C54EA7">
              <w:rPr>
                <w:rFonts w:ascii="Calibri" w:hAnsi="Calibri" w:cs="Calibri"/>
                <w:sz w:val="22"/>
                <w:szCs w:val="22"/>
              </w:rPr>
              <w:t xml:space="preserve">Participated in </w:t>
            </w:r>
            <w:r w:rsidR="00653479" w:rsidRPr="00C54EA7">
              <w:rPr>
                <w:rFonts w:ascii="Calibri" w:hAnsi="Calibri" w:cs="Calibri"/>
                <w:sz w:val="22"/>
                <w:szCs w:val="22"/>
              </w:rPr>
              <w:t xml:space="preserve">digital </w:t>
            </w:r>
            <w:r w:rsidRPr="00C54EA7">
              <w:rPr>
                <w:rFonts w:ascii="Calibri" w:hAnsi="Calibri" w:cs="Calibri"/>
                <w:sz w:val="22"/>
                <w:szCs w:val="22"/>
              </w:rPr>
              <w:t xml:space="preserve">surveys </w:t>
            </w:r>
            <w:r w:rsidR="00CF1AED" w:rsidRPr="00C54EA7">
              <w:rPr>
                <w:rFonts w:ascii="Calibri" w:hAnsi="Calibri" w:cs="Calibri"/>
                <w:sz w:val="22"/>
                <w:szCs w:val="22"/>
              </w:rPr>
              <w:t xml:space="preserve">including Fife’s </w:t>
            </w:r>
            <w:proofErr w:type="spellStart"/>
            <w:r w:rsidR="00CF1AED" w:rsidRPr="00C54EA7">
              <w:rPr>
                <w:rFonts w:ascii="Calibri" w:hAnsi="Calibri" w:cs="Calibri"/>
                <w:sz w:val="22"/>
                <w:szCs w:val="22"/>
              </w:rPr>
              <w:t>Parentwise</w:t>
            </w:r>
            <w:proofErr w:type="spellEnd"/>
            <w:r w:rsidR="00CF1AED" w:rsidRPr="00C54EA7">
              <w:rPr>
                <w:rFonts w:ascii="Calibri" w:hAnsi="Calibri" w:cs="Calibri"/>
                <w:sz w:val="22"/>
                <w:szCs w:val="22"/>
              </w:rPr>
              <w:t xml:space="preserve"> survey. </w:t>
            </w:r>
          </w:p>
          <w:p w14:paraId="1A4E3797" w14:textId="77777777" w:rsidR="00E4667D" w:rsidRPr="00C54EA7" w:rsidRDefault="00E4667D" w:rsidP="00E4667D">
            <w:pPr>
              <w:rPr>
                <w:rFonts w:ascii="Calibri" w:hAnsi="Calibri" w:cs="Calibri"/>
                <w:sz w:val="22"/>
                <w:szCs w:val="22"/>
              </w:rPr>
            </w:pPr>
            <w:r w:rsidRPr="00C54EA7">
              <w:rPr>
                <w:rFonts w:ascii="Calibri" w:hAnsi="Calibri" w:cs="Calibri"/>
                <w:sz w:val="22"/>
                <w:szCs w:val="22"/>
              </w:rPr>
              <w:t xml:space="preserve">Input through Parent’s Evenings with suggestions relating to parental engagement. </w:t>
            </w:r>
          </w:p>
          <w:p w14:paraId="33BA54CF" w14:textId="474CB2A8" w:rsidR="00CF1AED" w:rsidRPr="00C54EA7" w:rsidRDefault="00CF1AED" w:rsidP="00E4667D">
            <w:pPr>
              <w:rPr>
                <w:rFonts w:ascii="Calibri" w:hAnsi="Calibri" w:cs="Calibri"/>
                <w:sz w:val="22"/>
                <w:szCs w:val="22"/>
              </w:rPr>
            </w:pPr>
            <w:r w:rsidRPr="00C54EA7">
              <w:rPr>
                <w:rFonts w:ascii="Calibri" w:hAnsi="Calibri" w:cs="Calibri"/>
                <w:sz w:val="22"/>
                <w:szCs w:val="22"/>
              </w:rPr>
              <w:t xml:space="preserve">Focus groups. </w:t>
            </w:r>
          </w:p>
          <w:p w14:paraId="11DA3986" w14:textId="409C608E" w:rsidR="00E4667D" w:rsidRPr="00C54EA7" w:rsidRDefault="00E4667D" w:rsidP="00E4667D">
            <w:pPr>
              <w:rPr>
                <w:rFonts w:ascii="Calibri" w:hAnsi="Calibri" w:cs="Calibri"/>
                <w:sz w:val="22"/>
                <w:szCs w:val="22"/>
              </w:rPr>
            </w:pPr>
            <w:r w:rsidRPr="00C54EA7">
              <w:rPr>
                <w:rFonts w:ascii="Calibri" w:hAnsi="Calibri" w:cs="Calibri"/>
                <w:sz w:val="22"/>
                <w:szCs w:val="22"/>
              </w:rPr>
              <w:t xml:space="preserve">Engagement through </w:t>
            </w:r>
            <w:r w:rsidR="00653479" w:rsidRPr="00C54EA7">
              <w:rPr>
                <w:rFonts w:ascii="Calibri" w:hAnsi="Calibri" w:cs="Calibri"/>
                <w:sz w:val="22"/>
                <w:szCs w:val="22"/>
              </w:rPr>
              <w:t xml:space="preserve">parent forums such as our </w:t>
            </w:r>
            <w:r w:rsidRPr="00C54EA7">
              <w:rPr>
                <w:rFonts w:ascii="Calibri" w:hAnsi="Calibri" w:cs="Calibri"/>
                <w:sz w:val="22"/>
                <w:szCs w:val="22"/>
              </w:rPr>
              <w:t xml:space="preserve">Parent Council and PTA. </w:t>
            </w:r>
          </w:p>
          <w:p w14:paraId="573B4B4F" w14:textId="1B6C2036" w:rsidR="00653479" w:rsidRPr="00C54EA7" w:rsidRDefault="00653479" w:rsidP="00E4667D">
            <w:pPr>
              <w:rPr>
                <w:rFonts w:ascii="Calibri" w:hAnsi="Calibri" w:cs="Calibri"/>
                <w:sz w:val="22"/>
                <w:szCs w:val="22"/>
              </w:rPr>
            </w:pPr>
            <w:r w:rsidRPr="00C54EA7">
              <w:rPr>
                <w:rFonts w:ascii="Calibri" w:hAnsi="Calibri" w:cs="Calibri"/>
                <w:sz w:val="22"/>
                <w:szCs w:val="22"/>
              </w:rPr>
              <w:t xml:space="preserve">Review meetings. </w:t>
            </w:r>
          </w:p>
          <w:p w14:paraId="45B7683F" w14:textId="77777777" w:rsidR="00E4667D" w:rsidRPr="00C54EA7" w:rsidRDefault="00E4667D" w:rsidP="00E4667D">
            <w:pPr>
              <w:rPr>
                <w:rFonts w:ascii="Calibri" w:hAnsi="Calibri" w:cs="Calibri"/>
                <w:sz w:val="22"/>
                <w:szCs w:val="22"/>
              </w:rPr>
            </w:pPr>
            <w:r w:rsidRPr="00C54EA7">
              <w:rPr>
                <w:rFonts w:ascii="Calibri" w:hAnsi="Calibri" w:cs="Calibri"/>
                <w:b/>
                <w:bCs/>
                <w:sz w:val="22"/>
                <w:szCs w:val="22"/>
              </w:rPr>
              <w:t>Pupils:</w:t>
            </w:r>
          </w:p>
          <w:p w14:paraId="2827068D" w14:textId="77777777" w:rsidR="00E4667D" w:rsidRPr="00C54EA7" w:rsidRDefault="00E4667D" w:rsidP="00E4667D">
            <w:pPr>
              <w:rPr>
                <w:rFonts w:ascii="Calibri" w:hAnsi="Calibri" w:cs="Calibri"/>
                <w:sz w:val="22"/>
                <w:szCs w:val="22"/>
              </w:rPr>
            </w:pPr>
            <w:r w:rsidRPr="00C54EA7">
              <w:rPr>
                <w:rFonts w:ascii="Calibri" w:hAnsi="Calibri" w:cs="Calibri"/>
                <w:sz w:val="22"/>
                <w:szCs w:val="22"/>
              </w:rPr>
              <w:t xml:space="preserve">Feedback gathered through focus groups, leadership groups, assemblies, and surveys with suggestions for learning, classroom and play approaches. </w:t>
            </w:r>
          </w:p>
          <w:p w14:paraId="7C33204B" w14:textId="7FB2453D" w:rsidR="00E4667D" w:rsidRPr="00C54EA7" w:rsidRDefault="00E4667D" w:rsidP="00E4667D">
            <w:pPr>
              <w:rPr>
                <w:rFonts w:ascii="Calibri" w:hAnsi="Calibri" w:cs="Calibri"/>
                <w:sz w:val="22"/>
                <w:szCs w:val="22"/>
              </w:rPr>
            </w:pPr>
            <w:r w:rsidRPr="00C54EA7">
              <w:rPr>
                <w:rFonts w:ascii="Calibri" w:hAnsi="Calibri" w:cs="Calibri"/>
                <w:sz w:val="22"/>
                <w:szCs w:val="22"/>
              </w:rPr>
              <w:t xml:space="preserve">Engaged in </w:t>
            </w:r>
            <w:r w:rsidR="00373C7F" w:rsidRPr="00C54EA7">
              <w:rPr>
                <w:rFonts w:ascii="Calibri" w:hAnsi="Calibri" w:cs="Calibri"/>
                <w:sz w:val="22"/>
                <w:szCs w:val="22"/>
              </w:rPr>
              <w:t>Active Travel</w:t>
            </w:r>
            <w:r w:rsidRPr="00C54EA7">
              <w:rPr>
                <w:rFonts w:ascii="Calibri" w:hAnsi="Calibri" w:cs="Calibri"/>
                <w:sz w:val="22"/>
                <w:szCs w:val="22"/>
              </w:rPr>
              <w:t xml:space="preserve"> campaigns with input to whole school assemblies and newsletters. </w:t>
            </w:r>
          </w:p>
          <w:p w14:paraId="506ACB9D" w14:textId="611A8657" w:rsidR="00E4667D" w:rsidRPr="00C54EA7" w:rsidRDefault="00373C7F" w:rsidP="00E4667D">
            <w:pPr>
              <w:rPr>
                <w:rFonts w:ascii="Calibri" w:hAnsi="Calibri" w:cs="Calibri"/>
                <w:sz w:val="22"/>
                <w:szCs w:val="22"/>
              </w:rPr>
            </w:pPr>
            <w:r w:rsidRPr="00C54EA7">
              <w:rPr>
                <w:rFonts w:ascii="Calibri" w:hAnsi="Calibri" w:cs="Calibri"/>
                <w:sz w:val="22"/>
                <w:szCs w:val="22"/>
              </w:rPr>
              <w:t>P</w:t>
            </w:r>
            <w:r w:rsidR="00E4667D" w:rsidRPr="00C54EA7">
              <w:rPr>
                <w:rFonts w:ascii="Calibri" w:hAnsi="Calibri" w:cs="Calibri"/>
                <w:sz w:val="22"/>
                <w:szCs w:val="22"/>
              </w:rPr>
              <w:t xml:space="preserve">upil focus groups gave feedback on extending pupil voice and responsibilities. </w:t>
            </w:r>
          </w:p>
          <w:p w14:paraId="61555084" w14:textId="23033B94" w:rsidR="00C35017" w:rsidRPr="00C54EA7" w:rsidRDefault="00C35017" w:rsidP="00E4667D">
            <w:pPr>
              <w:rPr>
                <w:rFonts w:ascii="Calibri" w:hAnsi="Calibri" w:cs="Calibri"/>
                <w:sz w:val="22"/>
                <w:szCs w:val="22"/>
              </w:rPr>
            </w:pPr>
            <w:r w:rsidRPr="00C54EA7">
              <w:rPr>
                <w:rFonts w:ascii="Calibri" w:hAnsi="Calibri" w:cs="Calibri"/>
                <w:sz w:val="22"/>
                <w:szCs w:val="22"/>
              </w:rPr>
              <w:t xml:space="preserve">Engagement from Tech Team to support Transforming Learning initiative. </w:t>
            </w:r>
          </w:p>
          <w:p w14:paraId="03D10732" w14:textId="5F724799" w:rsidR="006022C4" w:rsidRPr="00C54EA7" w:rsidRDefault="006022C4" w:rsidP="00E4667D">
            <w:pPr>
              <w:rPr>
                <w:rFonts w:ascii="Calibri" w:hAnsi="Calibri" w:cs="Calibri"/>
                <w:sz w:val="22"/>
                <w:szCs w:val="22"/>
              </w:rPr>
            </w:pPr>
            <w:r w:rsidRPr="00C54EA7">
              <w:rPr>
                <w:rFonts w:ascii="Calibri" w:hAnsi="Calibri" w:cs="Calibri"/>
                <w:sz w:val="22"/>
                <w:szCs w:val="22"/>
              </w:rPr>
              <w:t xml:space="preserve">Learning conversations between pupils and staff. </w:t>
            </w:r>
          </w:p>
          <w:p w14:paraId="100FDC4C" w14:textId="10D76A03" w:rsidR="006022C4" w:rsidRPr="00C54EA7" w:rsidRDefault="00874D30" w:rsidP="00E4667D">
            <w:pPr>
              <w:rPr>
                <w:rFonts w:ascii="Calibri" w:hAnsi="Calibri" w:cs="Calibri"/>
                <w:sz w:val="22"/>
                <w:szCs w:val="22"/>
              </w:rPr>
            </w:pPr>
            <w:r w:rsidRPr="00C54EA7">
              <w:rPr>
                <w:rFonts w:ascii="Calibri" w:hAnsi="Calibri" w:cs="Calibri"/>
                <w:sz w:val="22"/>
                <w:szCs w:val="22"/>
              </w:rPr>
              <w:t>Engagement</w:t>
            </w:r>
            <w:r w:rsidR="006022C4" w:rsidRPr="00C54EA7">
              <w:rPr>
                <w:rFonts w:ascii="Calibri" w:hAnsi="Calibri" w:cs="Calibri"/>
                <w:sz w:val="22"/>
                <w:szCs w:val="22"/>
              </w:rPr>
              <w:t xml:space="preserve"> in </w:t>
            </w:r>
            <w:proofErr w:type="spellStart"/>
            <w:r w:rsidR="006022C4" w:rsidRPr="00C54EA7">
              <w:rPr>
                <w:rFonts w:ascii="Calibri" w:hAnsi="Calibri" w:cs="Calibri"/>
                <w:sz w:val="22"/>
                <w:szCs w:val="22"/>
              </w:rPr>
              <w:t>Pupilwise</w:t>
            </w:r>
            <w:proofErr w:type="spellEnd"/>
            <w:r w:rsidR="006022C4" w:rsidRPr="00C54EA7">
              <w:rPr>
                <w:rFonts w:ascii="Calibri" w:hAnsi="Calibri" w:cs="Calibri"/>
                <w:sz w:val="22"/>
                <w:szCs w:val="22"/>
              </w:rPr>
              <w:t xml:space="preserve"> survey</w:t>
            </w:r>
            <w:r w:rsidRPr="00C54EA7">
              <w:rPr>
                <w:rFonts w:ascii="Calibri" w:hAnsi="Calibri" w:cs="Calibri"/>
                <w:sz w:val="22"/>
                <w:szCs w:val="22"/>
              </w:rPr>
              <w:t>.</w:t>
            </w:r>
          </w:p>
          <w:p w14:paraId="3D24FB00" w14:textId="04A6469D" w:rsidR="00874D30" w:rsidRPr="00C54EA7" w:rsidRDefault="00874D30" w:rsidP="00E4667D">
            <w:pPr>
              <w:rPr>
                <w:rFonts w:ascii="Calibri" w:hAnsi="Calibri" w:cs="Calibri"/>
                <w:sz w:val="22"/>
                <w:szCs w:val="22"/>
              </w:rPr>
            </w:pPr>
            <w:r w:rsidRPr="00C54EA7">
              <w:rPr>
                <w:rFonts w:ascii="Calibri" w:hAnsi="Calibri" w:cs="Calibri"/>
                <w:sz w:val="22"/>
                <w:szCs w:val="22"/>
              </w:rPr>
              <w:t>Playground consultation.</w:t>
            </w:r>
          </w:p>
          <w:p w14:paraId="2C12354E" w14:textId="77777777" w:rsidR="00E4667D" w:rsidRPr="00C54EA7" w:rsidRDefault="00E4667D" w:rsidP="00E4667D">
            <w:pPr>
              <w:rPr>
                <w:rFonts w:ascii="Calibri" w:hAnsi="Calibri" w:cs="Calibri"/>
                <w:sz w:val="22"/>
                <w:szCs w:val="22"/>
              </w:rPr>
            </w:pPr>
            <w:r w:rsidRPr="00C54EA7">
              <w:rPr>
                <w:rFonts w:ascii="Calibri" w:hAnsi="Calibri" w:cs="Calibri"/>
                <w:b/>
                <w:bCs/>
                <w:sz w:val="22"/>
                <w:szCs w:val="22"/>
              </w:rPr>
              <w:lastRenderedPageBreak/>
              <w:t>Staff:</w:t>
            </w:r>
          </w:p>
          <w:p w14:paraId="044A89A1" w14:textId="3F2AEA8A" w:rsidR="003437BF" w:rsidRPr="00C54EA7" w:rsidRDefault="003B368B" w:rsidP="00E4667D">
            <w:pPr>
              <w:rPr>
                <w:rFonts w:ascii="Calibri" w:hAnsi="Calibri" w:cs="Calibri"/>
                <w:sz w:val="22"/>
                <w:szCs w:val="22"/>
              </w:rPr>
            </w:pPr>
            <w:r w:rsidRPr="00C54EA7">
              <w:rPr>
                <w:rFonts w:ascii="Calibri" w:hAnsi="Calibri" w:cs="Calibri"/>
                <w:sz w:val="22"/>
                <w:szCs w:val="22"/>
              </w:rPr>
              <w:t xml:space="preserve">Professional dialogue </w:t>
            </w:r>
            <w:r w:rsidR="003437BF" w:rsidRPr="00C54EA7">
              <w:rPr>
                <w:rFonts w:ascii="Calibri" w:hAnsi="Calibri" w:cs="Calibri"/>
                <w:sz w:val="22"/>
                <w:szCs w:val="22"/>
              </w:rPr>
              <w:t xml:space="preserve">and </w:t>
            </w:r>
            <w:r w:rsidR="00C07726" w:rsidRPr="00C54EA7">
              <w:rPr>
                <w:rFonts w:ascii="Calibri" w:hAnsi="Calibri" w:cs="Calibri"/>
                <w:sz w:val="22"/>
                <w:szCs w:val="22"/>
              </w:rPr>
              <w:t>self-evaluation</w:t>
            </w:r>
            <w:r w:rsidR="003437BF" w:rsidRPr="00C54EA7">
              <w:rPr>
                <w:rFonts w:ascii="Calibri" w:hAnsi="Calibri" w:cs="Calibri"/>
                <w:sz w:val="22"/>
                <w:szCs w:val="22"/>
              </w:rPr>
              <w:t xml:space="preserve"> through </w:t>
            </w:r>
          </w:p>
          <w:p w14:paraId="0F67C5E4" w14:textId="77777777" w:rsidR="003437BF" w:rsidRPr="00C54EA7" w:rsidRDefault="0038659C" w:rsidP="002321C0">
            <w:pPr>
              <w:pStyle w:val="ListParagraph"/>
              <w:numPr>
                <w:ilvl w:val="0"/>
                <w:numId w:val="6"/>
              </w:numPr>
              <w:rPr>
                <w:rFonts w:ascii="Calibri" w:hAnsi="Calibri" w:cs="Calibri"/>
                <w:sz w:val="22"/>
                <w:szCs w:val="22"/>
              </w:rPr>
            </w:pPr>
            <w:r w:rsidRPr="00C54EA7">
              <w:rPr>
                <w:rFonts w:ascii="Calibri" w:hAnsi="Calibri" w:cs="Calibri"/>
                <w:sz w:val="22"/>
                <w:szCs w:val="22"/>
              </w:rPr>
              <w:t>planning and tracking meetings.</w:t>
            </w:r>
          </w:p>
          <w:p w14:paraId="5E781122" w14:textId="2E820305" w:rsidR="003437BF" w:rsidRPr="00C54EA7" w:rsidRDefault="00F82373" w:rsidP="002321C0">
            <w:pPr>
              <w:pStyle w:val="ListParagraph"/>
              <w:numPr>
                <w:ilvl w:val="0"/>
                <w:numId w:val="6"/>
              </w:numPr>
              <w:rPr>
                <w:rFonts w:ascii="Calibri" w:hAnsi="Calibri" w:cs="Calibri"/>
                <w:sz w:val="22"/>
                <w:szCs w:val="22"/>
              </w:rPr>
            </w:pPr>
            <w:r w:rsidRPr="00C54EA7">
              <w:rPr>
                <w:rFonts w:ascii="Calibri" w:hAnsi="Calibri" w:cs="Calibri"/>
                <w:sz w:val="22"/>
                <w:szCs w:val="22"/>
                <w:lang w:val="en-GB"/>
              </w:rPr>
              <w:t>Staff meetings</w:t>
            </w:r>
          </w:p>
          <w:p w14:paraId="51995763" w14:textId="77777777" w:rsidR="00901AFA" w:rsidRPr="00C54EA7" w:rsidRDefault="00F82373" w:rsidP="002321C0">
            <w:pPr>
              <w:pStyle w:val="ListParagraph"/>
              <w:numPr>
                <w:ilvl w:val="0"/>
                <w:numId w:val="6"/>
              </w:numPr>
              <w:rPr>
                <w:rFonts w:ascii="Calibri" w:hAnsi="Calibri" w:cs="Calibri"/>
                <w:sz w:val="22"/>
                <w:szCs w:val="22"/>
              </w:rPr>
            </w:pPr>
            <w:r w:rsidRPr="00C54EA7">
              <w:rPr>
                <w:rFonts w:ascii="Calibri" w:hAnsi="Calibri" w:cs="Calibri"/>
                <w:sz w:val="22"/>
                <w:szCs w:val="22"/>
                <w:lang w:val="en-GB"/>
              </w:rPr>
              <w:t xml:space="preserve">Surveys </w:t>
            </w:r>
            <w:r w:rsidR="00901AFA" w:rsidRPr="00C54EA7">
              <w:rPr>
                <w:rFonts w:ascii="Calibri" w:hAnsi="Calibri" w:cs="Calibri"/>
                <w:sz w:val="22"/>
                <w:szCs w:val="22"/>
                <w:lang w:val="en-GB"/>
              </w:rPr>
              <w:t xml:space="preserve">including Fife’s </w:t>
            </w:r>
            <w:proofErr w:type="spellStart"/>
            <w:r w:rsidR="00901AFA" w:rsidRPr="00C54EA7">
              <w:rPr>
                <w:rFonts w:ascii="Calibri" w:hAnsi="Calibri" w:cs="Calibri"/>
                <w:sz w:val="22"/>
                <w:szCs w:val="22"/>
                <w:lang w:val="en-GB"/>
              </w:rPr>
              <w:t>Staffwise</w:t>
            </w:r>
            <w:proofErr w:type="spellEnd"/>
            <w:r w:rsidR="00901AFA" w:rsidRPr="00C54EA7">
              <w:rPr>
                <w:rFonts w:ascii="Calibri" w:hAnsi="Calibri" w:cs="Calibri"/>
                <w:sz w:val="22"/>
                <w:szCs w:val="22"/>
                <w:lang w:val="en-GB"/>
              </w:rPr>
              <w:t xml:space="preserve"> survey</w:t>
            </w:r>
          </w:p>
          <w:p w14:paraId="482057A6" w14:textId="77777777" w:rsidR="004843B5" w:rsidRPr="00C54EA7" w:rsidRDefault="00F82373" w:rsidP="002321C0">
            <w:pPr>
              <w:pStyle w:val="ListParagraph"/>
              <w:numPr>
                <w:ilvl w:val="0"/>
                <w:numId w:val="6"/>
              </w:numPr>
              <w:rPr>
                <w:rFonts w:ascii="Calibri" w:hAnsi="Calibri" w:cs="Calibri"/>
                <w:sz w:val="22"/>
                <w:szCs w:val="22"/>
              </w:rPr>
            </w:pPr>
            <w:r w:rsidRPr="00C54EA7">
              <w:rPr>
                <w:rFonts w:ascii="Calibri" w:hAnsi="Calibri" w:cs="Calibri"/>
                <w:sz w:val="22"/>
                <w:szCs w:val="22"/>
                <w:lang w:val="en-GB"/>
              </w:rPr>
              <w:t>I</w:t>
            </w:r>
            <w:r w:rsidR="00901AFA" w:rsidRPr="00C54EA7">
              <w:rPr>
                <w:rFonts w:ascii="Calibri" w:hAnsi="Calibri" w:cs="Calibri"/>
                <w:sz w:val="22"/>
                <w:szCs w:val="22"/>
                <w:lang w:val="en-GB"/>
              </w:rPr>
              <w:t>NSET</w:t>
            </w:r>
            <w:r w:rsidRPr="00C54EA7">
              <w:rPr>
                <w:rFonts w:ascii="Calibri" w:hAnsi="Calibri" w:cs="Calibri"/>
                <w:sz w:val="22"/>
                <w:szCs w:val="22"/>
                <w:lang w:val="en-GB"/>
              </w:rPr>
              <w:t xml:space="preserve"> day</w:t>
            </w:r>
            <w:r w:rsidR="004843B5" w:rsidRPr="00C54EA7">
              <w:rPr>
                <w:rFonts w:ascii="Calibri" w:hAnsi="Calibri" w:cs="Calibri"/>
                <w:sz w:val="22"/>
                <w:szCs w:val="22"/>
                <w:lang w:val="en-GB"/>
              </w:rPr>
              <w:t xml:space="preserve">s and twilights. </w:t>
            </w:r>
          </w:p>
          <w:p w14:paraId="654B9B7F" w14:textId="77777777" w:rsidR="004843B5" w:rsidRPr="00C54EA7" w:rsidRDefault="00F82373" w:rsidP="002321C0">
            <w:pPr>
              <w:pStyle w:val="ListParagraph"/>
              <w:numPr>
                <w:ilvl w:val="0"/>
                <w:numId w:val="6"/>
              </w:numPr>
              <w:rPr>
                <w:rFonts w:ascii="Calibri" w:hAnsi="Calibri" w:cs="Calibri"/>
                <w:sz w:val="22"/>
                <w:szCs w:val="22"/>
              </w:rPr>
            </w:pPr>
            <w:r w:rsidRPr="00C54EA7">
              <w:rPr>
                <w:rFonts w:ascii="Calibri" w:hAnsi="Calibri" w:cs="Calibri"/>
                <w:sz w:val="22"/>
                <w:szCs w:val="22"/>
                <w:lang w:val="en-GB"/>
              </w:rPr>
              <w:t xml:space="preserve">Improvement planning </w:t>
            </w:r>
            <w:r w:rsidR="004843B5" w:rsidRPr="00C54EA7">
              <w:rPr>
                <w:rFonts w:ascii="Calibri" w:hAnsi="Calibri" w:cs="Calibri"/>
                <w:sz w:val="22"/>
                <w:szCs w:val="22"/>
                <w:lang w:val="en-GB"/>
              </w:rPr>
              <w:t>sessions</w:t>
            </w:r>
          </w:p>
          <w:p w14:paraId="0E06040F" w14:textId="56CF2F04" w:rsidR="00F82373" w:rsidRPr="00C54EA7" w:rsidRDefault="00F82373" w:rsidP="002321C0">
            <w:pPr>
              <w:pStyle w:val="ListParagraph"/>
              <w:numPr>
                <w:ilvl w:val="0"/>
                <w:numId w:val="6"/>
              </w:numPr>
              <w:rPr>
                <w:rFonts w:ascii="Calibri" w:hAnsi="Calibri" w:cs="Calibri"/>
                <w:sz w:val="22"/>
                <w:szCs w:val="22"/>
              </w:rPr>
            </w:pPr>
            <w:r w:rsidRPr="00C54EA7">
              <w:rPr>
                <w:rFonts w:ascii="Calibri" w:hAnsi="Calibri" w:cs="Calibri"/>
                <w:sz w:val="22"/>
                <w:szCs w:val="22"/>
                <w:lang w:val="en-GB"/>
              </w:rPr>
              <w:t>Self-evaluation activities</w:t>
            </w:r>
          </w:p>
          <w:p w14:paraId="738E9CF3" w14:textId="77777777" w:rsidR="003F232F" w:rsidRPr="00C54EA7" w:rsidRDefault="003F232F" w:rsidP="003F232F">
            <w:pPr>
              <w:rPr>
                <w:rFonts w:ascii="Calibri" w:hAnsi="Calibri" w:cs="Calibri"/>
                <w:sz w:val="22"/>
                <w:szCs w:val="22"/>
              </w:rPr>
            </w:pPr>
          </w:p>
          <w:p w14:paraId="5F8F79B7" w14:textId="77777777" w:rsidR="003F232F" w:rsidRPr="00C54EA7" w:rsidRDefault="003F232F" w:rsidP="003F232F">
            <w:pPr>
              <w:rPr>
                <w:rFonts w:ascii="Calibri" w:hAnsi="Calibri" w:cs="Calibri"/>
                <w:b/>
                <w:bCs/>
                <w:sz w:val="22"/>
                <w:szCs w:val="22"/>
                <w:lang w:val="en-GB"/>
              </w:rPr>
            </w:pPr>
            <w:r w:rsidRPr="00C54EA7">
              <w:rPr>
                <w:rFonts w:ascii="Calibri" w:hAnsi="Calibri" w:cs="Calibri"/>
                <w:b/>
                <w:bCs/>
                <w:sz w:val="22"/>
                <w:szCs w:val="22"/>
                <w:lang w:val="en-GB"/>
              </w:rPr>
              <w:t>Educational and Professional Partners</w:t>
            </w:r>
          </w:p>
          <w:p w14:paraId="2FEE1562" w14:textId="2E2AB276" w:rsidR="003F232F" w:rsidRPr="00C54EA7" w:rsidRDefault="003F232F" w:rsidP="002321C0">
            <w:pPr>
              <w:numPr>
                <w:ilvl w:val="0"/>
                <w:numId w:val="7"/>
              </w:numPr>
              <w:rPr>
                <w:rFonts w:ascii="Calibri" w:hAnsi="Calibri" w:cs="Calibri"/>
                <w:sz w:val="22"/>
                <w:szCs w:val="22"/>
                <w:lang w:val="en-GB"/>
              </w:rPr>
            </w:pPr>
            <w:r w:rsidRPr="00C54EA7">
              <w:rPr>
                <w:rFonts w:ascii="Calibri" w:hAnsi="Calibri" w:cs="Calibri"/>
                <w:sz w:val="22"/>
                <w:szCs w:val="22"/>
                <w:lang w:val="en-GB"/>
              </w:rPr>
              <w:t>Educational Psychologist</w:t>
            </w:r>
          </w:p>
          <w:p w14:paraId="5BB7166F" w14:textId="370D255F" w:rsidR="003F232F" w:rsidRPr="00C54EA7" w:rsidRDefault="003F232F" w:rsidP="002321C0">
            <w:pPr>
              <w:numPr>
                <w:ilvl w:val="0"/>
                <w:numId w:val="7"/>
              </w:numPr>
              <w:rPr>
                <w:rFonts w:ascii="Calibri" w:hAnsi="Calibri" w:cs="Calibri"/>
                <w:sz w:val="22"/>
                <w:szCs w:val="22"/>
                <w:lang w:val="en-GB"/>
              </w:rPr>
            </w:pPr>
            <w:r w:rsidRPr="00C54EA7">
              <w:rPr>
                <w:rFonts w:ascii="Calibri" w:hAnsi="Calibri" w:cs="Calibri"/>
                <w:sz w:val="22"/>
                <w:szCs w:val="22"/>
                <w:lang w:val="en-GB"/>
              </w:rPr>
              <w:t>Speech and Language Therapist</w:t>
            </w:r>
          </w:p>
          <w:p w14:paraId="19E48541" w14:textId="77777777" w:rsidR="003F232F" w:rsidRPr="00C54EA7" w:rsidRDefault="003F232F" w:rsidP="002321C0">
            <w:pPr>
              <w:numPr>
                <w:ilvl w:val="0"/>
                <w:numId w:val="7"/>
              </w:numPr>
              <w:rPr>
                <w:rFonts w:ascii="Calibri" w:hAnsi="Calibri" w:cs="Calibri"/>
                <w:sz w:val="22"/>
                <w:szCs w:val="22"/>
                <w:lang w:val="en-GB"/>
              </w:rPr>
            </w:pPr>
            <w:r w:rsidRPr="00C54EA7">
              <w:rPr>
                <w:rFonts w:ascii="Calibri" w:hAnsi="Calibri" w:cs="Calibri"/>
                <w:sz w:val="22"/>
                <w:szCs w:val="22"/>
                <w:lang w:val="en-GB"/>
              </w:rPr>
              <w:t>Social Work</w:t>
            </w:r>
          </w:p>
          <w:p w14:paraId="1074B1AC" w14:textId="77777777" w:rsidR="003F232F" w:rsidRPr="00C54EA7" w:rsidRDefault="003F232F" w:rsidP="002321C0">
            <w:pPr>
              <w:numPr>
                <w:ilvl w:val="0"/>
                <w:numId w:val="7"/>
              </w:numPr>
              <w:rPr>
                <w:rFonts w:ascii="Calibri" w:hAnsi="Calibri" w:cs="Calibri"/>
                <w:sz w:val="22"/>
                <w:szCs w:val="22"/>
                <w:lang w:val="en-GB"/>
              </w:rPr>
            </w:pPr>
            <w:r w:rsidRPr="00C54EA7">
              <w:rPr>
                <w:rFonts w:ascii="Calibri" w:hAnsi="Calibri" w:cs="Calibri"/>
                <w:sz w:val="22"/>
                <w:szCs w:val="22"/>
                <w:lang w:val="en-GB"/>
              </w:rPr>
              <w:t>School Nursing Team</w:t>
            </w:r>
          </w:p>
          <w:p w14:paraId="67D0CC81" w14:textId="352BDD0B" w:rsidR="003F232F" w:rsidRPr="00C54EA7" w:rsidRDefault="003F232F" w:rsidP="002321C0">
            <w:pPr>
              <w:numPr>
                <w:ilvl w:val="0"/>
                <w:numId w:val="7"/>
              </w:numPr>
              <w:rPr>
                <w:rFonts w:ascii="Calibri" w:hAnsi="Calibri" w:cs="Calibri"/>
                <w:sz w:val="22"/>
                <w:szCs w:val="22"/>
                <w:lang w:val="en-GB"/>
              </w:rPr>
            </w:pPr>
            <w:r w:rsidRPr="00C54EA7">
              <w:rPr>
                <w:rFonts w:ascii="Calibri" w:hAnsi="Calibri" w:cs="Calibri"/>
                <w:sz w:val="22"/>
                <w:szCs w:val="22"/>
                <w:lang w:val="en-GB"/>
              </w:rPr>
              <w:t>Active Schools Coordinator</w:t>
            </w:r>
          </w:p>
          <w:p w14:paraId="50425378" w14:textId="43D68DBF" w:rsidR="003F232F" w:rsidRPr="00C54EA7" w:rsidRDefault="001B6310" w:rsidP="002321C0">
            <w:pPr>
              <w:numPr>
                <w:ilvl w:val="0"/>
                <w:numId w:val="7"/>
              </w:numPr>
              <w:rPr>
                <w:rFonts w:ascii="Calibri" w:hAnsi="Calibri" w:cs="Calibri"/>
                <w:sz w:val="22"/>
                <w:szCs w:val="22"/>
                <w:lang w:val="en-GB"/>
              </w:rPr>
            </w:pPr>
            <w:r w:rsidRPr="00C54EA7">
              <w:rPr>
                <w:rFonts w:ascii="Calibri" w:hAnsi="Calibri" w:cs="Calibri"/>
                <w:sz w:val="22"/>
                <w:szCs w:val="22"/>
                <w:lang w:val="en-GB"/>
              </w:rPr>
              <w:t xml:space="preserve">Learning Partnership colleagues </w:t>
            </w:r>
          </w:p>
          <w:p w14:paraId="57174ABF" w14:textId="60C9E04E" w:rsidR="00F82373" w:rsidRPr="00C54EA7" w:rsidRDefault="001B6310" w:rsidP="002321C0">
            <w:pPr>
              <w:numPr>
                <w:ilvl w:val="0"/>
                <w:numId w:val="7"/>
              </w:numPr>
              <w:rPr>
                <w:rFonts w:ascii="Calibri" w:hAnsi="Calibri" w:cs="Calibri"/>
                <w:sz w:val="22"/>
                <w:szCs w:val="22"/>
                <w:lang w:val="en-GB"/>
              </w:rPr>
            </w:pPr>
            <w:r w:rsidRPr="00C54EA7">
              <w:rPr>
                <w:rFonts w:ascii="Calibri" w:hAnsi="Calibri" w:cs="Calibri"/>
                <w:sz w:val="22"/>
                <w:szCs w:val="22"/>
                <w:lang w:val="en-GB"/>
              </w:rPr>
              <w:t xml:space="preserve">Treetop Nurture Centre </w:t>
            </w:r>
          </w:p>
          <w:p w14:paraId="43658EF9" w14:textId="77777777" w:rsidR="000217D7" w:rsidRPr="00C54EA7" w:rsidRDefault="000217D7" w:rsidP="000217D7">
            <w:pPr>
              <w:ind w:left="720"/>
              <w:rPr>
                <w:rFonts w:ascii="Calibri" w:hAnsi="Calibri" w:cs="Calibri"/>
                <w:sz w:val="22"/>
                <w:szCs w:val="22"/>
                <w:lang w:val="en-GB"/>
              </w:rPr>
            </w:pPr>
          </w:p>
          <w:p w14:paraId="505074F7" w14:textId="77777777" w:rsidR="00E4667D" w:rsidRPr="00C54EA7" w:rsidRDefault="00E4667D" w:rsidP="00E4667D">
            <w:pPr>
              <w:rPr>
                <w:rFonts w:ascii="Calibri" w:hAnsi="Calibri" w:cs="Calibri"/>
                <w:sz w:val="22"/>
                <w:szCs w:val="22"/>
              </w:rPr>
            </w:pPr>
            <w:r w:rsidRPr="00C54EA7">
              <w:rPr>
                <w:rFonts w:ascii="Calibri" w:hAnsi="Calibri" w:cs="Calibri"/>
                <w:b/>
                <w:bCs/>
                <w:sz w:val="22"/>
                <w:szCs w:val="22"/>
              </w:rPr>
              <w:t>Quality Assurance:</w:t>
            </w:r>
          </w:p>
          <w:p w14:paraId="054391D5" w14:textId="1ECB28FF" w:rsidR="002F7E59" w:rsidRPr="00C54EA7" w:rsidRDefault="00E4667D" w:rsidP="00E4667D">
            <w:pPr>
              <w:rPr>
                <w:rFonts w:ascii="Calibri" w:hAnsi="Calibri" w:cs="Calibri"/>
                <w:sz w:val="22"/>
                <w:szCs w:val="22"/>
              </w:rPr>
            </w:pPr>
            <w:r w:rsidRPr="00C54EA7">
              <w:rPr>
                <w:rFonts w:ascii="Calibri" w:hAnsi="Calibri" w:cs="Calibri"/>
                <w:sz w:val="22"/>
                <w:szCs w:val="22"/>
              </w:rPr>
              <w:t>Evaluations of pupils’ work</w:t>
            </w:r>
            <w:r w:rsidR="002A6CDE" w:rsidRPr="00C54EA7">
              <w:rPr>
                <w:rFonts w:ascii="Calibri" w:hAnsi="Calibri" w:cs="Calibri"/>
                <w:sz w:val="22"/>
                <w:szCs w:val="22"/>
              </w:rPr>
              <w:t xml:space="preserve">, </w:t>
            </w:r>
            <w:r w:rsidRPr="00C54EA7">
              <w:rPr>
                <w:rFonts w:ascii="Calibri" w:hAnsi="Calibri" w:cs="Calibri"/>
                <w:sz w:val="22"/>
                <w:szCs w:val="22"/>
              </w:rPr>
              <w:t xml:space="preserve">learning and teaching experiences </w:t>
            </w:r>
            <w:r w:rsidR="002A6CDE" w:rsidRPr="00C54EA7">
              <w:rPr>
                <w:rFonts w:ascii="Calibri" w:hAnsi="Calibri" w:cs="Calibri"/>
                <w:sz w:val="22"/>
                <w:szCs w:val="22"/>
              </w:rPr>
              <w:t xml:space="preserve">and environments </w:t>
            </w:r>
            <w:r w:rsidRPr="00C54EA7">
              <w:rPr>
                <w:rFonts w:ascii="Calibri" w:hAnsi="Calibri" w:cs="Calibri"/>
                <w:sz w:val="22"/>
                <w:szCs w:val="22"/>
              </w:rPr>
              <w:t xml:space="preserve">with data used to develop teaching </w:t>
            </w:r>
            <w:r w:rsidR="000217D7" w:rsidRPr="00C54EA7">
              <w:rPr>
                <w:rFonts w:ascii="Calibri" w:hAnsi="Calibri" w:cs="Calibri"/>
                <w:sz w:val="22"/>
                <w:szCs w:val="22"/>
              </w:rPr>
              <w:t xml:space="preserve">and learning approaches and inform school improvement planning. </w:t>
            </w:r>
          </w:p>
        </w:tc>
      </w:tr>
      <w:tr w:rsidR="00CE26EE" w:rsidRPr="00C54EA7" w14:paraId="13F18C73" w14:textId="77777777" w:rsidTr="00AF5130">
        <w:trPr>
          <w:trHeight w:val="300"/>
        </w:trPr>
        <w:tc>
          <w:tcPr>
            <w:tcW w:w="1555" w:type="dxa"/>
            <w:shd w:val="clear" w:color="auto" w:fill="4C94D8" w:themeFill="text2" w:themeFillTint="80"/>
          </w:tcPr>
          <w:p w14:paraId="55A2822E" w14:textId="2712E440" w:rsidR="00CE26EE" w:rsidRPr="00C54EA7" w:rsidRDefault="00CE26EE" w:rsidP="003206F5">
            <w:pPr>
              <w:rPr>
                <w:rFonts w:ascii="Calibri" w:hAnsi="Calibri" w:cs="Calibri"/>
                <w:b/>
                <w:bCs/>
                <w:sz w:val="22"/>
                <w:szCs w:val="22"/>
              </w:rPr>
            </w:pPr>
            <w:r w:rsidRPr="00C54EA7">
              <w:rPr>
                <w:rFonts w:ascii="Calibri" w:hAnsi="Calibri" w:cs="Calibri"/>
                <w:b/>
                <w:bCs/>
                <w:sz w:val="22"/>
                <w:szCs w:val="22"/>
              </w:rPr>
              <w:t xml:space="preserve">Attainment Scotland Fund Allocation </w:t>
            </w:r>
            <w:r w:rsidRPr="0044715C">
              <w:rPr>
                <w:rFonts w:ascii="Calibri" w:hAnsi="Calibri" w:cs="Calibri"/>
                <w:b/>
                <w:bCs/>
                <w:sz w:val="16"/>
                <w:szCs w:val="16"/>
              </w:rPr>
              <w:t>(PEF</w:t>
            </w:r>
            <w:r w:rsidR="00D12DB2" w:rsidRPr="0044715C">
              <w:rPr>
                <w:rFonts w:ascii="Calibri" w:hAnsi="Calibri" w:cs="Calibri"/>
                <w:b/>
                <w:bCs/>
                <w:sz w:val="16"/>
                <w:szCs w:val="16"/>
              </w:rPr>
              <w:t>)</w:t>
            </w:r>
          </w:p>
        </w:tc>
        <w:tc>
          <w:tcPr>
            <w:tcW w:w="8926" w:type="dxa"/>
            <w:gridSpan w:val="6"/>
          </w:tcPr>
          <w:p w14:paraId="065FAF95" w14:textId="6A2DBFA8" w:rsidR="002F7E59" w:rsidRPr="00C54EA7" w:rsidRDefault="008E36AF">
            <w:pPr>
              <w:rPr>
                <w:rFonts w:ascii="Calibri" w:hAnsi="Calibri" w:cs="Calibri"/>
                <w:sz w:val="22"/>
                <w:szCs w:val="22"/>
              </w:rPr>
            </w:pPr>
            <w:r w:rsidRPr="00C54EA7">
              <w:rPr>
                <w:rFonts w:ascii="Calibri" w:hAnsi="Calibri" w:cs="Calibri"/>
                <w:sz w:val="22"/>
                <w:szCs w:val="22"/>
              </w:rPr>
              <w:t>£105, 350</w:t>
            </w:r>
          </w:p>
        </w:tc>
      </w:tr>
      <w:tr w:rsidR="00CE26EE" w:rsidRPr="00C54EA7" w14:paraId="34DA8331" w14:textId="77777777" w:rsidTr="00AF5130">
        <w:trPr>
          <w:trHeight w:val="300"/>
        </w:trPr>
        <w:tc>
          <w:tcPr>
            <w:tcW w:w="1555" w:type="dxa"/>
            <w:shd w:val="clear" w:color="auto" w:fill="4C94D8" w:themeFill="text2" w:themeFillTint="80"/>
          </w:tcPr>
          <w:p w14:paraId="57D70434" w14:textId="5107C86F" w:rsidR="00CE26EE" w:rsidRPr="00C54EA7" w:rsidRDefault="00CE26EE" w:rsidP="003206F5">
            <w:pPr>
              <w:rPr>
                <w:rFonts w:ascii="Calibri" w:hAnsi="Calibri" w:cs="Calibri"/>
                <w:b/>
                <w:bCs/>
                <w:sz w:val="22"/>
                <w:szCs w:val="22"/>
              </w:rPr>
            </w:pPr>
            <w:r w:rsidRPr="00C54EA7">
              <w:rPr>
                <w:rFonts w:ascii="Calibri" w:hAnsi="Calibri" w:cs="Calibri"/>
                <w:b/>
                <w:bCs/>
                <w:sz w:val="22"/>
                <w:szCs w:val="22"/>
              </w:rPr>
              <w:t xml:space="preserve">Cost of the </w:t>
            </w:r>
            <w:r w:rsidR="00D12DB2" w:rsidRPr="00C54EA7">
              <w:rPr>
                <w:rFonts w:ascii="Calibri" w:hAnsi="Calibri" w:cs="Calibri"/>
                <w:b/>
                <w:bCs/>
                <w:sz w:val="22"/>
                <w:szCs w:val="22"/>
              </w:rPr>
              <w:t>S</w:t>
            </w:r>
            <w:r w:rsidRPr="00C54EA7">
              <w:rPr>
                <w:rFonts w:ascii="Calibri" w:hAnsi="Calibri" w:cs="Calibri"/>
                <w:b/>
                <w:bCs/>
                <w:sz w:val="22"/>
                <w:szCs w:val="22"/>
              </w:rPr>
              <w:t xml:space="preserve">chool </w:t>
            </w:r>
            <w:r w:rsidR="00D12DB2" w:rsidRPr="00C54EA7">
              <w:rPr>
                <w:rFonts w:ascii="Calibri" w:hAnsi="Calibri" w:cs="Calibri"/>
                <w:b/>
                <w:bCs/>
                <w:sz w:val="22"/>
                <w:szCs w:val="22"/>
              </w:rPr>
              <w:t>D</w:t>
            </w:r>
            <w:r w:rsidRPr="00C54EA7">
              <w:rPr>
                <w:rFonts w:ascii="Calibri" w:hAnsi="Calibri" w:cs="Calibri"/>
                <w:b/>
                <w:bCs/>
                <w:sz w:val="22"/>
                <w:szCs w:val="22"/>
              </w:rPr>
              <w:t>ay statement</w:t>
            </w:r>
          </w:p>
        </w:tc>
        <w:tc>
          <w:tcPr>
            <w:tcW w:w="8926" w:type="dxa"/>
            <w:gridSpan w:val="6"/>
          </w:tcPr>
          <w:p w14:paraId="538D12BF" w14:textId="77777777" w:rsidR="00A93EFD" w:rsidRDefault="001A6686" w:rsidP="00A93EFD">
            <w:pPr>
              <w:spacing w:line="360" w:lineRule="auto"/>
              <w:rPr>
                <w:rFonts w:ascii="Calibri" w:hAnsi="Calibri" w:cs="Calibri"/>
                <w:bCs/>
                <w:color w:val="000000" w:themeColor="text1"/>
                <w:sz w:val="22"/>
                <w:szCs w:val="22"/>
              </w:rPr>
            </w:pPr>
            <w:r w:rsidRPr="00C54EA7">
              <w:rPr>
                <w:rFonts w:ascii="Calibri" w:hAnsi="Calibri" w:cs="Calibri"/>
                <w:bCs/>
                <w:color w:val="000000" w:themeColor="text1"/>
                <w:sz w:val="22"/>
                <w:szCs w:val="22"/>
              </w:rPr>
              <w:t xml:space="preserve">At Inverkeithing Primary School, we recognise the social diversity within our community and the hidden costs associated with a child’s schooling. </w:t>
            </w:r>
          </w:p>
          <w:p w14:paraId="39D3BA16" w14:textId="0A96BAE8" w:rsidR="00A93EFD" w:rsidRDefault="001A6686" w:rsidP="00A93EFD">
            <w:pPr>
              <w:spacing w:line="360" w:lineRule="auto"/>
              <w:rPr>
                <w:rFonts w:ascii="Calibri" w:hAnsi="Calibri" w:cs="Calibri"/>
                <w:bCs/>
                <w:color w:val="000000" w:themeColor="text1"/>
                <w:sz w:val="22"/>
                <w:szCs w:val="22"/>
              </w:rPr>
            </w:pPr>
            <w:r w:rsidRPr="00C54EA7">
              <w:rPr>
                <w:rFonts w:ascii="Calibri" w:hAnsi="Calibri" w:cs="Calibri"/>
                <w:bCs/>
                <w:color w:val="000000" w:themeColor="text1"/>
                <w:sz w:val="22"/>
                <w:szCs w:val="22"/>
              </w:rPr>
              <w:t xml:space="preserve">It is our mission to ensure every child has equal opportunities and experiences with a focus on inclusion. </w:t>
            </w:r>
          </w:p>
          <w:p w14:paraId="08904DA9" w14:textId="42DD2B52" w:rsidR="002F7E59" w:rsidRPr="00C54EA7" w:rsidRDefault="001A6686" w:rsidP="00A93EFD">
            <w:pPr>
              <w:spacing w:line="360" w:lineRule="auto"/>
              <w:rPr>
                <w:rFonts w:ascii="Calibri" w:hAnsi="Calibri" w:cs="Calibri"/>
                <w:sz w:val="22"/>
                <w:szCs w:val="22"/>
              </w:rPr>
            </w:pPr>
            <w:r w:rsidRPr="00C54EA7">
              <w:rPr>
                <w:rFonts w:ascii="Calibri" w:hAnsi="Calibri" w:cs="Calibri"/>
                <w:bCs/>
                <w:color w:val="000000" w:themeColor="text1"/>
                <w:sz w:val="22"/>
                <w:szCs w:val="22"/>
              </w:rPr>
              <w:t>We do this by knowing our individual pupils well and understanding our duty to remove any barriers to accessing education including being able to attend school and being equipped to access learning, social and fun experiences.</w:t>
            </w:r>
          </w:p>
        </w:tc>
      </w:tr>
    </w:tbl>
    <w:p w14:paraId="5F80BE57" w14:textId="43B10F94" w:rsidR="004A583A" w:rsidRPr="00C54EA7" w:rsidRDefault="004A583A" w:rsidP="00CE26EE">
      <w:pPr>
        <w:spacing w:after="0"/>
        <w:jc w:val="both"/>
        <w:rPr>
          <w:rFonts w:ascii="Calibri" w:eastAsia="Calibri" w:hAnsi="Calibri" w:cs="Calibri"/>
          <w:b/>
          <w:bCs/>
          <w:sz w:val="22"/>
          <w:szCs w:val="22"/>
        </w:rPr>
      </w:pPr>
    </w:p>
    <w:p w14:paraId="5B8E7B6E" w14:textId="52AC99CA" w:rsidR="005308EB" w:rsidRPr="00C54EA7" w:rsidRDefault="004A583A" w:rsidP="00B873C8">
      <w:pPr>
        <w:rPr>
          <w:rFonts w:ascii="Calibri" w:eastAsia="Calibri" w:hAnsi="Calibri" w:cs="Calibri"/>
          <w:b/>
          <w:bCs/>
          <w:sz w:val="22"/>
          <w:szCs w:val="22"/>
        </w:rPr>
      </w:pPr>
      <w:r w:rsidRPr="00C54EA7">
        <w:rPr>
          <w:rFonts w:ascii="Calibri" w:eastAsia="Calibri" w:hAnsi="Calibri" w:cs="Calibri"/>
          <w:b/>
          <w:bCs/>
          <w:sz w:val="22"/>
          <w:szCs w:val="22"/>
        </w:rPr>
        <w:br w:type="page"/>
      </w:r>
    </w:p>
    <w:tbl>
      <w:tblPr>
        <w:tblW w:w="11199" w:type="dxa"/>
        <w:tblInd w:w="-29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94"/>
        <w:gridCol w:w="2126"/>
        <w:gridCol w:w="567"/>
        <w:gridCol w:w="2127"/>
        <w:gridCol w:w="567"/>
        <w:gridCol w:w="2126"/>
        <w:gridCol w:w="992"/>
      </w:tblGrid>
      <w:tr w:rsidR="0052661F" w:rsidRPr="00C54EA7" w14:paraId="6D9F901D" w14:textId="77777777" w:rsidTr="0DD29E26">
        <w:trPr>
          <w:trHeight w:val="337"/>
        </w:trPr>
        <w:tc>
          <w:tcPr>
            <w:tcW w:w="11199" w:type="dxa"/>
            <w:gridSpan w:val="7"/>
            <w:tcBorders>
              <w:top w:val="single" w:sz="8" w:space="0" w:color="auto"/>
              <w:left w:val="single" w:sz="8" w:space="0" w:color="auto"/>
              <w:bottom w:val="single" w:sz="8" w:space="0" w:color="auto"/>
              <w:right w:val="single" w:sz="8" w:space="0" w:color="auto"/>
            </w:tcBorders>
            <w:shd w:val="clear" w:color="auto" w:fill="FFFF00"/>
          </w:tcPr>
          <w:p w14:paraId="79B3465E" w14:textId="4EAEB178" w:rsidR="0052661F" w:rsidRPr="00C54EA7" w:rsidRDefault="00155278" w:rsidP="00B873C8">
            <w:pPr>
              <w:spacing w:after="0"/>
              <w:ind w:right="-90"/>
              <w:jc w:val="center"/>
              <w:rPr>
                <w:rFonts w:ascii="Calibri" w:hAnsi="Calibri" w:cs="Calibri"/>
                <w:b/>
                <w:bCs/>
                <w:sz w:val="22"/>
                <w:szCs w:val="22"/>
              </w:rPr>
            </w:pPr>
            <w:r w:rsidRPr="00C54EA7">
              <w:rPr>
                <w:rFonts w:ascii="Calibri" w:hAnsi="Calibri" w:cs="Calibri"/>
                <w:b/>
                <w:bCs/>
                <w:sz w:val="22"/>
                <w:szCs w:val="22"/>
              </w:rPr>
              <w:lastRenderedPageBreak/>
              <w:t>Summary of Progress and Impact from last session’s Improvement Plan and Next Steps</w:t>
            </w:r>
          </w:p>
        </w:tc>
      </w:tr>
      <w:tr w:rsidR="005308EB" w:rsidRPr="00C54EA7" w14:paraId="313C7804" w14:textId="77777777" w:rsidTr="0DD29E26">
        <w:trPr>
          <w:trHeight w:val="300"/>
        </w:trPr>
        <w:tc>
          <w:tcPr>
            <w:tcW w:w="11199" w:type="dxa"/>
            <w:gridSpan w:val="7"/>
            <w:tcBorders>
              <w:top w:val="single" w:sz="8" w:space="0" w:color="auto"/>
              <w:left w:val="single" w:sz="8" w:space="0" w:color="auto"/>
              <w:bottom w:val="single" w:sz="8" w:space="0" w:color="auto"/>
              <w:right w:val="single" w:sz="8" w:space="0" w:color="auto"/>
            </w:tcBorders>
            <w:shd w:val="clear" w:color="auto" w:fill="4C94D8" w:themeFill="text2" w:themeFillTint="80"/>
          </w:tcPr>
          <w:p w14:paraId="0A5D1D5F" w14:textId="14103E1F" w:rsidR="005308EB" w:rsidRPr="00C54EA7" w:rsidRDefault="5BE0ACC7" w:rsidP="6FBF109C">
            <w:pPr>
              <w:rPr>
                <w:rFonts w:ascii="Calibri" w:hAnsi="Calibri" w:cs="Calibri"/>
                <w:b/>
                <w:bCs/>
                <w:color w:val="FF0000"/>
                <w:sz w:val="22"/>
                <w:szCs w:val="22"/>
              </w:rPr>
            </w:pPr>
            <w:r w:rsidRPr="00C54EA7">
              <w:rPr>
                <w:rFonts w:ascii="Calibri" w:eastAsia="Arial" w:hAnsi="Calibri" w:cs="Calibri"/>
                <w:sz w:val="22"/>
                <w:szCs w:val="22"/>
              </w:rPr>
              <w:t>School Improvement Priority 1</w:t>
            </w:r>
            <w:r w:rsidR="00155278" w:rsidRPr="00C54EA7">
              <w:rPr>
                <w:rFonts w:ascii="Calibri" w:eastAsia="Arial" w:hAnsi="Calibri" w:cs="Calibri"/>
                <w:sz w:val="22"/>
                <w:szCs w:val="22"/>
              </w:rPr>
              <w:t xml:space="preserve">: </w:t>
            </w:r>
            <w:r w:rsidR="00155278" w:rsidRPr="00C54EA7">
              <w:rPr>
                <w:rFonts w:ascii="Calibri" w:hAnsi="Calibri" w:cs="Calibri"/>
                <w:b/>
                <w:bCs/>
                <w:color w:val="000000" w:themeColor="text1"/>
                <w:sz w:val="22"/>
                <w:szCs w:val="22"/>
              </w:rPr>
              <w:t>Increasing Engagement and Attendance at Inverkeithing Primary School</w:t>
            </w:r>
            <w:r w:rsidR="00155278" w:rsidRPr="00C54EA7">
              <w:rPr>
                <w:rFonts w:ascii="Calibri" w:hAnsi="Calibri" w:cs="Calibri"/>
                <w:i/>
                <w:iCs/>
                <w:color w:val="000000" w:themeColor="text1"/>
                <w:sz w:val="22"/>
                <w:szCs w:val="22"/>
              </w:rPr>
              <w:t xml:space="preserve">  </w:t>
            </w:r>
          </w:p>
        </w:tc>
      </w:tr>
      <w:tr w:rsidR="005308EB" w:rsidRPr="00C54EA7" w14:paraId="4A4C4F8D" w14:textId="77777777" w:rsidTr="0DD29E26">
        <w:trPr>
          <w:trHeight w:val="300"/>
        </w:trPr>
        <w:tc>
          <w:tcPr>
            <w:tcW w:w="11199" w:type="dxa"/>
            <w:gridSpan w:val="7"/>
            <w:tcBorders>
              <w:top w:val="single" w:sz="8" w:space="0" w:color="auto"/>
              <w:left w:val="single" w:sz="8" w:space="0" w:color="auto"/>
              <w:bottom w:val="single" w:sz="8" w:space="0" w:color="auto"/>
              <w:right w:val="single" w:sz="8" w:space="0" w:color="auto"/>
            </w:tcBorders>
          </w:tcPr>
          <w:p w14:paraId="2F437781" w14:textId="0A906E6B" w:rsidR="005308EB" w:rsidRPr="00C54EA7" w:rsidRDefault="005308EB" w:rsidP="005308EB">
            <w:pPr>
              <w:spacing w:after="0"/>
              <w:ind w:right="-90"/>
              <w:rPr>
                <w:rFonts w:ascii="Calibri" w:eastAsia="Arial" w:hAnsi="Calibri" w:cs="Calibri"/>
                <w:sz w:val="22"/>
                <w:szCs w:val="22"/>
              </w:rPr>
            </w:pPr>
            <w:r w:rsidRPr="00C54EA7">
              <w:rPr>
                <w:rFonts w:ascii="Calibri" w:eastAsia="Arial" w:hAnsi="Calibri" w:cs="Calibri"/>
                <w:sz w:val="22"/>
                <w:szCs w:val="22"/>
              </w:rPr>
              <w:t>HGIOS4</w:t>
            </w:r>
            <w:r w:rsidR="004B0615" w:rsidRPr="00C54EA7">
              <w:rPr>
                <w:rFonts w:ascii="Calibri" w:eastAsia="Arial" w:hAnsi="Calibri" w:cs="Calibri"/>
                <w:sz w:val="22"/>
                <w:szCs w:val="22"/>
              </w:rPr>
              <w:t xml:space="preserve"> </w:t>
            </w:r>
            <w:r w:rsidRPr="00C54EA7">
              <w:rPr>
                <w:rFonts w:ascii="Calibri" w:eastAsia="Arial" w:hAnsi="Calibri" w:cs="Calibri"/>
                <w:sz w:val="22"/>
                <w:szCs w:val="22"/>
              </w:rPr>
              <w:t>Quality Indicators:</w:t>
            </w:r>
            <w:r w:rsidR="00155278" w:rsidRPr="00C54EA7">
              <w:rPr>
                <w:rFonts w:ascii="Calibri" w:eastAsia="Arial" w:hAnsi="Calibri" w:cs="Calibri"/>
                <w:sz w:val="22"/>
                <w:szCs w:val="22"/>
              </w:rPr>
              <w:t xml:space="preserve"> </w:t>
            </w:r>
            <w:r w:rsidR="004B0615" w:rsidRPr="00C54EA7">
              <w:rPr>
                <w:rFonts w:ascii="Calibri" w:eastAsia="Arial" w:hAnsi="Calibri" w:cs="Calibri"/>
                <w:sz w:val="22"/>
                <w:szCs w:val="22"/>
              </w:rPr>
              <w:t xml:space="preserve">1.1, 1.3, 1.5, </w:t>
            </w:r>
            <w:r w:rsidR="00921520" w:rsidRPr="00C54EA7">
              <w:rPr>
                <w:rFonts w:ascii="Calibri" w:eastAsia="Arial" w:hAnsi="Calibri" w:cs="Calibri"/>
                <w:sz w:val="22"/>
                <w:szCs w:val="22"/>
              </w:rPr>
              <w:t xml:space="preserve">2.1, 2.4, 2.5, 2.6, </w:t>
            </w:r>
            <w:r w:rsidR="004A583A" w:rsidRPr="00C54EA7">
              <w:rPr>
                <w:rFonts w:ascii="Calibri" w:eastAsia="Arial" w:hAnsi="Calibri" w:cs="Calibri"/>
                <w:sz w:val="22"/>
                <w:szCs w:val="22"/>
              </w:rPr>
              <w:t>2.7, 3.1, 3.2</w:t>
            </w:r>
          </w:p>
        </w:tc>
      </w:tr>
      <w:tr w:rsidR="00810046" w:rsidRPr="00C54EA7" w14:paraId="0284871F" w14:textId="77777777" w:rsidTr="0DD29E26">
        <w:trPr>
          <w:trHeight w:val="300"/>
        </w:trPr>
        <w:tc>
          <w:tcPr>
            <w:tcW w:w="2694" w:type="dxa"/>
            <w:tcBorders>
              <w:top w:val="single" w:sz="8" w:space="0" w:color="auto"/>
              <w:left w:val="single" w:sz="8" w:space="0" w:color="auto"/>
              <w:bottom w:val="single" w:sz="8" w:space="0" w:color="auto"/>
              <w:right w:val="single" w:sz="8" w:space="0" w:color="auto"/>
            </w:tcBorders>
          </w:tcPr>
          <w:p w14:paraId="5F83A186" w14:textId="44369339" w:rsidR="00810046" w:rsidRPr="00C54EA7" w:rsidRDefault="00810046" w:rsidP="005308EB">
            <w:pPr>
              <w:spacing w:after="0"/>
              <w:ind w:right="-90"/>
              <w:rPr>
                <w:rFonts w:ascii="Calibri" w:eastAsia="Arial" w:hAnsi="Calibri" w:cs="Calibri"/>
                <w:sz w:val="22"/>
                <w:szCs w:val="22"/>
              </w:rPr>
            </w:pPr>
            <w:r w:rsidRPr="00C54EA7">
              <w:rPr>
                <w:rFonts w:ascii="Calibri" w:eastAsia="Arial" w:hAnsi="Calibri" w:cs="Calibri"/>
                <w:sz w:val="22"/>
                <w:szCs w:val="22"/>
              </w:rPr>
              <w:t>Has this priority been:</w:t>
            </w:r>
          </w:p>
        </w:tc>
        <w:tc>
          <w:tcPr>
            <w:tcW w:w="2126" w:type="dxa"/>
            <w:tcBorders>
              <w:top w:val="single" w:sz="8" w:space="0" w:color="auto"/>
              <w:left w:val="single" w:sz="8" w:space="0" w:color="auto"/>
              <w:bottom w:val="single" w:sz="8" w:space="0" w:color="auto"/>
              <w:right w:val="single" w:sz="8" w:space="0" w:color="auto"/>
            </w:tcBorders>
          </w:tcPr>
          <w:p w14:paraId="57D888ED" w14:textId="5385D300" w:rsidR="00810046" w:rsidRPr="00C54EA7" w:rsidRDefault="00810046" w:rsidP="005308EB">
            <w:pPr>
              <w:spacing w:after="0"/>
              <w:ind w:right="-90"/>
              <w:rPr>
                <w:rFonts w:ascii="Calibri" w:eastAsia="Arial" w:hAnsi="Calibri" w:cs="Calibri"/>
                <w:sz w:val="22"/>
                <w:szCs w:val="22"/>
              </w:rPr>
            </w:pPr>
            <w:r w:rsidRPr="00C54EA7">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2909DC31" w14:textId="014CBEF3" w:rsidR="00810046" w:rsidRPr="00C54EA7" w:rsidRDefault="00EE01C0" w:rsidP="00155278">
            <w:pPr>
              <w:spacing w:after="0"/>
              <w:ind w:right="-90"/>
              <w:jc w:val="center"/>
              <w:rPr>
                <w:rFonts w:ascii="Calibri" w:eastAsia="Arial" w:hAnsi="Calibri" w:cs="Calibri"/>
                <w:sz w:val="22"/>
                <w:szCs w:val="22"/>
              </w:rPr>
            </w:pPr>
            <w:r w:rsidRPr="00C54EA7">
              <w:rPr>
                <w:rFonts w:ascii="Wingdings" w:eastAsia="Wingdings" w:hAnsi="Wingdings" w:cs="Wingdings"/>
                <w:sz w:val="22"/>
                <w:szCs w:val="22"/>
              </w:rPr>
              <w:t>ü</w:t>
            </w:r>
          </w:p>
        </w:tc>
        <w:tc>
          <w:tcPr>
            <w:tcW w:w="2127" w:type="dxa"/>
            <w:tcBorders>
              <w:top w:val="single" w:sz="8" w:space="0" w:color="auto"/>
              <w:left w:val="single" w:sz="8" w:space="0" w:color="auto"/>
              <w:bottom w:val="single" w:sz="8" w:space="0" w:color="auto"/>
              <w:right w:val="single" w:sz="8" w:space="0" w:color="auto"/>
            </w:tcBorders>
          </w:tcPr>
          <w:p w14:paraId="7A511372" w14:textId="4B3CD6ED" w:rsidR="00810046" w:rsidRPr="00C54EA7" w:rsidRDefault="00810046" w:rsidP="005308EB">
            <w:pPr>
              <w:spacing w:after="0"/>
              <w:ind w:right="-90"/>
              <w:rPr>
                <w:rFonts w:ascii="Calibri" w:eastAsia="Arial" w:hAnsi="Calibri" w:cs="Calibri"/>
                <w:sz w:val="22"/>
                <w:szCs w:val="22"/>
              </w:rPr>
            </w:pPr>
            <w:r w:rsidRPr="00C54EA7">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1363FFD7" w14:textId="77777777" w:rsidR="00810046" w:rsidRPr="00C54EA7" w:rsidRDefault="00810046" w:rsidP="005308EB">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7E5AA5A8" w14:textId="28DCFEA4" w:rsidR="00810046" w:rsidRPr="00C54EA7" w:rsidRDefault="00810046" w:rsidP="005308EB">
            <w:pPr>
              <w:spacing w:after="0"/>
              <w:ind w:right="-90"/>
              <w:rPr>
                <w:rFonts w:ascii="Calibri" w:eastAsia="Arial" w:hAnsi="Calibri" w:cs="Calibri"/>
                <w:sz w:val="22"/>
                <w:szCs w:val="22"/>
              </w:rPr>
            </w:pPr>
            <w:r w:rsidRPr="00C54EA7">
              <w:rPr>
                <w:rFonts w:ascii="Calibri" w:eastAsia="Arial" w:hAnsi="Calibri" w:cs="Calibri"/>
                <w:sz w:val="22"/>
                <w:szCs w:val="22"/>
              </w:rPr>
              <w:t>Continued into next session</w:t>
            </w:r>
          </w:p>
        </w:tc>
        <w:tc>
          <w:tcPr>
            <w:tcW w:w="992" w:type="dxa"/>
            <w:tcBorders>
              <w:top w:val="single" w:sz="8" w:space="0" w:color="auto"/>
              <w:left w:val="single" w:sz="8" w:space="0" w:color="auto"/>
              <w:bottom w:val="single" w:sz="8" w:space="0" w:color="auto"/>
              <w:right w:val="single" w:sz="8" w:space="0" w:color="auto"/>
            </w:tcBorders>
          </w:tcPr>
          <w:p w14:paraId="01A3C335" w14:textId="3087A9A3" w:rsidR="00810046" w:rsidRPr="00C54EA7" w:rsidRDefault="00810046" w:rsidP="005308EB">
            <w:pPr>
              <w:spacing w:after="0"/>
              <w:ind w:right="-90"/>
              <w:rPr>
                <w:rFonts w:ascii="Calibri" w:eastAsia="Arial" w:hAnsi="Calibri" w:cs="Calibri"/>
                <w:sz w:val="22"/>
                <w:szCs w:val="22"/>
              </w:rPr>
            </w:pPr>
          </w:p>
        </w:tc>
      </w:tr>
      <w:tr w:rsidR="005308EB" w:rsidRPr="00C54EA7" w14:paraId="6DAF310F" w14:textId="77777777" w:rsidTr="0DD29E26">
        <w:trPr>
          <w:trHeight w:val="2618"/>
        </w:trPr>
        <w:tc>
          <w:tcPr>
            <w:tcW w:w="11199" w:type="dxa"/>
            <w:gridSpan w:val="7"/>
            <w:tcBorders>
              <w:top w:val="single" w:sz="8" w:space="0" w:color="auto"/>
              <w:left w:val="single" w:sz="8" w:space="0" w:color="auto"/>
              <w:bottom w:val="single" w:sz="8" w:space="0" w:color="auto"/>
              <w:right w:val="single" w:sz="8" w:space="0" w:color="auto"/>
            </w:tcBorders>
          </w:tcPr>
          <w:p w14:paraId="21478759" w14:textId="70437594" w:rsidR="00D1367E" w:rsidRPr="00C54EA7" w:rsidRDefault="00D1367E" w:rsidP="00AF5130">
            <w:pPr>
              <w:spacing w:line="240" w:lineRule="auto"/>
              <w:rPr>
                <w:rFonts w:ascii="Calibri" w:hAnsi="Calibri" w:cs="Calibri"/>
                <w:sz w:val="22"/>
                <w:szCs w:val="22"/>
              </w:rPr>
            </w:pPr>
            <w:r w:rsidRPr="00C54EA7">
              <w:rPr>
                <w:rFonts w:ascii="Calibri" w:hAnsi="Calibri" w:cs="Calibri"/>
                <w:sz w:val="22"/>
                <w:szCs w:val="22"/>
              </w:rPr>
              <w:t>Work Undertaken</w:t>
            </w:r>
            <w:r w:rsidR="002E4930">
              <w:rPr>
                <w:rFonts w:ascii="Calibri" w:hAnsi="Calibri" w:cs="Calibri"/>
                <w:sz w:val="22"/>
                <w:szCs w:val="22"/>
              </w:rPr>
              <w:t xml:space="preserve">: </w:t>
            </w:r>
            <w:r w:rsidRPr="00C54EA7">
              <w:rPr>
                <w:rFonts w:ascii="Calibri" w:hAnsi="Calibri" w:cs="Calibri"/>
                <w:sz w:val="22"/>
                <w:szCs w:val="22"/>
              </w:rPr>
              <w:t>Key actions included:</w:t>
            </w:r>
          </w:p>
          <w:p w14:paraId="502030E8" w14:textId="56BFA8C4" w:rsidR="00D1367E" w:rsidRPr="00C54EA7" w:rsidRDefault="00D1367E" w:rsidP="002321C0">
            <w:pPr>
              <w:numPr>
                <w:ilvl w:val="0"/>
                <w:numId w:val="8"/>
              </w:numPr>
              <w:spacing w:line="240" w:lineRule="auto"/>
              <w:rPr>
                <w:rFonts w:ascii="Calibri" w:hAnsi="Calibri" w:cs="Calibri"/>
                <w:sz w:val="22"/>
                <w:szCs w:val="22"/>
              </w:rPr>
            </w:pPr>
            <w:r w:rsidRPr="00C54EA7">
              <w:rPr>
                <w:rFonts w:ascii="Calibri" w:hAnsi="Calibri" w:cs="Calibri"/>
                <w:sz w:val="22"/>
                <w:szCs w:val="22"/>
              </w:rPr>
              <w:t xml:space="preserve">Professional Learning &amp; Planning: Staff engaged in professional learning on Quality Improvement (QI) methodologies to interrogate attendance data. </w:t>
            </w:r>
            <w:r w:rsidR="007B6E9E" w:rsidRPr="00C54EA7">
              <w:rPr>
                <w:rFonts w:ascii="Calibri" w:hAnsi="Calibri" w:cs="Calibri"/>
                <w:sz w:val="22"/>
                <w:szCs w:val="22"/>
              </w:rPr>
              <w:t>T</w:t>
            </w:r>
            <w:r w:rsidRPr="00C54EA7">
              <w:rPr>
                <w:rFonts w:ascii="Calibri" w:hAnsi="Calibri" w:cs="Calibri"/>
                <w:sz w:val="22"/>
                <w:szCs w:val="22"/>
              </w:rPr>
              <w:t xml:space="preserve">he Fife Attendance policy and </w:t>
            </w:r>
            <w:r w:rsidR="006262EB" w:rsidRPr="00C54EA7">
              <w:rPr>
                <w:rFonts w:ascii="Calibri" w:hAnsi="Calibri" w:cs="Calibri"/>
                <w:sz w:val="22"/>
                <w:szCs w:val="22"/>
              </w:rPr>
              <w:t>flow chart</w:t>
            </w:r>
            <w:r w:rsidRPr="00C54EA7">
              <w:rPr>
                <w:rFonts w:ascii="Calibri" w:hAnsi="Calibri" w:cs="Calibri"/>
                <w:sz w:val="22"/>
                <w:szCs w:val="22"/>
              </w:rPr>
              <w:t xml:space="preserve"> were shared with </w:t>
            </w:r>
            <w:r w:rsidR="007B6E9E" w:rsidRPr="00C54EA7">
              <w:rPr>
                <w:rFonts w:ascii="Calibri" w:hAnsi="Calibri" w:cs="Calibri"/>
                <w:sz w:val="22"/>
                <w:szCs w:val="22"/>
              </w:rPr>
              <w:t>key</w:t>
            </w:r>
            <w:r w:rsidRPr="00C54EA7">
              <w:rPr>
                <w:rFonts w:ascii="Calibri" w:hAnsi="Calibri" w:cs="Calibri"/>
                <w:sz w:val="22"/>
                <w:szCs w:val="22"/>
              </w:rPr>
              <w:t xml:space="preserve"> staff, ensuring consistent action when monitoring pupil attendance.</w:t>
            </w:r>
          </w:p>
          <w:p w14:paraId="7E010A5F" w14:textId="2005C345" w:rsidR="00D1367E" w:rsidRPr="00C54EA7" w:rsidRDefault="00D1367E" w:rsidP="002321C0">
            <w:pPr>
              <w:numPr>
                <w:ilvl w:val="0"/>
                <w:numId w:val="8"/>
              </w:numPr>
              <w:spacing w:line="240" w:lineRule="auto"/>
              <w:rPr>
                <w:rFonts w:ascii="Calibri" w:hAnsi="Calibri" w:cs="Calibri"/>
                <w:sz w:val="22"/>
                <w:szCs w:val="22"/>
              </w:rPr>
            </w:pPr>
            <w:r w:rsidRPr="00C54EA7">
              <w:rPr>
                <w:rFonts w:ascii="Calibri" w:hAnsi="Calibri" w:cs="Calibri"/>
                <w:sz w:val="22"/>
                <w:szCs w:val="22"/>
              </w:rPr>
              <w:t xml:space="preserve">Implementation: </w:t>
            </w:r>
            <w:r w:rsidR="00C31472" w:rsidRPr="00C54EA7">
              <w:rPr>
                <w:rFonts w:ascii="Calibri" w:hAnsi="Calibri" w:cs="Calibri"/>
                <w:sz w:val="22"/>
                <w:szCs w:val="22"/>
              </w:rPr>
              <w:t>T</w:t>
            </w:r>
            <w:r w:rsidRPr="00C54EA7">
              <w:rPr>
                <w:rFonts w:ascii="Calibri" w:hAnsi="Calibri" w:cs="Calibri"/>
                <w:sz w:val="22"/>
                <w:szCs w:val="22"/>
              </w:rPr>
              <w:t>eachers received updates on attendance patterns for their specific classes, fostering a "shared responsibility" across the team</w:t>
            </w:r>
            <w:r w:rsidR="00C31472" w:rsidRPr="00C54EA7">
              <w:rPr>
                <w:rFonts w:ascii="Calibri" w:hAnsi="Calibri" w:cs="Calibri"/>
                <w:sz w:val="22"/>
                <w:szCs w:val="22"/>
              </w:rPr>
              <w:t xml:space="preserve"> and supporting discussions with parents and carers at </w:t>
            </w:r>
            <w:r w:rsidR="008D658B" w:rsidRPr="00C54EA7">
              <w:rPr>
                <w:rFonts w:ascii="Calibri" w:hAnsi="Calibri" w:cs="Calibri"/>
                <w:sz w:val="22"/>
                <w:szCs w:val="22"/>
              </w:rPr>
              <w:t xml:space="preserve">Parent’s Evenings. </w:t>
            </w:r>
          </w:p>
          <w:p w14:paraId="08F7D367" w14:textId="37AD5F60" w:rsidR="00D1367E" w:rsidRPr="00C54EA7" w:rsidRDefault="00D1367E" w:rsidP="002321C0">
            <w:pPr>
              <w:numPr>
                <w:ilvl w:val="0"/>
                <w:numId w:val="8"/>
              </w:numPr>
              <w:spacing w:line="240" w:lineRule="auto"/>
              <w:rPr>
                <w:rFonts w:ascii="Calibri" w:hAnsi="Calibri" w:cs="Calibri"/>
                <w:sz w:val="22"/>
                <w:szCs w:val="22"/>
              </w:rPr>
            </w:pPr>
            <w:r w:rsidRPr="00C54EA7">
              <w:rPr>
                <w:rFonts w:ascii="Calibri" w:hAnsi="Calibri" w:cs="Calibri"/>
                <w:sz w:val="22"/>
                <w:szCs w:val="22"/>
              </w:rPr>
              <w:t xml:space="preserve">Resource Use &amp; Communication: Attendance data was shared with parents </w:t>
            </w:r>
            <w:r w:rsidR="008D658B" w:rsidRPr="00C54EA7">
              <w:rPr>
                <w:rFonts w:ascii="Calibri" w:hAnsi="Calibri" w:cs="Calibri"/>
                <w:sz w:val="22"/>
                <w:szCs w:val="22"/>
              </w:rPr>
              <w:t>throughout the school year</w:t>
            </w:r>
            <w:r w:rsidRPr="00C54EA7">
              <w:rPr>
                <w:rFonts w:ascii="Calibri" w:hAnsi="Calibri" w:cs="Calibri"/>
                <w:sz w:val="22"/>
                <w:szCs w:val="22"/>
              </w:rPr>
              <w:t xml:space="preserve"> </w:t>
            </w:r>
            <w:r w:rsidR="008D658B" w:rsidRPr="00C54EA7">
              <w:rPr>
                <w:rFonts w:ascii="Calibri" w:hAnsi="Calibri" w:cs="Calibri"/>
                <w:sz w:val="22"/>
                <w:szCs w:val="22"/>
              </w:rPr>
              <w:t xml:space="preserve">including </w:t>
            </w:r>
            <w:r w:rsidRPr="00C54EA7">
              <w:rPr>
                <w:rFonts w:ascii="Calibri" w:hAnsi="Calibri" w:cs="Calibri"/>
                <w:sz w:val="22"/>
                <w:szCs w:val="22"/>
              </w:rPr>
              <w:t>at parent evenings and end-of-session</w:t>
            </w:r>
            <w:r w:rsidR="008D658B" w:rsidRPr="00C54EA7">
              <w:rPr>
                <w:rFonts w:ascii="Calibri" w:hAnsi="Calibri" w:cs="Calibri"/>
                <w:sz w:val="22"/>
                <w:szCs w:val="22"/>
              </w:rPr>
              <w:t xml:space="preserve"> </w:t>
            </w:r>
            <w:r w:rsidRPr="00C54EA7">
              <w:rPr>
                <w:rFonts w:ascii="Calibri" w:hAnsi="Calibri" w:cs="Calibri"/>
                <w:sz w:val="22"/>
                <w:szCs w:val="22"/>
              </w:rPr>
              <w:t>to ensure they are meaningfully involved in their children's education and wellbeing.</w:t>
            </w:r>
            <w:r w:rsidR="008D658B" w:rsidRPr="00C54EA7">
              <w:rPr>
                <w:rFonts w:ascii="Calibri" w:hAnsi="Calibri" w:cs="Calibri"/>
                <w:sz w:val="22"/>
                <w:szCs w:val="22"/>
              </w:rPr>
              <w:t xml:space="preserve"> </w:t>
            </w:r>
            <w:r w:rsidR="0032405B" w:rsidRPr="00C54EA7">
              <w:rPr>
                <w:rFonts w:ascii="Calibri" w:hAnsi="Calibri" w:cs="Calibri"/>
                <w:sz w:val="22"/>
                <w:szCs w:val="22"/>
              </w:rPr>
              <w:t xml:space="preserve">Attendance has also been shared at review meetings to help with </w:t>
            </w:r>
            <w:r w:rsidR="006262EB" w:rsidRPr="00C54EA7">
              <w:rPr>
                <w:rFonts w:ascii="Calibri" w:hAnsi="Calibri" w:cs="Calibri"/>
                <w:sz w:val="22"/>
                <w:szCs w:val="22"/>
              </w:rPr>
              <w:t>multi-agency</w:t>
            </w:r>
            <w:r w:rsidR="0032405B" w:rsidRPr="00C54EA7">
              <w:rPr>
                <w:rFonts w:ascii="Calibri" w:hAnsi="Calibri" w:cs="Calibri"/>
                <w:sz w:val="22"/>
                <w:szCs w:val="22"/>
              </w:rPr>
              <w:t xml:space="preserve"> planning to </w:t>
            </w:r>
            <w:r w:rsidR="06DEB6DF" w:rsidRPr="09D4B79F">
              <w:rPr>
                <w:rFonts w:ascii="Calibri" w:hAnsi="Calibri" w:cs="Calibri"/>
                <w:sz w:val="22"/>
                <w:szCs w:val="22"/>
              </w:rPr>
              <w:t>mee</w:t>
            </w:r>
            <w:r w:rsidR="0B0D2D6D" w:rsidRPr="09D4B79F">
              <w:rPr>
                <w:rFonts w:ascii="Calibri" w:hAnsi="Calibri" w:cs="Calibri"/>
                <w:sz w:val="22"/>
                <w:szCs w:val="22"/>
              </w:rPr>
              <w:t>t</w:t>
            </w:r>
            <w:r w:rsidR="0032405B" w:rsidRPr="00C54EA7">
              <w:rPr>
                <w:rFonts w:ascii="Calibri" w:hAnsi="Calibri" w:cs="Calibri"/>
                <w:sz w:val="22"/>
                <w:szCs w:val="22"/>
              </w:rPr>
              <w:t xml:space="preserve"> the needs of the child. </w:t>
            </w:r>
          </w:p>
          <w:p w14:paraId="4F1EDA72" w14:textId="35CBB7C9" w:rsidR="00DC253D" w:rsidRPr="00C54EA7" w:rsidRDefault="00D1367E" w:rsidP="002321C0">
            <w:pPr>
              <w:numPr>
                <w:ilvl w:val="0"/>
                <w:numId w:val="8"/>
              </w:numPr>
              <w:spacing w:line="240" w:lineRule="auto"/>
              <w:rPr>
                <w:rFonts w:ascii="Calibri" w:hAnsi="Calibri" w:cs="Calibri"/>
                <w:sz w:val="22"/>
                <w:szCs w:val="22"/>
              </w:rPr>
            </w:pPr>
            <w:r w:rsidRPr="00C54EA7">
              <w:rPr>
                <w:rFonts w:ascii="Calibri" w:hAnsi="Calibri" w:cs="Calibri"/>
                <w:sz w:val="22"/>
                <w:szCs w:val="22"/>
              </w:rPr>
              <w:t>Stakeholder Engagement: Pupil</w:t>
            </w:r>
            <w:r w:rsidR="004B1B2C" w:rsidRPr="00C54EA7">
              <w:rPr>
                <w:rFonts w:ascii="Calibri" w:hAnsi="Calibri" w:cs="Calibri"/>
                <w:sz w:val="22"/>
                <w:szCs w:val="22"/>
              </w:rPr>
              <w:t>, parent/carer and staff</w:t>
            </w:r>
            <w:r w:rsidRPr="00C54EA7">
              <w:rPr>
                <w:rFonts w:ascii="Calibri" w:hAnsi="Calibri" w:cs="Calibri"/>
                <w:sz w:val="22"/>
                <w:szCs w:val="22"/>
              </w:rPr>
              <w:t xml:space="preserve"> questionnaires were gathered in </w:t>
            </w:r>
            <w:r w:rsidR="004B1B2C" w:rsidRPr="00C54EA7">
              <w:rPr>
                <w:rFonts w:ascii="Calibri" w:hAnsi="Calibri" w:cs="Calibri"/>
                <w:sz w:val="22"/>
                <w:szCs w:val="22"/>
              </w:rPr>
              <w:t>January 2026</w:t>
            </w:r>
            <w:r w:rsidRPr="00C54EA7">
              <w:rPr>
                <w:rFonts w:ascii="Calibri" w:hAnsi="Calibri" w:cs="Calibri"/>
                <w:sz w:val="22"/>
                <w:szCs w:val="22"/>
              </w:rPr>
              <w:t xml:space="preserve"> with follow-up data collected in April 2026 to track the impact of targeted interventions for </w:t>
            </w:r>
            <w:r w:rsidR="0033498C">
              <w:rPr>
                <w:rFonts w:ascii="Calibri" w:hAnsi="Calibri" w:cs="Calibri"/>
                <w:sz w:val="22"/>
                <w:szCs w:val="22"/>
              </w:rPr>
              <w:t>identified</w:t>
            </w:r>
            <w:r w:rsidRPr="00C54EA7">
              <w:rPr>
                <w:rFonts w:ascii="Calibri" w:hAnsi="Calibri" w:cs="Calibri"/>
                <w:sz w:val="22"/>
                <w:szCs w:val="22"/>
              </w:rPr>
              <w:t xml:space="preserve"> cohorts.</w:t>
            </w:r>
          </w:p>
        </w:tc>
      </w:tr>
      <w:tr w:rsidR="009D38B9" w:rsidRPr="00C54EA7" w14:paraId="7E1877E8" w14:textId="77777777" w:rsidTr="0DD29E26">
        <w:trPr>
          <w:trHeight w:val="824"/>
        </w:trPr>
        <w:tc>
          <w:tcPr>
            <w:tcW w:w="11199" w:type="dxa"/>
            <w:gridSpan w:val="7"/>
            <w:tcBorders>
              <w:top w:val="single" w:sz="8" w:space="0" w:color="auto"/>
              <w:left w:val="single" w:sz="8" w:space="0" w:color="auto"/>
              <w:bottom w:val="single" w:sz="8" w:space="0" w:color="auto"/>
              <w:right w:val="single" w:sz="8" w:space="0" w:color="auto"/>
            </w:tcBorders>
          </w:tcPr>
          <w:p w14:paraId="33ED772F" w14:textId="77777777" w:rsidR="006262EB" w:rsidRPr="00C54EA7" w:rsidRDefault="006262EB" w:rsidP="006262EB">
            <w:pPr>
              <w:spacing w:line="259" w:lineRule="auto"/>
              <w:rPr>
                <w:rFonts w:ascii="Calibri" w:hAnsi="Calibri" w:cs="Calibri"/>
                <w:sz w:val="22"/>
                <w:szCs w:val="22"/>
              </w:rPr>
            </w:pPr>
            <w:r w:rsidRPr="00C54EA7">
              <w:rPr>
                <w:rFonts w:ascii="Calibri" w:hAnsi="Calibri" w:cs="Calibri"/>
                <w:sz w:val="22"/>
                <w:szCs w:val="22"/>
              </w:rPr>
              <w:t>These strategic actions have led to improved outcomes and enhanced learning experiences:</w:t>
            </w:r>
          </w:p>
          <w:p w14:paraId="38020C95" w14:textId="77777777" w:rsidR="006262EB" w:rsidRPr="00C54EA7" w:rsidRDefault="006262EB" w:rsidP="002321C0">
            <w:pPr>
              <w:numPr>
                <w:ilvl w:val="0"/>
                <w:numId w:val="9"/>
              </w:numPr>
              <w:spacing w:line="240" w:lineRule="auto"/>
              <w:rPr>
                <w:rFonts w:ascii="Calibri" w:hAnsi="Calibri" w:cs="Calibri"/>
                <w:sz w:val="22"/>
                <w:szCs w:val="22"/>
              </w:rPr>
            </w:pPr>
            <w:r w:rsidRPr="00C54EA7">
              <w:rPr>
                <w:rFonts w:ascii="Calibri" w:hAnsi="Calibri" w:cs="Calibri"/>
                <w:sz w:val="22"/>
                <w:szCs w:val="22"/>
              </w:rPr>
              <w:t>Narrowing the Equity Gap: Evaluative data from the school dashboard confirms the attendance gap between SIMD 1 and SIMD 5 has narrowed during the 2025/26 session. This progress directly addresses the NIF priority of closing the poverty-related attainment gap.</w:t>
            </w:r>
          </w:p>
          <w:p w14:paraId="41A9870C" w14:textId="77777777" w:rsidR="006262EB" w:rsidRPr="00C54EA7" w:rsidRDefault="006262EB" w:rsidP="002321C0">
            <w:pPr>
              <w:numPr>
                <w:ilvl w:val="0"/>
                <w:numId w:val="9"/>
              </w:numPr>
              <w:spacing w:line="240" w:lineRule="auto"/>
              <w:rPr>
                <w:rFonts w:ascii="Calibri" w:hAnsi="Calibri" w:cs="Calibri"/>
                <w:sz w:val="22"/>
                <w:szCs w:val="22"/>
              </w:rPr>
            </w:pPr>
            <w:r w:rsidRPr="00C54EA7">
              <w:rPr>
                <w:rFonts w:ascii="Calibri" w:hAnsi="Calibri" w:cs="Calibri"/>
                <w:sz w:val="22"/>
                <w:szCs w:val="22"/>
              </w:rPr>
              <w:t xml:space="preserve">Learner Wellbeing: High-quality universal and targeted support has ensured learners feel "safe, supported, and valued". </w:t>
            </w:r>
            <w:proofErr w:type="spellStart"/>
            <w:r w:rsidRPr="00C54EA7">
              <w:rPr>
                <w:rFonts w:ascii="Calibri" w:hAnsi="Calibri" w:cs="Calibri"/>
                <w:sz w:val="22"/>
                <w:szCs w:val="22"/>
              </w:rPr>
              <w:t>PupilWise</w:t>
            </w:r>
            <w:proofErr w:type="spellEnd"/>
            <w:r w:rsidRPr="00C54EA7">
              <w:rPr>
                <w:rFonts w:ascii="Calibri" w:hAnsi="Calibri" w:cs="Calibri"/>
                <w:sz w:val="22"/>
                <w:szCs w:val="22"/>
              </w:rPr>
              <w:t xml:space="preserve"> 2026 data shows 81.22% of children feel safe in school, and 87.84% know who to talk to if worried.</w:t>
            </w:r>
          </w:p>
          <w:p w14:paraId="1FAEA5D0" w14:textId="2468BCD2" w:rsidR="006262EB" w:rsidRPr="00C54EA7" w:rsidRDefault="006262EB" w:rsidP="002321C0">
            <w:pPr>
              <w:numPr>
                <w:ilvl w:val="0"/>
                <w:numId w:val="9"/>
              </w:numPr>
              <w:spacing w:line="240" w:lineRule="auto"/>
              <w:rPr>
                <w:rFonts w:ascii="Calibri" w:hAnsi="Calibri" w:cs="Calibri"/>
                <w:sz w:val="22"/>
                <w:szCs w:val="22"/>
              </w:rPr>
            </w:pPr>
            <w:r w:rsidRPr="00C54EA7">
              <w:rPr>
                <w:rFonts w:ascii="Calibri" w:hAnsi="Calibri" w:cs="Calibri"/>
                <w:sz w:val="22"/>
                <w:szCs w:val="22"/>
              </w:rPr>
              <w:t>Engagement in Learning: Targeted interventions for families at risk of falling below 85% attendance led to stabili</w:t>
            </w:r>
            <w:r w:rsidR="000D7524" w:rsidRPr="00C54EA7">
              <w:rPr>
                <w:rFonts w:ascii="Calibri" w:hAnsi="Calibri" w:cs="Calibri"/>
                <w:sz w:val="22"/>
                <w:szCs w:val="22"/>
              </w:rPr>
              <w:t>s</w:t>
            </w:r>
            <w:r w:rsidRPr="00C54EA7">
              <w:rPr>
                <w:rFonts w:ascii="Calibri" w:hAnsi="Calibri" w:cs="Calibri"/>
                <w:sz w:val="22"/>
                <w:szCs w:val="22"/>
              </w:rPr>
              <w:t>ed or increased attendance. By "removing barriers to success," children are better equipped to participate in settled episodes of teaching and learning.</w:t>
            </w:r>
          </w:p>
          <w:p w14:paraId="0A1BD6DC" w14:textId="3A75D00F" w:rsidR="006262EB" w:rsidRPr="00C54EA7" w:rsidRDefault="006262EB" w:rsidP="002321C0">
            <w:pPr>
              <w:numPr>
                <w:ilvl w:val="0"/>
                <w:numId w:val="9"/>
              </w:numPr>
              <w:spacing w:line="240" w:lineRule="auto"/>
              <w:rPr>
                <w:rFonts w:ascii="Calibri" w:hAnsi="Calibri" w:cs="Calibri"/>
                <w:sz w:val="22"/>
                <w:szCs w:val="22"/>
              </w:rPr>
            </w:pPr>
            <w:r w:rsidRPr="00C54EA7">
              <w:rPr>
                <w:rFonts w:ascii="Calibri" w:hAnsi="Calibri" w:cs="Calibri"/>
                <w:sz w:val="22"/>
                <w:szCs w:val="22"/>
              </w:rPr>
              <w:t>Inclusive Environment: A continued focus on nurture and inclusive practices resulted in an exclusion rate of 0.0</w:t>
            </w:r>
            <w:r w:rsidR="003B67A8">
              <w:rPr>
                <w:rFonts w:ascii="Calibri" w:hAnsi="Calibri" w:cs="Calibri"/>
                <w:sz w:val="22"/>
                <w:szCs w:val="22"/>
              </w:rPr>
              <w:t>1</w:t>
            </w:r>
            <w:r w:rsidRPr="00C54EA7">
              <w:rPr>
                <w:rFonts w:ascii="Calibri" w:hAnsi="Calibri" w:cs="Calibri"/>
                <w:sz w:val="22"/>
                <w:szCs w:val="22"/>
              </w:rPr>
              <w:t>%, maintaining a culture of dignity and respect.</w:t>
            </w:r>
          </w:p>
          <w:p w14:paraId="6ABFEAC6" w14:textId="513568C5" w:rsidR="006262EB" w:rsidRPr="00C54EA7" w:rsidRDefault="006262EB" w:rsidP="002E4930">
            <w:pPr>
              <w:spacing w:line="259" w:lineRule="auto"/>
              <w:rPr>
                <w:rFonts w:ascii="Calibri" w:hAnsi="Calibri" w:cs="Calibri"/>
                <w:sz w:val="22"/>
                <w:szCs w:val="22"/>
              </w:rPr>
            </w:pPr>
            <w:r w:rsidRPr="00C54EA7">
              <w:rPr>
                <w:rFonts w:ascii="Calibri" w:hAnsi="Calibri" w:cs="Calibri"/>
                <w:sz w:val="22"/>
                <w:szCs w:val="22"/>
              </w:rPr>
              <w:t>External Feedback (Learning Partnership</w:t>
            </w:r>
            <w:r w:rsidR="0044436E">
              <w:rPr>
                <w:rFonts w:ascii="Calibri" w:hAnsi="Calibri" w:cs="Calibri"/>
                <w:sz w:val="22"/>
                <w:szCs w:val="22"/>
              </w:rPr>
              <w:t xml:space="preserve">, </w:t>
            </w:r>
            <w:proofErr w:type="spellStart"/>
            <w:r w:rsidR="0044436E">
              <w:rPr>
                <w:rFonts w:ascii="Calibri" w:hAnsi="Calibri" w:cs="Calibri"/>
                <w:sz w:val="22"/>
                <w:szCs w:val="22"/>
              </w:rPr>
              <w:t>Parentwise</w:t>
            </w:r>
            <w:proofErr w:type="spellEnd"/>
            <w:r w:rsidR="0044436E">
              <w:rPr>
                <w:rFonts w:ascii="Calibri" w:hAnsi="Calibri" w:cs="Calibri"/>
                <w:sz w:val="22"/>
                <w:szCs w:val="22"/>
              </w:rPr>
              <w:t>)</w:t>
            </w:r>
          </w:p>
          <w:p w14:paraId="5F9E9E3F" w14:textId="77777777" w:rsidR="006262EB" w:rsidRPr="00C54EA7" w:rsidRDefault="006262EB" w:rsidP="002321C0">
            <w:pPr>
              <w:numPr>
                <w:ilvl w:val="0"/>
                <w:numId w:val="10"/>
              </w:numPr>
              <w:spacing w:line="240" w:lineRule="auto"/>
              <w:rPr>
                <w:rFonts w:ascii="Calibri" w:hAnsi="Calibri" w:cs="Calibri"/>
                <w:sz w:val="22"/>
                <w:szCs w:val="22"/>
              </w:rPr>
            </w:pPr>
            <w:r w:rsidRPr="00C54EA7">
              <w:rPr>
                <w:rFonts w:ascii="Calibri" w:hAnsi="Calibri" w:cs="Calibri"/>
                <w:sz w:val="22"/>
                <w:szCs w:val="22"/>
              </w:rPr>
              <w:t>Engagement: The LP focus groups confirmed that "almost all children at Inverkeithing are engaged in most lessons" and feel positive about their learning journeys.</w:t>
            </w:r>
          </w:p>
          <w:p w14:paraId="6329BB70" w14:textId="1BBBD70F" w:rsidR="006262EB" w:rsidRPr="00C54EA7" w:rsidRDefault="006262EB" w:rsidP="002321C0">
            <w:pPr>
              <w:numPr>
                <w:ilvl w:val="0"/>
                <w:numId w:val="10"/>
              </w:numPr>
              <w:spacing w:line="240" w:lineRule="auto"/>
              <w:rPr>
                <w:rFonts w:ascii="Calibri" w:hAnsi="Calibri" w:cs="Calibri"/>
                <w:sz w:val="22"/>
                <w:szCs w:val="22"/>
              </w:rPr>
            </w:pPr>
            <w:r w:rsidRPr="00C54EA7">
              <w:rPr>
                <w:rFonts w:ascii="Calibri" w:hAnsi="Calibri" w:cs="Calibri"/>
                <w:sz w:val="22"/>
                <w:szCs w:val="22"/>
              </w:rPr>
              <w:t xml:space="preserve">Relationships: </w:t>
            </w:r>
            <w:r w:rsidR="00E42EF3" w:rsidRPr="00C54EA7">
              <w:rPr>
                <w:rFonts w:ascii="Calibri" w:hAnsi="Calibri" w:cs="Calibri"/>
                <w:sz w:val="22"/>
                <w:szCs w:val="22"/>
              </w:rPr>
              <w:t>Learning Partnership colleagues</w:t>
            </w:r>
            <w:r w:rsidRPr="00C54EA7">
              <w:rPr>
                <w:rFonts w:ascii="Calibri" w:hAnsi="Calibri" w:cs="Calibri"/>
                <w:sz w:val="22"/>
                <w:szCs w:val="22"/>
              </w:rPr>
              <w:t xml:space="preserve"> noted "mutually respectful and positive relationships" between almost all children and staff.</w:t>
            </w:r>
          </w:p>
          <w:p w14:paraId="6CB886CE" w14:textId="686F9160" w:rsidR="009D38B9" w:rsidRPr="00C54EA7" w:rsidRDefault="006262EB" w:rsidP="002321C0">
            <w:pPr>
              <w:numPr>
                <w:ilvl w:val="0"/>
                <w:numId w:val="10"/>
              </w:numPr>
              <w:spacing w:line="240" w:lineRule="auto"/>
              <w:rPr>
                <w:rFonts w:ascii="Calibri" w:hAnsi="Calibri" w:cs="Calibri"/>
                <w:sz w:val="22"/>
                <w:szCs w:val="22"/>
              </w:rPr>
            </w:pPr>
            <w:r w:rsidRPr="00C54EA7">
              <w:rPr>
                <w:rFonts w:ascii="Calibri" w:hAnsi="Calibri" w:cs="Calibri"/>
                <w:sz w:val="22"/>
                <w:szCs w:val="22"/>
              </w:rPr>
              <w:t xml:space="preserve">Parental Involvement: Feedback indicated that parents feel "involved and included in school life" and "welcome". </w:t>
            </w:r>
            <w:proofErr w:type="spellStart"/>
            <w:r w:rsidRPr="00C54EA7">
              <w:rPr>
                <w:rFonts w:ascii="Calibri" w:hAnsi="Calibri" w:cs="Calibri"/>
                <w:sz w:val="22"/>
                <w:szCs w:val="22"/>
              </w:rPr>
              <w:t>ParentWise</w:t>
            </w:r>
            <w:proofErr w:type="spellEnd"/>
            <w:r w:rsidRPr="00C54EA7">
              <w:rPr>
                <w:rFonts w:ascii="Calibri" w:hAnsi="Calibri" w:cs="Calibri"/>
                <w:sz w:val="22"/>
                <w:szCs w:val="22"/>
              </w:rPr>
              <w:t xml:space="preserve"> data (2026) supports this, with 90.91% of parents stating they know who to contact if something affects their child.</w:t>
            </w:r>
          </w:p>
        </w:tc>
      </w:tr>
      <w:tr w:rsidR="009D38B9" w:rsidRPr="00C54EA7" w14:paraId="0E0C4850" w14:textId="77777777" w:rsidTr="0DD29E26">
        <w:trPr>
          <w:trHeight w:val="540"/>
        </w:trPr>
        <w:tc>
          <w:tcPr>
            <w:tcW w:w="11199" w:type="dxa"/>
            <w:gridSpan w:val="7"/>
            <w:tcBorders>
              <w:top w:val="single" w:sz="8" w:space="0" w:color="auto"/>
              <w:left w:val="single" w:sz="8" w:space="0" w:color="auto"/>
              <w:bottom w:val="single" w:sz="8" w:space="0" w:color="auto"/>
              <w:right w:val="single" w:sz="8" w:space="0" w:color="auto"/>
            </w:tcBorders>
          </w:tcPr>
          <w:p w14:paraId="4C474B19" w14:textId="77777777" w:rsidR="008270F3" w:rsidRPr="00C54EA7" w:rsidRDefault="008270F3" w:rsidP="008270F3">
            <w:pPr>
              <w:spacing w:line="259" w:lineRule="auto"/>
              <w:rPr>
                <w:rFonts w:ascii="Calibri" w:hAnsi="Calibri" w:cs="Calibri"/>
                <w:sz w:val="22"/>
                <w:szCs w:val="22"/>
              </w:rPr>
            </w:pPr>
            <w:r w:rsidRPr="00C54EA7">
              <w:rPr>
                <w:rFonts w:ascii="Calibri" w:hAnsi="Calibri" w:cs="Calibri"/>
                <w:sz w:val="22"/>
                <w:szCs w:val="22"/>
              </w:rPr>
              <w:t>Next Steps</w:t>
            </w:r>
          </w:p>
          <w:p w14:paraId="6618DE23" w14:textId="30FE9DCD" w:rsidR="008270F3" w:rsidRPr="00C54EA7" w:rsidRDefault="008270F3" w:rsidP="002321C0">
            <w:pPr>
              <w:numPr>
                <w:ilvl w:val="0"/>
                <w:numId w:val="11"/>
              </w:numPr>
              <w:spacing w:line="259" w:lineRule="auto"/>
              <w:rPr>
                <w:rFonts w:ascii="Calibri" w:hAnsi="Calibri" w:cs="Calibri"/>
                <w:sz w:val="22"/>
                <w:szCs w:val="22"/>
              </w:rPr>
            </w:pPr>
            <w:r w:rsidRPr="00C54EA7">
              <w:rPr>
                <w:rFonts w:ascii="Calibri" w:hAnsi="Calibri" w:cs="Calibri"/>
                <w:sz w:val="22"/>
                <w:szCs w:val="22"/>
              </w:rPr>
              <w:t xml:space="preserve">Further develop staff confidence in using QI methodologies to </w:t>
            </w:r>
            <w:r w:rsidR="00A7560D">
              <w:rPr>
                <w:rFonts w:ascii="Calibri" w:hAnsi="Calibri" w:cs="Calibri"/>
                <w:sz w:val="22"/>
                <w:szCs w:val="22"/>
              </w:rPr>
              <w:t xml:space="preserve">increase impact in data led initiatives. </w:t>
            </w:r>
          </w:p>
          <w:p w14:paraId="630EDFAC" w14:textId="4361281D" w:rsidR="008270F3" w:rsidRPr="00C54EA7" w:rsidRDefault="008270F3" w:rsidP="002321C0">
            <w:pPr>
              <w:numPr>
                <w:ilvl w:val="0"/>
                <w:numId w:val="11"/>
              </w:numPr>
              <w:spacing w:line="259" w:lineRule="auto"/>
              <w:rPr>
                <w:rFonts w:ascii="Calibri" w:hAnsi="Calibri" w:cs="Calibri"/>
                <w:sz w:val="22"/>
                <w:szCs w:val="22"/>
              </w:rPr>
            </w:pPr>
            <w:r w:rsidRPr="00C54EA7">
              <w:rPr>
                <w:rFonts w:ascii="Calibri" w:hAnsi="Calibri" w:cs="Calibri"/>
                <w:sz w:val="22"/>
                <w:szCs w:val="22"/>
              </w:rPr>
              <w:t xml:space="preserve">Enhance the diagnostic use of data to identify at-risk learners earlier, ensuring early intervention is timely to maintain </w:t>
            </w:r>
            <w:r w:rsidR="00EE01C0" w:rsidRPr="00C54EA7">
              <w:rPr>
                <w:rFonts w:ascii="Calibri" w:hAnsi="Calibri" w:cs="Calibri"/>
                <w:sz w:val="22"/>
                <w:szCs w:val="22"/>
              </w:rPr>
              <w:t>pupils’</w:t>
            </w:r>
            <w:r w:rsidRPr="00C54EA7">
              <w:rPr>
                <w:rFonts w:ascii="Calibri" w:hAnsi="Calibri" w:cs="Calibri"/>
                <w:sz w:val="22"/>
                <w:szCs w:val="22"/>
              </w:rPr>
              <w:t xml:space="preserve"> </w:t>
            </w:r>
            <w:r w:rsidR="003B4A21" w:rsidRPr="00C54EA7">
              <w:rPr>
                <w:rFonts w:ascii="Calibri" w:hAnsi="Calibri" w:cs="Calibri"/>
                <w:sz w:val="22"/>
                <w:szCs w:val="22"/>
              </w:rPr>
              <w:t>attendance, engagement</w:t>
            </w:r>
            <w:r w:rsidRPr="00C54EA7">
              <w:rPr>
                <w:rFonts w:ascii="Calibri" w:hAnsi="Calibri" w:cs="Calibri"/>
                <w:sz w:val="22"/>
                <w:szCs w:val="22"/>
              </w:rPr>
              <w:t xml:space="preserve"> and well-being.</w:t>
            </w:r>
          </w:p>
          <w:p w14:paraId="76FAC95F" w14:textId="5189AD1C" w:rsidR="009D38B9" w:rsidRPr="00C54EA7" w:rsidRDefault="008270F3" w:rsidP="002321C0">
            <w:pPr>
              <w:numPr>
                <w:ilvl w:val="0"/>
                <w:numId w:val="11"/>
              </w:numPr>
              <w:spacing w:line="259" w:lineRule="auto"/>
              <w:rPr>
                <w:rFonts w:ascii="Calibri" w:hAnsi="Calibri" w:cs="Calibri"/>
                <w:sz w:val="22"/>
                <w:szCs w:val="22"/>
              </w:rPr>
            </w:pPr>
            <w:r w:rsidRPr="00C54EA7">
              <w:rPr>
                <w:rFonts w:ascii="Calibri" w:hAnsi="Calibri" w:cs="Calibri"/>
                <w:sz w:val="22"/>
                <w:szCs w:val="22"/>
              </w:rPr>
              <w:t xml:space="preserve">Empower the </w:t>
            </w:r>
            <w:r w:rsidR="003B4A21" w:rsidRPr="00C54EA7">
              <w:rPr>
                <w:rFonts w:ascii="Calibri" w:hAnsi="Calibri" w:cs="Calibri"/>
                <w:sz w:val="22"/>
                <w:szCs w:val="22"/>
              </w:rPr>
              <w:t>Learning Partnership</w:t>
            </w:r>
            <w:r w:rsidRPr="00C54EA7">
              <w:rPr>
                <w:rFonts w:ascii="Calibri" w:hAnsi="Calibri" w:cs="Calibri"/>
                <w:sz w:val="22"/>
                <w:szCs w:val="22"/>
              </w:rPr>
              <w:t xml:space="preserve"> focus</w:t>
            </w:r>
            <w:r w:rsidR="007A07F9" w:rsidRPr="00C54EA7">
              <w:rPr>
                <w:rFonts w:ascii="Calibri" w:hAnsi="Calibri" w:cs="Calibri"/>
                <w:sz w:val="22"/>
                <w:szCs w:val="22"/>
              </w:rPr>
              <w:t>,</w:t>
            </w:r>
            <w:r w:rsidRPr="00C54EA7">
              <w:rPr>
                <w:rFonts w:ascii="Calibri" w:hAnsi="Calibri" w:cs="Calibri"/>
                <w:sz w:val="22"/>
                <w:szCs w:val="22"/>
              </w:rPr>
              <w:t xml:space="preserve"> </w:t>
            </w:r>
            <w:r w:rsidR="007A07F9" w:rsidRPr="00C54EA7">
              <w:rPr>
                <w:rFonts w:ascii="Calibri" w:hAnsi="Calibri" w:cs="Calibri"/>
                <w:sz w:val="22"/>
                <w:szCs w:val="22"/>
              </w:rPr>
              <w:t>pupil voice groups and parent</w:t>
            </w:r>
            <w:r w:rsidR="000F2445" w:rsidRPr="00C54EA7">
              <w:rPr>
                <w:rFonts w:ascii="Calibri" w:hAnsi="Calibri" w:cs="Calibri"/>
                <w:sz w:val="22"/>
                <w:szCs w:val="22"/>
              </w:rPr>
              <w:t xml:space="preserve"> council</w:t>
            </w:r>
            <w:r w:rsidRPr="00C54EA7">
              <w:rPr>
                <w:rFonts w:ascii="Calibri" w:hAnsi="Calibri" w:cs="Calibri"/>
                <w:sz w:val="22"/>
                <w:szCs w:val="22"/>
              </w:rPr>
              <w:t xml:space="preserve"> to lead initiatives that </w:t>
            </w:r>
            <w:r w:rsidR="000F2445" w:rsidRPr="00C54EA7">
              <w:rPr>
                <w:rFonts w:ascii="Calibri" w:hAnsi="Calibri" w:cs="Calibri"/>
                <w:sz w:val="22"/>
                <w:szCs w:val="22"/>
              </w:rPr>
              <w:t xml:space="preserve">support </w:t>
            </w:r>
            <w:proofErr w:type="gramStart"/>
            <w:r w:rsidR="000F2445" w:rsidRPr="00C54EA7">
              <w:rPr>
                <w:rFonts w:ascii="Calibri" w:hAnsi="Calibri" w:cs="Calibri"/>
                <w:sz w:val="22"/>
                <w:szCs w:val="22"/>
              </w:rPr>
              <w:t>high quality</w:t>
            </w:r>
            <w:proofErr w:type="gramEnd"/>
            <w:r w:rsidR="000F2445" w:rsidRPr="00C54EA7">
              <w:rPr>
                <w:rFonts w:ascii="Calibri" w:hAnsi="Calibri" w:cs="Calibri"/>
                <w:sz w:val="22"/>
                <w:szCs w:val="22"/>
              </w:rPr>
              <w:t xml:space="preserve"> learning and teaching,</w:t>
            </w:r>
            <w:r w:rsidRPr="00C54EA7">
              <w:rPr>
                <w:rFonts w:ascii="Calibri" w:hAnsi="Calibri" w:cs="Calibri"/>
                <w:sz w:val="22"/>
                <w:szCs w:val="22"/>
              </w:rPr>
              <w:t xml:space="preserve"> improved attendance and </w:t>
            </w:r>
            <w:r w:rsidR="00EE01C0" w:rsidRPr="00C54EA7">
              <w:rPr>
                <w:rFonts w:ascii="Calibri" w:hAnsi="Calibri" w:cs="Calibri"/>
                <w:sz w:val="22"/>
                <w:szCs w:val="22"/>
              </w:rPr>
              <w:t>well-being</w:t>
            </w:r>
            <w:r w:rsidR="000F2445" w:rsidRPr="00C54EA7">
              <w:rPr>
                <w:rFonts w:ascii="Calibri" w:hAnsi="Calibri" w:cs="Calibri"/>
                <w:sz w:val="22"/>
                <w:szCs w:val="22"/>
              </w:rPr>
              <w:t xml:space="preserve">. </w:t>
            </w:r>
          </w:p>
        </w:tc>
      </w:tr>
    </w:tbl>
    <w:p w14:paraId="68176CCA" w14:textId="09013AD1" w:rsidR="00155278" w:rsidRPr="00C54EA7" w:rsidRDefault="00155278">
      <w:pPr>
        <w:rPr>
          <w:rFonts w:ascii="Calibri" w:eastAsia="Calibri" w:hAnsi="Calibri" w:cs="Calibri"/>
          <w:b/>
          <w:bCs/>
          <w:sz w:val="22"/>
          <w:szCs w:val="22"/>
        </w:rPr>
      </w:pPr>
    </w:p>
    <w:tbl>
      <w:tblPr>
        <w:tblW w:w="11199" w:type="dxa"/>
        <w:tblInd w:w="-29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94"/>
        <w:gridCol w:w="2126"/>
        <w:gridCol w:w="567"/>
        <w:gridCol w:w="2127"/>
        <w:gridCol w:w="567"/>
        <w:gridCol w:w="2126"/>
        <w:gridCol w:w="992"/>
      </w:tblGrid>
      <w:tr w:rsidR="00155278" w:rsidRPr="00C54EA7" w14:paraId="5A8002FF" w14:textId="77777777" w:rsidTr="0044436E">
        <w:trPr>
          <w:trHeight w:val="363"/>
        </w:trPr>
        <w:tc>
          <w:tcPr>
            <w:tcW w:w="11199" w:type="dxa"/>
            <w:gridSpan w:val="7"/>
            <w:tcBorders>
              <w:top w:val="single" w:sz="8" w:space="0" w:color="auto"/>
              <w:left w:val="single" w:sz="8" w:space="0" w:color="auto"/>
              <w:bottom w:val="single" w:sz="8" w:space="0" w:color="auto"/>
              <w:right w:val="single" w:sz="8" w:space="0" w:color="auto"/>
            </w:tcBorders>
            <w:shd w:val="clear" w:color="auto" w:fill="FFFF00"/>
          </w:tcPr>
          <w:p w14:paraId="652F1686" w14:textId="0228CA79" w:rsidR="00155278" w:rsidRPr="00C54EA7" w:rsidRDefault="00155278" w:rsidP="0044436E">
            <w:pPr>
              <w:spacing w:after="0"/>
              <w:ind w:right="-90"/>
              <w:jc w:val="center"/>
              <w:rPr>
                <w:rFonts w:ascii="Calibri" w:hAnsi="Calibri" w:cs="Calibri"/>
                <w:b/>
                <w:bCs/>
                <w:sz w:val="22"/>
                <w:szCs w:val="22"/>
              </w:rPr>
            </w:pPr>
            <w:r w:rsidRPr="00C54EA7">
              <w:rPr>
                <w:rFonts w:ascii="Calibri" w:hAnsi="Calibri" w:cs="Calibri"/>
                <w:b/>
                <w:bCs/>
                <w:sz w:val="22"/>
                <w:szCs w:val="22"/>
              </w:rPr>
              <w:lastRenderedPageBreak/>
              <w:t>Summary of Progress and Impact from last session’s Improvement Plan and Next Step</w:t>
            </w:r>
            <w:r w:rsidR="0044436E">
              <w:rPr>
                <w:rFonts w:ascii="Calibri" w:hAnsi="Calibri" w:cs="Calibri"/>
                <w:b/>
                <w:bCs/>
                <w:sz w:val="22"/>
                <w:szCs w:val="22"/>
              </w:rPr>
              <w:t>s</w:t>
            </w:r>
          </w:p>
        </w:tc>
      </w:tr>
      <w:tr w:rsidR="00155278" w:rsidRPr="00C54EA7" w14:paraId="20A28980" w14:textId="77777777" w:rsidTr="00666023">
        <w:trPr>
          <w:trHeight w:val="269"/>
        </w:trPr>
        <w:tc>
          <w:tcPr>
            <w:tcW w:w="11199" w:type="dxa"/>
            <w:gridSpan w:val="7"/>
            <w:tcBorders>
              <w:top w:val="single" w:sz="8" w:space="0" w:color="auto"/>
              <w:left w:val="single" w:sz="8" w:space="0" w:color="auto"/>
              <w:bottom w:val="single" w:sz="8" w:space="0" w:color="auto"/>
              <w:right w:val="single" w:sz="8" w:space="0" w:color="auto"/>
            </w:tcBorders>
            <w:shd w:val="clear" w:color="auto" w:fill="4C94D8" w:themeFill="text2" w:themeFillTint="80"/>
          </w:tcPr>
          <w:p w14:paraId="7BFFD530" w14:textId="214CE770" w:rsidR="00155278" w:rsidRPr="00C54EA7" w:rsidRDefault="00155278">
            <w:pPr>
              <w:rPr>
                <w:rFonts w:ascii="Calibri" w:hAnsi="Calibri" w:cs="Calibri"/>
                <w:b/>
                <w:bCs/>
                <w:color w:val="FF0000"/>
                <w:sz w:val="22"/>
                <w:szCs w:val="22"/>
              </w:rPr>
            </w:pPr>
            <w:r w:rsidRPr="00C54EA7">
              <w:rPr>
                <w:rFonts w:ascii="Calibri" w:eastAsia="Arial" w:hAnsi="Calibri" w:cs="Calibri"/>
                <w:sz w:val="22"/>
                <w:szCs w:val="22"/>
              </w:rPr>
              <w:t xml:space="preserve">School Improvement Priority 2: </w:t>
            </w:r>
            <w:r w:rsidR="0021719A" w:rsidRPr="00C54EA7">
              <w:rPr>
                <w:rFonts w:ascii="Calibri" w:hAnsi="Calibri" w:cs="Calibri"/>
                <w:b/>
                <w:bCs/>
                <w:color w:val="000000" w:themeColor="text1"/>
                <w:sz w:val="22"/>
                <w:szCs w:val="22"/>
              </w:rPr>
              <w:t>Increasing Attainment at Inverkeithing Primary School</w:t>
            </w:r>
            <w:r w:rsidR="0021719A" w:rsidRPr="00C54EA7">
              <w:rPr>
                <w:rFonts w:ascii="Calibri" w:hAnsi="Calibri" w:cs="Calibri"/>
                <w:i/>
                <w:iCs/>
                <w:color w:val="000000" w:themeColor="text1"/>
                <w:sz w:val="22"/>
                <w:szCs w:val="22"/>
              </w:rPr>
              <w:t xml:space="preserve"> </w:t>
            </w:r>
          </w:p>
        </w:tc>
      </w:tr>
      <w:tr w:rsidR="00155278" w:rsidRPr="00C54EA7" w14:paraId="0A8D2CDA" w14:textId="77777777">
        <w:trPr>
          <w:trHeight w:val="300"/>
        </w:trPr>
        <w:tc>
          <w:tcPr>
            <w:tcW w:w="11199" w:type="dxa"/>
            <w:gridSpan w:val="7"/>
            <w:tcBorders>
              <w:top w:val="single" w:sz="8" w:space="0" w:color="auto"/>
              <w:left w:val="single" w:sz="8" w:space="0" w:color="auto"/>
              <w:bottom w:val="single" w:sz="8" w:space="0" w:color="auto"/>
              <w:right w:val="single" w:sz="8" w:space="0" w:color="auto"/>
            </w:tcBorders>
          </w:tcPr>
          <w:p w14:paraId="1681BF1B" w14:textId="4AEC129E" w:rsidR="00155278" w:rsidRPr="00C54EA7" w:rsidRDefault="00155278">
            <w:pPr>
              <w:spacing w:after="0"/>
              <w:ind w:right="-90"/>
              <w:rPr>
                <w:rFonts w:ascii="Calibri" w:eastAsia="Arial" w:hAnsi="Calibri" w:cs="Calibri"/>
                <w:sz w:val="22"/>
                <w:szCs w:val="22"/>
              </w:rPr>
            </w:pPr>
            <w:r w:rsidRPr="00C54EA7">
              <w:rPr>
                <w:rFonts w:ascii="Calibri" w:eastAsia="Arial" w:hAnsi="Calibri" w:cs="Calibri"/>
                <w:sz w:val="22"/>
                <w:szCs w:val="22"/>
              </w:rPr>
              <w:t xml:space="preserve">HGIOS4 Quality Indicators: </w:t>
            </w:r>
            <w:r w:rsidR="00D95D26" w:rsidRPr="00C54EA7">
              <w:rPr>
                <w:rFonts w:ascii="Calibri" w:hAnsi="Calibri" w:cs="Calibri"/>
                <w:color w:val="000000" w:themeColor="text1"/>
                <w:sz w:val="22"/>
                <w:szCs w:val="22"/>
              </w:rPr>
              <w:t>1.1, 1.2, 1.5, 2.2, 2.3, 2.4, 2.5, 3.2</w:t>
            </w:r>
          </w:p>
        </w:tc>
      </w:tr>
      <w:tr w:rsidR="00155278" w:rsidRPr="00C54EA7" w14:paraId="418FC797" w14:textId="77777777">
        <w:trPr>
          <w:trHeight w:val="300"/>
        </w:trPr>
        <w:tc>
          <w:tcPr>
            <w:tcW w:w="2694" w:type="dxa"/>
            <w:tcBorders>
              <w:top w:val="single" w:sz="8" w:space="0" w:color="auto"/>
              <w:left w:val="single" w:sz="8" w:space="0" w:color="auto"/>
              <w:bottom w:val="single" w:sz="8" w:space="0" w:color="auto"/>
              <w:right w:val="single" w:sz="8" w:space="0" w:color="auto"/>
            </w:tcBorders>
          </w:tcPr>
          <w:p w14:paraId="64FE69F4" w14:textId="77777777" w:rsidR="00155278" w:rsidRPr="00C54EA7" w:rsidRDefault="00155278">
            <w:pPr>
              <w:spacing w:after="0"/>
              <w:ind w:right="-90"/>
              <w:rPr>
                <w:rFonts w:ascii="Calibri" w:eastAsia="Arial" w:hAnsi="Calibri" w:cs="Calibri"/>
                <w:sz w:val="22"/>
                <w:szCs w:val="22"/>
              </w:rPr>
            </w:pPr>
            <w:r w:rsidRPr="00C54EA7">
              <w:rPr>
                <w:rFonts w:ascii="Calibri" w:eastAsia="Arial" w:hAnsi="Calibri" w:cs="Calibri"/>
                <w:sz w:val="22"/>
                <w:szCs w:val="22"/>
              </w:rPr>
              <w:t>Has this priority been:</w:t>
            </w:r>
          </w:p>
        </w:tc>
        <w:tc>
          <w:tcPr>
            <w:tcW w:w="2126" w:type="dxa"/>
            <w:tcBorders>
              <w:top w:val="single" w:sz="8" w:space="0" w:color="auto"/>
              <w:left w:val="single" w:sz="8" w:space="0" w:color="auto"/>
              <w:bottom w:val="single" w:sz="8" w:space="0" w:color="auto"/>
              <w:right w:val="single" w:sz="8" w:space="0" w:color="auto"/>
            </w:tcBorders>
          </w:tcPr>
          <w:p w14:paraId="0F33AFC7" w14:textId="77777777" w:rsidR="00155278" w:rsidRPr="00C54EA7" w:rsidRDefault="00155278">
            <w:pPr>
              <w:spacing w:after="0"/>
              <w:ind w:right="-90"/>
              <w:rPr>
                <w:rFonts w:ascii="Calibri" w:eastAsia="Arial" w:hAnsi="Calibri" w:cs="Calibri"/>
                <w:sz w:val="22"/>
                <w:szCs w:val="22"/>
              </w:rPr>
            </w:pPr>
            <w:r w:rsidRPr="00C54EA7">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4CEB1B9E" w14:textId="77777777" w:rsidR="00155278" w:rsidRPr="00C54EA7" w:rsidRDefault="00155278">
            <w:pPr>
              <w:spacing w:after="0"/>
              <w:ind w:right="-90"/>
              <w:jc w:val="center"/>
              <w:rPr>
                <w:rFonts w:ascii="Calibri" w:eastAsia="Arial" w:hAnsi="Calibri" w:cs="Calibri"/>
                <w:sz w:val="22"/>
                <w:szCs w:val="22"/>
              </w:rPr>
            </w:pPr>
            <w:r w:rsidRPr="00C54EA7">
              <w:rPr>
                <w:rFonts w:ascii="Wingdings" w:eastAsia="Wingdings" w:hAnsi="Wingdings" w:cs="Wingdings"/>
                <w:sz w:val="22"/>
                <w:szCs w:val="22"/>
              </w:rPr>
              <w:sym w:font="Wingdings" w:char="F0FC"/>
            </w:r>
          </w:p>
        </w:tc>
        <w:tc>
          <w:tcPr>
            <w:tcW w:w="2127" w:type="dxa"/>
            <w:tcBorders>
              <w:top w:val="single" w:sz="8" w:space="0" w:color="auto"/>
              <w:left w:val="single" w:sz="8" w:space="0" w:color="auto"/>
              <w:bottom w:val="single" w:sz="8" w:space="0" w:color="auto"/>
              <w:right w:val="single" w:sz="8" w:space="0" w:color="auto"/>
            </w:tcBorders>
          </w:tcPr>
          <w:p w14:paraId="728F4A52" w14:textId="77777777" w:rsidR="00155278" w:rsidRPr="00C54EA7" w:rsidRDefault="00155278">
            <w:pPr>
              <w:spacing w:after="0"/>
              <w:ind w:right="-90"/>
              <w:rPr>
                <w:rFonts w:ascii="Calibri" w:eastAsia="Arial" w:hAnsi="Calibri" w:cs="Calibri"/>
                <w:sz w:val="22"/>
                <w:szCs w:val="22"/>
              </w:rPr>
            </w:pPr>
            <w:r w:rsidRPr="00C54EA7">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7E232864" w14:textId="77777777" w:rsidR="00155278" w:rsidRPr="00C54EA7" w:rsidRDefault="00155278">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25D1873B" w14:textId="77777777" w:rsidR="00155278" w:rsidRPr="009C6BD6" w:rsidRDefault="00155278">
            <w:pPr>
              <w:spacing w:after="0"/>
              <w:ind w:right="-90"/>
              <w:rPr>
                <w:rFonts w:ascii="Calibri" w:eastAsia="Arial" w:hAnsi="Calibri" w:cs="Calibri"/>
                <w:sz w:val="16"/>
                <w:szCs w:val="16"/>
              </w:rPr>
            </w:pPr>
            <w:r w:rsidRPr="009C6BD6">
              <w:rPr>
                <w:rFonts w:ascii="Calibri" w:eastAsia="Arial" w:hAnsi="Calibri" w:cs="Calibri"/>
                <w:sz w:val="16"/>
                <w:szCs w:val="16"/>
              </w:rPr>
              <w:t>Continued into next session</w:t>
            </w:r>
          </w:p>
        </w:tc>
        <w:tc>
          <w:tcPr>
            <w:tcW w:w="992" w:type="dxa"/>
            <w:tcBorders>
              <w:top w:val="single" w:sz="8" w:space="0" w:color="auto"/>
              <w:left w:val="single" w:sz="8" w:space="0" w:color="auto"/>
              <w:bottom w:val="single" w:sz="8" w:space="0" w:color="auto"/>
              <w:right w:val="single" w:sz="8" w:space="0" w:color="auto"/>
            </w:tcBorders>
          </w:tcPr>
          <w:p w14:paraId="723DA27F" w14:textId="77777777" w:rsidR="00155278" w:rsidRPr="00C54EA7" w:rsidRDefault="00155278">
            <w:pPr>
              <w:spacing w:after="0"/>
              <w:ind w:right="-90"/>
              <w:rPr>
                <w:rFonts w:ascii="Calibri" w:eastAsia="Arial" w:hAnsi="Calibri" w:cs="Calibri"/>
                <w:sz w:val="22"/>
                <w:szCs w:val="22"/>
              </w:rPr>
            </w:pPr>
          </w:p>
        </w:tc>
      </w:tr>
      <w:tr w:rsidR="00155278" w:rsidRPr="00C54EA7" w14:paraId="5499D30D" w14:textId="77777777">
        <w:trPr>
          <w:trHeight w:val="2618"/>
        </w:trPr>
        <w:tc>
          <w:tcPr>
            <w:tcW w:w="11199" w:type="dxa"/>
            <w:gridSpan w:val="7"/>
            <w:tcBorders>
              <w:top w:val="single" w:sz="8" w:space="0" w:color="auto"/>
              <w:left w:val="single" w:sz="8" w:space="0" w:color="auto"/>
              <w:bottom w:val="single" w:sz="8" w:space="0" w:color="auto"/>
              <w:right w:val="single" w:sz="8" w:space="0" w:color="auto"/>
            </w:tcBorders>
          </w:tcPr>
          <w:p w14:paraId="43E8C399" w14:textId="2B484FEC" w:rsidR="00155278" w:rsidRPr="00C54EA7" w:rsidRDefault="00155278" w:rsidP="007055BF">
            <w:pPr>
              <w:spacing w:after="0" w:line="259" w:lineRule="auto"/>
              <w:rPr>
                <w:rFonts w:ascii="Calibri" w:hAnsi="Calibri" w:cs="Calibri"/>
                <w:sz w:val="22"/>
                <w:szCs w:val="22"/>
              </w:rPr>
            </w:pPr>
            <w:r w:rsidRPr="00C54EA7">
              <w:rPr>
                <w:rFonts w:ascii="Calibri" w:hAnsi="Calibri" w:cs="Calibri"/>
                <w:sz w:val="22"/>
                <w:szCs w:val="22"/>
              </w:rPr>
              <w:t>Work and Actions Undertaken</w:t>
            </w:r>
            <w:r w:rsidR="00FA366F" w:rsidRPr="00C54EA7">
              <w:rPr>
                <w:rFonts w:ascii="Calibri" w:hAnsi="Calibri" w:cs="Calibri"/>
                <w:sz w:val="22"/>
                <w:szCs w:val="22"/>
              </w:rPr>
              <w:t>:</w:t>
            </w:r>
          </w:p>
          <w:p w14:paraId="2DDF4D39" w14:textId="77777777" w:rsidR="0051196B" w:rsidRDefault="00961A5E" w:rsidP="007055BF">
            <w:pPr>
              <w:numPr>
                <w:ilvl w:val="0"/>
                <w:numId w:val="8"/>
              </w:numPr>
              <w:spacing w:after="0" w:line="240" w:lineRule="auto"/>
              <w:rPr>
                <w:rFonts w:ascii="Calibri" w:hAnsi="Calibri" w:cs="Calibri"/>
                <w:sz w:val="22"/>
                <w:szCs w:val="22"/>
              </w:rPr>
            </w:pPr>
            <w:r>
              <w:rPr>
                <w:rFonts w:ascii="Calibri" w:hAnsi="Calibri" w:cs="Calibri"/>
                <w:sz w:val="22"/>
                <w:szCs w:val="22"/>
              </w:rPr>
              <w:t>Teacher professional learning</w:t>
            </w:r>
            <w:r w:rsidR="00FA366F" w:rsidRPr="00C54EA7">
              <w:rPr>
                <w:rFonts w:ascii="Calibri" w:hAnsi="Calibri" w:cs="Calibri"/>
                <w:sz w:val="22"/>
                <w:szCs w:val="22"/>
              </w:rPr>
              <w:t xml:space="preserve"> </w:t>
            </w:r>
            <w:r w:rsidR="00E73FB3" w:rsidRPr="00C54EA7">
              <w:rPr>
                <w:rFonts w:ascii="Calibri" w:hAnsi="Calibri" w:cs="Calibri"/>
                <w:sz w:val="22"/>
                <w:szCs w:val="22"/>
              </w:rPr>
              <w:t>opportunities</w:t>
            </w:r>
            <w:r w:rsidR="00FA366F" w:rsidRPr="00C54EA7">
              <w:rPr>
                <w:rFonts w:ascii="Calibri" w:hAnsi="Calibri" w:cs="Calibri"/>
                <w:sz w:val="22"/>
                <w:szCs w:val="22"/>
              </w:rPr>
              <w:t xml:space="preserve"> </w:t>
            </w:r>
            <w:r w:rsidR="00AC4BBC" w:rsidRPr="00C54EA7">
              <w:rPr>
                <w:rFonts w:ascii="Calibri" w:hAnsi="Calibri" w:cs="Calibri"/>
                <w:sz w:val="22"/>
                <w:szCs w:val="22"/>
              </w:rPr>
              <w:t>focused</w:t>
            </w:r>
            <w:r w:rsidR="00FA366F" w:rsidRPr="00C54EA7">
              <w:rPr>
                <w:rFonts w:ascii="Calibri" w:hAnsi="Calibri" w:cs="Calibri"/>
                <w:sz w:val="22"/>
                <w:szCs w:val="22"/>
              </w:rPr>
              <w:t xml:space="preserve"> on professional </w:t>
            </w:r>
            <w:r w:rsidR="00AC4BBC" w:rsidRPr="00C54EA7">
              <w:rPr>
                <w:rFonts w:ascii="Calibri" w:hAnsi="Calibri" w:cs="Calibri"/>
                <w:sz w:val="22"/>
                <w:szCs w:val="22"/>
              </w:rPr>
              <w:t>development</w:t>
            </w:r>
            <w:r w:rsidR="00FA366F" w:rsidRPr="00C54EA7">
              <w:rPr>
                <w:rFonts w:ascii="Calibri" w:hAnsi="Calibri" w:cs="Calibri"/>
                <w:sz w:val="22"/>
                <w:szCs w:val="22"/>
              </w:rPr>
              <w:t xml:space="preserve"> related to Literacy, Numeracy, or Health and Wellbeing. This has created a collegiate learning culture where staff learn with and from each other to enhance high-quality learning experiences.</w:t>
            </w:r>
          </w:p>
          <w:p w14:paraId="34877964" w14:textId="77777777" w:rsidR="0051196B" w:rsidRDefault="002276B6" w:rsidP="007055BF">
            <w:pPr>
              <w:numPr>
                <w:ilvl w:val="0"/>
                <w:numId w:val="8"/>
              </w:numPr>
              <w:spacing w:after="0" w:line="240" w:lineRule="auto"/>
              <w:rPr>
                <w:rFonts w:ascii="Calibri" w:hAnsi="Calibri" w:cs="Calibri"/>
                <w:sz w:val="22"/>
                <w:szCs w:val="22"/>
              </w:rPr>
            </w:pPr>
            <w:r w:rsidRPr="0051196B">
              <w:rPr>
                <w:rFonts w:ascii="Calibri" w:hAnsi="Calibri" w:cs="Calibri"/>
                <w:sz w:val="22"/>
                <w:szCs w:val="22"/>
              </w:rPr>
              <w:t>We have carried out</w:t>
            </w:r>
            <w:r w:rsidR="00FA366F" w:rsidRPr="0051196B">
              <w:rPr>
                <w:rFonts w:ascii="Calibri" w:hAnsi="Calibri" w:cs="Calibri"/>
                <w:sz w:val="22"/>
                <w:szCs w:val="22"/>
              </w:rPr>
              <w:t xml:space="preserve"> tracking and planning meetings</w:t>
            </w:r>
            <w:r w:rsidR="009D380C" w:rsidRPr="0051196B">
              <w:rPr>
                <w:rFonts w:ascii="Calibri" w:hAnsi="Calibri" w:cs="Calibri"/>
                <w:sz w:val="22"/>
                <w:szCs w:val="22"/>
              </w:rPr>
              <w:t xml:space="preserve"> for each class at key points in the year</w:t>
            </w:r>
            <w:r w:rsidR="00FA366F" w:rsidRPr="0051196B">
              <w:rPr>
                <w:rFonts w:ascii="Calibri" w:hAnsi="Calibri" w:cs="Calibri"/>
                <w:sz w:val="22"/>
                <w:szCs w:val="22"/>
              </w:rPr>
              <w:t>. These meetings facilitate the rigorous interrogation of data</w:t>
            </w:r>
            <w:r w:rsidR="009D380C" w:rsidRPr="0051196B">
              <w:rPr>
                <w:rFonts w:ascii="Calibri" w:hAnsi="Calibri" w:cs="Calibri"/>
                <w:sz w:val="22"/>
                <w:szCs w:val="22"/>
              </w:rPr>
              <w:t>,</w:t>
            </w:r>
            <w:r w:rsidR="00FA366F" w:rsidRPr="0051196B">
              <w:rPr>
                <w:rFonts w:ascii="Calibri" w:hAnsi="Calibri" w:cs="Calibri"/>
                <w:sz w:val="22"/>
                <w:szCs w:val="22"/>
              </w:rPr>
              <w:t xml:space="preserve"> allowing staff to identify gaps and tailor interventions for specific individuals.</w:t>
            </w:r>
            <w:r w:rsidR="009D380C" w:rsidRPr="0051196B">
              <w:rPr>
                <w:rFonts w:ascii="Calibri" w:hAnsi="Calibri" w:cs="Calibri"/>
                <w:sz w:val="22"/>
                <w:szCs w:val="22"/>
              </w:rPr>
              <w:t xml:space="preserve"> </w:t>
            </w:r>
            <w:r w:rsidR="00E80886" w:rsidRPr="0051196B">
              <w:rPr>
                <w:rFonts w:ascii="Calibri" w:hAnsi="Calibri" w:cs="Calibri"/>
                <w:sz w:val="22"/>
                <w:szCs w:val="22"/>
              </w:rPr>
              <w:t xml:space="preserve">Consideration was given to ensuring that we collegiately use the same planning formats and approaches throughout the school to support </w:t>
            </w:r>
            <w:r w:rsidR="00230D9C" w:rsidRPr="0051196B">
              <w:rPr>
                <w:rFonts w:ascii="Calibri" w:hAnsi="Calibri" w:cs="Calibri"/>
                <w:sz w:val="22"/>
                <w:szCs w:val="22"/>
              </w:rPr>
              <w:t xml:space="preserve">curricular pace and progress over time. </w:t>
            </w:r>
          </w:p>
          <w:p w14:paraId="0566D22E" w14:textId="21F9C6A6" w:rsidR="00155278" w:rsidRPr="0051196B" w:rsidRDefault="00FA366F" w:rsidP="007055BF">
            <w:pPr>
              <w:numPr>
                <w:ilvl w:val="0"/>
                <w:numId w:val="8"/>
              </w:numPr>
              <w:spacing w:after="0" w:line="240" w:lineRule="auto"/>
              <w:rPr>
                <w:rFonts w:ascii="Calibri" w:hAnsi="Calibri" w:cs="Calibri"/>
                <w:sz w:val="22"/>
                <w:szCs w:val="22"/>
              </w:rPr>
            </w:pPr>
            <w:r w:rsidRPr="0051196B">
              <w:rPr>
                <w:rFonts w:ascii="Calibri" w:hAnsi="Calibri" w:cs="Calibri"/>
                <w:sz w:val="22"/>
                <w:szCs w:val="22"/>
              </w:rPr>
              <w:t xml:space="preserve">The work of the PEF </w:t>
            </w:r>
            <w:r w:rsidR="00230D9C" w:rsidRPr="0051196B">
              <w:rPr>
                <w:rFonts w:ascii="Calibri" w:hAnsi="Calibri" w:cs="Calibri"/>
                <w:sz w:val="22"/>
                <w:szCs w:val="22"/>
              </w:rPr>
              <w:t xml:space="preserve">PT and </w:t>
            </w:r>
            <w:r w:rsidR="000C39B2" w:rsidRPr="0051196B">
              <w:rPr>
                <w:rFonts w:ascii="Calibri" w:hAnsi="Calibri" w:cs="Calibri"/>
                <w:sz w:val="22"/>
                <w:szCs w:val="22"/>
              </w:rPr>
              <w:t xml:space="preserve">Closing the Gap </w:t>
            </w:r>
            <w:r w:rsidR="00246B49" w:rsidRPr="0051196B">
              <w:rPr>
                <w:rFonts w:ascii="Calibri" w:hAnsi="Calibri" w:cs="Calibri"/>
                <w:sz w:val="22"/>
                <w:szCs w:val="22"/>
              </w:rPr>
              <w:t>Teacher</w:t>
            </w:r>
            <w:r w:rsidRPr="0051196B">
              <w:rPr>
                <w:rFonts w:ascii="Calibri" w:hAnsi="Calibri" w:cs="Calibri"/>
                <w:sz w:val="22"/>
                <w:szCs w:val="22"/>
              </w:rPr>
              <w:t xml:space="preserve"> significantly enhanced universal provision by targeting </w:t>
            </w:r>
            <w:r w:rsidR="001D22C5">
              <w:rPr>
                <w:rFonts w:ascii="Calibri" w:hAnsi="Calibri" w:cs="Calibri"/>
                <w:sz w:val="22"/>
                <w:szCs w:val="22"/>
              </w:rPr>
              <w:t>identified</w:t>
            </w:r>
            <w:r w:rsidRPr="0051196B">
              <w:rPr>
                <w:rFonts w:ascii="Calibri" w:hAnsi="Calibri" w:cs="Calibri"/>
                <w:sz w:val="22"/>
                <w:szCs w:val="22"/>
              </w:rPr>
              <w:t xml:space="preserve"> learners. Key resources and roles were developed, including the creation of P6 Literacy Ambassadors</w:t>
            </w:r>
            <w:r w:rsidR="00DD79E5" w:rsidRPr="0051196B">
              <w:rPr>
                <w:rFonts w:ascii="Calibri" w:hAnsi="Calibri" w:cs="Calibri"/>
                <w:sz w:val="22"/>
                <w:szCs w:val="22"/>
              </w:rPr>
              <w:t xml:space="preserve"> leading </w:t>
            </w:r>
            <w:r w:rsidRPr="0051196B">
              <w:rPr>
                <w:rFonts w:ascii="Calibri" w:hAnsi="Calibri" w:cs="Calibri"/>
                <w:sz w:val="22"/>
                <w:szCs w:val="22"/>
              </w:rPr>
              <w:t>peer-to-peer interventions.</w:t>
            </w:r>
          </w:p>
        </w:tc>
      </w:tr>
      <w:tr w:rsidR="00155278" w:rsidRPr="00C54EA7" w14:paraId="2C8B4192" w14:textId="77777777">
        <w:trPr>
          <w:trHeight w:val="1372"/>
        </w:trPr>
        <w:tc>
          <w:tcPr>
            <w:tcW w:w="11199" w:type="dxa"/>
            <w:gridSpan w:val="7"/>
            <w:tcBorders>
              <w:top w:val="single" w:sz="8" w:space="0" w:color="auto"/>
              <w:left w:val="single" w:sz="8" w:space="0" w:color="auto"/>
              <w:bottom w:val="single" w:sz="8" w:space="0" w:color="auto"/>
              <w:right w:val="single" w:sz="8" w:space="0" w:color="auto"/>
            </w:tcBorders>
          </w:tcPr>
          <w:p w14:paraId="2781B851" w14:textId="45A8D92D" w:rsidR="00586091" w:rsidRPr="00C54EA7" w:rsidRDefault="00586091" w:rsidP="007055BF">
            <w:pPr>
              <w:spacing w:after="0" w:line="259" w:lineRule="auto"/>
              <w:rPr>
                <w:rFonts w:ascii="Calibri" w:hAnsi="Calibri" w:cs="Calibri"/>
                <w:sz w:val="22"/>
                <w:szCs w:val="22"/>
              </w:rPr>
            </w:pPr>
            <w:r w:rsidRPr="00C54EA7">
              <w:rPr>
                <w:rFonts w:ascii="Calibri" w:hAnsi="Calibri" w:cs="Calibri"/>
                <w:b/>
                <w:bCs/>
                <w:sz w:val="22"/>
                <w:szCs w:val="22"/>
              </w:rPr>
              <w:t>Impact on Outcomes for Children</w:t>
            </w:r>
            <w:r w:rsidR="00DD79E5">
              <w:rPr>
                <w:rFonts w:ascii="Calibri" w:hAnsi="Calibri" w:cs="Calibri"/>
                <w:sz w:val="22"/>
                <w:szCs w:val="22"/>
              </w:rPr>
              <w:t xml:space="preserve">: </w:t>
            </w:r>
            <w:r w:rsidR="006B5A33">
              <w:rPr>
                <w:rFonts w:ascii="Calibri" w:hAnsi="Calibri" w:cs="Calibri"/>
                <w:sz w:val="22"/>
                <w:szCs w:val="22"/>
              </w:rPr>
              <w:t xml:space="preserve">Progress towards closing the attainment gap is </w:t>
            </w:r>
            <w:r w:rsidR="006B631B">
              <w:rPr>
                <w:rFonts w:ascii="Calibri" w:hAnsi="Calibri" w:cs="Calibri"/>
                <w:sz w:val="22"/>
                <w:szCs w:val="22"/>
              </w:rPr>
              <w:t>evidenced regularly in school through our baseline and follow up assessment data</w:t>
            </w:r>
            <w:r w:rsidR="004D4561">
              <w:rPr>
                <w:rFonts w:ascii="Calibri" w:hAnsi="Calibri" w:cs="Calibri"/>
                <w:sz w:val="22"/>
                <w:szCs w:val="22"/>
              </w:rPr>
              <w:t xml:space="preserve">, analysing cohort data, considering individual learner progress </w:t>
            </w:r>
            <w:proofErr w:type="gramStart"/>
            <w:r w:rsidR="004D4561">
              <w:rPr>
                <w:rFonts w:ascii="Calibri" w:hAnsi="Calibri" w:cs="Calibri"/>
                <w:sz w:val="22"/>
                <w:szCs w:val="22"/>
              </w:rPr>
              <w:t xml:space="preserve">and  </w:t>
            </w:r>
            <w:r w:rsidR="00CA7782">
              <w:rPr>
                <w:rFonts w:ascii="Calibri" w:hAnsi="Calibri" w:cs="Calibri"/>
                <w:sz w:val="22"/>
                <w:szCs w:val="22"/>
              </w:rPr>
              <w:t>evidence</w:t>
            </w:r>
            <w:proofErr w:type="gramEnd"/>
            <w:r w:rsidR="00CA7782">
              <w:rPr>
                <w:rFonts w:ascii="Calibri" w:hAnsi="Calibri" w:cs="Calibri"/>
                <w:sz w:val="22"/>
                <w:szCs w:val="22"/>
              </w:rPr>
              <w:t xml:space="preserve"> from tracking meetings. </w:t>
            </w:r>
            <w:r w:rsidR="00CA7782" w:rsidRPr="00C54EA7">
              <w:rPr>
                <w:rFonts w:ascii="Calibri" w:hAnsi="Calibri" w:cs="Calibri"/>
                <w:sz w:val="22"/>
                <w:szCs w:val="22"/>
              </w:rPr>
              <w:t>The strategic focus on tracking, professional learning, and targeted support has led to major strengths in raising attainment and achievement</w:t>
            </w:r>
            <w:r w:rsidR="00CA7782">
              <w:rPr>
                <w:rFonts w:ascii="Calibri" w:hAnsi="Calibri" w:cs="Calibri"/>
                <w:sz w:val="22"/>
                <w:szCs w:val="22"/>
              </w:rPr>
              <w:t>:</w:t>
            </w:r>
          </w:p>
          <w:p w14:paraId="3688BDD0" w14:textId="18BE4957" w:rsidR="00586091" w:rsidRPr="00C54EA7" w:rsidRDefault="00586091" w:rsidP="007055BF">
            <w:pPr>
              <w:numPr>
                <w:ilvl w:val="0"/>
                <w:numId w:val="12"/>
              </w:numPr>
              <w:spacing w:after="0" w:line="240" w:lineRule="auto"/>
              <w:rPr>
                <w:rFonts w:ascii="Calibri" w:hAnsi="Calibri" w:cs="Calibri"/>
                <w:sz w:val="22"/>
                <w:szCs w:val="22"/>
              </w:rPr>
            </w:pPr>
            <w:r w:rsidRPr="00C54EA7">
              <w:rPr>
                <w:rFonts w:ascii="Calibri" w:hAnsi="Calibri" w:cs="Calibri"/>
                <w:sz w:val="22"/>
                <w:szCs w:val="22"/>
              </w:rPr>
              <w:t>Tracking data shows that 85% of learners are on track or exceeding expectations in literacy and numeracy. Notably, Primary 1 Numeracy reached 89.8%, significantly exceeding the stretch target of 81.4%. Primary 7 Literacy achieved 78.9%, surpassing the stretch target of 70.2%.</w:t>
            </w:r>
          </w:p>
          <w:p w14:paraId="36E6ABDB" w14:textId="571052CA" w:rsidR="00586091" w:rsidRPr="00C54EA7" w:rsidRDefault="00586091" w:rsidP="007055BF">
            <w:pPr>
              <w:numPr>
                <w:ilvl w:val="0"/>
                <w:numId w:val="12"/>
              </w:numPr>
              <w:spacing w:after="0" w:line="240" w:lineRule="auto"/>
              <w:rPr>
                <w:rFonts w:ascii="Calibri" w:hAnsi="Calibri" w:cs="Calibri"/>
                <w:sz w:val="22"/>
                <w:szCs w:val="22"/>
              </w:rPr>
            </w:pPr>
            <w:r w:rsidRPr="00C54EA7">
              <w:rPr>
                <w:rFonts w:ascii="Calibri" w:hAnsi="Calibri" w:cs="Calibri"/>
                <w:sz w:val="22"/>
                <w:szCs w:val="22"/>
              </w:rPr>
              <w:t>Targeted interventions and the effective use of Pupil Equity Funding (PEF) have ensured that "targeted support is leading to positive outcomes for children affected by financial hardship". Evaluative data confirms a narrowing of the attainment gap between SIMD 1 and SIMD 5 cohorts.</w:t>
            </w:r>
          </w:p>
          <w:p w14:paraId="357574A9" w14:textId="2844F476" w:rsidR="0051196B" w:rsidRDefault="00586091" w:rsidP="007055BF">
            <w:pPr>
              <w:numPr>
                <w:ilvl w:val="0"/>
                <w:numId w:val="12"/>
              </w:numPr>
              <w:spacing w:after="0" w:line="240" w:lineRule="auto"/>
              <w:rPr>
                <w:rFonts w:ascii="Calibri" w:hAnsi="Calibri" w:cs="Calibri"/>
                <w:sz w:val="22"/>
                <w:szCs w:val="22"/>
              </w:rPr>
            </w:pPr>
            <w:r w:rsidRPr="00C54EA7">
              <w:rPr>
                <w:rFonts w:ascii="Calibri" w:hAnsi="Calibri" w:cs="Calibri"/>
                <w:sz w:val="22"/>
                <w:szCs w:val="22"/>
              </w:rPr>
              <w:t>High-quality universal and targeted support has resulted in settled and well-organised teaching episodes across almost all classes. Pupils benefit from the consistent use of the 5-part model of teaching, enabling them to be "active participants" who understand the purpose of their learning.</w:t>
            </w:r>
          </w:p>
          <w:p w14:paraId="1C5D23D9" w14:textId="2479EAC6" w:rsidR="00412307" w:rsidRDefault="00412307" w:rsidP="007055BF">
            <w:pPr>
              <w:numPr>
                <w:ilvl w:val="0"/>
                <w:numId w:val="12"/>
              </w:numPr>
              <w:spacing w:after="0" w:line="240" w:lineRule="auto"/>
              <w:rPr>
                <w:rFonts w:ascii="Calibri" w:hAnsi="Calibri" w:cs="Calibri"/>
                <w:sz w:val="22"/>
                <w:szCs w:val="22"/>
              </w:rPr>
            </w:pPr>
            <w:r>
              <w:rPr>
                <w:rFonts w:ascii="Calibri" w:hAnsi="Calibri" w:cs="Calibri"/>
                <w:sz w:val="22"/>
                <w:szCs w:val="22"/>
              </w:rPr>
              <w:t>Working with the Closing the Gap teacher</w:t>
            </w:r>
            <w:r w:rsidR="004B2C29">
              <w:rPr>
                <w:rFonts w:ascii="Calibri" w:hAnsi="Calibri" w:cs="Calibri"/>
                <w:sz w:val="22"/>
                <w:szCs w:val="22"/>
              </w:rPr>
              <w:t xml:space="preserve">, targeted individuals made significance progress in their individual learning </w:t>
            </w:r>
            <w:r w:rsidR="001D2BCD">
              <w:rPr>
                <w:rFonts w:ascii="Calibri" w:hAnsi="Calibri" w:cs="Calibri"/>
                <w:sz w:val="22"/>
                <w:szCs w:val="22"/>
              </w:rPr>
              <w:t xml:space="preserve">in relation to single letter sounds with </w:t>
            </w:r>
            <w:r w:rsidR="00AD295A">
              <w:rPr>
                <w:rFonts w:ascii="Calibri" w:hAnsi="Calibri" w:cs="Calibri"/>
                <w:sz w:val="22"/>
                <w:szCs w:val="22"/>
              </w:rPr>
              <w:t xml:space="preserve">the average increase in attainment </w:t>
            </w:r>
            <w:r w:rsidR="00CF5A18">
              <w:rPr>
                <w:rFonts w:ascii="Calibri" w:hAnsi="Calibri" w:cs="Calibri"/>
                <w:sz w:val="22"/>
                <w:szCs w:val="22"/>
              </w:rPr>
              <w:t>results being 48.8%</w:t>
            </w:r>
            <w:r w:rsidR="001B213C">
              <w:rPr>
                <w:rFonts w:ascii="Calibri" w:hAnsi="Calibri" w:cs="Calibri"/>
                <w:sz w:val="22"/>
                <w:szCs w:val="22"/>
              </w:rPr>
              <w:t xml:space="preserve"> and almost all learners doubling their baseline assessment results. </w:t>
            </w:r>
          </w:p>
          <w:p w14:paraId="3C347677" w14:textId="78632DFA" w:rsidR="00586091" w:rsidRPr="0051196B" w:rsidRDefault="00586091" w:rsidP="007055BF">
            <w:pPr>
              <w:numPr>
                <w:ilvl w:val="0"/>
                <w:numId w:val="12"/>
              </w:numPr>
              <w:spacing w:after="0" w:line="240" w:lineRule="auto"/>
              <w:rPr>
                <w:rFonts w:ascii="Calibri" w:hAnsi="Calibri" w:cs="Calibri"/>
                <w:sz w:val="22"/>
                <w:szCs w:val="22"/>
              </w:rPr>
            </w:pPr>
            <w:r w:rsidRPr="0051196B">
              <w:rPr>
                <w:rFonts w:ascii="Calibri" w:hAnsi="Calibri" w:cs="Calibri"/>
                <w:sz w:val="22"/>
                <w:szCs w:val="22"/>
              </w:rPr>
              <w:t xml:space="preserve">Empowering pupils to lead learning through roles like Literacy Champions has increased motivation and self-efficacy. Individuals in P4 made notable assessment gains in NSA assessments. </w:t>
            </w:r>
          </w:p>
          <w:p w14:paraId="09D7873F" w14:textId="2AF5A123" w:rsidR="00586091" w:rsidRPr="00C54EA7" w:rsidRDefault="00586091" w:rsidP="007055BF">
            <w:pPr>
              <w:spacing w:after="0" w:line="259" w:lineRule="auto"/>
              <w:rPr>
                <w:rFonts w:ascii="Calibri" w:hAnsi="Calibri" w:cs="Calibri"/>
                <w:sz w:val="22"/>
                <w:szCs w:val="22"/>
              </w:rPr>
            </w:pPr>
            <w:r w:rsidRPr="00C54EA7">
              <w:rPr>
                <w:rFonts w:ascii="Calibri" w:hAnsi="Calibri" w:cs="Calibri"/>
                <w:b/>
                <w:bCs/>
                <w:sz w:val="22"/>
                <w:szCs w:val="22"/>
              </w:rPr>
              <w:t>External Feedback (Learning Partnership March 2026)</w:t>
            </w:r>
            <w:r w:rsidR="00DD79E5">
              <w:rPr>
                <w:rFonts w:ascii="Calibri" w:hAnsi="Calibri" w:cs="Calibri"/>
                <w:sz w:val="22"/>
                <w:szCs w:val="22"/>
              </w:rPr>
              <w:t xml:space="preserve">: </w:t>
            </w:r>
            <w:r w:rsidRPr="00C54EA7">
              <w:rPr>
                <w:rFonts w:ascii="Calibri" w:hAnsi="Calibri" w:cs="Calibri"/>
                <w:sz w:val="22"/>
                <w:szCs w:val="22"/>
              </w:rPr>
              <w:t>The external Learning Partnership visit validated the school's self-evaluation:</w:t>
            </w:r>
          </w:p>
          <w:p w14:paraId="2017B2A4" w14:textId="133622B4" w:rsidR="0044436E" w:rsidRDefault="00586091" w:rsidP="007055BF">
            <w:pPr>
              <w:numPr>
                <w:ilvl w:val="0"/>
                <w:numId w:val="13"/>
              </w:numPr>
              <w:spacing w:after="0" w:line="240" w:lineRule="auto"/>
              <w:ind w:left="360"/>
              <w:rPr>
                <w:rFonts w:ascii="Calibri" w:hAnsi="Calibri" w:cs="Calibri"/>
                <w:sz w:val="22"/>
                <w:szCs w:val="22"/>
              </w:rPr>
            </w:pPr>
            <w:r w:rsidRPr="00C54EA7">
              <w:rPr>
                <w:rFonts w:ascii="Calibri" w:hAnsi="Calibri" w:cs="Calibri"/>
                <w:sz w:val="22"/>
                <w:szCs w:val="22"/>
              </w:rPr>
              <w:t>Almost all children at Inverkeithing are engaged in most lessons and exhibit positive attitudes toward their learning</w:t>
            </w:r>
            <w:r w:rsidR="0051196B">
              <w:rPr>
                <w:rFonts w:ascii="Calibri" w:hAnsi="Calibri" w:cs="Calibri"/>
                <w:sz w:val="22"/>
                <w:szCs w:val="22"/>
              </w:rPr>
              <w:t>.</w:t>
            </w:r>
          </w:p>
          <w:p w14:paraId="6DE77ECE" w14:textId="7602F96E" w:rsidR="00586091" w:rsidRPr="0044436E" w:rsidRDefault="00586091" w:rsidP="007055BF">
            <w:pPr>
              <w:numPr>
                <w:ilvl w:val="0"/>
                <w:numId w:val="13"/>
              </w:numPr>
              <w:spacing w:after="0" w:line="240" w:lineRule="auto"/>
              <w:ind w:left="360"/>
              <w:rPr>
                <w:rFonts w:ascii="Calibri" w:hAnsi="Calibri" w:cs="Calibri"/>
                <w:sz w:val="22"/>
                <w:szCs w:val="22"/>
              </w:rPr>
            </w:pPr>
            <w:r w:rsidRPr="0044436E">
              <w:rPr>
                <w:rFonts w:ascii="Calibri" w:hAnsi="Calibri" w:cs="Calibri"/>
                <w:sz w:val="22"/>
                <w:szCs w:val="22"/>
              </w:rPr>
              <w:t>The school embedded the CIRCLE framework and "Up, Up and Away" planning to ensure universal strategies and resources are consistent for children with additional support needs.</w:t>
            </w:r>
          </w:p>
          <w:p w14:paraId="52BCB57C" w14:textId="766C23F0" w:rsidR="00586091" w:rsidRPr="009C6BD6" w:rsidRDefault="00586091" w:rsidP="007055BF">
            <w:pPr>
              <w:numPr>
                <w:ilvl w:val="0"/>
                <w:numId w:val="13"/>
              </w:numPr>
              <w:spacing w:after="0" w:line="240" w:lineRule="auto"/>
              <w:ind w:left="360"/>
              <w:rPr>
                <w:rFonts w:ascii="Calibri" w:hAnsi="Calibri" w:cs="Calibri"/>
                <w:sz w:val="22"/>
                <w:szCs w:val="22"/>
              </w:rPr>
            </w:pPr>
            <w:r w:rsidRPr="009C6BD6">
              <w:rPr>
                <w:rFonts w:ascii="Calibri" w:hAnsi="Calibri" w:cs="Calibri"/>
                <w:sz w:val="22"/>
                <w:szCs w:val="22"/>
              </w:rPr>
              <w:t>Learning Partnership colleagues noted joined-up planning between staff and a strong culture of collaborative work.</w:t>
            </w:r>
          </w:p>
        </w:tc>
      </w:tr>
      <w:tr w:rsidR="00155278" w:rsidRPr="00C54EA7" w14:paraId="2D3815F8" w14:textId="77777777">
        <w:trPr>
          <w:trHeight w:val="1407"/>
        </w:trPr>
        <w:tc>
          <w:tcPr>
            <w:tcW w:w="11199" w:type="dxa"/>
            <w:gridSpan w:val="7"/>
            <w:tcBorders>
              <w:top w:val="single" w:sz="8" w:space="0" w:color="auto"/>
              <w:left w:val="single" w:sz="8" w:space="0" w:color="auto"/>
              <w:bottom w:val="single" w:sz="8" w:space="0" w:color="auto"/>
              <w:right w:val="single" w:sz="8" w:space="0" w:color="auto"/>
            </w:tcBorders>
          </w:tcPr>
          <w:p w14:paraId="25981DD9" w14:textId="77777777" w:rsidR="00155278" w:rsidRPr="00C54EA7" w:rsidRDefault="00155278" w:rsidP="007055BF">
            <w:pPr>
              <w:spacing w:after="0" w:line="259" w:lineRule="auto"/>
              <w:rPr>
                <w:rFonts w:ascii="Calibri" w:hAnsi="Calibri" w:cs="Calibri"/>
                <w:sz w:val="22"/>
                <w:szCs w:val="22"/>
              </w:rPr>
            </w:pPr>
            <w:r w:rsidRPr="00C54EA7">
              <w:rPr>
                <w:rFonts w:ascii="Calibri" w:hAnsi="Calibri" w:cs="Calibri"/>
                <w:sz w:val="22"/>
                <w:szCs w:val="22"/>
              </w:rPr>
              <w:t>Next Steps</w:t>
            </w:r>
            <w:r w:rsidR="00586091" w:rsidRPr="00C54EA7">
              <w:rPr>
                <w:rFonts w:ascii="Calibri" w:hAnsi="Calibri" w:cs="Calibri"/>
                <w:sz w:val="22"/>
                <w:szCs w:val="22"/>
              </w:rPr>
              <w:t>:</w:t>
            </w:r>
          </w:p>
          <w:p w14:paraId="27AFA2DF" w14:textId="496F2003" w:rsidR="004615AC" w:rsidRDefault="00586091" w:rsidP="007055BF">
            <w:pPr>
              <w:numPr>
                <w:ilvl w:val="0"/>
                <w:numId w:val="14"/>
              </w:numPr>
              <w:spacing w:after="0" w:line="240" w:lineRule="auto"/>
              <w:rPr>
                <w:rFonts w:ascii="Calibri" w:hAnsi="Calibri" w:cs="Calibri"/>
                <w:sz w:val="22"/>
                <w:szCs w:val="22"/>
              </w:rPr>
            </w:pPr>
            <w:r w:rsidRPr="00C54EA7">
              <w:rPr>
                <w:rFonts w:ascii="Calibri" w:hAnsi="Calibri" w:cs="Calibri"/>
                <w:sz w:val="22"/>
                <w:szCs w:val="22"/>
              </w:rPr>
              <w:t>Further develop staff confidence in the diagnostic use</w:t>
            </w:r>
            <w:r w:rsidR="0051196B">
              <w:rPr>
                <w:rFonts w:ascii="Calibri" w:hAnsi="Calibri" w:cs="Calibri"/>
                <w:sz w:val="22"/>
                <w:szCs w:val="22"/>
              </w:rPr>
              <w:t xml:space="preserve"> of diagnostic </w:t>
            </w:r>
            <w:r w:rsidRPr="00C54EA7">
              <w:rPr>
                <w:rFonts w:ascii="Calibri" w:hAnsi="Calibri" w:cs="Calibri"/>
                <w:sz w:val="22"/>
                <w:szCs w:val="22"/>
              </w:rPr>
              <w:t>assessments to plan precisely</w:t>
            </w:r>
            <w:r w:rsidR="00113236">
              <w:rPr>
                <w:rFonts w:ascii="Calibri" w:hAnsi="Calibri" w:cs="Calibri"/>
                <w:sz w:val="22"/>
                <w:szCs w:val="22"/>
              </w:rPr>
              <w:t>, targeting individual learners</w:t>
            </w:r>
            <w:r w:rsidR="009F2594">
              <w:rPr>
                <w:rFonts w:ascii="Calibri" w:hAnsi="Calibri" w:cs="Calibri"/>
                <w:sz w:val="22"/>
                <w:szCs w:val="22"/>
              </w:rPr>
              <w:t>, make effective use of data to</w:t>
            </w:r>
            <w:r w:rsidR="00113236">
              <w:rPr>
                <w:rFonts w:ascii="Calibri" w:hAnsi="Calibri" w:cs="Calibri"/>
                <w:sz w:val="22"/>
                <w:szCs w:val="22"/>
              </w:rPr>
              <w:t xml:space="preserve"> support </w:t>
            </w:r>
            <w:r w:rsidR="009F2594">
              <w:rPr>
                <w:rFonts w:ascii="Calibri" w:hAnsi="Calibri" w:cs="Calibri"/>
                <w:sz w:val="22"/>
                <w:szCs w:val="22"/>
              </w:rPr>
              <w:t xml:space="preserve">progress towards closing the attainment gap. </w:t>
            </w:r>
          </w:p>
          <w:p w14:paraId="1990A09A" w14:textId="7800E25D" w:rsidR="004615AC" w:rsidRDefault="00586091" w:rsidP="007055BF">
            <w:pPr>
              <w:numPr>
                <w:ilvl w:val="0"/>
                <w:numId w:val="14"/>
              </w:numPr>
              <w:spacing w:after="0" w:line="240" w:lineRule="auto"/>
              <w:rPr>
                <w:rFonts w:ascii="Calibri" w:hAnsi="Calibri" w:cs="Calibri"/>
                <w:sz w:val="22"/>
                <w:szCs w:val="22"/>
              </w:rPr>
            </w:pPr>
            <w:r w:rsidRPr="004615AC">
              <w:rPr>
                <w:rFonts w:ascii="Calibri" w:hAnsi="Calibri" w:cs="Calibri"/>
                <w:sz w:val="22"/>
                <w:szCs w:val="22"/>
              </w:rPr>
              <w:t>Increase opportunities for self and peer assessment to support children’s ability to use the</w:t>
            </w:r>
            <w:r w:rsidR="009A26BF" w:rsidRPr="004615AC">
              <w:rPr>
                <w:rFonts w:ascii="Calibri" w:hAnsi="Calibri" w:cs="Calibri"/>
                <w:sz w:val="22"/>
                <w:szCs w:val="22"/>
              </w:rPr>
              <w:t xml:space="preserve"> </w:t>
            </w:r>
            <w:r w:rsidRPr="004615AC">
              <w:rPr>
                <w:rFonts w:ascii="Calibri" w:hAnsi="Calibri" w:cs="Calibri"/>
                <w:sz w:val="22"/>
                <w:szCs w:val="22"/>
              </w:rPr>
              <w:t>language of learning.</w:t>
            </w:r>
          </w:p>
          <w:p w14:paraId="377AEFDC" w14:textId="54F8F9CD" w:rsidR="00586091" w:rsidRPr="004615AC" w:rsidRDefault="00586091" w:rsidP="007055BF">
            <w:pPr>
              <w:numPr>
                <w:ilvl w:val="0"/>
                <w:numId w:val="14"/>
              </w:numPr>
              <w:spacing w:after="0" w:line="240" w:lineRule="auto"/>
              <w:rPr>
                <w:rFonts w:ascii="Calibri" w:hAnsi="Calibri" w:cs="Calibri"/>
                <w:sz w:val="22"/>
                <w:szCs w:val="22"/>
              </w:rPr>
            </w:pPr>
            <w:r w:rsidRPr="004615AC">
              <w:rPr>
                <w:rFonts w:ascii="Calibri" w:hAnsi="Calibri" w:cs="Calibri"/>
                <w:sz w:val="22"/>
                <w:szCs w:val="22"/>
              </w:rPr>
              <w:t>Upscale the use of</w:t>
            </w:r>
            <w:r w:rsidR="0051196B">
              <w:rPr>
                <w:rFonts w:ascii="Calibri" w:hAnsi="Calibri" w:cs="Calibri"/>
                <w:sz w:val="22"/>
                <w:szCs w:val="22"/>
              </w:rPr>
              <w:t xml:space="preserve"> </w:t>
            </w:r>
            <w:r w:rsidRPr="004615AC">
              <w:rPr>
                <w:rFonts w:ascii="Calibri" w:hAnsi="Calibri" w:cs="Calibri"/>
                <w:sz w:val="22"/>
                <w:szCs w:val="22"/>
              </w:rPr>
              <w:t xml:space="preserve">QI methodologies to focus on accelerating progress </w:t>
            </w:r>
            <w:r w:rsidR="009A26BF" w:rsidRPr="004615AC">
              <w:rPr>
                <w:rFonts w:ascii="Calibri" w:hAnsi="Calibri" w:cs="Calibri"/>
                <w:sz w:val="22"/>
                <w:szCs w:val="22"/>
              </w:rPr>
              <w:t xml:space="preserve">in writing across the school </w:t>
            </w:r>
          </w:p>
          <w:p w14:paraId="321D2959" w14:textId="0E2EAB1E" w:rsidR="00113236" w:rsidRDefault="00586091" w:rsidP="009F2594">
            <w:pPr>
              <w:numPr>
                <w:ilvl w:val="0"/>
                <w:numId w:val="14"/>
              </w:numPr>
              <w:spacing w:after="0" w:line="240" w:lineRule="auto"/>
              <w:rPr>
                <w:rFonts w:ascii="Calibri" w:hAnsi="Calibri" w:cs="Calibri"/>
                <w:sz w:val="22"/>
                <w:szCs w:val="22"/>
              </w:rPr>
            </w:pPr>
            <w:r w:rsidRPr="00C54EA7">
              <w:rPr>
                <w:rFonts w:ascii="Calibri" w:hAnsi="Calibri" w:cs="Calibri"/>
                <w:sz w:val="22"/>
                <w:szCs w:val="22"/>
              </w:rPr>
              <w:t>Consider further opportunities for children to access concrete materials</w:t>
            </w:r>
            <w:r w:rsidR="00361506" w:rsidRPr="00C54EA7">
              <w:rPr>
                <w:rFonts w:ascii="Calibri" w:hAnsi="Calibri" w:cs="Calibri"/>
                <w:sz w:val="22"/>
                <w:szCs w:val="22"/>
              </w:rPr>
              <w:t xml:space="preserve">, digital supports </w:t>
            </w:r>
            <w:r w:rsidRPr="00C54EA7">
              <w:rPr>
                <w:rFonts w:ascii="Calibri" w:hAnsi="Calibri" w:cs="Calibri"/>
                <w:sz w:val="22"/>
                <w:szCs w:val="22"/>
              </w:rPr>
              <w:t>and enhance the use of learning walls to both support and celebrate active learning.</w:t>
            </w:r>
            <w:r w:rsidR="00FA6619">
              <w:rPr>
                <w:rFonts w:ascii="Calibri" w:hAnsi="Calibri" w:cs="Calibri"/>
                <w:sz w:val="22"/>
                <w:szCs w:val="22"/>
              </w:rPr>
              <w:t xml:space="preserve"> This includes auditing of universal supports across the school. </w:t>
            </w:r>
          </w:p>
          <w:p w14:paraId="26ABC25D" w14:textId="77777777" w:rsidR="00F17E4D" w:rsidRDefault="00F17E4D" w:rsidP="001B213C">
            <w:pPr>
              <w:spacing w:after="0" w:line="240" w:lineRule="auto"/>
              <w:rPr>
                <w:rFonts w:ascii="Calibri" w:hAnsi="Calibri" w:cs="Calibri"/>
                <w:sz w:val="22"/>
                <w:szCs w:val="22"/>
              </w:rPr>
            </w:pPr>
          </w:p>
          <w:p w14:paraId="506426FA" w14:textId="2F6758A5" w:rsidR="004938E1" w:rsidRPr="009F2594" w:rsidRDefault="004938E1" w:rsidP="001B213C">
            <w:pPr>
              <w:spacing w:after="0" w:line="240" w:lineRule="auto"/>
              <w:rPr>
                <w:rFonts w:ascii="Calibri" w:hAnsi="Calibri" w:cs="Calibri"/>
                <w:sz w:val="22"/>
                <w:szCs w:val="22"/>
              </w:rPr>
            </w:pPr>
          </w:p>
        </w:tc>
      </w:tr>
    </w:tbl>
    <w:p w14:paraId="0969EA8C" w14:textId="12E61747" w:rsidR="00361506" w:rsidRPr="00C54EA7" w:rsidRDefault="00361506">
      <w:pPr>
        <w:rPr>
          <w:rFonts w:ascii="Calibri" w:eastAsia="Calibri" w:hAnsi="Calibri" w:cs="Calibri"/>
          <w:b/>
          <w:bCs/>
          <w:sz w:val="22"/>
          <w:szCs w:val="22"/>
        </w:rPr>
      </w:pPr>
    </w:p>
    <w:tbl>
      <w:tblPr>
        <w:tblW w:w="11199" w:type="dxa"/>
        <w:tblInd w:w="-29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94"/>
        <w:gridCol w:w="2126"/>
        <w:gridCol w:w="567"/>
        <w:gridCol w:w="2127"/>
        <w:gridCol w:w="567"/>
        <w:gridCol w:w="2126"/>
        <w:gridCol w:w="992"/>
      </w:tblGrid>
      <w:tr w:rsidR="00361506" w:rsidRPr="00C54EA7" w14:paraId="6E30ACB0" w14:textId="77777777" w:rsidTr="0051196B">
        <w:trPr>
          <w:trHeight w:val="363"/>
        </w:trPr>
        <w:tc>
          <w:tcPr>
            <w:tcW w:w="11199" w:type="dxa"/>
            <w:gridSpan w:val="7"/>
            <w:tcBorders>
              <w:top w:val="single" w:sz="8" w:space="0" w:color="auto"/>
              <w:left w:val="single" w:sz="8" w:space="0" w:color="auto"/>
              <w:bottom w:val="single" w:sz="8" w:space="0" w:color="auto"/>
              <w:right w:val="single" w:sz="8" w:space="0" w:color="auto"/>
            </w:tcBorders>
            <w:shd w:val="clear" w:color="auto" w:fill="FFFF00"/>
          </w:tcPr>
          <w:p w14:paraId="49EEEE16" w14:textId="6802262C" w:rsidR="00361506" w:rsidRPr="00C54EA7" w:rsidRDefault="00361506" w:rsidP="0051196B">
            <w:pPr>
              <w:spacing w:after="0"/>
              <w:ind w:right="-90"/>
              <w:jc w:val="center"/>
              <w:rPr>
                <w:rFonts w:ascii="Calibri" w:hAnsi="Calibri" w:cs="Calibri"/>
                <w:b/>
                <w:bCs/>
                <w:sz w:val="22"/>
                <w:szCs w:val="22"/>
              </w:rPr>
            </w:pPr>
            <w:r w:rsidRPr="00C54EA7">
              <w:rPr>
                <w:rFonts w:ascii="Calibri" w:hAnsi="Calibri" w:cs="Calibri"/>
                <w:b/>
                <w:bCs/>
                <w:sz w:val="22"/>
                <w:szCs w:val="22"/>
              </w:rPr>
              <w:t>Summary of Progress and Impact from last session’s Improvement Plan and Next Steps</w:t>
            </w:r>
          </w:p>
        </w:tc>
      </w:tr>
      <w:tr w:rsidR="00361506" w:rsidRPr="00C54EA7" w14:paraId="15D93997" w14:textId="77777777">
        <w:trPr>
          <w:trHeight w:val="300"/>
        </w:trPr>
        <w:tc>
          <w:tcPr>
            <w:tcW w:w="11199" w:type="dxa"/>
            <w:gridSpan w:val="7"/>
            <w:tcBorders>
              <w:top w:val="single" w:sz="8" w:space="0" w:color="auto"/>
              <w:left w:val="single" w:sz="8" w:space="0" w:color="auto"/>
              <w:bottom w:val="single" w:sz="8" w:space="0" w:color="auto"/>
              <w:right w:val="single" w:sz="8" w:space="0" w:color="auto"/>
            </w:tcBorders>
            <w:shd w:val="clear" w:color="auto" w:fill="4C94D8" w:themeFill="text2" w:themeFillTint="80"/>
          </w:tcPr>
          <w:p w14:paraId="4C303B54" w14:textId="29819FEE" w:rsidR="00A00B4E" w:rsidRPr="00C54EA7" w:rsidRDefault="00361506" w:rsidP="00A00B4E">
            <w:pPr>
              <w:rPr>
                <w:rFonts w:ascii="Calibri" w:hAnsi="Calibri" w:cs="Calibri"/>
                <w:b/>
                <w:bCs/>
                <w:sz w:val="22"/>
                <w:szCs w:val="22"/>
              </w:rPr>
            </w:pPr>
            <w:r w:rsidRPr="00C54EA7">
              <w:rPr>
                <w:rFonts w:ascii="Calibri" w:eastAsia="Arial" w:hAnsi="Calibri" w:cs="Calibri"/>
                <w:sz w:val="22"/>
                <w:szCs w:val="22"/>
              </w:rPr>
              <w:t xml:space="preserve">School Improvement Priority </w:t>
            </w:r>
            <w:r w:rsidR="00532F54" w:rsidRPr="00C54EA7">
              <w:rPr>
                <w:rFonts w:ascii="Calibri" w:eastAsia="Arial" w:hAnsi="Calibri" w:cs="Calibri"/>
                <w:sz w:val="22"/>
                <w:szCs w:val="22"/>
              </w:rPr>
              <w:t>3</w:t>
            </w:r>
            <w:r w:rsidR="0051196B">
              <w:rPr>
                <w:rFonts w:ascii="Calibri" w:eastAsia="Arial" w:hAnsi="Calibri" w:cs="Calibri"/>
                <w:sz w:val="22"/>
                <w:szCs w:val="22"/>
              </w:rPr>
              <w:t xml:space="preserve">: </w:t>
            </w:r>
            <w:r w:rsidR="00A00B4E" w:rsidRPr="00C54EA7">
              <w:rPr>
                <w:rFonts w:ascii="Calibri" w:hAnsi="Calibri" w:cs="Calibri"/>
                <w:b/>
                <w:bCs/>
                <w:sz w:val="22"/>
                <w:szCs w:val="22"/>
              </w:rPr>
              <w:t xml:space="preserve">Transforming Learning Programme </w:t>
            </w:r>
          </w:p>
          <w:p w14:paraId="5C5DCEF3" w14:textId="7160F049" w:rsidR="00361506" w:rsidRPr="00C54EA7" w:rsidRDefault="00A00B4E" w:rsidP="00A00B4E">
            <w:pPr>
              <w:rPr>
                <w:rFonts w:ascii="Calibri" w:hAnsi="Calibri" w:cs="Calibri"/>
                <w:b/>
                <w:bCs/>
                <w:color w:val="FF0000"/>
                <w:sz w:val="22"/>
                <w:szCs w:val="22"/>
              </w:rPr>
            </w:pPr>
            <w:r w:rsidRPr="00C54EA7">
              <w:rPr>
                <w:rFonts w:ascii="Calibri" w:hAnsi="Calibri" w:cs="Calibri"/>
                <w:sz w:val="22"/>
                <w:szCs w:val="22"/>
              </w:rPr>
              <w:lastRenderedPageBreak/>
              <w:t>(Engagement in staff professional learning. embedding digital approaches to learning and teaching across the curriculum)</w:t>
            </w:r>
          </w:p>
        </w:tc>
      </w:tr>
      <w:tr w:rsidR="00361506" w:rsidRPr="00C54EA7" w14:paraId="4379EE82" w14:textId="77777777">
        <w:trPr>
          <w:trHeight w:val="300"/>
        </w:trPr>
        <w:tc>
          <w:tcPr>
            <w:tcW w:w="11199" w:type="dxa"/>
            <w:gridSpan w:val="7"/>
            <w:tcBorders>
              <w:top w:val="single" w:sz="8" w:space="0" w:color="auto"/>
              <w:left w:val="single" w:sz="8" w:space="0" w:color="auto"/>
              <w:bottom w:val="single" w:sz="8" w:space="0" w:color="auto"/>
              <w:right w:val="single" w:sz="8" w:space="0" w:color="auto"/>
            </w:tcBorders>
          </w:tcPr>
          <w:p w14:paraId="49830C41" w14:textId="2A9E72FA" w:rsidR="00361506" w:rsidRPr="00C54EA7" w:rsidRDefault="00361506">
            <w:pPr>
              <w:spacing w:after="0"/>
              <w:ind w:right="-90"/>
              <w:rPr>
                <w:rFonts w:ascii="Calibri" w:eastAsia="Arial" w:hAnsi="Calibri" w:cs="Calibri"/>
                <w:sz w:val="22"/>
                <w:szCs w:val="22"/>
              </w:rPr>
            </w:pPr>
            <w:r w:rsidRPr="00C54EA7">
              <w:rPr>
                <w:rFonts w:ascii="Calibri" w:eastAsia="Arial" w:hAnsi="Calibri" w:cs="Calibri"/>
                <w:sz w:val="22"/>
                <w:szCs w:val="22"/>
              </w:rPr>
              <w:t xml:space="preserve">HGIOS4 Quality Indicators: </w:t>
            </w:r>
            <w:r w:rsidR="00C0338A" w:rsidRPr="00C54EA7">
              <w:rPr>
                <w:rFonts w:ascii="Calibri" w:hAnsi="Calibri" w:cs="Calibri"/>
                <w:sz w:val="22"/>
                <w:szCs w:val="22"/>
              </w:rPr>
              <w:t>1.3 Leadership of Change, 2.2 Curriculum, 2.3 Learning, Teaching and Assessment, 2.4 Personalised Support, 2.6 Transition, 3.2 Raising Attainment and achievement, 3.3 Increasing creativity and employability</w:t>
            </w:r>
          </w:p>
        </w:tc>
      </w:tr>
      <w:tr w:rsidR="00361506" w:rsidRPr="00C54EA7" w14:paraId="2A8781B9" w14:textId="77777777">
        <w:trPr>
          <w:trHeight w:val="300"/>
        </w:trPr>
        <w:tc>
          <w:tcPr>
            <w:tcW w:w="2694" w:type="dxa"/>
            <w:tcBorders>
              <w:top w:val="single" w:sz="8" w:space="0" w:color="auto"/>
              <w:left w:val="single" w:sz="8" w:space="0" w:color="auto"/>
              <w:bottom w:val="single" w:sz="8" w:space="0" w:color="auto"/>
              <w:right w:val="single" w:sz="8" w:space="0" w:color="auto"/>
            </w:tcBorders>
          </w:tcPr>
          <w:p w14:paraId="37BFC359" w14:textId="77777777" w:rsidR="00361506" w:rsidRPr="00C54EA7" w:rsidRDefault="00361506">
            <w:pPr>
              <w:spacing w:after="0"/>
              <w:ind w:right="-90"/>
              <w:rPr>
                <w:rFonts w:ascii="Calibri" w:eastAsia="Arial" w:hAnsi="Calibri" w:cs="Calibri"/>
                <w:sz w:val="22"/>
                <w:szCs w:val="22"/>
              </w:rPr>
            </w:pPr>
            <w:r w:rsidRPr="00C54EA7">
              <w:rPr>
                <w:rFonts w:ascii="Calibri" w:eastAsia="Arial" w:hAnsi="Calibri" w:cs="Calibri"/>
                <w:sz w:val="22"/>
                <w:szCs w:val="22"/>
              </w:rPr>
              <w:t>Has this priority been:</w:t>
            </w:r>
          </w:p>
        </w:tc>
        <w:tc>
          <w:tcPr>
            <w:tcW w:w="2126" w:type="dxa"/>
            <w:tcBorders>
              <w:top w:val="single" w:sz="8" w:space="0" w:color="auto"/>
              <w:left w:val="single" w:sz="8" w:space="0" w:color="auto"/>
              <w:bottom w:val="single" w:sz="8" w:space="0" w:color="auto"/>
              <w:right w:val="single" w:sz="8" w:space="0" w:color="auto"/>
            </w:tcBorders>
          </w:tcPr>
          <w:p w14:paraId="52B60A2B" w14:textId="77777777" w:rsidR="00361506" w:rsidRPr="00C54EA7" w:rsidRDefault="00361506">
            <w:pPr>
              <w:spacing w:after="0"/>
              <w:ind w:right="-90"/>
              <w:rPr>
                <w:rFonts w:ascii="Calibri" w:eastAsia="Arial" w:hAnsi="Calibri" w:cs="Calibri"/>
                <w:sz w:val="22"/>
                <w:szCs w:val="22"/>
              </w:rPr>
            </w:pPr>
            <w:r w:rsidRPr="00C54EA7">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2CB0EF7C" w14:textId="77777777" w:rsidR="00361506" w:rsidRPr="00C54EA7" w:rsidRDefault="00361506">
            <w:pPr>
              <w:spacing w:after="0"/>
              <w:ind w:right="-90"/>
              <w:jc w:val="center"/>
              <w:rPr>
                <w:rFonts w:ascii="Calibri" w:eastAsia="Arial" w:hAnsi="Calibri" w:cs="Calibri"/>
                <w:sz w:val="22"/>
                <w:szCs w:val="22"/>
              </w:rPr>
            </w:pPr>
            <w:r w:rsidRPr="00C54EA7">
              <w:rPr>
                <w:rFonts w:ascii="Wingdings" w:eastAsia="Wingdings" w:hAnsi="Wingdings" w:cs="Wingdings"/>
                <w:sz w:val="22"/>
                <w:szCs w:val="22"/>
              </w:rPr>
              <w:sym w:font="Wingdings" w:char="F0FC"/>
            </w:r>
          </w:p>
        </w:tc>
        <w:tc>
          <w:tcPr>
            <w:tcW w:w="2127" w:type="dxa"/>
            <w:tcBorders>
              <w:top w:val="single" w:sz="8" w:space="0" w:color="auto"/>
              <w:left w:val="single" w:sz="8" w:space="0" w:color="auto"/>
              <w:bottom w:val="single" w:sz="8" w:space="0" w:color="auto"/>
              <w:right w:val="single" w:sz="8" w:space="0" w:color="auto"/>
            </w:tcBorders>
          </w:tcPr>
          <w:p w14:paraId="1AE0360D" w14:textId="77777777" w:rsidR="00361506" w:rsidRPr="00C54EA7" w:rsidRDefault="00361506">
            <w:pPr>
              <w:spacing w:after="0"/>
              <w:ind w:right="-90"/>
              <w:rPr>
                <w:rFonts w:ascii="Calibri" w:eastAsia="Arial" w:hAnsi="Calibri" w:cs="Calibri"/>
                <w:sz w:val="22"/>
                <w:szCs w:val="22"/>
              </w:rPr>
            </w:pPr>
            <w:r w:rsidRPr="00C54EA7">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26864792" w14:textId="77777777" w:rsidR="00361506" w:rsidRPr="00C54EA7" w:rsidRDefault="00361506">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08748462" w14:textId="77777777" w:rsidR="00361506" w:rsidRPr="00C54EA7" w:rsidRDefault="00361506">
            <w:pPr>
              <w:spacing w:after="0"/>
              <w:ind w:right="-90"/>
              <w:rPr>
                <w:rFonts w:ascii="Calibri" w:eastAsia="Arial" w:hAnsi="Calibri" w:cs="Calibri"/>
                <w:sz w:val="22"/>
                <w:szCs w:val="22"/>
              </w:rPr>
            </w:pPr>
            <w:r w:rsidRPr="00C54EA7">
              <w:rPr>
                <w:rFonts w:ascii="Calibri" w:eastAsia="Arial" w:hAnsi="Calibri" w:cs="Calibri"/>
                <w:sz w:val="22"/>
                <w:szCs w:val="22"/>
              </w:rPr>
              <w:t>Continued into next session</w:t>
            </w:r>
          </w:p>
        </w:tc>
        <w:tc>
          <w:tcPr>
            <w:tcW w:w="992" w:type="dxa"/>
            <w:tcBorders>
              <w:top w:val="single" w:sz="8" w:space="0" w:color="auto"/>
              <w:left w:val="single" w:sz="8" w:space="0" w:color="auto"/>
              <w:bottom w:val="single" w:sz="8" w:space="0" w:color="auto"/>
              <w:right w:val="single" w:sz="8" w:space="0" w:color="auto"/>
            </w:tcBorders>
          </w:tcPr>
          <w:p w14:paraId="79075CFE" w14:textId="77777777" w:rsidR="00361506" w:rsidRPr="00C54EA7" w:rsidRDefault="00361506">
            <w:pPr>
              <w:spacing w:after="0"/>
              <w:ind w:right="-90"/>
              <w:rPr>
                <w:rFonts w:ascii="Calibri" w:eastAsia="Arial" w:hAnsi="Calibri" w:cs="Calibri"/>
                <w:sz w:val="22"/>
                <w:szCs w:val="22"/>
              </w:rPr>
            </w:pPr>
          </w:p>
        </w:tc>
      </w:tr>
      <w:tr w:rsidR="00361506" w:rsidRPr="00C54EA7" w14:paraId="3BA61DF4" w14:textId="77777777" w:rsidTr="004938E1">
        <w:trPr>
          <w:trHeight w:val="2307"/>
        </w:trPr>
        <w:tc>
          <w:tcPr>
            <w:tcW w:w="11199" w:type="dxa"/>
            <w:gridSpan w:val="7"/>
            <w:tcBorders>
              <w:top w:val="single" w:sz="8" w:space="0" w:color="auto"/>
              <w:left w:val="single" w:sz="8" w:space="0" w:color="auto"/>
              <w:bottom w:val="single" w:sz="8" w:space="0" w:color="auto"/>
              <w:right w:val="single" w:sz="8" w:space="0" w:color="auto"/>
            </w:tcBorders>
          </w:tcPr>
          <w:p w14:paraId="5121BE09" w14:textId="61306A62" w:rsidR="00887A91" w:rsidRDefault="00361506" w:rsidP="004938E1">
            <w:pPr>
              <w:spacing w:after="0" w:line="259" w:lineRule="auto"/>
              <w:rPr>
                <w:rFonts w:ascii="Calibri" w:hAnsi="Calibri" w:cs="Calibri"/>
                <w:sz w:val="22"/>
                <w:szCs w:val="22"/>
              </w:rPr>
            </w:pPr>
            <w:r w:rsidRPr="00C54EA7">
              <w:rPr>
                <w:rFonts w:ascii="Calibri" w:hAnsi="Calibri" w:cs="Calibri"/>
                <w:sz w:val="22"/>
                <w:szCs w:val="22"/>
              </w:rPr>
              <w:t>Work and Actions Undertaken:</w:t>
            </w:r>
            <w:r w:rsidR="0051196B">
              <w:rPr>
                <w:rFonts w:ascii="Calibri" w:hAnsi="Calibri" w:cs="Calibri"/>
                <w:sz w:val="22"/>
                <w:szCs w:val="22"/>
              </w:rPr>
              <w:t xml:space="preserve"> </w:t>
            </w:r>
            <w:r w:rsidR="00887A91" w:rsidRPr="00C54EA7">
              <w:rPr>
                <w:rFonts w:ascii="Calibri" w:hAnsi="Calibri" w:cs="Calibri"/>
                <w:sz w:val="22"/>
                <w:szCs w:val="22"/>
              </w:rPr>
              <w:t>Key actions included:</w:t>
            </w:r>
          </w:p>
          <w:p w14:paraId="2BCF95FA" w14:textId="77777777" w:rsidR="00D85C0D" w:rsidRPr="00C54EA7" w:rsidRDefault="00D85C0D" w:rsidP="004938E1">
            <w:pPr>
              <w:spacing w:after="0" w:line="259" w:lineRule="auto"/>
              <w:rPr>
                <w:rFonts w:ascii="Calibri" w:hAnsi="Calibri" w:cs="Calibri"/>
                <w:sz w:val="22"/>
                <w:szCs w:val="22"/>
              </w:rPr>
            </w:pPr>
          </w:p>
          <w:p w14:paraId="16844E17" w14:textId="19E25343" w:rsidR="00887A91" w:rsidRPr="00C54EA7" w:rsidRDefault="00887A91" w:rsidP="004938E1">
            <w:pPr>
              <w:numPr>
                <w:ilvl w:val="0"/>
                <w:numId w:val="15"/>
              </w:numPr>
              <w:spacing w:after="0" w:line="240" w:lineRule="auto"/>
              <w:rPr>
                <w:rFonts w:ascii="Calibri" w:hAnsi="Calibri" w:cs="Calibri"/>
                <w:sz w:val="22"/>
                <w:szCs w:val="22"/>
              </w:rPr>
            </w:pPr>
            <w:r w:rsidRPr="00C54EA7">
              <w:rPr>
                <w:rFonts w:ascii="Calibri" w:hAnsi="Calibri" w:cs="Calibri"/>
                <w:sz w:val="22"/>
                <w:szCs w:val="22"/>
              </w:rPr>
              <w:t xml:space="preserve">100% of staff </w:t>
            </w:r>
            <w:r w:rsidR="00706C4D" w:rsidRPr="00C54EA7">
              <w:rPr>
                <w:rFonts w:ascii="Calibri" w:hAnsi="Calibri" w:cs="Calibri"/>
                <w:sz w:val="22"/>
                <w:szCs w:val="22"/>
              </w:rPr>
              <w:t>are engaged</w:t>
            </w:r>
            <w:r w:rsidRPr="00C54EA7">
              <w:rPr>
                <w:rFonts w:ascii="Calibri" w:hAnsi="Calibri" w:cs="Calibri"/>
                <w:sz w:val="22"/>
                <w:szCs w:val="22"/>
              </w:rPr>
              <w:t xml:space="preserve"> with core offers. Staff were empowered to use self-led resources via the Apple Education Community and identify their own capacities and next steps for sustaining best digital pedagogy.</w:t>
            </w:r>
          </w:p>
          <w:p w14:paraId="6CB494A1" w14:textId="5317C8C1" w:rsidR="00887A91" w:rsidRPr="00C54EA7" w:rsidRDefault="00887A91" w:rsidP="004938E1">
            <w:pPr>
              <w:numPr>
                <w:ilvl w:val="0"/>
                <w:numId w:val="15"/>
              </w:numPr>
              <w:spacing w:after="0" w:line="240" w:lineRule="auto"/>
              <w:rPr>
                <w:rFonts w:ascii="Calibri" w:hAnsi="Calibri" w:cs="Calibri"/>
                <w:sz w:val="22"/>
                <w:szCs w:val="22"/>
              </w:rPr>
            </w:pPr>
            <w:r w:rsidRPr="00C54EA7">
              <w:rPr>
                <w:rFonts w:ascii="Calibri" w:hAnsi="Calibri" w:cs="Calibri"/>
                <w:sz w:val="22"/>
                <w:szCs w:val="22"/>
              </w:rPr>
              <w:t>A whole-school approach was established based on the Transforming Learning model, to us</w:t>
            </w:r>
            <w:r w:rsidR="00E875D8">
              <w:rPr>
                <w:rFonts w:ascii="Calibri" w:hAnsi="Calibri" w:cs="Calibri"/>
                <w:sz w:val="22"/>
                <w:szCs w:val="22"/>
              </w:rPr>
              <w:t>e</w:t>
            </w:r>
            <w:r w:rsidRPr="00C54EA7">
              <w:rPr>
                <w:rFonts w:ascii="Calibri" w:hAnsi="Calibri" w:cs="Calibri"/>
                <w:sz w:val="22"/>
                <w:szCs w:val="22"/>
              </w:rPr>
              <w:t xml:space="preserve"> technology for the redefinition of learning </w:t>
            </w:r>
            <w:r w:rsidR="00247F94" w:rsidRPr="00C54EA7">
              <w:rPr>
                <w:rFonts w:ascii="Calibri" w:hAnsi="Calibri" w:cs="Calibri"/>
                <w:sz w:val="22"/>
                <w:szCs w:val="22"/>
              </w:rPr>
              <w:t>tasks.</w:t>
            </w:r>
            <w:r w:rsidR="00247F94">
              <w:rPr>
                <w:rFonts w:ascii="Calibri" w:hAnsi="Calibri" w:cs="Calibri"/>
                <w:sz w:val="22"/>
                <w:szCs w:val="22"/>
              </w:rPr>
              <w:t xml:space="preserve"> Use</w:t>
            </w:r>
            <w:r w:rsidR="003B27DE">
              <w:rPr>
                <w:rFonts w:ascii="Calibri" w:hAnsi="Calibri" w:cs="Calibri"/>
                <w:sz w:val="22"/>
                <w:szCs w:val="22"/>
              </w:rPr>
              <w:t xml:space="preserve"> of Showbie was embedded into P6 and P7 core learning approaches impacting on feedback </w:t>
            </w:r>
            <w:r w:rsidR="00247F94">
              <w:rPr>
                <w:rFonts w:ascii="Calibri" w:hAnsi="Calibri" w:cs="Calibri"/>
                <w:sz w:val="22"/>
                <w:szCs w:val="22"/>
              </w:rPr>
              <w:t xml:space="preserve">learners could act upon timeously to uplevel learning tasks. </w:t>
            </w:r>
          </w:p>
          <w:p w14:paraId="66B6E13E" w14:textId="2146248F" w:rsidR="00887A91" w:rsidRPr="00C54EA7" w:rsidRDefault="00706C4D" w:rsidP="004938E1">
            <w:pPr>
              <w:numPr>
                <w:ilvl w:val="0"/>
                <w:numId w:val="15"/>
              </w:numPr>
              <w:spacing w:after="0" w:line="240" w:lineRule="auto"/>
              <w:rPr>
                <w:rFonts w:ascii="Calibri" w:hAnsi="Calibri" w:cs="Calibri"/>
                <w:sz w:val="22"/>
                <w:szCs w:val="22"/>
              </w:rPr>
            </w:pPr>
            <w:r>
              <w:rPr>
                <w:rFonts w:ascii="Calibri" w:hAnsi="Calibri" w:cs="Calibri"/>
                <w:sz w:val="22"/>
                <w:szCs w:val="22"/>
              </w:rPr>
              <w:t>D</w:t>
            </w:r>
            <w:r w:rsidR="00887A91" w:rsidRPr="00C54EA7">
              <w:rPr>
                <w:rFonts w:ascii="Calibri" w:hAnsi="Calibri" w:cs="Calibri"/>
                <w:sz w:val="22"/>
                <w:szCs w:val="22"/>
              </w:rPr>
              <w:t>igital tools were linked to other SIP priorities, such as literacy and numeracy</w:t>
            </w:r>
            <w:r>
              <w:rPr>
                <w:rFonts w:ascii="Calibri" w:hAnsi="Calibri" w:cs="Calibri"/>
                <w:sz w:val="22"/>
                <w:szCs w:val="22"/>
              </w:rPr>
              <w:t xml:space="preserve"> and included in staff meetings and PL.</w:t>
            </w:r>
          </w:p>
          <w:p w14:paraId="23B6ECC6" w14:textId="0708CCAA" w:rsidR="00887A91" w:rsidRPr="0051196B" w:rsidRDefault="00706C4D" w:rsidP="004938E1">
            <w:pPr>
              <w:numPr>
                <w:ilvl w:val="0"/>
                <w:numId w:val="15"/>
              </w:numPr>
              <w:spacing w:after="0" w:line="240" w:lineRule="auto"/>
              <w:rPr>
                <w:rFonts w:ascii="Calibri" w:hAnsi="Calibri" w:cs="Calibri"/>
                <w:sz w:val="22"/>
                <w:szCs w:val="22"/>
              </w:rPr>
            </w:pPr>
            <w:r>
              <w:rPr>
                <w:rFonts w:ascii="Calibri" w:hAnsi="Calibri" w:cs="Calibri"/>
                <w:sz w:val="22"/>
                <w:szCs w:val="22"/>
              </w:rPr>
              <w:t>Through</w:t>
            </w:r>
            <w:r w:rsidR="00887A91" w:rsidRPr="00C54EA7">
              <w:rPr>
                <w:rFonts w:ascii="Calibri" w:hAnsi="Calibri" w:cs="Calibri"/>
                <w:sz w:val="22"/>
                <w:szCs w:val="22"/>
              </w:rPr>
              <w:t xml:space="preserve"> robust communication </w:t>
            </w:r>
            <w:r>
              <w:rPr>
                <w:rFonts w:ascii="Calibri" w:hAnsi="Calibri" w:cs="Calibri"/>
                <w:sz w:val="22"/>
                <w:szCs w:val="22"/>
              </w:rPr>
              <w:t>we</w:t>
            </w:r>
            <w:r w:rsidR="00887A91" w:rsidRPr="00C54EA7">
              <w:rPr>
                <w:rFonts w:ascii="Calibri" w:hAnsi="Calibri" w:cs="Calibri"/>
                <w:sz w:val="22"/>
                <w:szCs w:val="22"/>
              </w:rPr>
              <w:t xml:space="preserve"> ensured all developments were shared with staff, pupils, and parents</w:t>
            </w:r>
            <w:r>
              <w:rPr>
                <w:rFonts w:ascii="Calibri" w:hAnsi="Calibri" w:cs="Calibri"/>
                <w:sz w:val="22"/>
                <w:szCs w:val="22"/>
              </w:rPr>
              <w:t xml:space="preserve">. </w:t>
            </w:r>
          </w:p>
        </w:tc>
      </w:tr>
      <w:tr w:rsidR="00361506" w:rsidRPr="00C54EA7" w14:paraId="7E881751" w14:textId="77777777">
        <w:trPr>
          <w:trHeight w:val="1372"/>
        </w:trPr>
        <w:tc>
          <w:tcPr>
            <w:tcW w:w="11199" w:type="dxa"/>
            <w:gridSpan w:val="7"/>
            <w:tcBorders>
              <w:top w:val="single" w:sz="8" w:space="0" w:color="auto"/>
              <w:left w:val="single" w:sz="8" w:space="0" w:color="auto"/>
              <w:bottom w:val="single" w:sz="8" w:space="0" w:color="auto"/>
              <w:right w:val="single" w:sz="8" w:space="0" w:color="auto"/>
            </w:tcBorders>
          </w:tcPr>
          <w:p w14:paraId="7B0527C8" w14:textId="7D0FEB90" w:rsidR="00D85C0D" w:rsidRDefault="00361506" w:rsidP="004938E1">
            <w:pPr>
              <w:spacing w:after="0" w:line="259" w:lineRule="auto"/>
              <w:rPr>
                <w:rFonts w:ascii="Calibri" w:hAnsi="Calibri" w:cs="Calibri"/>
                <w:sz w:val="22"/>
                <w:szCs w:val="22"/>
              </w:rPr>
            </w:pPr>
            <w:r w:rsidRPr="00C54EA7">
              <w:rPr>
                <w:rFonts w:ascii="Calibri" w:hAnsi="Calibri" w:cs="Calibri"/>
                <w:sz w:val="22"/>
                <w:szCs w:val="22"/>
              </w:rPr>
              <w:t>These strategic actions have led to improved outcomes and enhanced learning experiences</w:t>
            </w:r>
            <w:r w:rsidR="00E875D8">
              <w:rPr>
                <w:rFonts w:ascii="Calibri" w:hAnsi="Calibri" w:cs="Calibri"/>
                <w:sz w:val="22"/>
                <w:szCs w:val="22"/>
              </w:rPr>
              <w:t>:</w:t>
            </w:r>
          </w:p>
          <w:p w14:paraId="610B50A9" w14:textId="77777777" w:rsidR="00D85C0D" w:rsidRPr="00C54EA7" w:rsidRDefault="00D85C0D" w:rsidP="004938E1">
            <w:pPr>
              <w:spacing w:after="0" w:line="259" w:lineRule="auto"/>
              <w:rPr>
                <w:rFonts w:ascii="Calibri" w:hAnsi="Calibri" w:cs="Calibri"/>
                <w:sz w:val="22"/>
                <w:szCs w:val="22"/>
              </w:rPr>
            </w:pPr>
          </w:p>
          <w:p w14:paraId="5E712184" w14:textId="6693E57C" w:rsidR="002B0B0D" w:rsidRPr="00C54EA7" w:rsidRDefault="002B0B0D" w:rsidP="004938E1">
            <w:pPr>
              <w:numPr>
                <w:ilvl w:val="0"/>
                <w:numId w:val="16"/>
              </w:numPr>
              <w:spacing w:after="0" w:line="240" w:lineRule="auto"/>
              <w:rPr>
                <w:rFonts w:ascii="Calibri" w:hAnsi="Calibri" w:cs="Calibri"/>
                <w:sz w:val="22"/>
                <w:szCs w:val="22"/>
              </w:rPr>
            </w:pPr>
            <w:r w:rsidRPr="00C54EA7">
              <w:rPr>
                <w:rFonts w:ascii="Calibri" w:hAnsi="Calibri" w:cs="Calibri"/>
                <w:sz w:val="22"/>
                <w:szCs w:val="22"/>
              </w:rPr>
              <w:t xml:space="preserve">Learners are becoming more "active participants" who use digital technology to </w:t>
            </w:r>
            <w:r w:rsidR="006E5AD2">
              <w:rPr>
                <w:rFonts w:ascii="Calibri" w:hAnsi="Calibri" w:cs="Calibri"/>
                <w:sz w:val="22"/>
                <w:szCs w:val="22"/>
              </w:rPr>
              <w:t xml:space="preserve">have </w:t>
            </w:r>
            <w:r w:rsidRPr="00C54EA7">
              <w:rPr>
                <w:rFonts w:ascii="Calibri" w:hAnsi="Calibri" w:cs="Calibri"/>
                <w:sz w:val="22"/>
                <w:szCs w:val="22"/>
              </w:rPr>
              <w:t xml:space="preserve">choice and take responsibility for </w:t>
            </w:r>
            <w:r w:rsidR="00706C4D">
              <w:rPr>
                <w:rFonts w:ascii="Calibri" w:hAnsi="Calibri" w:cs="Calibri"/>
                <w:sz w:val="22"/>
                <w:szCs w:val="22"/>
              </w:rPr>
              <w:t>learning</w:t>
            </w:r>
            <w:r w:rsidRPr="00C54EA7">
              <w:rPr>
                <w:rFonts w:ascii="Calibri" w:hAnsi="Calibri" w:cs="Calibri"/>
                <w:sz w:val="22"/>
                <w:szCs w:val="22"/>
              </w:rPr>
              <w:t>. This allow</w:t>
            </w:r>
            <w:r w:rsidR="00706C4D">
              <w:rPr>
                <w:rFonts w:ascii="Calibri" w:hAnsi="Calibri" w:cs="Calibri"/>
                <w:sz w:val="22"/>
                <w:szCs w:val="22"/>
              </w:rPr>
              <w:t>ed</w:t>
            </w:r>
            <w:r w:rsidRPr="00C54EA7">
              <w:rPr>
                <w:rFonts w:ascii="Calibri" w:hAnsi="Calibri" w:cs="Calibri"/>
                <w:sz w:val="22"/>
                <w:szCs w:val="22"/>
              </w:rPr>
              <w:t xml:space="preserve"> children to work both individually and in teams to solve problems.</w:t>
            </w:r>
          </w:p>
          <w:p w14:paraId="351FB87E" w14:textId="747C1C8E" w:rsidR="002B0B0D" w:rsidRPr="00C54EA7" w:rsidRDefault="002B0B0D" w:rsidP="004938E1">
            <w:pPr>
              <w:numPr>
                <w:ilvl w:val="0"/>
                <w:numId w:val="16"/>
              </w:numPr>
              <w:spacing w:after="0" w:line="240" w:lineRule="auto"/>
              <w:rPr>
                <w:rFonts w:ascii="Calibri" w:hAnsi="Calibri" w:cs="Calibri"/>
                <w:sz w:val="22"/>
                <w:szCs w:val="22"/>
              </w:rPr>
            </w:pPr>
            <w:r w:rsidRPr="00C54EA7">
              <w:rPr>
                <w:rFonts w:ascii="Calibri" w:hAnsi="Calibri" w:cs="Calibri"/>
                <w:sz w:val="22"/>
                <w:szCs w:val="22"/>
              </w:rPr>
              <w:t>Effective PL has helped teachers refine their use of digital tools to provide more constructive and actionable feedback. This has started to bridge the gap between assessment and learning, allowing for real-time adjustments</w:t>
            </w:r>
            <w:r w:rsidR="006E5AD2">
              <w:rPr>
                <w:rFonts w:ascii="Calibri" w:hAnsi="Calibri" w:cs="Calibri"/>
                <w:sz w:val="22"/>
                <w:szCs w:val="22"/>
              </w:rPr>
              <w:t>.</w:t>
            </w:r>
          </w:p>
          <w:p w14:paraId="1CF59710" w14:textId="51B3AE1F" w:rsidR="002B0B0D" w:rsidRPr="00C54EA7" w:rsidRDefault="002B0B0D" w:rsidP="004938E1">
            <w:pPr>
              <w:numPr>
                <w:ilvl w:val="0"/>
                <w:numId w:val="16"/>
              </w:numPr>
              <w:spacing w:after="0" w:line="240" w:lineRule="auto"/>
              <w:rPr>
                <w:rFonts w:ascii="Calibri" w:hAnsi="Calibri" w:cs="Calibri"/>
                <w:sz w:val="22"/>
                <w:szCs w:val="22"/>
              </w:rPr>
            </w:pPr>
            <w:r w:rsidRPr="00C54EA7">
              <w:rPr>
                <w:rFonts w:ascii="Calibri" w:hAnsi="Calibri" w:cs="Calibri"/>
                <w:sz w:val="22"/>
                <w:szCs w:val="22"/>
              </w:rPr>
              <w:t>Building upon previous successes where adaptive IT approaches (such as IDL) impacted positively on pupils, the school has upscaled targeted digital interventions. This use of technology helps remove barriers to success, ensuring that universal strategies and resources are consistent for children with additional support needs.</w:t>
            </w:r>
          </w:p>
          <w:p w14:paraId="1E1BA9BA" w14:textId="194F9A8D" w:rsidR="002A179F" w:rsidRPr="006E5AD2" w:rsidRDefault="002B0B0D" w:rsidP="004938E1">
            <w:pPr>
              <w:numPr>
                <w:ilvl w:val="0"/>
                <w:numId w:val="16"/>
              </w:numPr>
              <w:spacing w:after="0" w:line="240" w:lineRule="auto"/>
              <w:rPr>
                <w:rFonts w:ascii="Calibri" w:hAnsi="Calibri" w:cs="Calibri"/>
                <w:sz w:val="22"/>
                <w:szCs w:val="22"/>
              </w:rPr>
            </w:pPr>
            <w:r w:rsidRPr="00C54EA7">
              <w:rPr>
                <w:rFonts w:ascii="Calibri" w:hAnsi="Calibri" w:cs="Calibri"/>
                <w:sz w:val="22"/>
                <w:szCs w:val="22"/>
              </w:rPr>
              <w:t xml:space="preserve">The school has prioritised digital literacy and online safety. </w:t>
            </w:r>
            <w:proofErr w:type="spellStart"/>
            <w:r w:rsidRPr="00C54EA7">
              <w:rPr>
                <w:rFonts w:ascii="Calibri" w:hAnsi="Calibri" w:cs="Calibri"/>
                <w:sz w:val="22"/>
                <w:szCs w:val="22"/>
              </w:rPr>
              <w:t>ParentWise</w:t>
            </w:r>
            <w:proofErr w:type="spellEnd"/>
            <w:r w:rsidRPr="00C54EA7">
              <w:rPr>
                <w:rFonts w:ascii="Calibri" w:hAnsi="Calibri" w:cs="Calibri"/>
                <w:sz w:val="22"/>
                <w:szCs w:val="22"/>
              </w:rPr>
              <w:t xml:space="preserve"> 2026 data indicates that 56.25% of parents feel the school teaches their child how to stay safe online, while a significant 87.30% of parents feel confident talking with their child about online communication.</w:t>
            </w:r>
          </w:p>
          <w:p w14:paraId="273FBD55" w14:textId="4B0443F4" w:rsidR="002A179F" w:rsidRPr="00C54EA7" w:rsidRDefault="002A179F" w:rsidP="004938E1">
            <w:pPr>
              <w:numPr>
                <w:ilvl w:val="0"/>
                <w:numId w:val="17"/>
              </w:numPr>
              <w:spacing w:after="0" w:line="240" w:lineRule="auto"/>
              <w:rPr>
                <w:rFonts w:ascii="Calibri" w:hAnsi="Calibri" w:cs="Calibri"/>
                <w:sz w:val="22"/>
                <w:szCs w:val="22"/>
              </w:rPr>
            </w:pPr>
            <w:r w:rsidRPr="00C54EA7">
              <w:rPr>
                <w:rFonts w:ascii="Calibri" w:hAnsi="Calibri" w:cs="Calibri"/>
                <w:sz w:val="22"/>
                <w:szCs w:val="22"/>
              </w:rPr>
              <w:t>The LP visit confirmed that the school’s 5-part model of teaching is being effectively supported by digital tools, leading to settled episodes of teaching and learning in almost all classes.</w:t>
            </w:r>
          </w:p>
          <w:p w14:paraId="534F2B69" w14:textId="1055A203" w:rsidR="002A179F" w:rsidRPr="00C54EA7" w:rsidRDefault="002A179F" w:rsidP="004938E1">
            <w:pPr>
              <w:numPr>
                <w:ilvl w:val="0"/>
                <w:numId w:val="17"/>
              </w:numPr>
              <w:spacing w:after="0" w:line="240" w:lineRule="auto"/>
              <w:rPr>
                <w:rFonts w:ascii="Calibri" w:hAnsi="Calibri" w:cs="Calibri"/>
                <w:sz w:val="22"/>
                <w:szCs w:val="22"/>
              </w:rPr>
            </w:pPr>
            <w:r w:rsidRPr="00C54EA7">
              <w:rPr>
                <w:rFonts w:ascii="Calibri" w:hAnsi="Calibri" w:cs="Calibri"/>
                <w:sz w:val="22"/>
                <w:szCs w:val="22"/>
              </w:rPr>
              <w:t>Following the 2024-25 LP recommendation that the use of technology needs considered, the LP visit confirmed in 2026 a positive shift in how technology is integrated to communicate the purpose of learning.</w:t>
            </w:r>
          </w:p>
          <w:p w14:paraId="54A950A8" w14:textId="593FAD22" w:rsidR="002B0B0D" w:rsidRPr="00C54EA7" w:rsidRDefault="002A179F" w:rsidP="004938E1">
            <w:pPr>
              <w:numPr>
                <w:ilvl w:val="0"/>
                <w:numId w:val="17"/>
              </w:numPr>
              <w:spacing w:after="0" w:line="240" w:lineRule="auto"/>
              <w:rPr>
                <w:rFonts w:ascii="Calibri" w:hAnsi="Calibri" w:cs="Calibri"/>
                <w:sz w:val="22"/>
                <w:szCs w:val="22"/>
              </w:rPr>
            </w:pPr>
            <w:r w:rsidRPr="00C54EA7">
              <w:rPr>
                <w:rFonts w:ascii="Calibri" w:hAnsi="Calibri" w:cs="Calibri"/>
                <w:sz w:val="22"/>
                <w:szCs w:val="22"/>
              </w:rPr>
              <w:t xml:space="preserve">Feedback praised the good culture of sharing and collaborative </w:t>
            </w:r>
            <w:r w:rsidR="0068256F" w:rsidRPr="00C54EA7">
              <w:rPr>
                <w:rFonts w:ascii="Calibri" w:hAnsi="Calibri" w:cs="Calibri"/>
                <w:sz w:val="22"/>
                <w:szCs w:val="22"/>
              </w:rPr>
              <w:t>work among</w:t>
            </w:r>
            <w:r w:rsidRPr="00C54EA7">
              <w:rPr>
                <w:rFonts w:ascii="Calibri" w:hAnsi="Calibri" w:cs="Calibri"/>
                <w:sz w:val="22"/>
                <w:szCs w:val="22"/>
              </w:rPr>
              <w:t xml:space="preserve"> staff, which was instrumental in the successful rollout of the Transforming Learning core offers.</w:t>
            </w:r>
          </w:p>
        </w:tc>
      </w:tr>
      <w:tr w:rsidR="00361506" w:rsidRPr="00C54EA7" w14:paraId="120A0BF2" w14:textId="77777777">
        <w:trPr>
          <w:trHeight w:val="1407"/>
        </w:trPr>
        <w:tc>
          <w:tcPr>
            <w:tcW w:w="11199" w:type="dxa"/>
            <w:gridSpan w:val="7"/>
            <w:tcBorders>
              <w:top w:val="single" w:sz="8" w:space="0" w:color="auto"/>
              <w:left w:val="single" w:sz="8" w:space="0" w:color="auto"/>
              <w:bottom w:val="single" w:sz="8" w:space="0" w:color="auto"/>
              <w:right w:val="single" w:sz="8" w:space="0" w:color="auto"/>
            </w:tcBorders>
          </w:tcPr>
          <w:p w14:paraId="45F379E8" w14:textId="77777777" w:rsidR="00361506" w:rsidRDefault="00361506" w:rsidP="00EF1581">
            <w:pPr>
              <w:spacing w:after="0" w:line="259" w:lineRule="auto"/>
              <w:rPr>
                <w:rFonts w:ascii="Calibri" w:hAnsi="Calibri" w:cs="Calibri"/>
                <w:sz w:val="22"/>
                <w:szCs w:val="22"/>
              </w:rPr>
            </w:pPr>
            <w:r w:rsidRPr="00C54EA7">
              <w:rPr>
                <w:rFonts w:ascii="Calibri" w:hAnsi="Calibri" w:cs="Calibri"/>
                <w:sz w:val="22"/>
                <w:szCs w:val="22"/>
              </w:rPr>
              <w:t>Next Steps:</w:t>
            </w:r>
          </w:p>
          <w:p w14:paraId="63766036" w14:textId="77777777" w:rsidR="00D85C0D" w:rsidRPr="00C54EA7" w:rsidRDefault="00D85C0D" w:rsidP="00EF1581">
            <w:pPr>
              <w:spacing w:after="0" w:line="259" w:lineRule="auto"/>
              <w:rPr>
                <w:rFonts w:ascii="Calibri" w:hAnsi="Calibri" w:cs="Calibri"/>
                <w:sz w:val="22"/>
                <w:szCs w:val="22"/>
              </w:rPr>
            </w:pPr>
          </w:p>
          <w:p w14:paraId="02DD1F12" w14:textId="77777777" w:rsidR="00E710CE" w:rsidRDefault="008C0BDE" w:rsidP="00EF1581">
            <w:pPr>
              <w:numPr>
                <w:ilvl w:val="0"/>
                <w:numId w:val="18"/>
              </w:numPr>
              <w:spacing w:after="0" w:line="259" w:lineRule="auto"/>
              <w:rPr>
                <w:rFonts w:ascii="Calibri" w:hAnsi="Calibri" w:cs="Calibri"/>
                <w:sz w:val="22"/>
                <w:szCs w:val="22"/>
              </w:rPr>
            </w:pPr>
            <w:r w:rsidRPr="00C54EA7">
              <w:rPr>
                <w:rFonts w:ascii="Calibri" w:hAnsi="Calibri" w:cs="Calibri"/>
                <w:sz w:val="22"/>
                <w:szCs w:val="22"/>
              </w:rPr>
              <w:t>Develop a whole-school approach to ongoing learner engagement and feedback, ensuring pupils have a formal voice in evaluating the impact of digital tools on their learning journey.</w:t>
            </w:r>
          </w:p>
          <w:p w14:paraId="619F3B50" w14:textId="0A1280A0" w:rsidR="008C0BDE" w:rsidRPr="00E710CE" w:rsidRDefault="008C0BDE" w:rsidP="00EF1581">
            <w:pPr>
              <w:numPr>
                <w:ilvl w:val="0"/>
                <w:numId w:val="18"/>
              </w:numPr>
              <w:spacing w:after="0" w:line="259" w:lineRule="auto"/>
              <w:rPr>
                <w:rFonts w:ascii="Calibri" w:hAnsi="Calibri" w:cs="Calibri"/>
                <w:sz w:val="22"/>
                <w:szCs w:val="22"/>
              </w:rPr>
            </w:pPr>
            <w:r w:rsidRPr="00E710CE">
              <w:rPr>
                <w:rFonts w:ascii="Calibri" w:hAnsi="Calibri" w:cs="Calibri"/>
                <w:sz w:val="22"/>
                <w:szCs w:val="22"/>
              </w:rPr>
              <w:t xml:space="preserve"> Further develop staff and pupil confidence in computational thinking and digital creation, moving beyond digital literacy to high-level digital innovation.</w:t>
            </w:r>
          </w:p>
          <w:p w14:paraId="4DAB49B0" w14:textId="77777777" w:rsidR="00361506" w:rsidRDefault="008C0BDE" w:rsidP="00EF1581">
            <w:pPr>
              <w:numPr>
                <w:ilvl w:val="0"/>
                <w:numId w:val="18"/>
              </w:numPr>
              <w:spacing w:after="0" w:line="240" w:lineRule="auto"/>
              <w:rPr>
                <w:rFonts w:ascii="Calibri" w:hAnsi="Calibri" w:cs="Calibri"/>
                <w:sz w:val="22"/>
                <w:szCs w:val="22"/>
              </w:rPr>
            </w:pPr>
            <w:r w:rsidRPr="00C54EA7">
              <w:rPr>
                <w:rFonts w:ascii="Calibri" w:hAnsi="Calibri" w:cs="Calibri"/>
                <w:sz w:val="22"/>
                <w:szCs w:val="22"/>
              </w:rPr>
              <w:t>Fully integrate digital solutions to further support the rigorous interrogation of data by staff, ensuring that digital assessment tools lead to even more precisely differentiated learning.</w:t>
            </w:r>
          </w:p>
          <w:p w14:paraId="4A41226B" w14:textId="77777777" w:rsidR="00330CA2" w:rsidRPr="00330CA2" w:rsidRDefault="00330CA2" w:rsidP="00330CA2">
            <w:pPr>
              <w:numPr>
                <w:ilvl w:val="0"/>
                <w:numId w:val="18"/>
              </w:numPr>
              <w:spacing w:after="0" w:line="240" w:lineRule="auto"/>
              <w:rPr>
                <w:rFonts w:ascii="Calibri" w:hAnsi="Calibri" w:cs="Calibri"/>
                <w:sz w:val="22"/>
                <w:szCs w:val="22"/>
                <w:lang w:val="en-GB"/>
              </w:rPr>
            </w:pPr>
            <w:r w:rsidRPr="00330CA2">
              <w:rPr>
                <w:rFonts w:ascii="Calibri" w:hAnsi="Calibri" w:cs="Calibri"/>
                <w:sz w:val="22"/>
                <w:szCs w:val="22"/>
                <w:lang w:val="en-GB"/>
              </w:rPr>
              <w:t>Pupil surveys, focus groups, learning conversations and digital work samples will provide evidence that pupils can articulate how and when digital technology supports and enhances their learning.</w:t>
            </w:r>
          </w:p>
          <w:p w14:paraId="4F1C76E5" w14:textId="19BA0840" w:rsidR="00EF1581" w:rsidRPr="006D19BE" w:rsidRDefault="006D19BE" w:rsidP="006D19BE">
            <w:pPr>
              <w:numPr>
                <w:ilvl w:val="0"/>
                <w:numId w:val="18"/>
              </w:numPr>
              <w:spacing w:after="0" w:line="240" w:lineRule="auto"/>
              <w:rPr>
                <w:rFonts w:ascii="Calibri" w:hAnsi="Calibri" w:cs="Calibri"/>
                <w:sz w:val="22"/>
                <w:szCs w:val="22"/>
                <w:lang w:val="en-GB"/>
              </w:rPr>
            </w:pPr>
            <w:r w:rsidRPr="006D19BE">
              <w:rPr>
                <w:rFonts w:ascii="Calibri" w:hAnsi="Calibri" w:cs="Calibri"/>
                <w:sz w:val="22"/>
                <w:szCs w:val="22"/>
                <w:lang w:val="en-GB"/>
              </w:rPr>
              <w:t xml:space="preserve">Samples of digital learning </w:t>
            </w:r>
            <w:r>
              <w:rPr>
                <w:rFonts w:ascii="Calibri" w:hAnsi="Calibri" w:cs="Calibri"/>
                <w:sz w:val="22"/>
                <w:szCs w:val="22"/>
                <w:lang w:val="en-GB"/>
              </w:rPr>
              <w:t xml:space="preserve">will be </w:t>
            </w:r>
            <w:r w:rsidRPr="006D19BE">
              <w:rPr>
                <w:rFonts w:ascii="Calibri" w:hAnsi="Calibri" w:cs="Calibri"/>
                <w:sz w:val="22"/>
                <w:szCs w:val="22"/>
                <w:lang w:val="en-GB"/>
              </w:rPr>
              <w:t>triangulated through learning visits</w:t>
            </w:r>
            <w:r>
              <w:rPr>
                <w:rFonts w:ascii="Calibri" w:hAnsi="Calibri" w:cs="Calibri"/>
                <w:sz w:val="22"/>
                <w:szCs w:val="22"/>
                <w:lang w:val="en-GB"/>
              </w:rPr>
              <w:t xml:space="preserve"> to provide evidence of children’s competence and confidence in using digital skills. </w:t>
            </w:r>
          </w:p>
        </w:tc>
      </w:tr>
    </w:tbl>
    <w:p w14:paraId="67C17C5C" w14:textId="3F5A464B" w:rsidR="00D85C0D" w:rsidRDefault="00D85C0D" w:rsidP="3715BF37">
      <w:pPr>
        <w:spacing w:after="0"/>
        <w:jc w:val="both"/>
        <w:rPr>
          <w:rFonts w:ascii="Calibri" w:eastAsia="Calibri" w:hAnsi="Calibri" w:cs="Calibri"/>
          <w:b/>
          <w:bCs/>
          <w:sz w:val="22"/>
          <w:szCs w:val="22"/>
        </w:rPr>
      </w:pPr>
    </w:p>
    <w:p w14:paraId="449265DA" w14:textId="60AE9A1E" w:rsidR="0037716C" w:rsidRPr="00C54EA7" w:rsidRDefault="00D85C0D" w:rsidP="00D85C0D">
      <w:pPr>
        <w:rPr>
          <w:rFonts w:ascii="Calibri" w:eastAsia="Calibri" w:hAnsi="Calibri" w:cs="Calibri"/>
          <w:b/>
          <w:bCs/>
          <w:sz w:val="22"/>
          <w:szCs w:val="22"/>
        </w:rPr>
      </w:pPr>
      <w:r>
        <w:rPr>
          <w:rFonts w:ascii="Calibri" w:eastAsia="Calibri" w:hAnsi="Calibri" w:cs="Calibri"/>
          <w:b/>
          <w:bCs/>
          <w:sz w:val="22"/>
          <w:szCs w:val="22"/>
        </w:rPr>
        <w:br w:type="page"/>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52661F" w:rsidRPr="00C54EA7" w14:paraId="4013A49C" w14:textId="77777777" w:rsidTr="00055E14">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4C94D8" w:themeFill="text2" w:themeFillTint="80"/>
          </w:tcPr>
          <w:p w14:paraId="1CA32072" w14:textId="77777777" w:rsidR="0052661F" w:rsidRPr="00C54EA7" w:rsidRDefault="0052661F" w:rsidP="003206F5">
            <w:pPr>
              <w:spacing w:after="0"/>
              <w:ind w:right="-90"/>
              <w:rPr>
                <w:rFonts w:ascii="Calibri" w:hAnsi="Calibri" w:cs="Calibri"/>
                <w:sz w:val="22"/>
                <w:szCs w:val="22"/>
              </w:rPr>
            </w:pPr>
          </w:p>
          <w:p w14:paraId="313B2986" w14:textId="6C7FF12B" w:rsidR="00C46782" w:rsidRPr="00C54EA7" w:rsidRDefault="00AE2FF3" w:rsidP="003206F5">
            <w:pPr>
              <w:spacing w:after="0"/>
              <w:ind w:right="-90"/>
              <w:jc w:val="center"/>
              <w:rPr>
                <w:rFonts w:ascii="Calibri" w:hAnsi="Calibri" w:cs="Calibri"/>
                <w:b/>
                <w:bCs/>
                <w:sz w:val="22"/>
                <w:szCs w:val="22"/>
              </w:rPr>
            </w:pPr>
            <w:r w:rsidRPr="00C54EA7">
              <w:rPr>
                <w:rFonts w:ascii="Calibri" w:eastAsia="Arial" w:hAnsi="Calibri" w:cs="Calibri"/>
                <w:b/>
                <w:bCs/>
                <w:color w:val="FFFFFF" w:themeColor="background1"/>
                <w:sz w:val="22"/>
                <w:szCs w:val="22"/>
              </w:rPr>
              <w:t>Improving Outcomes</w:t>
            </w:r>
          </w:p>
          <w:p w14:paraId="2BBB009F" w14:textId="77777777" w:rsidR="0052661F" w:rsidRPr="00C54EA7" w:rsidRDefault="0052661F" w:rsidP="003206F5">
            <w:pPr>
              <w:spacing w:after="0"/>
              <w:ind w:right="-90"/>
              <w:jc w:val="center"/>
              <w:rPr>
                <w:rFonts w:ascii="Calibri" w:hAnsi="Calibri" w:cs="Calibri"/>
                <w:sz w:val="22"/>
                <w:szCs w:val="22"/>
              </w:rPr>
            </w:pPr>
            <w:r w:rsidRPr="00C54EA7">
              <w:rPr>
                <w:rFonts w:ascii="Calibri" w:eastAsia="Arial" w:hAnsi="Calibri" w:cs="Calibri"/>
                <w:b/>
                <w:bCs/>
                <w:color w:val="FFFFFF" w:themeColor="background1"/>
                <w:sz w:val="22"/>
                <w:szCs w:val="22"/>
              </w:rPr>
              <w:t xml:space="preserve"> </w:t>
            </w:r>
          </w:p>
        </w:tc>
      </w:tr>
      <w:tr w:rsidR="00077384" w:rsidRPr="00C54EA7" w14:paraId="221409C0" w14:textId="77777777" w:rsidTr="18242CFF">
        <w:trPr>
          <w:trHeight w:val="1823"/>
        </w:trPr>
        <w:tc>
          <w:tcPr>
            <w:tcW w:w="10480" w:type="dxa"/>
            <w:tcBorders>
              <w:top w:val="single" w:sz="8" w:space="0" w:color="auto"/>
              <w:left w:val="single" w:sz="8" w:space="0" w:color="auto"/>
              <w:bottom w:val="single" w:sz="8" w:space="0" w:color="auto"/>
              <w:right w:val="single" w:sz="8" w:space="0" w:color="auto"/>
            </w:tcBorders>
          </w:tcPr>
          <w:p w14:paraId="3308D352" w14:textId="6AE8B463" w:rsidR="00077384" w:rsidRPr="00C54EA7" w:rsidRDefault="007A0C68" w:rsidP="008544E1">
            <w:pPr>
              <w:spacing w:after="0" w:line="240" w:lineRule="auto"/>
              <w:rPr>
                <w:rFonts w:ascii="Calibri" w:hAnsi="Calibri" w:cs="Calibri"/>
                <w:b/>
                <w:bCs/>
                <w:sz w:val="22"/>
                <w:szCs w:val="22"/>
              </w:rPr>
            </w:pPr>
            <w:r w:rsidRPr="00C54EA7">
              <w:rPr>
                <w:rFonts w:ascii="Calibri" w:hAnsi="Calibri" w:cs="Calibri"/>
                <w:b/>
                <w:bCs/>
                <w:sz w:val="22"/>
                <w:szCs w:val="22"/>
              </w:rPr>
              <w:t>Attainment</w:t>
            </w:r>
          </w:p>
          <w:tbl>
            <w:tblPr>
              <w:tblStyle w:val="TableGrid"/>
              <w:tblW w:w="10081" w:type="dxa"/>
              <w:tblLook w:val="04A0" w:firstRow="1" w:lastRow="0" w:firstColumn="1" w:lastColumn="0" w:noHBand="0" w:noVBand="1"/>
            </w:tblPr>
            <w:tblGrid>
              <w:gridCol w:w="3189"/>
              <w:gridCol w:w="1594"/>
              <w:gridCol w:w="1595"/>
              <w:gridCol w:w="1719"/>
              <w:gridCol w:w="1984"/>
            </w:tblGrid>
            <w:tr w:rsidR="00077384" w:rsidRPr="00C54EA7" w14:paraId="2387F0D5" w14:textId="77777777" w:rsidTr="00055E14">
              <w:trPr>
                <w:trHeight w:val="304"/>
              </w:trPr>
              <w:tc>
                <w:tcPr>
                  <w:tcW w:w="10081" w:type="dxa"/>
                  <w:gridSpan w:val="5"/>
                  <w:shd w:val="clear" w:color="auto" w:fill="FFFF00"/>
                </w:tcPr>
                <w:p w14:paraId="53C76559" w14:textId="55515F41" w:rsidR="00077384" w:rsidRPr="00C54EA7" w:rsidRDefault="6F1C7C9E" w:rsidP="008544E1">
                  <w:pPr>
                    <w:jc w:val="center"/>
                    <w:rPr>
                      <w:rFonts w:ascii="Calibri" w:hAnsi="Calibri" w:cs="Calibri"/>
                      <w:b/>
                      <w:bCs/>
                      <w:color w:val="002060"/>
                      <w:sz w:val="22"/>
                      <w:szCs w:val="22"/>
                    </w:rPr>
                  </w:pPr>
                  <w:r w:rsidRPr="00C54EA7">
                    <w:rPr>
                      <w:rFonts w:ascii="Calibri" w:hAnsi="Calibri" w:cs="Calibri"/>
                      <w:b/>
                      <w:bCs/>
                      <w:color w:val="002060"/>
                      <w:sz w:val="22"/>
                      <w:szCs w:val="22"/>
                    </w:rPr>
                    <w:t>Overall Attainment for 202</w:t>
                  </w:r>
                  <w:r w:rsidR="363ABBDF" w:rsidRPr="00C54EA7">
                    <w:rPr>
                      <w:rFonts w:ascii="Calibri" w:hAnsi="Calibri" w:cs="Calibri"/>
                      <w:b/>
                      <w:bCs/>
                      <w:color w:val="002060"/>
                      <w:sz w:val="22"/>
                      <w:szCs w:val="22"/>
                    </w:rPr>
                    <w:t>5</w:t>
                  </w:r>
                  <w:r w:rsidRPr="00C54EA7">
                    <w:rPr>
                      <w:rFonts w:ascii="Calibri" w:hAnsi="Calibri" w:cs="Calibri"/>
                      <w:b/>
                      <w:bCs/>
                      <w:color w:val="002060"/>
                      <w:sz w:val="22"/>
                      <w:szCs w:val="22"/>
                    </w:rPr>
                    <w:t xml:space="preserve"> - 202</w:t>
                  </w:r>
                  <w:r w:rsidR="2D88A0AF" w:rsidRPr="00C54EA7">
                    <w:rPr>
                      <w:rFonts w:ascii="Calibri" w:hAnsi="Calibri" w:cs="Calibri"/>
                      <w:b/>
                      <w:bCs/>
                      <w:color w:val="002060"/>
                      <w:sz w:val="22"/>
                      <w:szCs w:val="22"/>
                    </w:rPr>
                    <w:t>6</w:t>
                  </w:r>
                </w:p>
              </w:tc>
            </w:tr>
            <w:tr w:rsidR="00077384" w:rsidRPr="00C54EA7" w14:paraId="12ABABD1" w14:textId="77777777" w:rsidTr="00055E14">
              <w:trPr>
                <w:trHeight w:val="317"/>
              </w:trPr>
              <w:tc>
                <w:tcPr>
                  <w:tcW w:w="3189" w:type="dxa"/>
                </w:tcPr>
                <w:p w14:paraId="312EEBA1" w14:textId="77777777" w:rsidR="00077384" w:rsidRPr="00C54EA7" w:rsidRDefault="00077384" w:rsidP="008544E1">
                  <w:pPr>
                    <w:jc w:val="center"/>
                    <w:rPr>
                      <w:rFonts w:ascii="Calibri" w:hAnsi="Calibri" w:cs="Calibri"/>
                      <w:b/>
                      <w:color w:val="002060"/>
                      <w:sz w:val="22"/>
                      <w:szCs w:val="22"/>
                    </w:rPr>
                  </w:pPr>
                </w:p>
              </w:tc>
              <w:tc>
                <w:tcPr>
                  <w:tcW w:w="3189" w:type="dxa"/>
                  <w:gridSpan w:val="2"/>
                  <w:shd w:val="clear" w:color="auto" w:fill="4C94D8" w:themeFill="text2" w:themeFillTint="80"/>
                </w:tcPr>
                <w:p w14:paraId="70124791"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Literacy</w:t>
                  </w:r>
                </w:p>
              </w:tc>
              <w:tc>
                <w:tcPr>
                  <w:tcW w:w="3703" w:type="dxa"/>
                  <w:gridSpan w:val="2"/>
                  <w:shd w:val="clear" w:color="auto" w:fill="4C94D8" w:themeFill="text2" w:themeFillTint="80"/>
                </w:tcPr>
                <w:p w14:paraId="08507BD7"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Numeracy</w:t>
                  </w:r>
                </w:p>
              </w:tc>
            </w:tr>
            <w:tr w:rsidR="00077384" w:rsidRPr="00C54EA7" w14:paraId="0DF51083" w14:textId="77777777" w:rsidTr="6FBF109C">
              <w:trPr>
                <w:trHeight w:val="304"/>
              </w:trPr>
              <w:tc>
                <w:tcPr>
                  <w:tcW w:w="3189" w:type="dxa"/>
                </w:tcPr>
                <w:p w14:paraId="5EEB3A0E" w14:textId="77777777" w:rsidR="00077384" w:rsidRPr="00C54EA7" w:rsidRDefault="00077384" w:rsidP="008544E1">
                  <w:pPr>
                    <w:jc w:val="center"/>
                    <w:rPr>
                      <w:rFonts w:ascii="Calibri" w:hAnsi="Calibri" w:cs="Calibri"/>
                      <w:b/>
                      <w:color w:val="002060"/>
                      <w:sz w:val="22"/>
                      <w:szCs w:val="22"/>
                    </w:rPr>
                  </w:pPr>
                </w:p>
              </w:tc>
              <w:tc>
                <w:tcPr>
                  <w:tcW w:w="1594" w:type="dxa"/>
                </w:tcPr>
                <w:p w14:paraId="011F0FB8"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Stretch</w:t>
                  </w:r>
                </w:p>
              </w:tc>
              <w:tc>
                <w:tcPr>
                  <w:tcW w:w="1595" w:type="dxa"/>
                </w:tcPr>
                <w:p w14:paraId="1FAAB726"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Actual</w:t>
                  </w:r>
                </w:p>
              </w:tc>
              <w:tc>
                <w:tcPr>
                  <w:tcW w:w="1719" w:type="dxa"/>
                </w:tcPr>
                <w:p w14:paraId="7340F436"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Stretch</w:t>
                  </w:r>
                </w:p>
              </w:tc>
              <w:tc>
                <w:tcPr>
                  <w:tcW w:w="1984" w:type="dxa"/>
                </w:tcPr>
                <w:p w14:paraId="1DE5A4EE"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Actual</w:t>
                  </w:r>
                </w:p>
              </w:tc>
            </w:tr>
            <w:tr w:rsidR="00077384" w:rsidRPr="00C54EA7" w14:paraId="2813E7B4" w14:textId="77777777" w:rsidTr="6FBF109C">
              <w:trPr>
                <w:trHeight w:val="317"/>
              </w:trPr>
              <w:tc>
                <w:tcPr>
                  <w:tcW w:w="3189" w:type="dxa"/>
                </w:tcPr>
                <w:p w14:paraId="0D872119"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P1</w:t>
                  </w:r>
                </w:p>
              </w:tc>
              <w:tc>
                <w:tcPr>
                  <w:tcW w:w="1594" w:type="dxa"/>
                </w:tcPr>
                <w:p w14:paraId="140D75B4" w14:textId="7F868AD6" w:rsidR="00077384" w:rsidRPr="00C54EA7" w:rsidRDefault="00293755"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75.86</w:t>
                  </w:r>
                  <w:r w:rsidR="00CA18D6" w:rsidRPr="00C54EA7">
                    <w:rPr>
                      <w:rFonts w:ascii="Calibri" w:hAnsi="Calibri" w:cs="Calibri"/>
                      <w:bCs/>
                      <w:color w:val="000000" w:themeColor="text1"/>
                      <w:sz w:val="22"/>
                      <w:szCs w:val="22"/>
                    </w:rPr>
                    <w:t>%</w:t>
                  </w:r>
                </w:p>
              </w:tc>
              <w:tc>
                <w:tcPr>
                  <w:tcW w:w="1595" w:type="dxa"/>
                </w:tcPr>
                <w:p w14:paraId="63694804" w14:textId="07FC9255"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91.38%</w:t>
                  </w:r>
                </w:p>
              </w:tc>
              <w:tc>
                <w:tcPr>
                  <w:tcW w:w="1719" w:type="dxa"/>
                </w:tcPr>
                <w:p w14:paraId="58FCA22F" w14:textId="4BBCBBDA"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86.21%</w:t>
                  </w:r>
                </w:p>
              </w:tc>
              <w:tc>
                <w:tcPr>
                  <w:tcW w:w="1984" w:type="dxa"/>
                </w:tcPr>
                <w:p w14:paraId="6EE6D204" w14:textId="0D7C7B7D"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91.38%</w:t>
                  </w:r>
                </w:p>
              </w:tc>
            </w:tr>
            <w:tr w:rsidR="00077384" w:rsidRPr="00C54EA7" w14:paraId="23CB8EE7" w14:textId="77777777" w:rsidTr="6FBF109C">
              <w:trPr>
                <w:trHeight w:val="304"/>
              </w:trPr>
              <w:tc>
                <w:tcPr>
                  <w:tcW w:w="3189" w:type="dxa"/>
                </w:tcPr>
                <w:p w14:paraId="1EACAECC"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P4</w:t>
                  </w:r>
                </w:p>
              </w:tc>
              <w:tc>
                <w:tcPr>
                  <w:tcW w:w="1594" w:type="dxa"/>
                </w:tcPr>
                <w:p w14:paraId="61BA89BF" w14:textId="0B15038D"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73.08%</w:t>
                  </w:r>
                </w:p>
              </w:tc>
              <w:tc>
                <w:tcPr>
                  <w:tcW w:w="1595" w:type="dxa"/>
                </w:tcPr>
                <w:p w14:paraId="4C4342B9" w14:textId="5E161011"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82.69%</w:t>
                  </w:r>
                </w:p>
              </w:tc>
              <w:tc>
                <w:tcPr>
                  <w:tcW w:w="1719" w:type="dxa"/>
                </w:tcPr>
                <w:p w14:paraId="4B6380FB" w14:textId="0A2C1AE9"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76.92%</w:t>
                  </w:r>
                </w:p>
              </w:tc>
              <w:tc>
                <w:tcPr>
                  <w:tcW w:w="1984" w:type="dxa"/>
                </w:tcPr>
                <w:p w14:paraId="43580BDA" w14:textId="277B497E"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84.62%</w:t>
                  </w:r>
                </w:p>
              </w:tc>
            </w:tr>
            <w:tr w:rsidR="00077384" w:rsidRPr="00C54EA7" w14:paraId="01681386" w14:textId="77777777" w:rsidTr="6FBF109C">
              <w:trPr>
                <w:trHeight w:val="304"/>
              </w:trPr>
              <w:tc>
                <w:tcPr>
                  <w:tcW w:w="3189" w:type="dxa"/>
                </w:tcPr>
                <w:p w14:paraId="5335EC30" w14:textId="77777777" w:rsidR="00077384" w:rsidRPr="00C54EA7" w:rsidRDefault="00077384" w:rsidP="008544E1">
                  <w:pPr>
                    <w:jc w:val="center"/>
                    <w:rPr>
                      <w:rFonts w:ascii="Calibri" w:hAnsi="Calibri" w:cs="Calibri"/>
                      <w:b/>
                      <w:color w:val="002060"/>
                      <w:sz w:val="22"/>
                      <w:szCs w:val="22"/>
                    </w:rPr>
                  </w:pPr>
                  <w:r w:rsidRPr="00C54EA7">
                    <w:rPr>
                      <w:rFonts w:ascii="Calibri" w:hAnsi="Calibri" w:cs="Calibri"/>
                      <w:b/>
                      <w:color w:val="002060"/>
                      <w:sz w:val="22"/>
                      <w:szCs w:val="22"/>
                    </w:rPr>
                    <w:t>P7</w:t>
                  </w:r>
                </w:p>
              </w:tc>
              <w:tc>
                <w:tcPr>
                  <w:tcW w:w="1594" w:type="dxa"/>
                </w:tcPr>
                <w:p w14:paraId="56B2D716" w14:textId="2FECFBCD"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77.78%</w:t>
                  </w:r>
                </w:p>
              </w:tc>
              <w:tc>
                <w:tcPr>
                  <w:tcW w:w="1595" w:type="dxa"/>
                </w:tcPr>
                <w:p w14:paraId="25F2452E" w14:textId="43A65A90"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81.48%</w:t>
                  </w:r>
                </w:p>
              </w:tc>
              <w:tc>
                <w:tcPr>
                  <w:tcW w:w="1719" w:type="dxa"/>
                </w:tcPr>
                <w:p w14:paraId="5A54B58C" w14:textId="37235EAD" w:rsidR="00077384" w:rsidRPr="00C54EA7" w:rsidRDefault="00CA18D6"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77.78%</w:t>
                  </w:r>
                </w:p>
              </w:tc>
              <w:tc>
                <w:tcPr>
                  <w:tcW w:w="1984" w:type="dxa"/>
                </w:tcPr>
                <w:p w14:paraId="7EC5B2C4" w14:textId="6E2BC456" w:rsidR="00077384" w:rsidRPr="00C54EA7" w:rsidRDefault="003C044D" w:rsidP="008544E1">
                  <w:pPr>
                    <w:jc w:val="center"/>
                    <w:rPr>
                      <w:rFonts w:ascii="Calibri" w:hAnsi="Calibri" w:cs="Calibri"/>
                      <w:bCs/>
                      <w:color w:val="000000" w:themeColor="text1"/>
                      <w:sz w:val="22"/>
                      <w:szCs w:val="22"/>
                    </w:rPr>
                  </w:pPr>
                  <w:r w:rsidRPr="00C54EA7">
                    <w:rPr>
                      <w:rFonts w:ascii="Calibri" w:hAnsi="Calibri" w:cs="Calibri"/>
                      <w:bCs/>
                      <w:color w:val="000000" w:themeColor="text1"/>
                      <w:sz w:val="22"/>
                      <w:szCs w:val="22"/>
                    </w:rPr>
                    <w:t>88.89%</w:t>
                  </w:r>
                </w:p>
              </w:tc>
            </w:tr>
          </w:tbl>
          <w:p w14:paraId="27F49426" w14:textId="77777777" w:rsidR="00077384" w:rsidRPr="00C54EA7" w:rsidRDefault="00077384" w:rsidP="008544E1">
            <w:pPr>
              <w:spacing w:after="0" w:line="240" w:lineRule="auto"/>
              <w:rPr>
                <w:rFonts w:ascii="Calibri" w:hAnsi="Calibri" w:cs="Calibri"/>
                <w:color w:val="002060"/>
                <w:sz w:val="22"/>
                <w:szCs w:val="22"/>
                <w:highlight w:val="yellow"/>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010"/>
              <w:gridCol w:w="2025"/>
              <w:gridCol w:w="2025"/>
              <w:gridCol w:w="2025"/>
            </w:tblGrid>
            <w:tr w:rsidR="00CE1EB1" w:rsidRPr="00C54EA7" w14:paraId="3DBA40CD" w14:textId="77777777" w:rsidTr="00055E14">
              <w:trPr>
                <w:trHeight w:val="480"/>
              </w:trPr>
              <w:tc>
                <w:tcPr>
                  <w:tcW w:w="1950" w:type="dxa"/>
                  <w:tcBorders>
                    <w:top w:val="single" w:sz="6" w:space="0" w:color="000000"/>
                    <w:left w:val="single" w:sz="6" w:space="0" w:color="000000"/>
                    <w:bottom w:val="single" w:sz="6" w:space="0" w:color="000000"/>
                    <w:right w:val="single" w:sz="6" w:space="0" w:color="000000"/>
                  </w:tcBorders>
                  <w:shd w:val="clear" w:color="auto" w:fill="4C94D8" w:themeFill="text2" w:themeFillTint="80"/>
                  <w:hideMark/>
                </w:tcPr>
                <w:p w14:paraId="20B1ABA7"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Stage</w:t>
                  </w:r>
                  <w:r w:rsidRPr="00C54EA7">
                    <w:rPr>
                      <w:rFonts w:ascii="Calibri" w:eastAsia="Times New Roman" w:hAnsi="Calibri" w:cs="Calibri"/>
                      <w:color w:val="002060"/>
                      <w:sz w:val="22"/>
                      <w:szCs w:val="22"/>
                      <w:lang w:val="en-GB" w:eastAsia="en-GB"/>
                    </w:rPr>
                    <w:t> </w:t>
                  </w:r>
                </w:p>
              </w:tc>
              <w:tc>
                <w:tcPr>
                  <w:tcW w:w="2010" w:type="dxa"/>
                  <w:tcBorders>
                    <w:top w:val="single" w:sz="6" w:space="0" w:color="000000"/>
                    <w:left w:val="single" w:sz="6" w:space="0" w:color="000000"/>
                    <w:bottom w:val="single" w:sz="6" w:space="0" w:color="000000"/>
                    <w:right w:val="single" w:sz="6" w:space="0" w:color="000000"/>
                  </w:tcBorders>
                  <w:shd w:val="clear" w:color="auto" w:fill="4C94D8" w:themeFill="text2" w:themeFillTint="80"/>
                  <w:hideMark/>
                </w:tcPr>
                <w:p w14:paraId="5B12F611"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Listening and </w:t>
                  </w:r>
                  <w:proofErr w:type="gramStart"/>
                  <w:r w:rsidRPr="00C54EA7">
                    <w:rPr>
                      <w:rFonts w:ascii="Calibri" w:eastAsia="Times New Roman" w:hAnsi="Calibri" w:cs="Calibri"/>
                      <w:b/>
                      <w:bCs/>
                      <w:color w:val="002060"/>
                      <w:sz w:val="22"/>
                      <w:szCs w:val="22"/>
                      <w:lang w:eastAsia="en-GB"/>
                    </w:rPr>
                    <w:t>Talking</w:t>
                  </w:r>
                  <w:proofErr w:type="gramEnd"/>
                  <w:r w:rsidRPr="00C54EA7">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4C94D8" w:themeFill="text2" w:themeFillTint="80"/>
                  <w:hideMark/>
                </w:tcPr>
                <w:p w14:paraId="0176C033"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Reading</w:t>
                  </w:r>
                  <w:r w:rsidRPr="00C54EA7">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4C94D8" w:themeFill="text2" w:themeFillTint="80"/>
                  <w:hideMark/>
                </w:tcPr>
                <w:p w14:paraId="43B805B8"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Writing</w:t>
                  </w:r>
                  <w:r w:rsidRPr="00C54EA7">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shd w:val="clear" w:color="auto" w:fill="4C94D8" w:themeFill="text2" w:themeFillTint="80"/>
                  <w:hideMark/>
                </w:tcPr>
                <w:p w14:paraId="05C04F98"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Numeracy</w:t>
                  </w:r>
                  <w:r w:rsidRPr="00C54EA7">
                    <w:rPr>
                      <w:rFonts w:ascii="Calibri" w:eastAsia="Times New Roman" w:hAnsi="Calibri" w:cs="Calibri"/>
                      <w:color w:val="002060"/>
                      <w:sz w:val="22"/>
                      <w:szCs w:val="22"/>
                      <w:lang w:val="en-GB" w:eastAsia="en-GB"/>
                    </w:rPr>
                    <w:t> </w:t>
                  </w:r>
                </w:p>
              </w:tc>
            </w:tr>
            <w:tr w:rsidR="00CE1EB1" w:rsidRPr="00C54EA7" w14:paraId="27478604" w14:textId="77777777">
              <w:trPr>
                <w:trHeight w:val="255"/>
              </w:trPr>
              <w:tc>
                <w:tcPr>
                  <w:tcW w:w="1950" w:type="dxa"/>
                  <w:tcBorders>
                    <w:top w:val="single" w:sz="6" w:space="0" w:color="000000"/>
                    <w:left w:val="single" w:sz="6" w:space="0" w:color="000000"/>
                    <w:bottom w:val="single" w:sz="6" w:space="0" w:color="000000"/>
                    <w:right w:val="single" w:sz="6" w:space="0" w:color="000000"/>
                  </w:tcBorders>
                  <w:hideMark/>
                </w:tcPr>
                <w:p w14:paraId="2D54D65C"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002060"/>
                      <w:sz w:val="22"/>
                      <w:szCs w:val="22"/>
                      <w:lang w:val="en-GB" w:eastAsia="en-GB"/>
                    </w:rPr>
                    <w:t> </w:t>
                  </w:r>
                </w:p>
              </w:tc>
              <w:tc>
                <w:tcPr>
                  <w:tcW w:w="2010" w:type="dxa"/>
                  <w:tcBorders>
                    <w:top w:val="single" w:sz="6" w:space="0" w:color="000000"/>
                    <w:left w:val="single" w:sz="6" w:space="0" w:color="000000"/>
                    <w:bottom w:val="single" w:sz="6" w:space="0" w:color="000000"/>
                    <w:right w:val="single" w:sz="6" w:space="0" w:color="000000"/>
                  </w:tcBorders>
                  <w:hideMark/>
                </w:tcPr>
                <w:p w14:paraId="2AB051C1"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Actual</w:t>
                  </w:r>
                  <w:r w:rsidRPr="00C54EA7">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493D13C8"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Actual</w:t>
                  </w:r>
                  <w:r w:rsidRPr="00C54EA7">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472CC21D"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Actual</w:t>
                  </w:r>
                  <w:r w:rsidRPr="00C54EA7">
                    <w:rPr>
                      <w:rFonts w:ascii="Calibri" w:eastAsia="Times New Roman" w:hAnsi="Calibri" w:cs="Calibri"/>
                      <w:color w:val="002060"/>
                      <w:sz w:val="22"/>
                      <w:szCs w:val="22"/>
                      <w:lang w:val="en-GB" w:eastAsia="en-GB"/>
                    </w:rPr>
                    <w:t> </w:t>
                  </w:r>
                </w:p>
              </w:tc>
              <w:tc>
                <w:tcPr>
                  <w:tcW w:w="2025" w:type="dxa"/>
                  <w:tcBorders>
                    <w:top w:val="single" w:sz="6" w:space="0" w:color="000000"/>
                    <w:left w:val="single" w:sz="6" w:space="0" w:color="000000"/>
                    <w:bottom w:val="single" w:sz="6" w:space="0" w:color="000000"/>
                    <w:right w:val="single" w:sz="6" w:space="0" w:color="000000"/>
                  </w:tcBorders>
                  <w:hideMark/>
                </w:tcPr>
                <w:p w14:paraId="1B1F9FF0" w14:textId="77777777" w:rsidR="00CE1EB1" w:rsidRPr="00C54EA7" w:rsidRDefault="00CE1EB1" w:rsidP="008544E1">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Actual</w:t>
                  </w:r>
                  <w:r w:rsidRPr="00C54EA7">
                    <w:rPr>
                      <w:rFonts w:ascii="Calibri" w:eastAsia="Times New Roman" w:hAnsi="Calibri" w:cs="Calibri"/>
                      <w:color w:val="002060"/>
                      <w:sz w:val="22"/>
                      <w:szCs w:val="22"/>
                      <w:lang w:val="en-GB" w:eastAsia="en-GB"/>
                    </w:rPr>
                    <w:t> </w:t>
                  </w:r>
                </w:p>
              </w:tc>
            </w:tr>
            <w:tr w:rsidR="00CE1EB1" w:rsidRPr="00C54EA7" w14:paraId="442F3031" w14:textId="77777777">
              <w:trPr>
                <w:trHeight w:val="240"/>
              </w:trPr>
              <w:tc>
                <w:tcPr>
                  <w:tcW w:w="1950" w:type="dxa"/>
                  <w:tcBorders>
                    <w:top w:val="single" w:sz="6" w:space="0" w:color="000000"/>
                    <w:left w:val="single" w:sz="6" w:space="0" w:color="000000"/>
                    <w:bottom w:val="single" w:sz="6" w:space="0" w:color="000000"/>
                    <w:right w:val="single" w:sz="6" w:space="0" w:color="000000"/>
                  </w:tcBorders>
                  <w:hideMark/>
                </w:tcPr>
                <w:p w14:paraId="7DED1A65" w14:textId="77777777" w:rsidR="00CE1EB1" w:rsidRPr="00C54EA7" w:rsidRDefault="00CE1EB1" w:rsidP="008544E1">
                  <w:pPr>
                    <w:spacing w:after="0" w:line="240" w:lineRule="auto"/>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P1</w:t>
                  </w:r>
                  <w:r w:rsidRPr="00C54EA7">
                    <w:rPr>
                      <w:rFonts w:ascii="Calibri" w:eastAsia="Times New Roman" w:hAnsi="Calibri" w:cs="Calibri"/>
                      <w:color w:val="002060"/>
                      <w:sz w:val="22"/>
                      <w:szCs w:val="22"/>
                      <w:lang w:val="en-GB" w:eastAsia="en-GB"/>
                    </w:rPr>
                    <w:t> </w:t>
                  </w:r>
                </w:p>
              </w:tc>
              <w:tc>
                <w:tcPr>
                  <w:tcW w:w="2010" w:type="dxa"/>
                  <w:tcBorders>
                    <w:top w:val="single" w:sz="6" w:space="0" w:color="000000"/>
                    <w:left w:val="single" w:sz="6" w:space="0" w:color="000000"/>
                    <w:bottom w:val="single" w:sz="6" w:space="0" w:color="000000"/>
                    <w:right w:val="single" w:sz="6" w:space="0" w:color="000000"/>
                  </w:tcBorders>
                  <w:hideMark/>
                </w:tcPr>
                <w:p w14:paraId="0C1A97D2" w14:textId="2A9D1C35" w:rsidR="00CE1EB1" w:rsidRPr="00C54EA7" w:rsidRDefault="00426142"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89.8%</w:t>
                  </w:r>
                </w:p>
              </w:tc>
              <w:tc>
                <w:tcPr>
                  <w:tcW w:w="2025" w:type="dxa"/>
                  <w:tcBorders>
                    <w:top w:val="single" w:sz="6" w:space="0" w:color="000000"/>
                    <w:left w:val="single" w:sz="6" w:space="0" w:color="000000"/>
                    <w:bottom w:val="single" w:sz="6" w:space="0" w:color="000000"/>
                    <w:right w:val="single" w:sz="6" w:space="0" w:color="000000"/>
                  </w:tcBorders>
                  <w:hideMark/>
                </w:tcPr>
                <w:p w14:paraId="733F01F7" w14:textId="684FDEE4" w:rsidR="00CE1EB1" w:rsidRPr="00C54EA7" w:rsidRDefault="00426142"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89.8%</w:t>
                  </w:r>
                </w:p>
              </w:tc>
              <w:tc>
                <w:tcPr>
                  <w:tcW w:w="2025" w:type="dxa"/>
                  <w:tcBorders>
                    <w:top w:val="single" w:sz="6" w:space="0" w:color="000000"/>
                    <w:left w:val="single" w:sz="6" w:space="0" w:color="000000"/>
                    <w:bottom w:val="single" w:sz="6" w:space="0" w:color="000000"/>
                    <w:right w:val="single" w:sz="6" w:space="0" w:color="000000"/>
                  </w:tcBorders>
                  <w:hideMark/>
                </w:tcPr>
                <w:p w14:paraId="533B6727" w14:textId="5B26AF29" w:rsidR="00CE1EB1" w:rsidRPr="00C54EA7" w:rsidRDefault="00426142"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89.8%</w:t>
                  </w:r>
                </w:p>
              </w:tc>
              <w:tc>
                <w:tcPr>
                  <w:tcW w:w="2025" w:type="dxa"/>
                  <w:tcBorders>
                    <w:top w:val="single" w:sz="6" w:space="0" w:color="000000"/>
                    <w:left w:val="single" w:sz="6" w:space="0" w:color="000000"/>
                    <w:bottom w:val="single" w:sz="6" w:space="0" w:color="000000"/>
                    <w:right w:val="single" w:sz="6" w:space="0" w:color="000000"/>
                  </w:tcBorders>
                  <w:hideMark/>
                </w:tcPr>
                <w:p w14:paraId="28F117EA" w14:textId="761AAC08" w:rsidR="00CE1EB1" w:rsidRPr="00C54EA7" w:rsidRDefault="00EC0F3E"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89.8%</w:t>
                  </w:r>
                </w:p>
              </w:tc>
            </w:tr>
            <w:tr w:rsidR="00CE1EB1" w:rsidRPr="00C54EA7" w14:paraId="00813DCE" w14:textId="77777777">
              <w:trPr>
                <w:trHeight w:val="240"/>
              </w:trPr>
              <w:tc>
                <w:tcPr>
                  <w:tcW w:w="1950" w:type="dxa"/>
                  <w:tcBorders>
                    <w:top w:val="single" w:sz="6" w:space="0" w:color="000000"/>
                    <w:left w:val="single" w:sz="6" w:space="0" w:color="000000"/>
                    <w:bottom w:val="single" w:sz="6" w:space="0" w:color="000000"/>
                    <w:right w:val="single" w:sz="6" w:space="0" w:color="000000"/>
                  </w:tcBorders>
                  <w:hideMark/>
                </w:tcPr>
                <w:p w14:paraId="6158ACE1" w14:textId="77777777" w:rsidR="00CE1EB1" w:rsidRPr="00C54EA7" w:rsidRDefault="00CE1EB1" w:rsidP="008544E1">
                  <w:pPr>
                    <w:spacing w:after="0" w:line="240" w:lineRule="auto"/>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P4</w:t>
                  </w:r>
                  <w:r w:rsidRPr="00C54EA7">
                    <w:rPr>
                      <w:rFonts w:ascii="Calibri" w:eastAsia="Times New Roman" w:hAnsi="Calibri" w:cs="Calibri"/>
                      <w:color w:val="002060"/>
                      <w:sz w:val="22"/>
                      <w:szCs w:val="22"/>
                      <w:lang w:val="en-GB" w:eastAsia="en-GB"/>
                    </w:rPr>
                    <w:t> </w:t>
                  </w:r>
                </w:p>
              </w:tc>
              <w:tc>
                <w:tcPr>
                  <w:tcW w:w="2010" w:type="dxa"/>
                  <w:tcBorders>
                    <w:top w:val="single" w:sz="6" w:space="0" w:color="000000"/>
                    <w:left w:val="single" w:sz="6" w:space="0" w:color="000000"/>
                    <w:bottom w:val="single" w:sz="6" w:space="0" w:color="000000"/>
                    <w:right w:val="single" w:sz="6" w:space="0" w:color="000000"/>
                  </w:tcBorders>
                  <w:hideMark/>
                </w:tcPr>
                <w:p w14:paraId="21ED0EDA" w14:textId="78469D92" w:rsidR="00CE1EB1" w:rsidRPr="00C54EA7" w:rsidRDefault="00C12D4C"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92.3%</w:t>
                  </w:r>
                </w:p>
              </w:tc>
              <w:tc>
                <w:tcPr>
                  <w:tcW w:w="2025" w:type="dxa"/>
                  <w:tcBorders>
                    <w:top w:val="single" w:sz="6" w:space="0" w:color="000000"/>
                    <w:left w:val="single" w:sz="6" w:space="0" w:color="000000"/>
                    <w:bottom w:val="single" w:sz="6" w:space="0" w:color="000000"/>
                    <w:right w:val="single" w:sz="6" w:space="0" w:color="000000"/>
                  </w:tcBorders>
                  <w:hideMark/>
                </w:tcPr>
                <w:p w14:paraId="1E5F963E" w14:textId="4817F52E" w:rsidR="00CE1EB1" w:rsidRPr="00C54EA7" w:rsidRDefault="00491B1C"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88.5%</w:t>
                  </w:r>
                </w:p>
              </w:tc>
              <w:tc>
                <w:tcPr>
                  <w:tcW w:w="2025" w:type="dxa"/>
                  <w:tcBorders>
                    <w:top w:val="single" w:sz="6" w:space="0" w:color="000000"/>
                    <w:left w:val="single" w:sz="6" w:space="0" w:color="000000"/>
                    <w:bottom w:val="single" w:sz="6" w:space="0" w:color="000000"/>
                    <w:right w:val="single" w:sz="6" w:space="0" w:color="000000"/>
                  </w:tcBorders>
                  <w:hideMark/>
                </w:tcPr>
                <w:p w14:paraId="54138238" w14:textId="5A25CB63" w:rsidR="00CE1EB1" w:rsidRPr="00C54EA7" w:rsidRDefault="00491B1C"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82.7%</w:t>
                  </w:r>
                </w:p>
              </w:tc>
              <w:tc>
                <w:tcPr>
                  <w:tcW w:w="2025" w:type="dxa"/>
                  <w:tcBorders>
                    <w:top w:val="single" w:sz="6" w:space="0" w:color="000000"/>
                    <w:left w:val="single" w:sz="6" w:space="0" w:color="000000"/>
                    <w:bottom w:val="single" w:sz="6" w:space="0" w:color="000000"/>
                    <w:right w:val="single" w:sz="6" w:space="0" w:color="000000"/>
                  </w:tcBorders>
                  <w:hideMark/>
                </w:tcPr>
                <w:p w14:paraId="0B7772F1" w14:textId="76F88175" w:rsidR="00CE1EB1" w:rsidRPr="00C54EA7" w:rsidRDefault="000149E6"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84.6%</w:t>
                  </w:r>
                </w:p>
              </w:tc>
            </w:tr>
            <w:tr w:rsidR="00CE1EB1" w:rsidRPr="00C54EA7" w14:paraId="3CF280DF" w14:textId="77777777">
              <w:trPr>
                <w:trHeight w:val="225"/>
              </w:trPr>
              <w:tc>
                <w:tcPr>
                  <w:tcW w:w="1950" w:type="dxa"/>
                  <w:tcBorders>
                    <w:top w:val="single" w:sz="6" w:space="0" w:color="000000"/>
                    <w:left w:val="single" w:sz="6" w:space="0" w:color="000000"/>
                    <w:bottom w:val="single" w:sz="6" w:space="0" w:color="000000"/>
                    <w:right w:val="single" w:sz="6" w:space="0" w:color="000000"/>
                  </w:tcBorders>
                  <w:hideMark/>
                </w:tcPr>
                <w:p w14:paraId="792CA86D" w14:textId="77777777" w:rsidR="00CE1EB1" w:rsidRPr="00C54EA7" w:rsidRDefault="00CE1EB1" w:rsidP="008544E1">
                  <w:pPr>
                    <w:spacing w:after="0" w:line="240" w:lineRule="auto"/>
                    <w:textAlignment w:val="baseline"/>
                    <w:rPr>
                      <w:rFonts w:ascii="Calibri" w:eastAsia="Times New Roman" w:hAnsi="Calibri" w:cs="Calibri"/>
                      <w:sz w:val="22"/>
                      <w:szCs w:val="22"/>
                      <w:lang w:val="en-GB" w:eastAsia="en-GB"/>
                    </w:rPr>
                  </w:pPr>
                  <w:r w:rsidRPr="00C54EA7">
                    <w:rPr>
                      <w:rFonts w:ascii="Calibri" w:eastAsia="Times New Roman" w:hAnsi="Calibri" w:cs="Calibri"/>
                      <w:b/>
                      <w:bCs/>
                      <w:color w:val="002060"/>
                      <w:sz w:val="22"/>
                      <w:szCs w:val="22"/>
                      <w:lang w:eastAsia="en-GB"/>
                    </w:rPr>
                    <w:t>P7</w:t>
                  </w:r>
                  <w:r w:rsidRPr="00C54EA7">
                    <w:rPr>
                      <w:rFonts w:ascii="Calibri" w:eastAsia="Times New Roman" w:hAnsi="Calibri" w:cs="Calibri"/>
                      <w:color w:val="002060"/>
                      <w:sz w:val="22"/>
                      <w:szCs w:val="22"/>
                      <w:lang w:val="en-GB" w:eastAsia="en-GB"/>
                    </w:rPr>
                    <w:t> </w:t>
                  </w:r>
                </w:p>
              </w:tc>
              <w:tc>
                <w:tcPr>
                  <w:tcW w:w="2010" w:type="dxa"/>
                  <w:tcBorders>
                    <w:top w:val="single" w:sz="6" w:space="0" w:color="000000"/>
                    <w:left w:val="single" w:sz="6" w:space="0" w:color="000000"/>
                    <w:bottom w:val="single" w:sz="6" w:space="0" w:color="000000"/>
                    <w:right w:val="single" w:sz="6" w:space="0" w:color="000000"/>
                  </w:tcBorders>
                  <w:hideMark/>
                </w:tcPr>
                <w:p w14:paraId="41465E53" w14:textId="368B664E" w:rsidR="00CE1EB1" w:rsidRPr="00C54EA7" w:rsidRDefault="005373FB"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96.3%</w:t>
                  </w:r>
                </w:p>
              </w:tc>
              <w:tc>
                <w:tcPr>
                  <w:tcW w:w="2025" w:type="dxa"/>
                  <w:tcBorders>
                    <w:top w:val="single" w:sz="6" w:space="0" w:color="000000"/>
                    <w:left w:val="single" w:sz="6" w:space="0" w:color="000000"/>
                    <w:bottom w:val="single" w:sz="6" w:space="0" w:color="000000"/>
                    <w:right w:val="single" w:sz="6" w:space="0" w:color="000000"/>
                  </w:tcBorders>
                  <w:hideMark/>
                </w:tcPr>
                <w:p w14:paraId="439D7DC7" w14:textId="1CE0A178" w:rsidR="00CE1EB1" w:rsidRPr="00C54EA7" w:rsidRDefault="005373FB"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87%</w:t>
                  </w:r>
                </w:p>
              </w:tc>
              <w:tc>
                <w:tcPr>
                  <w:tcW w:w="2025" w:type="dxa"/>
                  <w:tcBorders>
                    <w:top w:val="single" w:sz="6" w:space="0" w:color="000000"/>
                    <w:left w:val="single" w:sz="6" w:space="0" w:color="000000"/>
                    <w:bottom w:val="single" w:sz="6" w:space="0" w:color="000000"/>
                    <w:right w:val="single" w:sz="6" w:space="0" w:color="000000"/>
                  </w:tcBorders>
                  <w:hideMark/>
                </w:tcPr>
                <w:p w14:paraId="0BEF1D27" w14:textId="709F37FB" w:rsidR="00CE1EB1" w:rsidRPr="00C54EA7" w:rsidRDefault="005373FB"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83.3%</w:t>
                  </w:r>
                </w:p>
              </w:tc>
              <w:tc>
                <w:tcPr>
                  <w:tcW w:w="2025" w:type="dxa"/>
                  <w:tcBorders>
                    <w:top w:val="single" w:sz="6" w:space="0" w:color="000000"/>
                    <w:left w:val="single" w:sz="6" w:space="0" w:color="000000"/>
                    <w:bottom w:val="single" w:sz="6" w:space="0" w:color="000000"/>
                    <w:right w:val="single" w:sz="6" w:space="0" w:color="000000"/>
                  </w:tcBorders>
                  <w:hideMark/>
                </w:tcPr>
                <w:p w14:paraId="6F3E1D2F" w14:textId="27338BA6" w:rsidR="00CE1EB1" w:rsidRPr="00C54EA7" w:rsidRDefault="00443764" w:rsidP="00677DBD">
                  <w:pPr>
                    <w:spacing w:after="0" w:line="240" w:lineRule="auto"/>
                    <w:jc w:val="center"/>
                    <w:textAlignment w:val="baseline"/>
                    <w:rPr>
                      <w:rFonts w:ascii="Calibri" w:eastAsia="Times New Roman" w:hAnsi="Calibri" w:cs="Calibri"/>
                      <w:sz w:val="22"/>
                      <w:szCs w:val="22"/>
                      <w:lang w:val="en-GB" w:eastAsia="en-GB"/>
                    </w:rPr>
                  </w:pPr>
                  <w:r w:rsidRPr="00C54EA7">
                    <w:rPr>
                      <w:rFonts w:ascii="Calibri" w:eastAsia="Times New Roman" w:hAnsi="Calibri" w:cs="Calibri"/>
                      <w:color w:val="333333"/>
                      <w:sz w:val="22"/>
                      <w:szCs w:val="22"/>
                      <w:lang w:val="en-GB" w:eastAsia="en-GB"/>
                    </w:rPr>
                    <w:t>88.9%</w:t>
                  </w:r>
                </w:p>
              </w:tc>
            </w:tr>
          </w:tbl>
          <w:p w14:paraId="3A1E0D0D" w14:textId="60996C9F" w:rsidR="00E06A6A" w:rsidRPr="00C54EA7" w:rsidRDefault="000D1CAF" w:rsidP="008544E1">
            <w:pPr>
              <w:spacing w:line="240" w:lineRule="auto"/>
              <w:rPr>
                <w:rFonts w:ascii="Calibri" w:eastAsia="Calibri" w:hAnsi="Calibri" w:cs="Calibri"/>
                <w:b/>
                <w:bCs/>
                <w:color w:val="000000" w:themeColor="text1"/>
                <w:sz w:val="22"/>
                <w:szCs w:val="22"/>
              </w:rPr>
            </w:pPr>
            <w:r w:rsidRPr="00C54EA7">
              <w:rPr>
                <w:rFonts w:ascii="Calibri" w:eastAsia="Calibri" w:hAnsi="Calibri" w:cs="Calibri"/>
                <w:b/>
                <w:bCs/>
                <w:color w:val="000000" w:themeColor="text1"/>
                <w:sz w:val="22"/>
                <w:szCs w:val="22"/>
              </w:rPr>
              <w:t>Attainment Over Time Evaluative Statement</w:t>
            </w:r>
            <w:r w:rsidR="0072521C" w:rsidRPr="00C54EA7">
              <w:rPr>
                <w:rFonts w:ascii="Calibri" w:eastAsia="Calibri" w:hAnsi="Calibri" w:cs="Calibri"/>
                <w:b/>
                <w:bCs/>
                <w:color w:val="000000" w:themeColor="text1"/>
                <w:sz w:val="22"/>
                <w:szCs w:val="22"/>
              </w:rPr>
              <w:t>:</w:t>
            </w:r>
          </w:p>
          <w:p w14:paraId="31E8796B" w14:textId="77207376" w:rsidR="001D169B" w:rsidRPr="00C54EA7" w:rsidRDefault="001D169B" w:rsidP="00A93EFD">
            <w:pPr>
              <w:pStyle w:val="ListParagraph"/>
              <w:spacing w:after="0" w:line="276" w:lineRule="auto"/>
              <w:ind w:left="0"/>
              <w:rPr>
                <w:rFonts w:ascii="Calibri" w:hAnsi="Calibri" w:cs="Calibri"/>
                <w:sz w:val="22"/>
                <w:szCs w:val="22"/>
                <w:lang w:val="en-GB"/>
              </w:rPr>
            </w:pPr>
            <w:r w:rsidRPr="00C54EA7">
              <w:rPr>
                <w:rFonts w:ascii="Calibri" w:hAnsi="Calibri" w:cs="Calibri"/>
                <w:sz w:val="22"/>
                <w:szCs w:val="22"/>
                <w:lang w:val="en-GB"/>
              </w:rPr>
              <w:t xml:space="preserve">Inverkeithing Primary School demonstrates very good progress in raising attainment and achievement over time, with major strengths evident in the transition of data from the Session 2024-25 to attainment data updated in June 2026. Robust tracking and monitoring systems show our school is successfully delivering on the National Improvement Framework priority of improving achievement in </w:t>
            </w:r>
            <w:r w:rsidR="534E59C4" w:rsidRPr="0DD29E26">
              <w:rPr>
                <w:rFonts w:ascii="Calibri" w:hAnsi="Calibri" w:cs="Calibri"/>
                <w:sz w:val="22"/>
                <w:szCs w:val="22"/>
                <w:lang w:val="en-GB"/>
              </w:rPr>
              <w:t>L</w:t>
            </w:r>
            <w:r w:rsidR="5C6B1F24" w:rsidRPr="0DD29E26">
              <w:rPr>
                <w:rFonts w:ascii="Calibri" w:hAnsi="Calibri" w:cs="Calibri"/>
                <w:sz w:val="22"/>
                <w:szCs w:val="22"/>
                <w:lang w:val="en-GB"/>
              </w:rPr>
              <w:t>iteracy</w:t>
            </w:r>
            <w:r w:rsidRPr="00C54EA7">
              <w:rPr>
                <w:rFonts w:ascii="Calibri" w:hAnsi="Calibri" w:cs="Calibri"/>
                <w:sz w:val="22"/>
                <w:szCs w:val="22"/>
                <w:lang w:val="en-GB"/>
              </w:rPr>
              <w:t xml:space="preserve"> and </w:t>
            </w:r>
            <w:r w:rsidR="6EE84F91" w:rsidRPr="0DD29E26">
              <w:rPr>
                <w:rFonts w:ascii="Calibri" w:hAnsi="Calibri" w:cs="Calibri"/>
                <w:sz w:val="22"/>
                <w:szCs w:val="22"/>
                <w:lang w:val="en-GB"/>
              </w:rPr>
              <w:t>N</w:t>
            </w:r>
            <w:r w:rsidR="5C6B1F24" w:rsidRPr="0DD29E26">
              <w:rPr>
                <w:rFonts w:ascii="Calibri" w:hAnsi="Calibri" w:cs="Calibri"/>
                <w:sz w:val="22"/>
                <w:szCs w:val="22"/>
                <w:lang w:val="en-GB"/>
              </w:rPr>
              <w:t>umeracy.</w:t>
            </w:r>
            <w:r w:rsidRPr="00C54EA7">
              <w:rPr>
                <w:rFonts w:ascii="Calibri" w:hAnsi="Calibri" w:cs="Calibri"/>
                <w:sz w:val="22"/>
                <w:szCs w:val="22"/>
                <w:lang w:val="en-GB"/>
              </w:rPr>
              <w:t xml:space="preserve"> Across the stages, staff make effective use of formative and standardised assessments and have a shared understanding of standards to make confident professional judgements, leading to improved outcomes for children.</w:t>
            </w:r>
          </w:p>
          <w:p w14:paraId="3E86CEA5" w14:textId="00094546" w:rsidR="001D169B" w:rsidRPr="00C54EA7" w:rsidRDefault="001D169B" w:rsidP="00A93EFD">
            <w:pPr>
              <w:pStyle w:val="ListParagraph"/>
              <w:spacing w:after="0" w:line="276" w:lineRule="auto"/>
              <w:ind w:left="0"/>
              <w:rPr>
                <w:rFonts w:ascii="Calibri" w:hAnsi="Calibri" w:cs="Calibri"/>
                <w:sz w:val="22"/>
                <w:szCs w:val="22"/>
                <w:lang w:val="en-GB"/>
              </w:rPr>
            </w:pPr>
            <w:r w:rsidRPr="00313C11">
              <w:rPr>
                <w:rFonts w:ascii="Calibri" w:hAnsi="Calibri" w:cs="Calibri"/>
                <w:b/>
                <w:bCs/>
                <w:sz w:val="22"/>
                <w:szCs w:val="22"/>
                <w:lang w:val="en-GB"/>
              </w:rPr>
              <w:t>Primary 1</w:t>
            </w:r>
            <w:r w:rsidRPr="00C54EA7">
              <w:rPr>
                <w:rFonts w:ascii="Calibri" w:hAnsi="Calibri" w:cs="Calibri"/>
                <w:sz w:val="22"/>
                <w:szCs w:val="22"/>
                <w:lang w:val="en-GB"/>
              </w:rPr>
              <w:t xml:space="preserve"> </w:t>
            </w:r>
            <w:proofErr w:type="gramStart"/>
            <w:r w:rsidR="007B2D68" w:rsidRPr="00C54EA7">
              <w:rPr>
                <w:rFonts w:ascii="Calibri" w:hAnsi="Calibri" w:cs="Calibri"/>
                <w:sz w:val="22"/>
                <w:szCs w:val="22"/>
                <w:lang w:val="en-GB"/>
              </w:rPr>
              <w:t>learner</w:t>
            </w:r>
            <w:r w:rsidR="007B2D68">
              <w:rPr>
                <w:rFonts w:ascii="Calibri" w:hAnsi="Calibri" w:cs="Calibri"/>
                <w:sz w:val="22"/>
                <w:szCs w:val="22"/>
                <w:lang w:val="en-GB"/>
              </w:rPr>
              <w:t>s</w:t>
            </w:r>
            <w:proofErr w:type="gramEnd"/>
            <w:r w:rsidR="007B2D68">
              <w:rPr>
                <w:rFonts w:ascii="Calibri" w:hAnsi="Calibri" w:cs="Calibri"/>
                <w:sz w:val="22"/>
                <w:szCs w:val="22"/>
                <w:lang w:val="en-GB"/>
              </w:rPr>
              <w:t xml:space="preserve"> </w:t>
            </w:r>
            <w:r w:rsidRPr="00C54EA7">
              <w:rPr>
                <w:rFonts w:ascii="Calibri" w:hAnsi="Calibri" w:cs="Calibri"/>
                <w:sz w:val="22"/>
                <w:szCs w:val="22"/>
                <w:lang w:val="en-GB"/>
              </w:rPr>
              <w:t xml:space="preserve">have shown increased attainment over time, moving from a standard where most children were achieving to a position where almost all are now on track. Specifically, in Literacy, attainment rose significantly from an actual figure of 83% in the 2024-25 session to 91.38% in the June 2026. Numeracy followed a similar increase, moving from 89.8% to 91.38%. These figures represent major strengths in early level provision, with attainment levels significantly exceeding Fife’s stretch targets of 75.86% for Literacy and 86.21% for Numeracy. This indicates that our school's universal and targeted support at the Early Level is highly effective in ensuring almost all children make very good progress from their prior levels of learning. </w:t>
            </w:r>
          </w:p>
          <w:p w14:paraId="54B26270" w14:textId="77777777" w:rsidR="001D169B" w:rsidRPr="00C54EA7" w:rsidRDefault="001D169B" w:rsidP="00A93EFD">
            <w:pPr>
              <w:pStyle w:val="ListParagraph"/>
              <w:spacing w:after="0" w:line="276" w:lineRule="auto"/>
              <w:ind w:left="0"/>
              <w:rPr>
                <w:rFonts w:ascii="Calibri" w:hAnsi="Calibri" w:cs="Calibri"/>
                <w:sz w:val="22"/>
                <w:szCs w:val="22"/>
                <w:lang w:val="en-GB"/>
              </w:rPr>
            </w:pPr>
            <w:r w:rsidRPr="00C54EA7">
              <w:rPr>
                <w:rFonts w:ascii="Calibri" w:hAnsi="Calibri" w:cs="Calibri"/>
                <w:sz w:val="22"/>
                <w:szCs w:val="22"/>
                <w:lang w:val="en-GB"/>
              </w:rPr>
              <w:t xml:space="preserve">At </w:t>
            </w:r>
            <w:r w:rsidRPr="00313C11">
              <w:rPr>
                <w:rFonts w:ascii="Calibri" w:hAnsi="Calibri" w:cs="Calibri"/>
                <w:b/>
                <w:bCs/>
                <w:sz w:val="22"/>
                <w:szCs w:val="22"/>
                <w:lang w:val="en-GB"/>
              </w:rPr>
              <w:t>Primary 4</w:t>
            </w:r>
            <w:r w:rsidRPr="00C54EA7">
              <w:rPr>
                <w:rFonts w:ascii="Calibri" w:hAnsi="Calibri" w:cs="Calibri"/>
                <w:sz w:val="22"/>
                <w:szCs w:val="22"/>
                <w:lang w:val="en-GB"/>
              </w:rPr>
              <w:t xml:space="preserve">, our school has successfully increased progress, moving attainment in Literacy from </w:t>
            </w:r>
            <w:proofErr w:type="gramStart"/>
            <w:r w:rsidRPr="00C54EA7">
              <w:rPr>
                <w:rFonts w:ascii="Calibri" w:hAnsi="Calibri" w:cs="Calibri"/>
                <w:sz w:val="22"/>
                <w:szCs w:val="22"/>
                <w:lang w:val="en-GB"/>
              </w:rPr>
              <w:t>the majority of</w:t>
            </w:r>
            <w:proofErr w:type="gramEnd"/>
            <w:r w:rsidRPr="00C54EA7">
              <w:rPr>
                <w:rFonts w:ascii="Calibri" w:hAnsi="Calibri" w:cs="Calibri"/>
                <w:sz w:val="22"/>
                <w:szCs w:val="22"/>
                <w:lang w:val="en-GB"/>
              </w:rPr>
              <w:t xml:space="preserve"> learners (69.9%) in Session 2024-25 to most learners (82.69%) by June 2026. Numeracy attainment also saw a substantial increase, rising from 72.5% to 84.62%, significantly above the stretch target of 76.92%. These gains are a direct result of settled and well-organised teaching episodes and the strategic use of Quality Improvement (QI) methodologies. Our data demonstrates that children in P4 are becoming more active participants in their learning, with targeted interventions successfully removing barriers to success for individuals and groups. This progress exemplifies good practice with important strengths that have a significantly positive impact on almost all children.</w:t>
            </w:r>
          </w:p>
          <w:p w14:paraId="4BCD67CD" w14:textId="756D1FA6" w:rsidR="0037716C" w:rsidRPr="00C54EA7" w:rsidRDefault="001D169B" w:rsidP="00A93EFD">
            <w:pPr>
              <w:pStyle w:val="ListParagraph"/>
              <w:spacing w:after="0" w:line="276" w:lineRule="auto"/>
              <w:ind w:left="0"/>
              <w:rPr>
                <w:rFonts w:ascii="Calibri" w:hAnsi="Calibri" w:cs="Calibri"/>
                <w:color w:val="FF0000"/>
                <w:sz w:val="22"/>
                <w:szCs w:val="22"/>
                <w:lang w:val="en-GB"/>
              </w:rPr>
            </w:pPr>
            <w:r w:rsidRPr="00313C11">
              <w:rPr>
                <w:rFonts w:ascii="Calibri" w:hAnsi="Calibri" w:cs="Calibri"/>
                <w:b/>
                <w:bCs/>
                <w:sz w:val="22"/>
                <w:szCs w:val="22"/>
                <w:lang w:val="en-GB"/>
              </w:rPr>
              <w:t>Primary 7</w:t>
            </w:r>
            <w:r w:rsidRPr="00C54EA7">
              <w:rPr>
                <w:rFonts w:ascii="Calibri" w:hAnsi="Calibri" w:cs="Calibri"/>
                <w:sz w:val="22"/>
                <w:szCs w:val="22"/>
                <w:lang w:val="en-GB"/>
              </w:rPr>
              <w:t xml:space="preserve"> attainment data </w:t>
            </w:r>
            <w:proofErr w:type="gramStart"/>
            <w:r w:rsidRPr="00C54EA7">
              <w:rPr>
                <w:rFonts w:ascii="Calibri" w:hAnsi="Calibri" w:cs="Calibri"/>
                <w:sz w:val="22"/>
                <w:szCs w:val="22"/>
                <w:lang w:val="en-GB"/>
              </w:rPr>
              <w:t>shows</w:t>
            </w:r>
            <w:proofErr w:type="gramEnd"/>
            <w:r w:rsidRPr="00C54EA7">
              <w:rPr>
                <w:rFonts w:ascii="Calibri" w:hAnsi="Calibri" w:cs="Calibri"/>
                <w:sz w:val="22"/>
                <w:szCs w:val="22"/>
                <w:lang w:val="en-GB"/>
              </w:rPr>
              <w:t xml:space="preserve"> sustained high standards and continuous improvement over time. Literacy attainment rose from 78.9% in the 2024-25 session to 81.48% in the June 2026 data, while Numeracy attainment showed a sharp increase from 78.9% to 88.89%. These figures demonstrate that most children at the point of transition to secondary school are achieving Second Level outcomes, well above the Fife stretch targets of 77.78%. Our Learning Partnership visit in March 2026 validated that almost all children at Inverkeithing are engaged in most lessons, a culture of engagement that is reflected in these strong attainment figures. The successful use of targeted interventions and digital approaches to learning has been instrumental in supporting </w:t>
            </w:r>
            <w:r w:rsidR="0033498C">
              <w:rPr>
                <w:rFonts w:ascii="Calibri" w:hAnsi="Calibri" w:cs="Calibri"/>
                <w:sz w:val="22"/>
                <w:szCs w:val="22"/>
                <w:lang w:val="en-GB"/>
              </w:rPr>
              <w:t>targeted</w:t>
            </w:r>
            <w:r w:rsidRPr="00C54EA7">
              <w:rPr>
                <w:rFonts w:ascii="Calibri" w:hAnsi="Calibri" w:cs="Calibri"/>
                <w:sz w:val="22"/>
                <w:szCs w:val="22"/>
                <w:lang w:val="en-GB"/>
              </w:rPr>
              <w:t xml:space="preserve"> learners at this stage to make gains relative to their own prior attainment, ensuring equity for all </w:t>
            </w:r>
            <w:r w:rsidR="5C6B1F24" w:rsidRPr="0DD29E26">
              <w:rPr>
                <w:rFonts w:ascii="Calibri" w:hAnsi="Calibri" w:cs="Calibri"/>
                <w:sz w:val="22"/>
                <w:szCs w:val="22"/>
                <w:lang w:val="en-GB"/>
              </w:rPr>
              <w:t>learner</w:t>
            </w:r>
            <w:r w:rsidR="53472299" w:rsidRPr="0DD29E26">
              <w:rPr>
                <w:rFonts w:ascii="Calibri" w:hAnsi="Calibri" w:cs="Calibri"/>
                <w:sz w:val="22"/>
                <w:szCs w:val="22"/>
                <w:lang w:val="en-GB"/>
              </w:rPr>
              <w:t>s.</w:t>
            </w:r>
          </w:p>
        </w:tc>
      </w:tr>
    </w:tbl>
    <w:p w14:paraId="5DBBF646" w14:textId="77777777" w:rsidR="00117C00" w:rsidRDefault="00117C00">
      <w:r>
        <w:br w:type="page"/>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055E14" w:rsidRPr="00C54EA7" w14:paraId="003003DC" w14:textId="77777777" w:rsidTr="00117C00">
        <w:trPr>
          <w:trHeight w:val="399"/>
        </w:trPr>
        <w:tc>
          <w:tcPr>
            <w:tcW w:w="10480" w:type="dxa"/>
            <w:tcBorders>
              <w:top w:val="single" w:sz="8" w:space="0" w:color="auto"/>
              <w:left w:val="single" w:sz="8" w:space="0" w:color="auto"/>
              <w:bottom w:val="single" w:sz="8" w:space="0" w:color="auto"/>
              <w:right w:val="single" w:sz="8" w:space="0" w:color="auto"/>
            </w:tcBorders>
            <w:shd w:val="clear" w:color="auto" w:fill="FFFF00"/>
          </w:tcPr>
          <w:p w14:paraId="17931241" w14:textId="3F41DE92" w:rsidR="00055E14" w:rsidRPr="00C54EA7" w:rsidRDefault="00055E14" w:rsidP="6FBF109C">
            <w:pPr>
              <w:spacing w:after="0" w:line="360" w:lineRule="auto"/>
              <w:rPr>
                <w:rFonts w:ascii="Calibri" w:hAnsi="Calibri" w:cs="Calibri"/>
                <w:b/>
                <w:bCs/>
                <w:sz w:val="22"/>
                <w:szCs w:val="22"/>
              </w:rPr>
            </w:pPr>
            <w:r w:rsidRPr="00C54EA7">
              <w:rPr>
                <w:rFonts w:ascii="Calibri" w:hAnsi="Calibri" w:cs="Calibri"/>
                <w:b/>
                <w:bCs/>
                <w:sz w:val="22"/>
                <w:szCs w:val="22"/>
              </w:rPr>
              <w:lastRenderedPageBreak/>
              <w:t>Impact of PEF on outcomes for children and young people:</w:t>
            </w:r>
          </w:p>
        </w:tc>
      </w:tr>
      <w:tr w:rsidR="000D1CAF" w:rsidRPr="00C54EA7" w14:paraId="196088FB" w14:textId="77777777" w:rsidTr="18242CFF">
        <w:trPr>
          <w:trHeight w:val="1823"/>
        </w:trPr>
        <w:tc>
          <w:tcPr>
            <w:tcW w:w="10480" w:type="dxa"/>
            <w:tcBorders>
              <w:top w:val="single" w:sz="8" w:space="0" w:color="auto"/>
              <w:left w:val="single" w:sz="8" w:space="0" w:color="auto"/>
              <w:bottom w:val="single" w:sz="8" w:space="0" w:color="auto"/>
              <w:right w:val="single" w:sz="8" w:space="0" w:color="auto"/>
            </w:tcBorders>
          </w:tcPr>
          <w:p w14:paraId="683BBC01" w14:textId="13B40081" w:rsidR="00F42A59" w:rsidRPr="00C54EA7" w:rsidRDefault="00F42A59" w:rsidP="00F42A59">
            <w:pPr>
              <w:spacing w:after="0" w:line="360" w:lineRule="auto"/>
              <w:rPr>
                <w:rFonts w:ascii="Calibri" w:hAnsi="Calibri" w:cs="Calibri"/>
                <w:sz w:val="22"/>
                <w:szCs w:val="22"/>
                <w:lang w:val="en-GB"/>
              </w:rPr>
            </w:pPr>
            <w:r w:rsidRPr="00C54EA7">
              <w:rPr>
                <w:rFonts w:ascii="Calibri" w:hAnsi="Calibri" w:cs="Calibri"/>
                <w:sz w:val="22"/>
                <w:szCs w:val="22"/>
                <w:lang w:val="en-GB"/>
              </w:rPr>
              <w:t xml:space="preserve">Our school demonstrates very good progress in closing the poverty-related attainment gap through the strategic use of Pupil Equity Funding (PEF). Evaluative evidence from </w:t>
            </w:r>
            <w:r w:rsidR="001305C4" w:rsidRPr="00C54EA7">
              <w:rPr>
                <w:rFonts w:ascii="Calibri" w:hAnsi="Calibri" w:cs="Calibri"/>
                <w:sz w:val="22"/>
                <w:szCs w:val="22"/>
                <w:lang w:val="en-GB"/>
              </w:rPr>
              <w:t xml:space="preserve">our standardised data </w:t>
            </w:r>
            <w:r w:rsidRPr="00C54EA7">
              <w:rPr>
                <w:rFonts w:ascii="Calibri" w:hAnsi="Calibri" w:cs="Calibri"/>
                <w:sz w:val="22"/>
                <w:szCs w:val="22"/>
                <w:lang w:val="en-GB"/>
              </w:rPr>
              <w:t>confirms that</w:t>
            </w:r>
            <w:r w:rsidR="006A7521" w:rsidRPr="00C54EA7">
              <w:rPr>
                <w:rFonts w:ascii="Calibri" w:hAnsi="Calibri" w:cs="Calibri"/>
                <w:sz w:val="22"/>
                <w:szCs w:val="22"/>
                <w:lang w:val="en-GB"/>
              </w:rPr>
              <w:t xml:space="preserve"> </w:t>
            </w:r>
            <w:r w:rsidR="0033498C">
              <w:rPr>
                <w:rFonts w:ascii="Calibri" w:hAnsi="Calibri" w:cs="Calibri"/>
                <w:sz w:val="22"/>
                <w:szCs w:val="22"/>
                <w:lang w:val="en-GB"/>
              </w:rPr>
              <w:t xml:space="preserve">identified </w:t>
            </w:r>
            <w:r w:rsidR="006A7521" w:rsidRPr="00C54EA7">
              <w:rPr>
                <w:rFonts w:ascii="Calibri" w:hAnsi="Calibri" w:cs="Calibri"/>
                <w:sz w:val="22"/>
                <w:szCs w:val="22"/>
                <w:lang w:val="en-GB"/>
              </w:rPr>
              <w:t>learners</w:t>
            </w:r>
            <w:r w:rsidRPr="00C54EA7">
              <w:rPr>
                <w:rFonts w:ascii="Calibri" w:hAnsi="Calibri" w:cs="Calibri"/>
                <w:sz w:val="22"/>
                <w:szCs w:val="22"/>
                <w:lang w:val="en-GB"/>
              </w:rPr>
              <w:t xml:space="preserve"> have made major </w:t>
            </w:r>
            <w:r w:rsidR="006A7521" w:rsidRPr="00C54EA7">
              <w:rPr>
                <w:rFonts w:ascii="Calibri" w:hAnsi="Calibri" w:cs="Calibri"/>
                <w:sz w:val="22"/>
                <w:szCs w:val="22"/>
                <w:lang w:val="en-GB"/>
              </w:rPr>
              <w:t>gains</w:t>
            </w:r>
            <w:r w:rsidRPr="00C54EA7">
              <w:rPr>
                <w:rFonts w:ascii="Calibri" w:hAnsi="Calibri" w:cs="Calibri"/>
                <w:sz w:val="22"/>
                <w:szCs w:val="22"/>
                <w:lang w:val="en-GB"/>
              </w:rPr>
              <w:t xml:space="preserve"> in their learning journeys.</w:t>
            </w:r>
          </w:p>
          <w:p w14:paraId="56A863E1" w14:textId="77777777" w:rsidR="00F42A59" w:rsidRPr="00C54EA7" w:rsidRDefault="00F42A59" w:rsidP="00F42A59">
            <w:pPr>
              <w:spacing w:after="0" w:line="360" w:lineRule="auto"/>
              <w:rPr>
                <w:rFonts w:ascii="Calibri" w:hAnsi="Calibri" w:cs="Calibri"/>
                <w:b/>
                <w:bCs/>
                <w:sz w:val="22"/>
                <w:szCs w:val="22"/>
                <w:lang w:val="en-GB"/>
              </w:rPr>
            </w:pPr>
            <w:r w:rsidRPr="00C54EA7">
              <w:rPr>
                <w:rFonts w:ascii="Calibri" w:hAnsi="Calibri" w:cs="Calibri"/>
                <w:b/>
                <w:bCs/>
                <w:sz w:val="22"/>
                <w:szCs w:val="22"/>
                <w:lang w:val="en-GB"/>
              </w:rPr>
              <w:t>Primary 1 Learners</w:t>
            </w:r>
          </w:p>
          <w:p w14:paraId="150C8FB3" w14:textId="1A15ED64" w:rsidR="00F42A59" w:rsidRPr="00C54EA7" w:rsidRDefault="00F42A59" w:rsidP="00F42A59">
            <w:pPr>
              <w:spacing w:after="0" w:line="360" w:lineRule="auto"/>
              <w:rPr>
                <w:rFonts w:ascii="Calibri" w:hAnsi="Calibri" w:cs="Calibri"/>
                <w:sz w:val="22"/>
                <w:szCs w:val="22"/>
                <w:lang w:val="en-GB"/>
              </w:rPr>
            </w:pPr>
            <w:r w:rsidRPr="00C54EA7">
              <w:rPr>
                <w:rFonts w:ascii="Calibri" w:hAnsi="Calibri" w:cs="Calibri"/>
                <w:sz w:val="22"/>
                <w:szCs w:val="22"/>
                <w:lang w:val="en-GB"/>
              </w:rPr>
              <w:t>Learners at the Early Level have shown exceptional growth, with attainment in both Literacy and Numeracy reaching 91.38%, significantly exceeding local stretch targets. BASE data indicates substantial progress from Start of Year (</w:t>
            </w:r>
            <w:proofErr w:type="spellStart"/>
            <w:r w:rsidRPr="00C54EA7">
              <w:rPr>
                <w:rFonts w:ascii="Calibri" w:hAnsi="Calibri" w:cs="Calibri"/>
                <w:sz w:val="22"/>
                <w:szCs w:val="22"/>
                <w:lang w:val="en-GB"/>
              </w:rPr>
              <w:t>SoY</w:t>
            </w:r>
            <w:proofErr w:type="spellEnd"/>
            <w:r w:rsidRPr="00C54EA7">
              <w:rPr>
                <w:rFonts w:ascii="Calibri" w:hAnsi="Calibri" w:cs="Calibri"/>
                <w:sz w:val="22"/>
                <w:szCs w:val="22"/>
                <w:lang w:val="en-GB"/>
              </w:rPr>
              <w:t>) to End of Year (</w:t>
            </w:r>
            <w:proofErr w:type="spellStart"/>
            <w:r w:rsidRPr="00C54EA7">
              <w:rPr>
                <w:rFonts w:ascii="Calibri" w:hAnsi="Calibri" w:cs="Calibri"/>
                <w:sz w:val="22"/>
                <w:szCs w:val="22"/>
                <w:lang w:val="en-GB"/>
              </w:rPr>
              <w:t>EoY</w:t>
            </w:r>
            <w:proofErr w:type="spellEnd"/>
            <w:r w:rsidRPr="00C54EA7">
              <w:rPr>
                <w:rFonts w:ascii="Calibri" w:hAnsi="Calibri" w:cs="Calibri"/>
                <w:sz w:val="22"/>
                <w:szCs w:val="22"/>
                <w:lang w:val="en-GB"/>
              </w:rPr>
              <w:t>), with the group average for letter recognition and reading moving from "recognising some letters" to "beginning to decode simple words and sentences". This success</w:t>
            </w:r>
            <w:r w:rsidR="0025074A" w:rsidRPr="00C54EA7">
              <w:rPr>
                <w:rFonts w:ascii="Calibri" w:hAnsi="Calibri" w:cs="Calibri"/>
                <w:sz w:val="22"/>
                <w:szCs w:val="22"/>
                <w:lang w:val="en-GB"/>
              </w:rPr>
              <w:t>,</w:t>
            </w:r>
            <w:r w:rsidRPr="00C54EA7">
              <w:rPr>
                <w:rFonts w:ascii="Calibri" w:hAnsi="Calibri" w:cs="Calibri"/>
                <w:sz w:val="22"/>
                <w:szCs w:val="22"/>
                <w:lang w:val="en-GB"/>
              </w:rPr>
              <w:t xml:space="preserve"> linked to PEF-funded interventions, </w:t>
            </w:r>
            <w:r w:rsidR="0025074A" w:rsidRPr="00C54EA7">
              <w:rPr>
                <w:rFonts w:ascii="Calibri" w:hAnsi="Calibri" w:cs="Calibri"/>
                <w:sz w:val="22"/>
                <w:szCs w:val="22"/>
                <w:lang w:val="en-GB"/>
              </w:rPr>
              <w:t>including</w:t>
            </w:r>
            <w:r w:rsidRPr="00C54EA7">
              <w:rPr>
                <w:rFonts w:ascii="Calibri" w:hAnsi="Calibri" w:cs="Calibri"/>
                <w:sz w:val="22"/>
                <w:szCs w:val="22"/>
                <w:lang w:val="en-GB"/>
              </w:rPr>
              <w:t xml:space="preserve"> the training of P6 Literacy Ambassadors to support reading. For children in SIMD 1-3, these targeted peer-led approaches have ensured that universal strategies and resources are consistent, allowing almost all learners at this stage to achieve Early Level.</w:t>
            </w:r>
          </w:p>
          <w:p w14:paraId="1DF17B27" w14:textId="77777777" w:rsidR="00F42A59" w:rsidRPr="00C54EA7" w:rsidRDefault="00F42A59" w:rsidP="00F42A59">
            <w:pPr>
              <w:spacing w:after="0" w:line="360" w:lineRule="auto"/>
              <w:rPr>
                <w:rFonts w:ascii="Calibri" w:hAnsi="Calibri" w:cs="Calibri"/>
                <w:b/>
                <w:bCs/>
                <w:sz w:val="22"/>
                <w:szCs w:val="22"/>
                <w:lang w:val="en-GB"/>
              </w:rPr>
            </w:pPr>
            <w:r w:rsidRPr="00C54EA7">
              <w:rPr>
                <w:rFonts w:ascii="Calibri" w:hAnsi="Calibri" w:cs="Calibri"/>
                <w:b/>
                <w:bCs/>
                <w:sz w:val="22"/>
                <w:szCs w:val="22"/>
                <w:lang w:val="en-GB"/>
              </w:rPr>
              <w:t>Primary 4 Learners</w:t>
            </w:r>
          </w:p>
          <w:p w14:paraId="540E58B0" w14:textId="5CA98118" w:rsidR="00F42A59" w:rsidRPr="00C54EA7" w:rsidRDefault="00F42A59" w:rsidP="00F42A59">
            <w:pPr>
              <w:spacing w:after="0" w:line="360" w:lineRule="auto"/>
              <w:rPr>
                <w:rFonts w:ascii="Calibri" w:hAnsi="Calibri" w:cs="Calibri"/>
                <w:sz w:val="22"/>
                <w:szCs w:val="22"/>
                <w:lang w:val="en-GB"/>
              </w:rPr>
            </w:pPr>
            <w:r w:rsidRPr="00C54EA7">
              <w:rPr>
                <w:rFonts w:ascii="Calibri" w:hAnsi="Calibri" w:cs="Calibri"/>
                <w:sz w:val="22"/>
                <w:szCs w:val="22"/>
                <w:lang w:val="en-GB"/>
              </w:rPr>
              <w:t xml:space="preserve">At the First Level, the school has effectively used PEF to accelerate progress for </w:t>
            </w:r>
            <w:r w:rsidR="0033498C">
              <w:rPr>
                <w:rFonts w:ascii="Calibri" w:hAnsi="Calibri" w:cs="Calibri"/>
                <w:sz w:val="22"/>
                <w:szCs w:val="22"/>
                <w:lang w:val="en-GB"/>
              </w:rPr>
              <w:t>targeted</w:t>
            </w:r>
            <w:r w:rsidRPr="00C54EA7">
              <w:rPr>
                <w:rFonts w:ascii="Calibri" w:hAnsi="Calibri" w:cs="Calibri"/>
                <w:sz w:val="22"/>
                <w:szCs w:val="22"/>
                <w:lang w:val="en-GB"/>
              </w:rPr>
              <w:t xml:space="preserve"> cohorts. June 202</w:t>
            </w:r>
            <w:r w:rsidR="0025074A" w:rsidRPr="00C54EA7">
              <w:rPr>
                <w:rFonts w:ascii="Calibri" w:hAnsi="Calibri" w:cs="Calibri"/>
                <w:sz w:val="22"/>
                <w:szCs w:val="22"/>
                <w:lang w:val="en-GB"/>
              </w:rPr>
              <w:t>6 attainment</w:t>
            </w:r>
            <w:r w:rsidRPr="00C54EA7">
              <w:rPr>
                <w:rFonts w:ascii="Calibri" w:hAnsi="Calibri" w:cs="Calibri"/>
                <w:sz w:val="22"/>
                <w:szCs w:val="22"/>
                <w:lang w:val="en-GB"/>
              </w:rPr>
              <w:t xml:space="preserve"> show Literacy attainment rose to 82.69% and Numeracy to 84.62%. SNSA data validates these findings, showing that most learners are performing in high bands (Bands 7-9+) across Reading, Writing, and Numeracy. Key interventions, such as independent High Frequency Word groups have had a positive impact on pupils,</w:t>
            </w:r>
            <w:r w:rsidR="005405DF" w:rsidRPr="00C54EA7">
              <w:rPr>
                <w:rFonts w:ascii="Calibri" w:hAnsi="Calibri" w:cs="Calibri"/>
                <w:sz w:val="22"/>
                <w:szCs w:val="22"/>
                <w:lang w:val="en-GB"/>
              </w:rPr>
              <w:t xml:space="preserve"> </w:t>
            </w:r>
            <w:r w:rsidRPr="00C54EA7">
              <w:rPr>
                <w:rFonts w:ascii="Calibri" w:hAnsi="Calibri" w:cs="Calibri"/>
                <w:sz w:val="22"/>
                <w:szCs w:val="22"/>
                <w:lang w:val="en-GB"/>
              </w:rPr>
              <w:t>specifically supporting those in SIMD 1-3 to overcome potential barriers to success. The integration of Q</w:t>
            </w:r>
            <w:r w:rsidR="005405DF" w:rsidRPr="00C54EA7">
              <w:rPr>
                <w:rFonts w:ascii="Calibri" w:hAnsi="Calibri" w:cs="Calibri"/>
                <w:sz w:val="22"/>
                <w:szCs w:val="22"/>
                <w:lang w:val="en-GB"/>
              </w:rPr>
              <w:t>I</w:t>
            </w:r>
            <w:r w:rsidRPr="00C54EA7">
              <w:rPr>
                <w:rFonts w:ascii="Calibri" w:hAnsi="Calibri" w:cs="Calibri"/>
                <w:sz w:val="22"/>
                <w:szCs w:val="22"/>
                <w:lang w:val="en-GB"/>
              </w:rPr>
              <w:t xml:space="preserve"> methodologies has further empowered </w:t>
            </w:r>
            <w:r w:rsidR="005405DF" w:rsidRPr="00C54EA7">
              <w:rPr>
                <w:rFonts w:ascii="Calibri" w:hAnsi="Calibri" w:cs="Calibri"/>
                <w:sz w:val="22"/>
                <w:szCs w:val="22"/>
                <w:lang w:val="en-GB"/>
              </w:rPr>
              <w:t>staff</w:t>
            </w:r>
            <w:r w:rsidR="00A867A7" w:rsidRPr="00C54EA7">
              <w:rPr>
                <w:rFonts w:ascii="Calibri" w:hAnsi="Calibri" w:cs="Calibri"/>
                <w:sz w:val="22"/>
                <w:szCs w:val="22"/>
                <w:lang w:val="en-GB"/>
              </w:rPr>
              <w:t xml:space="preserve"> to use data led approaches</w:t>
            </w:r>
            <w:r w:rsidRPr="00C54EA7">
              <w:rPr>
                <w:rFonts w:ascii="Calibri" w:hAnsi="Calibri" w:cs="Calibri"/>
                <w:sz w:val="22"/>
                <w:szCs w:val="22"/>
                <w:lang w:val="en-GB"/>
              </w:rPr>
              <w:t xml:space="preserve"> leading to notable assessment gains.</w:t>
            </w:r>
          </w:p>
          <w:p w14:paraId="456D49C1" w14:textId="77777777" w:rsidR="00F42A59" w:rsidRPr="00C54EA7" w:rsidRDefault="00F42A59" w:rsidP="00F42A59">
            <w:pPr>
              <w:spacing w:after="0" w:line="360" w:lineRule="auto"/>
              <w:rPr>
                <w:rFonts w:ascii="Calibri" w:hAnsi="Calibri" w:cs="Calibri"/>
                <w:b/>
                <w:bCs/>
                <w:sz w:val="22"/>
                <w:szCs w:val="22"/>
                <w:lang w:val="en-GB"/>
              </w:rPr>
            </w:pPr>
            <w:r w:rsidRPr="00C54EA7">
              <w:rPr>
                <w:rFonts w:ascii="Calibri" w:hAnsi="Calibri" w:cs="Calibri"/>
                <w:b/>
                <w:bCs/>
                <w:sz w:val="22"/>
                <w:szCs w:val="22"/>
                <w:lang w:val="en-GB"/>
              </w:rPr>
              <w:t>Primary 7 Learners</w:t>
            </w:r>
          </w:p>
          <w:p w14:paraId="0CB34796" w14:textId="24628958" w:rsidR="00F42A59" w:rsidRPr="00C54EA7" w:rsidRDefault="00F42A59" w:rsidP="00F42A59">
            <w:pPr>
              <w:spacing w:after="0" w:line="360" w:lineRule="auto"/>
              <w:rPr>
                <w:rFonts w:ascii="Calibri" w:hAnsi="Calibri" w:cs="Calibri"/>
                <w:sz w:val="22"/>
                <w:szCs w:val="22"/>
                <w:lang w:val="en-GB"/>
              </w:rPr>
            </w:pPr>
            <w:r w:rsidRPr="00C54EA7">
              <w:rPr>
                <w:rFonts w:ascii="Calibri" w:hAnsi="Calibri" w:cs="Calibri"/>
                <w:sz w:val="22"/>
                <w:szCs w:val="22"/>
                <w:lang w:val="en-GB"/>
              </w:rPr>
              <w:t>Attainment data for learners transitioning to secondary school reveals a picture of sustained high standards. June 202</w:t>
            </w:r>
            <w:r w:rsidR="00A867A7" w:rsidRPr="00C54EA7">
              <w:rPr>
                <w:rFonts w:ascii="Calibri" w:hAnsi="Calibri" w:cs="Calibri"/>
                <w:sz w:val="22"/>
                <w:szCs w:val="22"/>
                <w:lang w:val="en-GB"/>
              </w:rPr>
              <w:t xml:space="preserve">6 </w:t>
            </w:r>
            <w:r w:rsidRPr="00C54EA7">
              <w:rPr>
                <w:rFonts w:ascii="Calibri" w:hAnsi="Calibri" w:cs="Calibri"/>
                <w:sz w:val="22"/>
                <w:szCs w:val="22"/>
                <w:lang w:val="en-GB"/>
              </w:rPr>
              <w:t xml:space="preserve">data </w:t>
            </w:r>
            <w:proofErr w:type="gramStart"/>
            <w:r w:rsidRPr="00C54EA7">
              <w:rPr>
                <w:rFonts w:ascii="Calibri" w:hAnsi="Calibri" w:cs="Calibri"/>
                <w:sz w:val="22"/>
                <w:szCs w:val="22"/>
                <w:lang w:val="en-GB"/>
              </w:rPr>
              <w:t>confirms</w:t>
            </w:r>
            <w:proofErr w:type="gramEnd"/>
            <w:r w:rsidRPr="00C54EA7">
              <w:rPr>
                <w:rFonts w:ascii="Calibri" w:hAnsi="Calibri" w:cs="Calibri"/>
                <w:sz w:val="22"/>
                <w:szCs w:val="22"/>
                <w:lang w:val="en-GB"/>
              </w:rPr>
              <w:t xml:space="preserve"> that 88.89% of P7 learners achieved expected levels in Numeracy. SNSA aggregate results show major strengths at the Second Level, with a high </w:t>
            </w:r>
            <w:r w:rsidR="00A867A7" w:rsidRPr="00C54EA7">
              <w:rPr>
                <w:rFonts w:ascii="Calibri" w:hAnsi="Calibri" w:cs="Calibri"/>
                <w:sz w:val="22"/>
                <w:szCs w:val="22"/>
                <w:lang w:val="en-GB"/>
              </w:rPr>
              <w:t>number</w:t>
            </w:r>
            <w:r w:rsidRPr="00C54EA7">
              <w:rPr>
                <w:rFonts w:ascii="Calibri" w:hAnsi="Calibri" w:cs="Calibri"/>
                <w:sz w:val="22"/>
                <w:szCs w:val="22"/>
                <w:lang w:val="en-GB"/>
              </w:rPr>
              <w:t xml:space="preserve"> of learners performing in Bands 9-11 in both Numeracy and Reading. PEF-funded leadership roles, such as P7 Buddies and the strategic oversight of the PEF Principal Teacher, have created a collegiate learning culture that benefits the most disadvantaged. </w:t>
            </w:r>
            <w:r w:rsidR="0033498C">
              <w:rPr>
                <w:rFonts w:ascii="Calibri" w:hAnsi="Calibri" w:cs="Calibri"/>
                <w:sz w:val="22"/>
                <w:szCs w:val="22"/>
                <w:lang w:val="en-GB"/>
              </w:rPr>
              <w:t xml:space="preserve">Targeted </w:t>
            </w:r>
            <w:r w:rsidRPr="00C54EA7">
              <w:rPr>
                <w:rFonts w:ascii="Calibri" w:hAnsi="Calibri" w:cs="Calibri"/>
                <w:sz w:val="22"/>
                <w:szCs w:val="22"/>
                <w:lang w:val="en-GB"/>
              </w:rPr>
              <w:t xml:space="preserve">learners in SIMD 1-3 have made significant gains relative to their own prior attainment through the continued use of </w:t>
            </w:r>
            <w:r w:rsidR="00A867A7" w:rsidRPr="00C54EA7">
              <w:rPr>
                <w:rFonts w:ascii="Calibri" w:hAnsi="Calibri" w:cs="Calibri"/>
                <w:sz w:val="22"/>
                <w:szCs w:val="22"/>
                <w:lang w:val="en-GB"/>
              </w:rPr>
              <w:t>targeted</w:t>
            </w:r>
            <w:r w:rsidRPr="00C54EA7">
              <w:rPr>
                <w:rFonts w:ascii="Calibri" w:hAnsi="Calibri" w:cs="Calibri"/>
                <w:sz w:val="22"/>
                <w:szCs w:val="22"/>
                <w:lang w:val="en-GB"/>
              </w:rPr>
              <w:t xml:space="preserve"> resources, ensuring they are well-equipped with the skills for learning, life and work required for their next stage.</w:t>
            </w:r>
          </w:p>
          <w:p w14:paraId="54CDEA22" w14:textId="767A93A7" w:rsidR="00F42A59" w:rsidRPr="00C54EA7" w:rsidRDefault="00F42A59" w:rsidP="00F42A59">
            <w:pPr>
              <w:spacing w:after="0" w:line="360" w:lineRule="auto"/>
              <w:rPr>
                <w:rFonts w:ascii="Calibri" w:hAnsi="Calibri" w:cs="Calibri"/>
                <w:sz w:val="22"/>
                <w:szCs w:val="22"/>
                <w:lang w:val="en-GB"/>
              </w:rPr>
            </w:pPr>
            <w:r w:rsidRPr="00C54EA7">
              <w:rPr>
                <w:rFonts w:ascii="Calibri" w:hAnsi="Calibri" w:cs="Calibri"/>
                <w:sz w:val="22"/>
                <w:szCs w:val="22"/>
                <w:lang w:val="en-GB"/>
              </w:rPr>
              <w:t>Overall, the triangulation of standardised data and teacher professional judgement demonstrates that</w:t>
            </w:r>
            <w:r w:rsidR="00C54EA7" w:rsidRPr="00C54EA7">
              <w:rPr>
                <w:rFonts w:ascii="Calibri" w:hAnsi="Calibri" w:cs="Calibri"/>
                <w:sz w:val="22"/>
                <w:szCs w:val="22"/>
                <w:lang w:val="en-GB"/>
              </w:rPr>
              <w:t xml:space="preserve"> our</w:t>
            </w:r>
            <w:r w:rsidRPr="00C54EA7">
              <w:rPr>
                <w:rFonts w:ascii="Calibri" w:hAnsi="Calibri" w:cs="Calibri"/>
                <w:sz w:val="22"/>
                <w:szCs w:val="22"/>
                <w:lang w:val="en-GB"/>
              </w:rPr>
              <w:t xml:space="preserve"> school </w:t>
            </w:r>
            <w:r w:rsidR="00C54EA7" w:rsidRPr="00C54EA7">
              <w:rPr>
                <w:rFonts w:ascii="Calibri" w:hAnsi="Calibri" w:cs="Calibri"/>
                <w:sz w:val="22"/>
                <w:szCs w:val="22"/>
                <w:lang w:val="en-GB"/>
              </w:rPr>
              <w:t>continues to</w:t>
            </w:r>
            <w:r w:rsidRPr="00C54EA7">
              <w:rPr>
                <w:rFonts w:ascii="Calibri" w:hAnsi="Calibri" w:cs="Calibri"/>
                <w:sz w:val="22"/>
                <w:szCs w:val="22"/>
                <w:lang w:val="en-GB"/>
              </w:rPr>
              <w:t xml:space="preserve"> successfully remov</w:t>
            </w:r>
            <w:r w:rsidR="00C54EA7" w:rsidRPr="00C54EA7">
              <w:rPr>
                <w:rFonts w:ascii="Calibri" w:hAnsi="Calibri" w:cs="Calibri"/>
                <w:sz w:val="22"/>
                <w:szCs w:val="22"/>
                <w:lang w:val="en-GB"/>
              </w:rPr>
              <w:t xml:space="preserve">e </w:t>
            </w:r>
            <w:r w:rsidRPr="00C54EA7">
              <w:rPr>
                <w:rFonts w:ascii="Calibri" w:hAnsi="Calibri" w:cs="Calibri"/>
                <w:sz w:val="22"/>
                <w:szCs w:val="22"/>
                <w:lang w:val="en-GB"/>
              </w:rPr>
              <w:t>barriers to success and achiev</w:t>
            </w:r>
            <w:r w:rsidR="00C54EA7" w:rsidRPr="00C54EA7">
              <w:rPr>
                <w:rFonts w:ascii="Calibri" w:hAnsi="Calibri" w:cs="Calibri"/>
                <w:sz w:val="22"/>
                <w:szCs w:val="22"/>
                <w:lang w:val="en-GB"/>
              </w:rPr>
              <w:t>e</w:t>
            </w:r>
            <w:r w:rsidRPr="00C54EA7">
              <w:rPr>
                <w:rFonts w:ascii="Calibri" w:hAnsi="Calibri" w:cs="Calibri"/>
                <w:sz w:val="22"/>
                <w:szCs w:val="22"/>
                <w:lang w:val="en-GB"/>
              </w:rPr>
              <w:t xml:space="preserve"> equity for children affected by financial hardship</w:t>
            </w:r>
            <w:r w:rsidR="62F5A764" w:rsidRPr="0DD29E26">
              <w:rPr>
                <w:rFonts w:ascii="Calibri" w:hAnsi="Calibri" w:cs="Calibri"/>
                <w:sz w:val="22"/>
                <w:szCs w:val="22"/>
                <w:lang w:val="en-GB"/>
              </w:rPr>
              <w:t>.</w:t>
            </w:r>
          </w:p>
          <w:p w14:paraId="16857830" w14:textId="008344F2" w:rsidR="00F42A59" w:rsidRPr="00C54EA7" w:rsidRDefault="00F42A59" w:rsidP="6FBF109C">
            <w:pPr>
              <w:spacing w:after="0" w:line="360" w:lineRule="auto"/>
              <w:rPr>
                <w:rFonts w:ascii="Calibri" w:hAnsi="Calibri" w:cs="Calibri"/>
                <w:b/>
                <w:bCs/>
                <w:sz w:val="22"/>
                <w:szCs w:val="22"/>
              </w:rPr>
            </w:pPr>
          </w:p>
        </w:tc>
      </w:tr>
    </w:tbl>
    <w:p w14:paraId="0C78643E" w14:textId="77777777" w:rsidR="00117C00" w:rsidRDefault="00117C00">
      <w:r>
        <w:br w:type="page"/>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077384" w:rsidRPr="00C54EA7" w14:paraId="4AE3AFE5" w14:textId="77777777" w:rsidTr="00B447E9">
        <w:trPr>
          <w:trHeight w:val="115"/>
        </w:trPr>
        <w:tc>
          <w:tcPr>
            <w:tcW w:w="10480" w:type="dxa"/>
            <w:tcBorders>
              <w:top w:val="single" w:sz="8" w:space="0" w:color="auto"/>
              <w:left w:val="single" w:sz="8" w:space="0" w:color="auto"/>
              <w:bottom w:val="single" w:sz="8" w:space="0" w:color="auto"/>
              <w:right w:val="single" w:sz="8" w:space="0" w:color="auto"/>
            </w:tcBorders>
            <w:shd w:val="clear" w:color="auto" w:fill="FFFF00"/>
          </w:tcPr>
          <w:p w14:paraId="69E32A89" w14:textId="78A818E3" w:rsidR="0037716C" w:rsidRPr="00B447E9" w:rsidRDefault="00077384" w:rsidP="00B447E9">
            <w:pPr>
              <w:rPr>
                <w:rFonts w:ascii="Calibri" w:hAnsi="Calibri" w:cs="Calibri"/>
                <w:b/>
                <w:bCs/>
                <w:sz w:val="22"/>
                <w:szCs w:val="22"/>
              </w:rPr>
            </w:pPr>
            <w:r w:rsidRPr="00C54EA7">
              <w:rPr>
                <w:rFonts w:ascii="Calibri" w:hAnsi="Calibri" w:cs="Calibri"/>
                <w:b/>
                <w:bCs/>
                <w:sz w:val="22"/>
                <w:szCs w:val="22"/>
              </w:rPr>
              <w:lastRenderedPageBreak/>
              <w:t>Achievement</w:t>
            </w:r>
            <w:r w:rsidR="00B447E9">
              <w:rPr>
                <w:rFonts w:ascii="Calibri" w:hAnsi="Calibri" w:cs="Calibri"/>
                <w:b/>
                <w:bCs/>
                <w:sz w:val="22"/>
                <w:szCs w:val="22"/>
              </w:rPr>
              <w:t>s</w:t>
            </w:r>
          </w:p>
        </w:tc>
      </w:tr>
      <w:tr w:rsidR="00117C00" w:rsidRPr="00C54EA7" w14:paraId="01A39428" w14:textId="77777777" w:rsidTr="18242CFF">
        <w:trPr>
          <w:trHeight w:val="1544"/>
        </w:trPr>
        <w:tc>
          <w:tcPr>
            <w:tcW w:w="10480" w:type="dxa"/>
            <w:tcBorders>
              <w:top w:val="single" w:sz="8" w:space="0" w:color="auto"/>
              <w:left w:val="single" w:sz="8" w:space="0" w:color="auto"/>
              <w:right w:val="single" w:sz="8" w:space="0" w:color="auto"/>
            </w:tcBorders>
          </w:tcPr>
          <w:p w14:paraId="228F7C0E" w14:textId="77777777" w:rsidR="00416763" w:rsidRPr="002D74F6" w:rsidRDefault="00416763" w:rsidP="00416763">
            <w:pPr>
              <w:rPr>
                <w:rFonts w:ascii="Calibri" w:hAnsi="Calibri" w:cs="Calibri"/>
                <w:sz w:val="22"/>
                <w:szCs w:val="22"/>
              </w:rPr>
            </w:pPr>
            <w:r w:rsidRPr="002D74F6">
              <w:rPr>
                <w:rFonts w:ascii="Calibri" w:hAnsi="Calibri" w:cs="Calibri"/>
                <w:sz w:val="22"/>
                <w:szCs w:val="22"/>
              </w:rPr>
              <w:t xml:space="preserve">There has been a wide variety of wider achievement opportunities across the school this session.  All opportunities have developed a range of </w:t>
            </w:r>
            <w:r>
              <w:rPr>
                <w:rFonts w:ascii="Calibri" w:hAnsi="Calibri" w:cs="Calibri"/>
                <w:sz w:val="22"/>
                <w:szCs w:val="22"/>
              </w:rPr>
              <w:t>Meta</w:t>
            </w:r>
            <w:r w:rsidRPr="002D74F6">
              <w:rPr>
                <w:rFonts w:ascii="Calibri" w:hAnsi="Calibri" w:cs="Calibri"/>
                <w:sz w:val="22"/>
                <w:szCs w:val="22"/>
              </w:rPr>
              <w:t xml:space="preserve"> skills </w:t>
            </w:r>
            <w:r>
              <w:rPr>
                <w:rFonts w:ascii="Calibri" w:hAnsi="Calibri" w:cs="Calibri"/>
                <w:sz w:val="22"/>
                <w:szCs w:val="22"/>
              </w:rPr>
              <w:t>such as self-management, innovation and social intelligence and include</w:t>
            </w:r>
            <w:r w:rsidRPr="002D74F6">
              <w:rPr>
                <w:rFonts w:ascii="Calibri" w:hAnsi="Calibri" w:cs="Calibri"/>
                <w:sz w:val="22"/>
                <w:szCs w:val="22"/>
              </w:rPr>
              <w:t xml:space="preserve"> the </w:t>
            </w:r>
            <w:r>
              <w:rPr>
                <w:rFonts w:ascii="Calibri" w:hAnsi="Calibri" w:cs="Calibri"/>
                <w:sz w:val="22"/>
                <w:szCs w:val="22"/>
              </w:rPr>
              <w:t xml:space="preserve">CfE </w:t>
            </w:r>
            <w:r w:rsidRPr="002D74F6">
              <w:rPr>
                <w:rFonts w:ascii="Calibri" w:hAnsi="Calibri" w:cs="Calibri"/>
                <w:sz w:val="22"/>
                <w:szCs w:val="22"/>
              </w:rPr>
              <w:t xml:space="preserve">4 capacities: Effective Contributor, Successful Learner, Responsible Citizens, and Confident Individuals.  </w:t>
            </w:r>
          </w:p>
          <w:p w14:paraId="3B6E4AE7" w14:textId="2B3BF6E8" w:rsidR="00416763" w:rsidRPr="005F1406" w:rsidRDefault="00416763" w:rsidP="00416763">
            <w:pPr>
              <w:rPr>
                <w:rFonts w:ascii="Calibri" w:hAnsi="Calibri" w:cs="Calibri"/>
                <w:color w:val="ED0000"/>
                <w:sz w:val="22"/>
                <w:szCs w:val="22"/>
              </w:rPr>
            </w:pPr>
            <w:r w:rsidRPr="002D74F6">
              <w:rPr>
                <w:rFonts w:ascii="Calibri" w:hAnsi="Calibri" w:cs="Calibri"/>
                <w:sz w:val="22"/>
                <w:szCs w:val="22"/>
              </w:rPr>
              <w:t xml:space="preserve">We have also linked activities to our school values (Ready, Respectful, Safe), UNCRC and the 4 contexts for learning. </w:t>
            </w:r>
            <w:r w:rsidR="00B447E9">
              <w:rPr>
                <w:rFonts w:ascii="Calibri" w:hAnsi="Calibri" w:cs="Calibri"/>
                <w:sz w:val="22"/>
                <w:szCs w:val="22"/>
              </w:rPr>
              <w:t xml:space="preserve">We have embedded </w:t>
            </w:r>
            <w:r w:rsidR="0087796D">
              <w:rPr>
                <w:rFonts w:ascii="Calibri" w:hAnsi="Calibri" w:cs="Calibri"/>
                <w:sz w:val="22"/>
                <w:szCs w:val="22"/>
              </w:rPr>
              <w:t xml:space="preserve">children’s understanding of Meta-skills into our weekly assemblies and 5-part teaching model. </w:t>
            </w:r>
            <w:r w:rsidR="005F1406">
              <w:rPr>
                <w:rFonts w:ascii="Calibri" w:hAnsi="Calibri" w:cs="Calibri"/>
                <w:color w:val="ED0000"/>
                <w:sz w:val="22"/>
                <w:szCs w:val="22"/>
              </w:rPr>
              <w:t xml:space="preserve"> </w:t>
            </w:r>
            <w:r w:rsidRPr="002D74F6">
              <w:rPr>
                <w:rFonts w:ascii="Calibri" w:hAnsi="Calibri" w:cs="Calibri"/>
                <w:sz w:val="22"/>
                <w:szCs w:val="22"/>
              </w:rPr>
              <w:t>These have been shared through newsletters, social media, Seesaw, school website,</w:t>
            </w:r>
            <w:r w:rsidRPr="002D74F6">
              <w:rPr>
                <w:rFonts w:ascii="Calibri" w:hAnsi="Calibri" w:cs="Calibri"/>
                <w:color w:val="ED0000"/>
                <w:sz w:val="22"/>
                <w:szCs w:val="22"/>
              </w:rPr>
              <w:t xml:space="preserve"> </w:t>
            </w:r>
            <w:r w:rsidRPr="002D74F6">
              <w:rPr>
                <w:rFonts w:ascii="Calibri" w:hAnsi="Calibri" w:cs="Calibri"/>
                <w:sz w:val="22"/>
                <w:szCs w:val="22"/>
              </w:rPr>
              <w:t xml:space="preserve">and celebrated through our Child of the Week, Headteacher Awards and weekly and celebratory assemblies. </w:t>
            </w:r>
          </w:p>
          <w:p w14:paraId="50C29660" w14:textId="1D036882" w:rsidR="00416763" w:rsidRDefault="00416763" w:rsidP="00416763">
            <w:pPr>
              <w:rPr>
                <w:rFonts w:ascii="Calibri" w:hAnsi="Calibri" w:cs="Calibri"/>
                <w:sz w:val="22"/>
                <w:szCs w:val="22"/>
              </w:rPr>
            </w:pPr>
            <w:r w:rsidRPr="002D74F6">
              <w:rPr>
                <w:rFonts w:ascii="Calibri" w:hAnsi="Calibri" w:cs="Calibri"/>
                <w:sz w:val="22"/>
                <w:szCs w:val="22"/>
              </w:rPr>
              <w:t xml:space="preserve">Individual children’s achievements are also shared through parent’s evenings, end of session reports, and termly ‘Sharing the Learning’ showcases. </w:t>
            </w:r>
            <w:r w:rsidR="005F1406">
              <w:rPr>
                <w:rFonts w:ascii="Calibri" w:hAnsi="Calibri" w:cs="Calibri"/>
                <w:sz w:val="22"/>
                <w:szCs w:val="22"/>
              </w:rPr>
              <w:t xml:space="preserve"> </w:t>
            </w:r>
            <w:r>
              <w:rPr>
                <w:rFonts w:ascii="Calibri" w:hAnsi="Calibri" w:cs="Calibri"/>
                <w:sz w:val="22"/>
                <w:szCs w:val="22"/>
              </w:rPr>
              <w:t>Particularly noteworthy wider achievements this session include:</w:t>
            </w:r>
          </w:p>
          <w:tbl>
            <w:tblPr>
              <w:tblStyle w:val="TableGrid"/>
              <w:tblW w:w="0" w:type="auto"/>
              <w:tblLook w:val="04A0" w:firstRow="1" w:lastRow="0" w:firstColumn="1" w:lastColumn="0" w:noHBand="0" w:noVBand="1"/>
            </w:tblPr>
            <w:tblGrid>
              <w:gridCol w:w="3277"/>
              <w:gridCol w:w="3686"/>
              <w:gridCol w:w="3260"/>
            </w:tblGrid>
            <w:tr w:rsidR="0018391E" w14:paraId="630134FF" w14:textId="77777777">
              <w:tc>
                <w:tcPr>
                  <w:tcW w:w="3277" w:type="dxa"/>
                  <w:shd w:val="clear" w:color="auto" w:fill="A5C9EB" w:themeFill="text2" w:themeFillTint="40"/>
                </w:tcPr>
                <w:p w14:paraId="622C8EA0" w14:textId="77777777" w:rsidR="0018391E" w:rsidRPr="005F1406" w:rsidRDefault="0018391E" w:rsidP="0018391E">
                  <w:pPr>
                    <w:jc w:val="center"/>
                    <w:rPr>
                      <w:rFonts w:ascii="Calibri" w:hAnsi="Calibri" w:cs="Calibri"/>
                      <w:b/>
                      <w:bCs/>
                      <w:sz w:val="22"/>
                      <w:szCs w:val="22"/>
                    </w:rPr>
                  </w:pPr>
                  <w:r w:rsidRPr="005F1406">
                    <w:rPr>
                      <w:rFonts w:ascii="Calibri" w:hAnsi="Calibri" w:cs="Calibri"/>
                      <w:b/>
                      <w:bCs/>
                      <w:sz w:val="22"/>
                      <w:szCs w:val="22"/>
                    </w:rPr>
                    <w:t>Meta skills:</w:t>
                  </w:r>
                </w:p>
                <w:p w14:paraId="62687A85" w14:textId="77777777" w:rsidR="0018391E" w:rsidRPr="005F1406" w:rsidRDefault="0018391E" w:rsidP="0018391E">
                  <w:pPr>
                    <w:jc w:val="center"/>
                    <w:rPr>
                      <w:rFonts w:ascii="Calibri" w:hAnsi="Calibri" w:cs="Calibri"/>
                      <w:b/>
                      <w:bCs/>
                      <w:sz w:val="22"/>
                      <w:szCs w:val="22"/>
                    </w:rPr>
                  </w:pPr>
                  <w:r w:rsidRPr="005F1406">
                    <w:rPr>
                      <w:rFonts w:ascii="Calibri" w:hAnsi="Calibri" w:cs="Calibri"/>
                      <w:b/>
                      <w:bCs/>
                      <w:sz w:val="22"/>
                      <w:szCs w:val="22"/>
                    </w:rPr>
                    <w:t>Self-Management</w:t>
                  </w:r>
                </w:p>
              </w:tc>
              <w:tc>
                <w:tcPr>
                  <w:tcW w:w="3686" w:type="dxa"/>
                  <w:shd w:val="clear" w:color="auto" w:fill="FFFF00"/>
                </w:tcPr>
                <w:p w14:paraId="5D313DD2" w14:textId="77777777" w:rsidR="0018391E" w:rsidRPr="005F1406" w:rsidRDefault="0018391E" w:rsidP="0018391E">
                  <w:pPr>
                    <w:jc w:val="center"/>
                    <w:rPr>
                      <w:rFonts w:ascii="Calibri" w:hAnsi="Calibri" w:cs="Calibri"/>
                      <w:b/>
                      <w:bCs/>
                      <w:sz w:val="22"/>
                      <w:szCs w:val="22"/>
                    </w:rPr>
                  </w:pPr>
                  <w:r w:rsidRPr="005F1406">
                    <w:rPr>
                      <w:rFonts w:ascii="Calibri" w:hAnsi="Calibri" w:cs="Calibri"/>
                      <w:b/>
                      <w:bCs/>
                      <w:sz w:val="22"/>
                      <w:szCs w:val="22"/>
                    </w:rPr>
                    <w:t>Meta skills:</w:t>
                  </w:r>
                </w:p>
                <w:p w14:paraId="451D84A5" w14:textId="232D4D0D" w:rsidR="0018391E" w:rsidRPr="005F1406" w:rsidRDefault="0018391E" w:rsidP="0018391E">
                  <w:pPr>
                    <w:jc w:val="center"/>
                    <w:rPr>
                      <w:rFonts w:ascii="Calibri" w:hAnsi="Calibri" w:cs="Calibri"/>
                      <w:b/>
                      <w:bCs/>
                      <w:sz w:val="22"/>
                      <w:szCs w:val="22"/>
                    </w:rPr>
                  </w:pPr>
                  <w:r w:rsidRPr="005F1406">
                    <w:rPr>
                      <w:rFonts w:ascii="Calibri" w:hAnsi="Calibri" w:cs="Calibri"/>
                      <w:b/>
                      <w:bCs/>
                      <w:sz w:val="22"/>
                      <w:szCs w:val="22"/>
                    </w:rPr>
                    <w:t>Social Intelligence</w:t>
                  </w:r>
                </w:p>
              </w:tc>
              <w:tc>
                <w:tcPr>
                  <w:tcW w:w="3260" w:type="dxa"/>
                  <w:shd w:val="clear" w:color="auto" w:fill="A5C9EB" w:themeFill="text2" w:themeFillTint="40"/>
                </w:tcPr>
                <w:p w14:paraId="1876823D" w14:textId="77777777" w:rsidR="0018391E" w:rsidRPr="005F1406" w:rsidRDefault="0018391E" w:rsidP="0018391E">
                  <w:pPr>
                    <w:jc w:val="center"/>
                    <w:rPr>
                      <w:rFonts w:ascii="Calibri" w:hAnsi="Calibri" w:cs="Calibri"/>
                      <w:b/>
                      <w:bCs/>
                      <w:sz w:val="22"/>
                      <w:szCs w:val="22"/>
                    </w:rPr>
                  </w:pPr>
                  <w:r w:rsidRPr="005F1406">
                    <w:rPr>
                      <w:rFonts w:ascii="Calibri" w:hAnsi="Calibri" w:cs="Calibri"/>
                      <w:b/>
                      <w:bCs/>
                      <w:sz w:val="22"/>
                      <w:szCs w:val="22"/>
                    </w:rPr>
                    <w:t>Meta skills:</w:t>
                  </w:r>
                </w:p>
                <w:p w14:paraId="156F1EE7" w14:textId="77777777" w:rsidR="0018391E" w:rsidRPr="005F1406" w:rsidRDefault="0018391E" w:rsidP="0018391E">
                  <w:pPr>
                    <w:jc w:val="center"/>
                    <w:rPr>
                      <w:rFonts w:ascii="Calibri" w:hAnsi="Calibri" w:cs="Calibri"/>
                      <w:b/>
                      <w:bCs/>
                      <w:sz w:val="22"/>
                      <w:szCs w:val="22"/>
                    </w:rPr>
                  </w:pPr>
                  <w:r w:rsidRPr="005F1406">
                    <w:rPr>
                      <w:rFonts w:ascii="Calibri" w:hAnsi="Calibri" w:cs="Calibri"/>
                      <w:b/>
                      <w:bCs/>
                      <w:sz w:val="22"/>
                      <w:szCs w:val="22"/>
                    </w:rPr>
                    <w:t>Innovation</w:t>
                  </w:r>
                </w:p>
              </w:tc>
            </w:tr>
            <w:tr w:rsidR="00120F17" w:rsidRPr="007E60B5" w14:paraId="29080C81" w14:textId="77777777" w:rsidTr="00120F17">
              <w:trPr>
                <w:trHeight w:val="578"/>
              </w:trPr>
              <w:tc>
                <w:tcPr>
                  <w:tcW w:w="3277" w:type="dxa"/>
                  <w:vMerge w:val="restart"/>
                  <w:shd w:val="clear" w:color="auto" w:fill="A5C9EB" w:themeFill="text2" w:themeFillTint="40"/>
                </w:tcPr>
                <w:p w14:paraId="7C3C5FAC" w14:textId="435546B8" w:rsidR="00120F17" w:rsidRPr="00773513" w:rsidRDefault="00120F17" w:rsidP="00D80F81">
                  <w:pPr>
                    <w:ind w:left="360"/>
                    <w:jc w:val="center"/>
                    <w:rPr>
                      <w:rFonts w:ascii="Calibri" w:hAnsi="Calibri" w:cs="Calibri"/>
                      <w:sz w:val="22"/>
                      <w:szCs w:val="22"/>
                    </w:rPr>
                  </w:pPr>
                  <w:r>
                    <w:rPr>
                      <w:rFonts w:ascii="Calibri" w:hAnsi="Calibri" w:cs="Calibri"/>
                      <w:sz w:val="22"/>
                      <w:szCs w:val="22"/>
                    </w:rPr>
                    <w:t>P5 trip to Forth Bridge then producing a Bridges parent showcase</w:t>
                  </w:r>
                </w:p>
              </w:tc>
              <w:tc>
                <w:tcPr>
                  <w:tcW w:w="3686" w:type="dxa"/>
                  <w:shd w:val="clear" w:color="auto" w:fill="FFFF00"/>
                </w:tcPr>
                <w:p w14:paraId="332F3216" w14:textId="7FD5BF27" w:rsidR="00120F17" w:rsidRPr="00773513" w:rsidRDefault="00120F17" w:rsidP="00D80F81">
                  <w:pPr>
                    <w:ind w:left="360"/>
                    <w:jc w:val="center"/>
                    <w:rPr>
                      <w:rFonts w:ascii="Calibri" w:hAnsi="Calibri" w:cs="Calibri"/>
                      <w:bCs/>
                      <w:sz w:val="22"/>
                      <w:szCs w:val="22"/>
                    </w:rPr>
                  </w:pPr>
                  <w:r>
                    <w:rPr>
                      <w:rFonts w:ascii="Calibri" w:hAnsi="Calibri" w:cs="Calibri"/>
                      <w:bCs/>
                      <w:sz w:val="22"/>
                      <w:szCs w:val="22"/>
                    </w:rPr>
                    <w:t>P1 &amp; P2 Nativity Performance</w:t>
                  </w:r>
                </w:p>
              </w:tc>
              <w:tc>
                <w:tcPr>
                  <w:tcW w:w="3260" w:type="dxa"/>
                  <w:shd w:val="clear" w:color="auto" w:fill="A5C9EB" w:themeFill="text2" w:themeFillTint="40"/>
                </w:tcPr>
                <w:p w14:paraId="34A13F59" w14:textId="7B8233E4" w:rsidR="00120F17" w:rsidRPr="00773513" w:rsidRDefault="00120F17" w:rsidP="00D80F81">
                  <w:pPr>
                    <w:jc w:val="center"/>
                    <w:rPr>
                      <w:rFonts w:ascii="Calibri" w:hAnsi="Calibri" w:cs="Calibri"/>
                      <w:sz w:val="22"/>
                      <w:szCs w:val="22"/>
                    </w:rPr>
                  </w:pPr>
                  <w:r>
                    <w:rPr>
                      <w:rFonts w:ascii="Calibri" w:hAnsi="Calibri" w:cs="Calibri"/>
                      <w:sz w:val="22"/>
                      <w:szCs w:val="22"/>
                    </w:rPr>
                    <w:t>P4- P5 Music Festival performances</w:t>
                  </w:r>
                </w:p>
              </w:tc>
            </w:tr>
            <w:tr w:rsidR="00120F17" w:rsidRPr="007E60B5" w14:paraId="5547F02E" w14:textId="77777777" w:rsidTr="0DD29E26">
              <w:trPr>
                <w:trHeight w:val="577"/>
              </w:trPr>
              <w:tc>
                <w:tcPr>
                  <w:tcW w:w="3277" w:type="dxa"/>
                  <w:vMerge/>
                </w:tcPr>
                <w:p w14:paraId="315CB169" w14:textId="77777777" w:rsidR="00120F17" w:rsidRDefault="00120F17" w:rsidP="00D80F81">
                  <w:pPr>
                    <w:ind w:left="360"/>
                    <w:jc w:val="center"/>
                    <w:rPr>
                      <w:rFonts w:ascii="Calibri" w:hAnsi="Calibri" w:cs="Calibri"/>
                      <w:sz w:val="22"/>
                      <w:szCs w:val="22"/>
                    </w:rPr>
                  </w:pPr>
                </w:p>
              </w:tc>
              <w:tc>
                <w:tcPr>
                  <w:tcW w:w="3686" w:type="dxa"/>
                  <w:shd w:val="clear" w:color="auto" w:fill="FFFF00"/>
                </w:tcPr>
                <w:p w14:paraId="4C0ED9C4" w14:textId="6518D2BA" w:rsidR="00120F17" w:rsidRDefault="00120F17" w:rsidP="00D80F81">
                  <w:pPr>
                    <w:ind w:left="360"/>
                    <w:jc w:val="center"/>
                    <w:rPr>
                      <w:rFonts w:ascii="Calibri" w:hAnsi="Calibri" w:cs="Calibri"/>
                      <w:bCs/>
                      <w:sz w:val="22"/>
                      <w:szCs w:val="22"/>
                    </w:rPr>
                  </w:pPr>
                  <w:r>
                    <w:rPr>
                      <w:rFonts w:ascii="Calibri" w:hAnsi="Calibri" w:cs="Calibri"/>
                      <w:bCs/>
                      <w:sz w:val="22"/>
                      <w:szCs w:val="22"/>
                    </w:rPr>
                    <w:t>P1</w:t>
                  </w:r>
                  <w:r w:rsidR="00B66360">
                    <w:rPr>
                      <w:rFonts w:ascii="Calibri" w:hAnsi="Calibri" w:cs="Calibri"/>
                      <w:bCs/>
                      <w:sz w:val="22"/>
                      <w:szCs w:val="22"/>
                    </w:rPr>
                    <w:t xml:space="preserve"> Gaelic </w:t>
                  </w:r>
                  <w:r w:rsidR="003C49A3">
                    <w:rPr>
                      <w:rFonts w:ascii="Calibri" w:hAnsi="Calibri" w:cs="Calibri"/>
                      <w:bCs/>
                      <w:sz w:val="22"/>
                      <w:szCs w:val="22"/>
                    </w:rPr>
                    <w:t>day and visits from Gaelic tutor</w:t>
                  </w:r>
                </w:p>
              </w:tc>
              <w:tc>
                <w:tcPr>
                  <w:tcW w:w="3260" w:type="dxa"/>
                  <w:shd w:val="clear" w:color="auto" w:fill="A5C9EB" w:themeFill="text2" w:themeFillTint="40"/>
                </w:tcPr>
                <w:p w14:paraId="70C51F20" w14:textId="3C2CAC0D" w:rsidR="00120F17" w:rsidRDefault="00DC604A" w:rsidP="00D80F81">
                  <w:pPr>
                    <w:jc w:val="center"/>
                    <w:rPr>
                      <w:rFonts w:ascii="Calibri" w:hAnsi="Calibri" w:cs="Calibri"/>
                      <w:sz w:val="22"/>
                      <w:szCs w:val="22"/>
                    </w:rPr>
                  </w:pPr>
                  <w:r>
                    <w:rPr>
                      <w:rFonts w:ascii="Calibri" w:hAnsi="Calibri" w:cs="Calibri"/>
                      <w:sz w:val="22"/>
                      <w:szCs w:val="22"/>
                    </w:rPr>
                    <w:t xml:space="preserve">P7 </w:t>
                  </w:r>
                  <w:r w:rsidR="00F64DDC">
                    <w:rPr>
                      <w:rFonts w:ascii="Calibri" w:hAnsi="Calibri" w:cs="Calibri"/>
                      <w:sz w:val="22"/>
                      <w:szCs w:val="22"/>
                    </w:rPr>
                    <w:t xml:space="preserve">Sponsored </w:t>
                  </w:r>
                  <w:r>
                    <w:rPr>
                      <w:rFonts w:ascii="Calibri" w:hAnsi="Calibri" w:cs="Calibri"/>
                      <w:sz w:val="22"/>
                      <w:szCs w:val="22"/>
                    </w:rPr>
                    <w:t xml:space="preserve">Walk to fund end of term activities </w:t>
                  </w:r>
                </w:p>
              </w:tc>
            </w:tr>
            <w:tr w:rsidR="0018391E" w:rsidRPr="007E60B5" w14:paraId="2D37C9C8" w14:textId="77777777">
              <w:tc>
                <w:tcPr>
                  <w:tcW w:w="3277" w:type="dxa"/>
                  <w:shd w:val="clear" w:color="auto" w:fill="A5C9EB" w:themeFill="text2" w:themeFillTint="40"/>
                </w:tcPr>
                <w:p w14:paraId="34D47C2B" w14:textId="67AAC59D" w:rsidR="0018391E" w:rsidRPr="00773513" w:rsidRDefault="00166553" w:rsidP="00D80F81">
                  <w:pPr>
                    <w:ind w:left="360"/>
                    <w:jc w:val="center"/>
                    <w:rPr>
                      <w:rFonts w:ascii="Calibri" w:hAnsi="Calibri" w:cs="Calibri"/>
                      <w:bCs/>
                      <w:sz w:val="22"/>
                      <w:szCs w:val="22"/>
                    </w:rPr>
                  </w:pPr>
                  <w:r>
                    <w:rPr>
                      <w:rFonts w:ascii="Calibri" w:hAnsi="Calibri" w:cs="Calibri"/>
                      <w:bCs/>
                      <w:sz w:val="22"/>
                      <w:szCs w:val="22"/>
                    </w:rPr>
                    <w:t xml:space="preserve">P5 </w:t>
                  </w:r>
                  <w:r w:rsidR="70ECBCD9" w:rsidRPr="0DD29E26">
                    <w:rPr>
                      <w:rFonts w:ascii="Calibri" w:hAnsi="Calibri" w:cs="Calibri"/>
                      <w:sz w:val="22"/>
                      <w:szCs w:val="22"/>
                    </w:rPr>
                    <w:t>First</w:t>
                  </w:r>
                  <w:r>
                    <w:rPr>
                      <w:rFonts w:ascii="Calibri" w:hAnsi="Calibri" w:cs="Calibri"/>
                      <w:bCs/>
                      <w:sz w:val="22"/>
                      <w:szCs w:val="22"/>
                    </w:rPr>
                    <w:t xml:space="preserve"> Aid Training Success </w:t>
                  </w:r>
                </w:p>
              </w:tc>
              <w:tc>
                <w:tcPr>
                  <w:tcW w:w="3686" w:type="dxa"/>
                  <w:shd w:val="clear" w:color="auto" w:fill="FFFF00"/>
                </w:tcPr>
                <w:p w14:paraId="56AC4627" w14:textId="217DEE00" w:rsidR="0018391E" w:rsidRPr="00773513" w:rsidRDefault="006E66FB" w:rsidP="00D80F81">
                  <w:pPr>
                    <w:ind w:left="360"/>
                    <w:jc w:val="center"/>
                    <w:rPr>
                      <w:rFonts w:ascii="Calibri" w:hAnsi="Calibri" w:cs="Calibri"/>
                      <w:bCs/>
                      <w:sz w:val="22"/>
                      <w:szCs w:val="22"/>
                    </w:rPr>
                  </w:pPr>
                  <w:r>
                    <w:rPr>
                      <w:rFonts w:ascii="Calibri" w:hAnsi="Calibri" w:cs="Calibri"/>
                      <w:bCs/>
                      <w:sz w:val="22"/>
                      <w:szCs w:val="22"/>
                    </w:rPr>
                    <w:t>P5 YMI Singing at Bannockburn</w:t>
                  </w:r>
                </w:p>
              </w:tc>
              <w:tc>
                <w:tcPr>
                  <w:tcW w:w="3260" w:type="dxa"/>
                  <w:shd w:val="clear" w:color="auto" w:fill="A5C9EB" w:themeFill="text2" w:themeFillTint="40"/>
                </w:tcPr>
                <w:p w14:paraId="2A0C196A" w14:textId="4D0DA059" w:rsidR="0018391E" w:rsidRPr="00773513" w:rsidRDefault="00D80F81" w:rsidP="00D80F81">
                  <w:pPr>
                    <w:ind w:left="360"/>
                    <w:jc w:val="center"/>
                    <w:rPr>
                      <w:rFonts w:ascii="Calibri" w:hAnsi="Calibri" w:cs="Calibri"/>
                      <w:sz w:val="22"/>
                      <w:szCs w:val="22"/>
                    </w:rPr>
                  </w:pPr>
                  <w:r>
                    <w:rPr>
                      <w:rFonts w:ascii="Calibri" w:hAnsi="Calibri" w:cs="Calibri"/>
                      <w:sz w:val="22"/>
                      <w:szCs w:val="22"/>
                    </w:rPr>
                    <w:t>P4 Big Strum Performances</w:t>
                  </w:r>
                </w:p>
              </w:tc>
            </w:tr>
            <w:tr w:rsidR="0018391E" w:rsidRPr="007E60B5" w14:paraId="124C0F2B" w14:textId="77777777">
              <w:tc>
                <w:tcPr>
                  <w:tcW w:w="3277" w:type="dxa"/>
                  <w:shd w:val="clear" w:color="auto" w:fill="A5C9EB" w:themeFill="text2" w:themeFillTint="40"/>
                </w:tcPr>
                <w:p w14:paraId="5044C211" w14:textId="5D078895" w:rsidR="0018391E" w:rsidRPr="00773513" w:rsidRDefault="0018391E" w:rsidP="00D80F81">
                  <w:pPr>
                    <w:ind w:left="360"/>
                    <w:jc w:val="center"/>
                    <w:rPr>
                      <w:rFonts w:ascii="Calibri" w:hAnsi="Calibri" w:cs="Calibri"/>
                      <w:bCs/>
                      <w:sz w:val="22"/>
                      <w:szCs w:val="22"/>
                    </w:rPr>
                  </w:pPr>
                </w:p>
              </w:tc>
              <w:tc>
                <w:tcPr>
                  <w:tcW w:w="3686" w:type="dxa"/>
                  <w:shd w:val="clear" w:color="auto" w:fill="FFFF00"/>
                </w:tcPr>
                <w:p w14:paraId="78D5D9CB" w14:textId="0FA1C0CA" w:rsidR="0018391E" w:rsidRPr="00773513" w:rsidRDefault="00391A10" w:rsidP="00D80F81">
                  <w:pPr>
                    <w:ind w:left="360"/>
                    <w:jc w:val="center"/>
                    <w:rPr>
                      <w:rFonts w:ascii="Calibri" w:hAnsi="Calibri" w:cs="Calibri"/>
                      <w:bCs/>
                      <w:sz w:val="22"/>
                      <w:szCs w:val="22"/>
                    </w:rPr>
                  </w:pPr>
                  <w:r>
                    <w:rPr>
                      <w:rFonts w:ascii="Calibri" w:hAnsi="Calibri" w:cs="Calibri"/>
                      <w:bCs/>
                      <w:sz w:val="22"/>
                      <w:szCs w:val="22"/>
                    </w:rPr>
                    <w:t xml:space="preserve">P4 &amp; P5 ‘Gaelic Day’ </w:t>
                  </w:r>
                </w:p>
              </w:tc>
              <w:tc>
                <w:tcPr>
                  <w:tcW w:w="3260" w:type="dxa"/>
                  <w:shd w:val="clear" w:color="auto" w:fill="A5C9EB" w:themeFill="text2" w:themeFillTint="40"/>
                </w:tcPr>
                <w:p w14:paraId="3F1135DC" w14:textId="5E051766" w:rsidR="0018391E" w:rsidRPr="00773513" w:rsidRDefault="002130D1" w:rsidP="00D80F81">
                  <w:pPr>
                    <w:ind w:left="360"/>
                    <w:jc w:val="center"/>
                    <w:rPr>
                      <w:rFonts w:ascii="Calibri" w:hAnsi="Calibri" w:cs="Calibri"/>
                      <w:sz w:val="22"/>
                      <w:szCs w:val="22"/>
                    </w:rPr>
                  </w:pPr>
                  <w:r>
                    <w:rPr>
                      <w:rFonts w:ascii="Calibri" w:hAnsi="Calibri" w:cs="Calibri"/>
                      <w:sz w:val="22"/>
                      <w:szCs w:val="22"/>
                    </w:rPr>
                    <w:t xml:space="preserve">P4-P5 performances at </w:t>
                  </w:r>
                  <w:proofErr w:type="spellStart"/>
                  <w:r>
                    <w:rPr>
                      <w:rFonts w:ascii="Calibri" w:hAnsi="Calibri" w:cs="Calibri"/>
                      <w:sz w:val="22"/>
                      <w:szCs w:val="22"/>
                    </w:rPr>
                    <w:t>at</w:t>
                  </w:r>
                  <w:proofErr w:type="spellEnd"/>
                  <w:r>
                    <w:rPr>
                      <w:rFonts w:ascii="Calibri" w:hAnsi="Calibri" w:cs="Calibri"/>
                      <w:sz w:val="22"/>
                      <w:szCs w:val="22"/>
                    </w:rPr>
                    <w:t xml:space="preserve"> </w:t>
                  </w:r>
                  <w:proofErr w:type="spellStart"/>
                  <w:r>
                    <w:rPr>
                      <w:rFonts w:ascii="Calibri" w:hAnsi="Calibri" w:cs="Calibri"/>
                      <w:sz w:val="22"/>
                      <w:szCs w:val="22"/>
                    </w:rPr>
                    <w:t>Ceilidh</w:t>
                  </w:r>
                  <w:proofErr w:type="spellEnd"/>
                  <w:r>
                    <w:rPr>
                      <w:rFonts w:ascii="Calibri" w:hAnsi="Calibri" w:cs="Calibri"/>
                      <w:sz w:val="22"/>
                      <w:szCs w:val="22"/>
                    </w:rPr>
                    <w:t xml:space="preserve"> </w:t>
                  </w:r>
                  <w:proofErr w:type="spellStart"/>
                  <w:r>
                    <w:rPr>
                      <w:rFonts w:ascii="Calibri" w:hAnsi="Calibri" w:cs="Calibri"/>
                      <w:sz w:val="22"/>
                      <w:szCs w:val="22"/>
                    </w:rPr>
                    <w:t>Mhor</w:t>
                  </w:r>
                  <w:proofErr w:type="spellEnd"/>
                </w:p>
              </w:tc>
            </w:tr>
            <w:tr w:rsidR="00166553" w:rsidRPr="007E60B5" w14:paraId="5856ED8F" w14:textId="77777777">
              <w:tc>
                <w:tcPr>
                  <w:tcW w:w="3277" w:type="dxa"/>
                  <w:shd w:val="clear" w:color="auto" w:fill="A5C9EB" w:themeFill="text2" w:themeFillTint="40"/>
                </w:tcPr>
                <w:p w14:paraId="01732594" w14:textId="0FFCB801" w:rsidR="00166553" w:rsidRPr="00773513" w:rsidRDefault="0019453E" w:rsidP="00D80F81">
                  <w:pPr>
                    <w:ind w:left="360"/>
                    <w:jc w:val="center"/>
                    <w:rPr>
                      <w:rFonts w:ascii="Calibri" w:hAnsi="Calibri" w:cs="Calibri"/>
                      <w:bCs/>
                      <w:sz w:val="22"/>
                      <w:szCs w:val="22"/>
                    </w:rPr>
                  </w:pPr>
                  <w:r>
                    <w:rPr>
                      <w:rFonts w:ascii="Calibri" w:hAnsi="Calibri" w:cs="Calibri"/>
                      <w:bCs/>
                      <w:sz w:val="22"/>
                      <w:szCs w:val="22"/>
                    </w:rPr>
                    <w:t>P6 Playground Leaders</w:t>
                  </w:r>
                </w:p>
              </w:tc>
              <w:tc>
                <w:tcPr>
                  <w:tcW w:w="3686" w:type="dxa"/>
                  <w:shd w:val="clear" w:color="auto" w:fill="FFFF00"/>
                </w:tcPr>
                <w:p w14:paraId="39754847" w14:textId="5877F846" w:rsidR="00166553" w:rsidRPr="00773513" w:rsidRDefault="00FF006C" w:rsidP="00D80F81">
                  <w:pPr>
                    <w:ind w:left="360"/>
                    <w:jc w:val="center"/>
                    <w:rPr>
                      <w:rFonts w:ascii="Calibri" w:hAnsi="Calibri" w:cs="Calibri"/>
                      <w:bCs/>
                      <w:sz w:val="22"/>
                      <w:szCs w:val="22"/>
                    </w:rPr>
                  </w:pPr>
                  <w:r>
                    <w:rPr>
                      <w:rFonts w:ascii="Calibri" w:hAnsi="Calibri" w:cs="Calibri"/>
                      <w:bCs/>
                      <w:sz w:val="22"/>
                      <w:szCs w:val="22"/>
                    </w:rPr>
                    <w:t xml:space="preserve">P6 performance of ‘Oliver’ </w:t>
                  </w:r>
                </w:p>
              </w:tc>
              <w:tc>
                <w:tcPr>
                  <w:tcW w:w="3260" w:type="dxa"/>
                  <w:shd w:val="clear" w:color="auto" w:fill="A5C9EB" w:themeFill="text2" w:themeFillTint="40"/>
                </w:tcPr>
                <w:p w14:paraId="63629765" w14:textId="4770817C" w:rsidR="00166553" w:rsidRDefault="00A41F3D" w:rsidP="00D80F81">
                  <w:pPr>
                    <w:ind w:left="360"/>
                    <w:jc w:val="center"/>
                    <w:rPr>
                      <w:rFonts w:ascii="Calibri" w:hAnsi="Calibri" w:cs="Calibri"/>
                      <w:sz w:val="22"/>
                      <w:szCs w:val="22"/>
                    </w:rPr>
                  </w:pPr>
                  <w:r>
                    <w:rPr>
                      <w:rFonts w:ascii="Calibri" w:hAnsi="Calibri" w:cs="Calibri"/>
                      <w:sz w:val="22"/>
                      <w:szCs w:val="22"/>
                    </w:rPr>
                    <w:t xml:space="preserve">Whole School </w:t>
                  </w:r>
                  <w:proofErr w:type="spellStart"/>
                  <w:r>
                    <w:rPr>
                      <w:rFonts w:ascii="Calibri" w:hAnsi="Calibri" w:cs="Calibri"/>
                      <w:sz w:val="22"/>
                      <w:szCs w:val="22"/>
                    </w:rPr>
                    <w:t>Fischy</w:t>
                  </w:r>
                  <w:proofErr w:type="spellEnd"/>
                  <w:r>
                    <w:rPr>
                      <w:rFonts w:ascii="Calibri" w:hAnsi="Calibri" w:cs="Calibri"/>
                      <w:sz w:val="22"/>
                      <w:szCs w:val="22"/>
                    </w:rPr>
                    <w:t xml:space="preserve"> Music Day sessions and Celebration </w:t>
                  </w:r>
                </w:p>
              </w:tc>
            </w:tr>
            <w:tr w:rsidR="00851511" w:rsidRPr="007E60B5" w14:paraId="0FCAE8E6" w14:textId="77777777" w:rsidTr="00851511">
              <w:trPr>
                <w:trHeight w:val="578"/>
              </w:trPr>
              <w:tc>
                <w:tcPr>
                  <w:tcW w:w="3277" w:type="dxa"/>
                  <w:shd w:val="clear" w:color="auto" w:fill="A5C9EB" w:themeFill="text2" w:themeFillTint="40"/>
                </w:tcPr>
                <w:p w14:paraId="0EBFC551" w14:textId="4B2C7987" w:rsidR="00851511" w:rsidRDefault="00851511" w:rsidP="00D80F81">
                  <w:pPr>
                    <w:ind w:left="360"/>
                    <w:jc w:val="center"/>
                    <w:rPr>
                      <w:rFonts w:ascii="Calibri" w:hAnsi="Calibri" w:cs="Calibri"/>
                      <w:bCs/>
                      <w:sz w:val="22"/>
                      <w:szCs w:val="22"/>
                    </w:rPr>
                  </w:pPr>
                  <w:r>
                    <w:rPr>
                      <w:rFonts w:ascii="Calibri" w:hAnsi="Calibri" w:cs="Calibri"/>
                      <w:bCs/>
                      <w:sz w:val="22"/>
                      <w:szCs w:val="22"/>
                    </w:rPr>
                    <w:t>P6 visit to Sky Studios</w:t>
                  </w:r>
                </w:p>
              </w:tc>
              <w:tc>
                <w:tcPr>
                  <w:tcW w:w="3686" w:type="dxa"/>
                  <w:shd w:val="clear" w:color="auto" w:fill="FFFF00"/>
                </w:tcPr>
                <w:p w14:paraId="6E016A4C" w14:textId="082145A5" w:rsidR="00851511" w:rsidRPr="00773513" w:rsidRDefault="00851511" w:rsidP="00D80F81">
                  <w:pPr>
                    <w:ind w:left="360"/>
                    <w:jc w:val="center"/>
                    <w:rPr>
                      <w:rFonts w:ascii="Calibri" w:hAnsi="Calibri" w:cs="Calibri"/>
                      <w:bCs/>
                      <w:sz w:val="22"/>
                      <w:szCs w:val="22"/>
                    </w:rPr>
                  </w:pPr>
                  <w:r>
                    <w:rPr>
                      <w:rFonts w:ascii="Calibri" w:hAnsi="Calibri" w:cs="Calibri"/>
                      <w:bCs/>
                      <w:sz w:val="22"/>
                      <w:szCs w:val="22"/>
                    </w:rPr>
                    <w:t>P6 &amp; P7 curriculum leaders</w:t>
                  </w:r>
                </w:p>
              </w:tc>
              <w:tc>
                <w:tcPr>
                  <w:tcW w:w="3260" w:type="dxa"/>
                  <w:shd w:val="clear" w:color="auto" w:fill="A5C9EB" w:themeFill="text2" w:themeFillTint="40"/>
                </w:tcPr>
                <w:p w14:paraId="4757D674" w14:textId="4D1A0D6B" w:rsidR="00851511" w:rsidRDefault="00851511" w:rsidP="00D80F81">
                  <w:pPr>
                    <w:ind w:left="360"/>
                    <w:jc w:val="center"/>
                    <w:rPr>
                      <w:rFonts w:ascii="Calibri" w:hAnsi="Calibri" w:cs="Calibri"/>
                      <w:sz w:val="22"/>
                      <w:szCs w:val="22"/>
                    </w:rPr>
                  </w:pPr>
                  <w:r>
                    <w:rPr>
                      <w:rFonts w:ascii="Calibri" w:hAnsi="Calibri" w:cs="Calibri"/>
                      <w:sz w:val="22"/>
                      <w:szCs w:val="22"/>
                    </w:rPr>
                    <w:t>Whole School Wishbone Day for those with OI</w:t>
                  </w:r>
                </w:p>
              </w:tc>
            </w:tr>
            <w:tr w:rsidR="00851511" w:rsidRPr="007E60B5" w14:paraId="6401AD2C" w14:textId="77777777" w:rsidTr="00851511">
              <w:trPr>
                <w:trHeight w:val="577"/>
              </w:trPr>
              <w:tc>
                <w:tcPr>
                  <w:tcW w:w="3277" w:type="dxa"/>
                  <w:shd w:val="clear" w:color="auto" w:fill="A5C9EB" w:themeFill="text2" w:themeFillTint="40"/>
                </w:tcPr>
                <w:p w14:paraId="4F0BB538" w14:textId="2E67A7E3" w:rsidR="00851511" w:rsidRDefault="00851511" w:rsidP="00D80F81">
                  <w:pPr>
                    <w:ind w:left="360"/>
                    <w:jc w:val="center"/>
                    <w:rPr>
                      <w:rFonts w:ascii="Calibri" w:hAnsi="Calibri" w:cs="Calibri"/>
                      <w:bCs/>
                      <w:sz w:val="22"/>
                      <w:szCs w:val="22"/>
                    </w:rPr>
                  </w:pPr>
                  <w:r>
                    <w:rPr>
                      <w:rFonts w:ascii="Calibri" w:hAnsi="Calibri" w:cs="Calibri"/>
                      <w:bCs/>
                      <w:sz w:val="22"/>
                      <w:szCs w:val="22"/>
                    </w:rPr>
                    <w:t xml:space="preserve">P7 Royal Navy STEM sessions </w:t>
                  </w:r>
                </w:p>
              </w:tc>
              <w:tc>
                <w:tcPr>
                  <w:tcW w:w="3686" w:type="dxa"/>
                  <w:shd w:val="clear" w:color="auto" w:fill="FFFF00"/>
                </w:tcPr>
                <w:p w14:paraId="0F34100C" w14:textId="6EF7B859" w:rsidR="00851511" w:rsidRDefault="00FC71DB" w:rsidP="00D80F81">
                  <w:pPr>
                    <w:ind w:left="360"/>
                    <w:jc w:val="center"/>
                    <w:rPr>
                      <w:rFonts w:ascii="Calibri" w:hAnsi="Calibri" w:cs="Calibri"/>
                      <w:bCs/>
                      <w:sz w:val="22"/>
                      <w:szCs w:val="22"/>
                    </w:rPr>
                  </w:pPr>
                  <w:r>
                    <w:rPr>
                      <w:rFonts w:ascii="Calibri" w:hAnsi="Calibri" w:cs="Calibri"/>
                      <w:bCs/>
                      <w:sz w:val="22"/>
                      <w:szCs w:val="22"/>
                    </w:rPr>
                    <w:t xml:space="preserve">Caledonia High School Ambassadors </w:t>
                  </w:r>
                </w:p>
              </w:tc>
              <w:tc>
                <w:tcPr>
                  <w:tcW w:w="3260" w:type="dxa"/>
                  <w:shd w:val="clear" w:color="auto" w:fill="A5C9EB" w:themeFill="text2" w:themeFillTint="40"/>
                </w:tcPr>
                <w:p w14:paraId="5B5842A5" w14:textId="30E2B718" w:rsidR="00851511" w:rsidRDefault="002B573C" w:rsidP="00D80F81">
                  <w:pPr>
                    <w:ind w:left="360"/>
                    <w:jc w:val="center"/>
                    <w:rPr>
                      <w:rFonts w:ascii="Calibri" w:hAnsi="Calibri" w:cs="Calibri"/>
                      <w:sz w:val="22"/>
                      <w:szCs w:val="22"/>
                    </w:rPr>
                  </w:pPr>
                  <w:r>
                    <w:rPr>
                      <w:rFonts w:ascii="Calibri" w:hAnsi="Calibri" w:cs="Calibri"/>
                      <w:sz w:val="22"/>
                      <w:szCs w:val="22"/>
                    </w:rPr>
                    <w:t xml:space="preserve">P1 &amp; P2 Mini Zoo experience </w:t>
                  </w:r>
                </w:p>
              </w:tc>
            </w:tr>
            <w:tr w:rsidR="00B30B0C" w:rsidRPr="007E60B5" w14:paraId="4B24184B" w14:textId="77777777">
              <w:tc>
                <w:tcPr>
                  <w:tcW w:w="3277" w:type="dxa"/>
                  <w:shd w:val="clear" w:color="auto" w:fill="A5C9EB" w:themeFill="text2" w:themeFillTint="40"/>
                </w:tcPr>
                <w:p w14:paraId="49CF51AA" w14:textId="2C5C3725" w:rsidR="00B30B0C" w:rsidRDefault="003B6032" w:rsidP="00D80F81">
                  <w:pPr>
                    <w:ind w:left="360"/>
                    <w:jc w:val="center"/>
                    <w:rPr>
                      <w:rFonts w:ascii="Calibri" w:hAnsi="Calibri" w:cs="Calibri"/>
                      <w:bCs/>
                      <w:sz w:val="22"/>
                      <w:szCs w:val="22"/>
                    </w:rPr>
                  </w:pPr>
                  <w:r>
                    <w:rPr>
                      <w:rFonts w:ascii="Calibri" w:hAnsi="Calibri" w:cs="Calibri"/>
                      <w:bCs/>
                      <w:sz w:val="22"/>
                      <w:szCs w:val="22"/>
                    </w:rPr>
                    <w:t xml:space="preserve">P7 STEM lunchtime club </w:t>
                  </w:r>
                </w:p>
              </w:tc>
              <w:tc>
                <w:tcPr>
                  <w:tcW w:w="3686" w:type="dxa"/>
                  <w:shd w:val="clear" w:color="auto" w:fill="FFFF00"/>
                </w:tcPr>
                <w:p w14:paraId="317CB56F" w14:textId="514965B8" w:rsidR="00B30B0C" w:rsidRDefault="00B30B0C" w:rsidP="00D80F81">
                  <w:pPr>
                    <w:ind w:left="360"/>
                    <w:jc w:val="center"/>
                    <w:rPr>
                      <w:rFonts w:ascii="Calibri" w:hAnsi="Calibri" w:cs="Calibri"/>
                      <w:bCs/>
                      <w:sz w:val="22"/>
                      <w:szCs w:val="22"/>
                    </w:rPr>
                  </w:pPr>
                  <w:r>
                    <w:rPr>
                      <w:rFonts w:ascii="Calibri" w:hAnsi="Calibri" w:cs="Calibri"/>
                      <w:bCs/>
                      <w:sz w:val="22"/>
                      <w:szCs w:val="22"/>
                    </w:rPr>
                    <w:t>P7 Librarians</w:t>
                  </w:r>
                </w:p>
              </w:tc>
              <w:tc>
                <w:tcPr>
                  <w:tcW w:w="3260" w:type="dxa"/>
                  <w:shd w:val="clear" w:color="auto" w:fill="A5C9EB" w:themeFill="text2" w:themeFillTint="40"/>
                </w:tcPr>
                <w:p w14:paraId="18493287" w14:textId="26048C7D" w:rsidR="00B30B0C" w:rsidRDefault="008E3B24" w:rsidP="00D80F81">
                  <w:pPr>
                    <w:ind w:left="360"/>
                    <w:jc w:val="center"/>
                    <w:rPr>
                      <w:rFonts w:ascii="Calibri" w:hAnsi="Calibri" w:cs="Calibri"/>
                      <w:sz w:val="22"/>
                      <w:szCs w:val="22"/>
                    </w:rPr>
                  </w:pPr>
                  <w:r>
                    <w:rPr>
                      <w:rFonts w:ascii="Calibri" w:hAnsi="Calibri" w:cs="Calibri"/>
                      <w:sz w:val="22"/>
                      <w:szCs w:val="22"/>
                    </w:rPr>
                    <w:t xml:space="preserve">Whole School World Book Day Celebrations </w:t>
                  </w:r>
                </w:p>
              </w:tc>
            </w:tr>
            <w:tr w:rsidR="00084EDC" w:rsidRPr="007E60B5" w14:paraId="55C8348C" w14:textId="77777777" w:rsidTr="00084EDC">
              <w:trPr>
                <w:trHeight w:val="578"/>
              </w:trPr>
              <w:tc>
                <w:tcPr>
                  <w:tcW w:w="3277" w:type="dxa"/>
                  <w:shd w:val="clear" w:color="auto" w:fill="A5C9EB" w:themeFill="text2" w:themeFillTint="40"/>
                </w:tcPr>
                <w:p w14:paraId="35E7502C" w14:textId="6261EB1C" w:rsidR="00084EDC" w:rsidRDefault="00084EDC" w:rsidP="00D80F81">
                  <w:pPr>
                    <w:ind w:left="360"/>
                    <w:jc w:val="center"/>
                    <w:rPr>
                      <w:rFonts w:ascii="Calibri" w:hAnsi="Calibri" w:cs="Calibri"/>
                      <w:bCs/>
                      <w:sz w:val="22"/>
                      <w:szCs w:val="22"/>
                    </w:rPr>
                  </w:pPr>
                  <w:r>
                    <w:rPr>
                      <w:rFonts w:ascii="Calibri" w:hAnsi="Calibri" w:cs="Calibri"/>
                      <w:bCs/>
                      <w:sz w:val="22"/>
                      <w:szCs w:val="22"/>
                    </w:rPr>
                    <w:t xml:space="preserve">Whole School RNLI Assembly </w:t>
                  </w:r>
                </w:p>
              </w:tc>
              <w:tc>
                <w:tcPr>
                  <w:tcW w:w="3686" w:type="dxa"/>
                  <w:shd w:val="clear" w:color="auto" w:fill="FFFF00"/>
                </w:tcPr>
                <w:p w14:paraId="05FB8B6B" w14:textId="1EAB150C" w:rsidR="00084EDC" w:rsidRDefault="00084EDC" w:rsidP="00D80F81">
                  <w:pPr>
                    <w:ind w:left="360"/>
                    <w:jc w:val="center"/>
                    <w:rPr>
                      <w:rFonts w:ascii="Calibri" w:hAnsi="Calibri" w:cs="Calibri"/>
                      <w:bCs/>
                      <w:sz w:val="22"/>
                      <w:szCs w:val="22"/>
                    </w:rPr>
                  </w:pPr>
                  <w:r>
                    <w:rPr>
                      <w:rFonts w:ascii="Calibri" w:hAnsi="Calibri" w:cs="Calibri"/>
                      <w:bCs/>
                      <w:sz w:val="22"/>
                      <w:szCs w:val="22"/>
                    </w:rPr>
                    <w:t xml:space="preserve">P7 Makaton Lunch Club </w:t>
                  </w:r>
                </w:p>
              </w:tc>
              <w:tc>
                <w:tcPr>
                  <w:tcW w:w="3260" w:type="dxa"/>
                  <w:shd w:val="clear" w:color="auto" w:fill="A5C9EB" w:themeFill="text2" w:themeFillTint="40"/>
                </w:tcPr>
                <w:p w14:paraId="1E203CC6" w14:textId="7B81A48C" w:rsidR="00084EDC" w:rsidRDefault="00084EDC" w:rsidP="00D80F81">
                  <w:pPr>
                    <w:ind w:left="360"/>
                    <w:jc w:val="center"/>
                    <w:rPr>
                      <w:rFonts w:ascii="Calibri" w:hAnsi="Calibri" w:cs="Calibri"/>
                      <w:sz w:val="22"/>
                      <w:szCs w:val="22"/>
                    </w:rPr>
                  </w:pPr>
                  <w:r>
                    <w:rPr>
                      <w:rFonts w:ascii="Calibri" w:hAnsi="Calibri" w:cs="Calibri"/>
                      <w:sz w:val="22"/>
                      <w:szCs w:val="22"/>
                    </w:rPr>
                    <w:t xml:space="preserve">Whole School Learning Festival </w:t>
                  </w:r>
                </w:p>
              </w:tc>
            </w:tr>
            <w:tr w:rsidR="00084EDC" w:rsidRPr="007E60B5" w14:paraId="474208D0" w14:textId="77777777" w:rsidTr="00084EDC">
              <w:trPr>
                <w:trHeight w:val="577"/>
              </w:trPr>
              <w:tc>
                <w:tcPr>
                  <w:tcW w:w="3277" w:type="dxa"/>
                  <w:shd w:val="clear" w:color="auto" w:fill="A5C9EB" w:themeFill="text2" w:themeFillTint="40"/>
                </w:tcPr>
                <w:p w14:paraId="10DE3EBA" w14:textId="074DBC69" w:rsidR="00084EDC" w:rsidRDefault="00C75D9D" w:rsidP="00D80F81">
                  <w:pPr>
                    <w:ind w:left="360"/>
                    <w:jc w:val="center"/>
                    <w:rPr>
                      <w:rFonts w:ascii="Calibri" w:hAnsi="Calibri" w:cs="Calibri"/>
                      <w:bCs/>
                      <w:sz w:val="22"/>
                      <w:szCs w:val="22"/>
                    </w:rPr>
                  </w:pPr>
                  <w:r>
                    <w:rPr>
                      <w:rFonts w:ascii="Calibri" w:hAnsi="Calibri" w:cs="Calibri"/>
                      <w:bCs/>
                      <w:sz w:val="22"/>
                      <w:szCs w:val="22"/>
                    </w:rPr>
                    <w:t xml:space="preserve">P7 Ardroy Residential </w:t>
                  </w:r>
                </w:p>
              </w:tc>
              <w:tc>
                <w:tcPr>
                  <w:tcW w:w="3686" w:type="dxa"/>
                  <w:shd w:val="clear" w:color="auto" w:fill="FFFF00"/>
                </w:tcPr>
                <w:p w14:paraId="39191C1E" w14:textId="76B1D19A" w:rsidR="00084EDC" w:rsidRDefault="00084EDC" w:rsidP="00D80F81">
                  <w:pPr>
                    <w:ind w:left="360"/>
                    <w:jc w:val="center"/>
                    <w:rPr>
                      <w:rFonts w:ascii="Calibri" w:hAnsi="Calibri" w:cs="Calibri"/>
                      <w:bCs/>
                      <w:sz w:val="22"/>
                      <w:szCs w:val="22"/>
                    </w:rPr>
                  </w:pPr>
                  <w:r>
                    <w:rPr>
                      <w:rFonts w:ascii="Calibri" w:hAnsi="Calibri" w:cs="Calibri"/>
                      <w:bCs/>
                      <w:sz w:val="22"/>
                      <w:szCs w:val="22"/>
                    </w:rPr>
                    <w:t xml:space="preserve">P7 Leavers’ Show: Robin Hood and the Sherwood Hoodies </w:t>
                  </w:r>
                </w:p>
              </w:tc>
              <w:tc>
                <w:tcPr>
                  <w:tcW w:w="3260" w:type="dxa"/>
                  <w:shd w:val="clear" w:color="auto" w:fill="A5C9EB" w:themeFill="text2" w:themeFillTint="40"/>
                </w:tcPr>
                <w:p w14:paraId="13588DBB" w14:textId="71039A46" w:rsidR="00084EDC" w:rsidRDefault="00D878FC" w:rsidP="00D80F81">
                  <w:pPr>
                    <w:ind w:left="360"/>
                    <w:jc w:val="center"/>
                    <w:rPr>
                      <w:rFonts w:ascii="Calibri" w:hAnsi="Calibri" w:cs="Calibri"/>
                      <w:sz w:val="22"/>
                      <w:szCs w:val="22"/>
                    </w:rPr>
                  </w:pPr>
                  <w:r>
                    <w:rPr>
                      <w:rFonts w:ascii="Calibri" w:hAnsi="Calibri" w:cs="Calibri"/>
                      <w:sz w:val="22"/>
                      <w:szCs w:val="22"/>
                    </w:rPr>
                    <w:t xml:space="preserve">P1 World of Work visits </w:t>
                  </w:r>
                </w:p>
              </w:tc>
            </w:tr>
            <w:tr w:rsidR="00B30B0C" w:rsidRPr="007E60B5" w14:paraId="54266520" w14:textId="77777777">
              <w:tc>
                <w:tcPr>
                  <w:tcW w:w="3277" w:type="dxa"/>
                  <w:shd w:val="clear" w:color="auto" w:fill="A5C9EB" w:themeFill="text2" w:themeFillTint="40"/>
                </w:tcPr>
                <w:p w14:paraId="3BE01991" w14:textId="547EB848" w:rsidR="00B30B0C" w:rsidRDefault="00C77CAF" w:rsidP="00D80F81">
                  <w:pPr>
                    <w:ind w:left="360"/>
                    <w:jc w:val="center"/>
                    <w:rPr>
                      <w:rFonts w:ascii="Calibri" w:hAnsi="Calibri" w:cs="Calibri"/>
                      <w:bCs/>
                      <w:sz w:val="22"/>
                      <w:szCs w:val="22"/>
                    </w:rPr>
                  </w:pPr>
                  <w:proofErr w:type="gramStart"/>
                  <w:r>
                    <w:rPr>
                      <w:rFonts w:ascii="Calibri" w:hAnsi="Calibri" w:cs="Calibri"/>
                      <w:bCs/>
                      <w:sz w:val="22"/>
                      <w:szCs w:val="22"/>
                    </w:rPr>
                    <w:t>Whole</w:t>
                  </w:r>
                  <w:proofErr w:type="gramEnd"/>
                  <w:r>
                    <w:rPr>
                      <w:rFonts w:ascii="Calibri" w:hAnsi="Calibri" w:cs="Calibri"/>
                      <w:bCs/>
                      <w:sz w:val="22"/>
                      <w:szCs w:val="22"/>
                    </w:rPr>
                    <w:t xml:space="preserve"> School Sports Day </w:t>
                  </w:r>
                </w:p>
              </w:tc>
              <w:tc>
                <w:tcPr>
                  <w:tcW w:w="3686" w:type="dxa"/>
                  <w:shd w:val="clear" w:color="auto" w:fill="FFFF00"/>
                </w:tcPr>
                <w:p w14:paraId="1F41B0A3" w14:textId="68174316" w:rsidR="00B30B0C" w:rsidRDefault="00AF2709" w:rsidP="00D80F81">
                  <w:pPr>
                    <w:ind w:left="360"/>
                    <w:jc w:val="center"/>
                    <w:rPr>
                      <w:rFonts w:ascii="Calibri" w:hAnsi="Calibri" w:cs="Calibri"/>
                      <w:bCs/>
                      <w:sz w:val="22"/>
                      <w:szCs w:val="22"/>
                    </w:rPr>
                  </w:pPr>
                  <w:r>
                    <w:rPr>
                      <w:rFonts w:ascii="Calibri" w:hAnsi="Calibri" w:cs="Calibri"/>
                      <w:bCs/>
                      <w:sz w:val="22"/>
                      <w:szCs w:val="22"/>
                    </w:rPr>
                    <w:t>Football and Netball Clubs</w:t>
                  </w:r>
                </w:p>
              </w:tc>
              <w:tc>
                <w:tcPr>
                  <w:tcW w:w="3260" w:type="dxa"/>
                  <w:shd w:val="clear" w:color="auto" w:fill="A5C9EB" w:themeFill="text2" w:themeFillTint="40"/>
                </w:tcPr>
                <w:p w14:paraId="36221257" w14:textId="51CE1211" w:rsidR="00B30B0C" w:rsidRDefault="00E8535A" w:rsidP="00D80F81">
                  <w:pPr>
                    <w:ind w:left="360"/>
                    <w:jc w:val="center"/>
                    <w:rPr>
                      <w:rFonts w:ascii="Calibri" w:hAnsi="Calibri" w:cs="Calibri"/>
                      <w:sz w:val="22"/>
                      <w:szCs w:val="22"/>
                    </w:rPr>
                  </w:pPr>
                  <w:r>
                    <w:rPr>
                      <w:rFonts w:ascii="Calibri" w:hAnsi="Calibri" w:cs="Calibri"/>
                      <w:sz w:val="22"/>
                      <w:szCs w:val="22"/>
                    </w:rPr>
                    <w:t>P1 &amp; P2 Multi activity clubs</w:t>
                  </w:r>
                </w:p>
              </w:tc>
            </w:tr>
            <w:tr w:rsidR="00FC3C16" w:rsidRPr="007E60B5" w14:paraId="47D628F3" w14:textId="77777777">
              <w:tc>
                <w:tcPr>
                  <w:tcW w:w="3277" w:type="dxa"/>
                  <w:shd w:val="clear" w:color="auto" w:fill="A5C9EB" w:themeFill="text2" w:themeFillTint="40"/>
                </w:tcPr>
                <w:p w14:paraId="195CD335" w14:textId="00D7D4AA" w:rsidR="00FC3C16" w:rsidRDefault="00FC71DB" w:rsidP="00FC71DB">
                  <w:pPr>
                    <w:ind w:left="360"/>
                    <w:rPr>
                      <w:rFonts w:ascii="Calibri" w:hAnsi="Calibri" w:cs="Calibri"/>
                      <w:bCs/>
                      <w:sz w:val="22"/>
                      <w:szCs w:val="22"/>
                    </w:rPr>
                  </w:pPr>
                  <w:r>
                    <w:rPr>
                      <w:rFonts w:ascii="Calibri" w:hAnsi="Calibri" w:cs="Calibri"/>
                      <w:bCs/>
                      <w:sz w:val="22"/>
                      <w:szCs w:val="22"/>
                    </w:rPr>
                    <w:t xml:space="preserve">WW2 visitors </w:t>
                  </w:r>
                  <w:r w:rsidR="00F64DDC">
                    <w:rPr>
                      <w:rFonts w:ascii="Calibri" w:hAnsi="Calibri" w:cs="Calibri"/>
                      <w:bCs/>
                      <w:sz w:val="22"/>
                      <w:szCs w:val="22"/>
                    </w:rPr>
                    <w:t xml:space="preserve">&amp; Tea </w:t>
                  </w:r>
                  <w:r w:rsidR="75ED6152" w:rsidRPr="0DD29E26">
                    <w:rPr>
                      <w:rFonts w:ascii="Calibri" w:hAnsi="Calibri" w:cs="Calibri"/>
                      <w:sz w:val="22"/>
                      <w:szCs w:val="22"/>
                    </w:rPr>
                    <w:t>Part</w:t>
                  </w:r>
                  <w:r w:rsidR="194399A3" w:rsidRPr="0DD29E26">
                    <w:rPr>
                      <w:rFonts w:ascii="Calibri" w:hAnsi="Calibri" w:cs="Calibri"/>
                      <w:sz w:val="22"/>
                      <w:szCs w:val="22"/>
                    </w:rPr>
                    <w:t>y</w:t>
                  </w:r>
                  <w:r w:rsidR="00F64DDC">
                    <w:rPr>
                      <w:rFonts w:ascii="Calibri" w:hAnsi="Calibri" w:cs="Calibri"/>
                      <w:bCs/>
                      <w:sz w:val="22"/>
                      <w:szCs w:val="22"/>
                    </w:rPr>
                    <w:t xml:space="preserve"> showcase </w:t>
                  </w:r>
                </w:p>
              </w:tc>
              <w:tc>
                <w:tcPr>
                  <w:tcW w:w="3686" w:type="dxa"/>
                  <w:shd w:val="clear" w:color="auto" w:fill="FFFF00"/>
                </w:tcPr>
                <w:p w14:paraId="191F51BA" w14:textId="09BB0215" w:rsidR="00FC3C16" w:rsidRDefault="00FC3C16" w:rsidP="00D80F81">
                  <w:pPr>
                    <w:ind w:left="360"/>
                    <w:jc w:val="center"/>
                    <w:rPr>
                      <w:rFonts w:ascii="Calibri" w:hAnsi="Calibri" w:cs="Calibri"/>
                      <w:bCs/>
                      <w:sz w:val="22"/>
                      <w:szCs w:val="22"/>
                    </w:rPr>
                  </w:pPr>
                  <w:r>
                    <w:rPr>
                      <w:rFonts w:ascii="Calibri" w:hAnsi="Calibri" w:cs="Calibri"/>
                      <w:bCs/>
                      <w:sz w:val="22"/>
                      <w:szCs w:val="22"/>
                    </w:rPr>
                    <w:t xml:space="preserve">Whole School Scottish Country Dancing </w:t>
                  </w:r>
                </w:p>
              </w:tc>
              <w:tc>
                <w:tcPr>
                  <w:tcW w:w="3260" w:type="dxa"/>
                  <w:shd w:val="clear" w:color="auto" w:fill="A5C9EB" w:themeFill="text2" w:themeFillTint="40"/>
                </w:tcPr>
                <w:p w14:paraId="618F0C42" w14:textId="3F55DA0B" w:rsidR="00FC3C16" w:rsidRDefault="00444A7E" w:rsidP="00D80F81">
                  <w:pPr>
                    <w:ind w:left="360"/>
                    <w:jc w:val="center"/>
                    <w:rPr>
                      <w:rFonts w:ascii="Calibri" w:hAnsi="Calibri" w:cs="Calibri"/>
                      <w:sz w:val="22"/>
                      <w:szCs w:val="22"/>
                    </w:rPr>
                  </w:pPr>
                  <w:r>
                    <w:rPr>
                      <w:rFonts w:ascii="Calibri" w:hAnsi="Calibri" w:cs="Calibri"/>
                      <w:sz w:val="22"/>
                      <w:szCs w:val="22"/>
                    </w:rPr>
                    <w:t xml:space="preserve">P6 &amp; P7 Tech Team supporting iPad </w:t>
                  </w:r>
                  <w:r w:rsidR="007B2D68">
                    <w:rPr>
                      <w:rFonts w:ascii="Calibri" w:hAnsi="Calibri" w:cs="Calibri"/>
                      <w:sz w:val="22"/>
                      <w:szCs w:val="22"/>
                    </w:rPr>
                    <w:t>deployment</w:t>
                  </w:r>
                </w:p>
              </w:tc>
            </w:tr>
          </w:tbl>
          <w:p w14:paraId="7C52701A" w14:textId="77777777" w:rsidR="00117C00" w:rsidRPr="00C54EA7" w:rsidRDefault="00117C00" w:rsidP="003206F5">
            <w:pPr>
              <w:rPr>
                <w:rFonts w:ascii="Calibri" w:hAnsi="Calibri" w:cs="Calibri"/>
                <w:b/>
                <w:bCs/>
                <w:sz w:val="22"/>
                <w:szCs w:val="22"/>
              </w:rPr>
            </w:pPr>
          </w:p>
        </w:tc>
      </w:tr>
    </w:tbl>
    <w:p w14:paraId="54FDCE03" w14:textId="77777777" w:rsidR="00F7530B" w:rsidRPr="00C54EA7" w:rsidRDefault="00F7530B" w:rsidP="00CE26EE">
      <w:pPr>
        <w:spacing w:after="0" w:line="278" w:lineRule="auto"/>
        <w:jc w:val="both"/>
        <w:rPr>
          <w:rFonts w:ascii="Calibri" w:hAnsi="Calibri" w:cs="Calibri"/>
          <w:b/>
          <w:bCs/>
          <w:sz w:val="22"/>
          <w:szCs w:val="22"/>
        </w:rPr>
      </w:pPr>
    </w:p>
    <w:p w14:paraId="3AB59381" w14:textId="77777777" w:rsidR="00F7530B" w:rsidRPr="00C54EA7" w:rsidRDefault="00F7530B" w:rsidP="00CE26EE">
      <w:pPr>
        <w:spacing w:after="0" w:line="278" w:lineRule="auto"/>
        <w:jc w:val="both"/>
        <w:rPr>
          <w:rFonts w:ascii="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077384" w:rsidRPr="00C54EA7" w14:paraId="5FF8D87B" w14:textId="77777777" w:rsidTr="005E5444">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4C94D8" w:themeFill="text2" w:themeFillTint="80"/>
          </w:tcPr>
          <w:p w14:paraId="1CA0CD83" w14:textId="77777777" w:rsidR="00077384" w:rsidRPr="00C54EA7" w:rsidRDefault="00077384" w:rsidP="00A44B4E">
            <w:pPr>
              <w:spacing w:after="0"/>
              <w:jc w:val="center"/>
              <w:rPr>
                <w:rFonts w:ascii="Calibri" w:hAnsi="Calibri" w:cs="Calibri"/>
                <w:b/>
                <w:bCs/>
                <w:sz w:val="22"/>
                <w:szCs w:val="22"/>
              </w:rPr>
            </w:pPr>
            <w:r w:rsidRPr="00C54EA7">
              <w:rPr>
                <w:rFonts w:ascii="Calibri" w:hAnsi="Calibri" w:cs="Calibri"/>
                <w:b/>
                <w:bCs/>
                <w:sz w:val="22"/>
                <w:szCs w:val="22"/>
              </w:rPr>
              <w:t>Evaluations (School)</w:t>
            </w:r>
          </w:p>
        </w:tc>
      </w:tr>
      <w:tr w:rsidR="00077384" w:rsidRPr="00C54EA7" w14:paraId="03F3381E" w14:textId="77777777" w:rsidTr="00A44B4E">
        <w:trPr>
          <w:trHeight w:val="300"/>
        </w:trPr>
        <w:tc>
          <w:tcPr>
            <w:tcW w:w="4243" w:type="dxa"/>
            <w:tcBorders>
              <w:top w:val="single" w:sz="8" w:space="0" w:color="auto"/>
              <w:left w:val="single" w:sz="8" w:space="0" w:color="auto"/>
              <w:bottom w:val="single" w:sz="8" w:space="0" w:color="auto"/>
              <w:right w:val="single" w:sz="8" w:space="0" w:color="auto"/>
            </w:tcBorders>
          </w:tcPr>
          <w:p w14:paraId="6895C1DF" w14:textId="77777777" w:rsidR="00077384" w:rsidRPr="00C54EA7" w:rsidRDefault="00077384" w:rsidP="00A44B4E">
            <w:pPr>
              <w:spacing w:after="0"/>
              <w:jc w:val="center"/>
              <w:rPr>
                <w:rFonts w:ascii="Calibri" w:hAnsi="Calibri" w:cs="Calibri"/>
                <w:b/>
                <w:bCs/>
                <w:sz w:val="22"/>
                <w:szCs w:val="22"/>
              </w:rPr>
            </w:pPr>
          </w:p>
        </w:tc>
        <w:tc>
          <w:tcPr>
            <w:tcW w:w="1417" w:type="dxa"/>
            <w:tcBorders>
              <w:top w:val="single" w:sz="8" w:space="0" w:color="auto"/>
              <w:left w:val="single" w:sz="8" w:space="0" w:color="auto"/>
              <w:bottom w:val="single" w:sz="4" w:space="0" w:color="auto"/>
              <w:right w:val="single" w:sz="8" w:space="0" w:color="auto"/>
            </w:tcBorders>
          </w:tcPr>
          <w:p w14:paraId="543B6406" w14:textId="554F0DCF" w:rsidR="00077384" w:rsidRPr="00C54EA7" w:rsidRDefault="00077384" w:rsidP="00A44B4E">
            <w:pPr>
              <w:spacing w:after="0"/>
              <w:jc w:val="center"/>
              <w:rPr>
                <w:rFonts w:ascii="Calibri" w:hAnsi="Calibri" w:cs="Calibri"/>
                <w:b/>
                <w:bCs/>
                <w:sz w:val="22"/>
                <w:szCs w:val="22"/>
              </w:rPr>
            </w:pPr>
            <w:r w:rsidRPr="00C54EA7">
              <w:rPr>
                <w:rFonts w:ascii="Calibri" w:hAnsi="Calibri" w:cs="Calibri"/>
                <w:b/>
                <w:bCs/>
                <w:sz w:val="22"/>
                <w:szCs w:val="22"/>
              </w:rPr>
              <w:t>202</w:t>
            </w:r>
            <w:r w:rsidR="00392D5F" w:rsidRPr="00C54EA7">
              <w:rPr>
                <w:rFonts w:ascii="Calibri" w:hAnsi="Calibri" w:cs="Calibri"/>
                <w:b/>
                <w:bCs/>
                <w:sz w:val="22"/>
                <w:szCs w:val="22"/>
              </w:rPr>
              <w:t>3</w:t>
            </w:r>
            <w:r w:rsidRPr="00C54EA7">
              <w:rPr>
                <w:rFonts w:ascii="Calibri" w:hAnsi="Calibri" w:cs="Calibri"/>
                <w:b/>
                <w:bCs/>
                <w:sz w:val="22"/>
                <w:szCs w:val="22"/>
              </w:rPr>
              <w:t>-2</w:t>
            </w:r>
            <w:r w:rsidR="00392D5F" w:rsidRPr="00C54EA7">
              <w:rPr>
                <w:rFonts w:ascii="Calibri" w:hAnsi="Calibri" w:cs="Calibri"/>
                <w:b/>
                <w:bCs/>
                <w:sz w:val="22"/>
                <w:szCs w:val="22"/>
              </w:rPr>
              <w:t>4</w:t>
            </w:r>
          </w:p>
        </w:tc>
        <w:tc>
          <w:tcPr>
            <w:tcW w:w="1418" w:type="dxa"/>
            <w:tcBorders>
              <w:top w:val="single" w:sz="8" w:space="0" w:color="auto"/>
              <w:left w:val="single" w:sz="8" w:space="0" w:color="auto"/>
              <w:bottom w:val="single" w:sz="4" w:space="0" w:color="auto"/>
              <w:right w:val="single" w:sz="8" w:space="0" w:color="auto"/>
            </w:tcBorders>
          </w:tcPr>
          <w:p w14:paraId="0579161F" w14:textId="56BF1AE4" w:rsidR="00077384" w:rsidRPr="00C54EA7" w:rsidRDefault="00077384" w:rsidP="00A44B4E">
            <w:pPr>
              <w:spacing w:after="0"/>
              <w:jc w:val="center"/>
              <w:rPr>
                <w:rFonts w:ascii="Calibri" w:hAnsi="Calibri" w:cs="Calibri"/>
                <w:b/>
                <w:bCs/>
                <w:sz w:val="22"/>
                <w:szCs w:val="22"/>
              </w:rPr>
            </w:pPr>
            <w:r w:rsidRPr="00C54EA7">
              <w:rPr>
                <w:rFonts w:ascii="Calibri" w:hAnsi="Calibri" w:cs="Calibri"/>
                <w:b/>
                <w:bCs/>
                <w:sz w:val="22"/>
                <w:szCs w:val="22"/>
              </w:rPr>
              <w:t>202</w:t>
            </w:r>
            <w:r w:rsidR="00392D5F" w:rsidRPr="00C54EA7">
              <w:rPr>
                <w:rFonts w:ascii="Calibri" w:hAnsi="Calibri" w:cs="Calibri"/>
                <w:b/>
                <w:bCs/>
                <w:sz w:val="22"/>
                <w:szCs w:val="22"/>
              </w:rPr>
              <w:t>4</w:t>
            </w:r>
            <w:r w:rsidRPr="00C54EA7">
              <w:rPr>
                <w:rFonts w:ascii="Calibri" w:hAnsi="Calibri" w:cs="Calibri"/>
                <w:b/>
                <w:bCs/>
                <w:sz w:val="22"/>
                <w:szCs w:val="22"/>
              </w:rPr>
              <w:t>-2</w:t>
            </w:r>
            <w:r w:rsidR="00392D5F" w:rsidRPr="00C54EA7">
              <w:rPr>
                <w:rFonts w:ascii="Calibri" w:hAnsi="Calibri" w:cs="Calibri"/>
                <w:b/>
                <w:bCs/>
                <w:sz w:val="22"/>
                <w:szCs w:val="22"/>
              </w:rPr>
              <w:t>5</w:t>
            </w:r>
          </w:p>
        </w:tc>
        <w:tc>
          <w:tcPr>
            <w:tcW w:w="1417" w:type="dxa"/>
            <w:tcBorders>
              <w:top w:val="single" w:sz="8" w:space="0" w:color="auto"/>
              <w:left w:val="single" w:sz="8" w:space="0" w:color="auto"/>
              <w:bottom w:val="single" w:sz="4" w:space="0" w:color="auto"/>
              <w:right w:val="single" w:sz="8" w:space="0" w:color="auto"/>
            </w:tcBorders>
          </w:tcPr>
          <w:p w14:paraId="115251DF" w14:textId="6F4D1C59" w:rsidR="00077384" w:rsidRPr="00C54EA7" w:rsidRDefault="00077384" w:rsidP="00A44B4E">
            <w:pPr>
              <w:spacing w:after="0"/>
              <w:jc w:val="center"/>
              <w:rPr>
                <w:rFonts w:ascii="Calibri" w:hAnsi="Calibri" w:cs="Calibri"/>
                <w:b/>
                <w:bCs/>
                <w:sz w:val="22"/>
                <w:szCs w:val="22"/>
              </w:rPr>
            </w:pPr>
            <w:r w:rsidRPr="00C54EA7">
              <w:rPr>
                <w:rFonts w:ascii="Calibri" w:hAnsi="Calibri" w:cs="Calibri"/>
                <w:b/>
                <w:bCs/>
                <w:sz w:val="22"/>
                <w:szCs w:val="22"/>
              </w:rPr>
              <w:t>202</w:t>
            </w:r>
            <w:r w:rsidR="00392D5F" w:rsidRPr="00C54EA7">
              <w:rPr>
                <w:rFonts w:ascii="Calibri" w:hAnsi="Calibri" w:cs="Calibri"/>
                <w:b/>
                <w:bCs/>
                <w:sz w:val="22"/>
                <w:szCs w:val="22"/>
              </w:rPr>
              <w:t>5</w:t>
            </w:r>
            <w:r w:rsidRPr="00C54EA7">
              <w:rPr>
                <w:rFonts w:ascii="Calibri" w:hAnsi="Calibri" w:cs="Calibri"/>
                <w:b/>
                <w:bCs/>
                <w:sz w:val="22"/>
                <w:szCs w:val="22"/>
              </w:rPr>
              <w:t>-2</w:t>
            </w:r>
            <w:r w:rsidR="00392D5F" w:rsidRPr="00C54EA7">
              <w:rPr>
                <w:rFonts w:ascii="Calibri" w:hAnsi="Calibri" w:cs="Calibri"/>
                <w:b/>
                <w:bCs/>
                <w:sz w:val="22"/>
                <w:szCs w:val="22"/>
              </w:rPr>
              <w:t>6</w:t>
            </w:r>
          </w:p>
        </w:tc>
        <w:tc>
          <w:tcPr>
            <w:tcW w:w="1985" w:type="dxa"/>
            <w:tcBorders>
              <w:top w:val="single" w:sz="8" w:space="0" w:color="auto"/>
              <w:left w:val="single" w:sz="8" w:space="0" w:color="auto"/>
              <w:bottom w:val="single" w:sz="4" w:space="0" w:color="auto"/>
              <w:right w:val="single" w:sz="8" w:space="0" w:color="auto"/>
            </w:tcBorders>
          </w:tcPr>
          <w:p w14:paraId="1E1B8ABE" w14:textId="77777777" w:rsidR="00077384" w:rsidRPr="00C54EA7" w:rsidRDefault="00077384" w:rsidP="00A44B4E">
            <w:pPr>
              <w:spacing w:after="0"/>
              <w:jc w:val="center"/>
              <w:rPr>
                <w:rFonts w:ascii="Calibri" w:hAnsi="Calibri" w:cs="Calibri"/>
                <w:b/>
                <w:bCs/>
                <w:sz w:val="22"/>
                <w:szCs w:val="22"/>
              </w:rPr>
            </w:pPr>
            <w:r w:rsidRPr="00C54EA7">
              <w:rPr>
                <w:rFonts w:ascii="Calibri" w:hAnsi="Calibri" w:cs="Calibri"/>
                <w:b/>
                <w:bCs/>
                <w:sz w:val="22"/>
                <w:szCs w:val="22"/>
              </w:rPr>
              <w:t>Inspection Evaluations</w:t>
            </w:r>
          </w:p>
          <w:p w14:paraId="21A64D61" w14:textId="6618F35A" w:rsidR="00077384" w:rsidRPr="00C54EA7" w:rsidRDefault="00077384" w:rsidP="00A44B4E">
            <w:pPr>
              <w:spacing w:after="0"/>
              <w:jc w:val="center"/>
              <w:rPr>
                <w:rFonts w:ascii="Calibri" w:hAnsi="Calibri" w:cs="Calibri"/>
                <w:sz w:val="22"/>
                <w:szCs w:val="22"/>
              </w:rPr>
            </w:pPr>
            <w:r w:rsidRPr="00C54EA7">
              <w:rPr>
                <w:rFonts w:ascii="Calibri" w:hAnsi="Calibri" w:cs="Calibri"/>
                <w:sz w:val="22"/>
                <w:szCs w:val="22"/>
              </w:rPr>
              <w:t>(since August 202</w:t>
            </w:r>
            <w:r w:rsidR="001A4F3D" w:rsidRPr="00C54EA7">
              <w:rPr>
                <w:rFonts w:ascii="Calibri" w:hAnsi="Calibri" w:cs="Calibri"/>
                <w:sz w:val="22"/>
                <w:szCs w:val="22"/>
              </w:rPr>
              <w:t>4</w:t>
            </w:r>
            <w:r w:rsidRPr="00C54EA7">
              <w:rPr>
                <w:rFonts w:ascii="Calibri" w:hAnsi="Calibri" w:cs="Calibri"/>
                <w:sz w:val="22"/>
                <w:szCs w:val="22"/>
              </w:rPr>
              <w:t>)</w:t>
            </w:r>
          </w:p>
        </w:tc>
      </w:tr>
      <w:tr w:rsidR="00643F5D" w:rsidRPr="00C54EA7" w14:paraId="48E2FC0F" w14:textId="77777777">
        <w:trPr>
          <w:trHeight w:val="300"/>
        </w:trPr>
        <w:tc>
          <w:tcPr>
            <w:tcW w:w="4243" w:type="dxa"/>
            <w:tcBorders>
              <w:top w:val="single" w:sz="8" w:space="0" w:color="auto"/>
              <w:left w:val="single" w:sz="8" w:space="0" w:color="auto"/>
              <w:bottom w:val="single" w:sz="8" w:space="0" w:color="auto"/>
              <w:right w:val="single" w:sz="4" w:space="0" w:color="auto"/>
            </w:tcBorders>
          </w:tcPr>
          <w:p w14:paraId="24BC7B04" w14:textId="77777777" w:rsidR="00643F5D" w:rsidRPr="00C54EA7" w:rsidRDefault="00643F5D" w:rsidP="00643F5D">
            <w:pPr>
              <w:rPr>
                <w:rFonts w:ascii="Calibri" w:hAnsi="Calibri" w:cs="Calibri"/>
                <w:sz w:val="22"/>
                <w:szCs w:val="22"/>
              </w:rPr>
            </w:pPr>
            <w:r w:rsidRPr="00C54EA7">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vAlign w:val="center"/>
          </w:tcPr>
          <w:p w14:paraId="6DC8110E" w14:textId="55BA5D43"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418" w:type="dxa"/>
            <w:tcBorders>
              <w:top w:val="single" w:sz="4" w:space="0" w:color="auto"/>
              <w:left w:val="single" w:sz="8" w:space="0" w:color="auto"/>
              <w:bottom w:val="single" w:sz="4" w:space="0" w:color="auto"/>
              <w:right w:val="single" w:sz="8" w:space="0" w:color="auto"/>
            </w:tcBorders>
            <w:vAlign w:val="center"/>
          </w:tcPr>
          <w:p w14:paraId="2F4346AA" w14:textId="6998ABFA"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417" w:type="dxa"/>
            <w:tcBorders>
              <w:top w:val="single" w:sz="4" w:space="0" w:color="auto"/>
              <w:left w:val="single" w:sz="8" w:space="0" w:color="auto"/>
              <w:bottom w:val="single" w:sz="4" w:space="0" w:color="auto"/>
              <w:right w:val="single" w:sz="8" w:space="0" w:color="auto"/>
            </w:tcBorders>
            <w:vAlign w:val="center"/>
          </w:tcPr>
          <w:p w14:paraId="42FAB5E8" w14:textId="4F10114C"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985" w:type="dxa"/>
            <w:tcBorders>
              <w:top w:val="single" w:sz="4" w:space="0" w:color="auto"/>
              <w:left w:val="single" w:sz="8" w:space="0" w:color="auto"/>
              <w:bottom w:val="single" w:sz="4" w:space="0" w:color="auto"/>
              <w:right w:val="single" w:sz="4" w:space="0" w:color="auto"/>
            </w:tcBorders>
          </w:tcPr>
          <w:p w14:paraId="2721706E" w14:textId="5CEEEA35"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n/a</w:t>
            </w:r>
          </w:p>
        </w:tc>
      </w:tr>
      <w:tr w:rsidR="00643F5D" w:rsidRPr="00C54EA7" w14:paraId="1F64617A" w14:textId="77777777">
        <w:trPr>
          <w:trHeight w:val="300"/>
        </w:trPr>
        <w:tc>
          <w:tcPr>
            <w:tcW w:w="4243" w:type="dxa"/>
            <w:tcBorders>
              <w:top w:val="single" w:sz="8" w:space="0" w:color="auto"/>
              <w:left w:val="single" w:sz="8" w:space="0" w:color="auto"/>
              <w:bottom w:val="single" w:sz="8" w:space="0" w:color="auto"/>
              <w:right w:val="single" w:sz="8" w:space="0" w:color="auto"/>
            </w:tcBorders>
          </w:tcPr>
          <w:p w14:paraId="46ECABF5" w14:textId="77777777" w:rsidR="00643F5D" w:rsidRPr="00C54EA7" w:rsidRDefault="00643F5D" w:rsidP="00643F5D">
            <w:pPr>
              <w:rPr>
                <w:rFonts w:ascii="Calibri" w:hAnsi="Calibri" w:cs="Calibri"/>
                <w:sz w:val="22"/>
                <w:szCs w:val="22"/>
              </w:rPr>
            </w:pPr>
            <w:r w:rsidRPr="00C54EA7">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vAlign w:val="center"/>
          </w:tcPr>
          <w:p w14:paraId="008DAE0D" w14:textId="210A9174"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418" w:type="dxa"/>
            <w:tcBorders>
              <w:top w:val="single" w:sz="4" w:space="0" w:color="auto"/>
              <w:left w:val="single" w:sz="8" w:space="0" w:color="auto"/>
              <w:bottom w:val="single" w:sz="8" w:space="0" w:color="auto"/>
              <w:right w:val="single" w:sz="8" w:space="0" w:color="auto"/>
            </w:tcBorders>
            <w:vAlign w:val="center"/>
          </w:tcPr>
          <w:p w14:paraId="565AC63E" w14:textId="2D7ADDBE"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417" w:type="dxa"/>
            <w:tcBorders>
              <w:top w:val="single" w:sz="4" w:space="0" w:color="auto"/>
              <w:left w:val="single" w:sz="8" w:space="0" w:color="auto"/>
              <w:bottom w:val="single" w:sz="8" w:space="0" w:color="auto"/>
              <w:right w:val="single" w:sz="8" w:space="0" w:color="auto"/>
            </w:tcBorders>
            <w:vAlign w:val="center"/>
          </w:tcPr>
          <w:p w14:paraId="73742817" w14:textId="367479CF"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985" w:type="dxa"/>
            <w:tcBorders>
              <w:top w:val="single" w:sz="4" w:space="0" w:color="auto"/>
              <w:left w:val="single" w:sz="8" w:space="0" w:color="auto"/>
              <w:bottom w:val="single" w:sz="8" w:space="0" w:color="auto"/>
              <w:right w:val="single" w:sz="8" w:space="0" w:color="auto"/>
            </w:tcBorders>
          </w:tcPr>
          <w:p w14:paraId="4A32F16B" w14:textId="794B758D"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n/a</w:t>
            </w:r>
          </w:p>
        </w:tc>
      </w:tr>
      <w:tr w:rsidR="00643F5D" w:rsidRPr="00C54EA7" w14:paraId="0F8D33AD" w14:textId="77777777">
        <w:trPr>
          <w:trHeight w:val="300"/>
        </w:trPr>
        <w:tc>
          <w:tcPr>
            <w:tcW w:w="4243" w:type="dxa"/>
            <w:tcBorders>
              <w:top w:val="single" w:sz="8" w:space="0" w:color="auto"/>
              <w:left w:val="single" w:sz="8" w:space="0" w:color="auto"/>
              <w:bottom w:val="single" w:sz="8" w:space="0" w:color="auto"/>
              <w:right w:val="single" w:sz="8" w:space="0" w:color="auto"/>
            </w:tcBorders>
          </w:tcPr>
          <w:p w14:paraId="68FC435C" w14:textId="77777777" w:rsidR="00643F5D" w:rsidRPr="00C54EA7" w:rsidRDefault="00643F5D" w:rsidP="00643F5D">
            <w:pPr>
              <w:rPr>
                <w:rFonts w:ascii="Calibri" w:hAnsi="Calibri" w:cs="Calibri"/>
                <w:sz w:val="22"/>
                <w:szCs w:val="22"/>
              </w:rPr>
            </w:pPr>
            <w:r w:rsidRPr="00C54EA7">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vAlign w:val="center"/>
          </w:tcPr>
          <w:p w14:paraId="30B1098C" w14:textId="5D998A41"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418" w:type="dxa"/>
            <w:tcBorders>
              <w:top w:val="nil"/>
              <w:left w:val="single" w:sz="8" w:space="0" w:color="auto"/>
              <w:bottom w:val="single" w:sz="8" w:space="0" w:color="auto"/>
              <w:right w:val="single" w:sz="8" w:space="0" w:color="auto"/>
            </w:tcBorders>
            <w:vAlign w:val="center"/>
          </w:tcPr>
          <w:p w14:paraId="12C813A2" w14:textId="6659BD59"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417" w:type="dxa"/>
            <w:tcBorders>
              <w:top w:val="nil"/>
              <w:left w:val="single" w:sz="8" w:space="0" w:color="auto"/>
              <w:bottom w:val="single" w:sz="8" w:space="0" w:color="auto"/>
              <w:right w:val="single" w:sz="8" w:space="0" w:color="auto"/>
            </w:tcBorders>
            <w:vAlign w:val="center"/>
          </w:tcPr>
          <w:p w14:paraId="20A5E42D" w14:textId="2D71D4F0"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985" w:type="dxa"/>
            <w:tcBorders>
              <w:top w:val="nil"/>
              <w:left w:val="single" w:sz="8" w:space="0" w:color="auto"/>
              <w:bottom w:val="single" w:sz="8" w:space="0" w:color="auto"/>
              <w:right w:val="single" w:sz="8" w:space="0" w:color="auto"/>
            </w:tcBorders>
          </w:tcPr>
          <w:p w14:paraId="172F6047" w14:textId="5EE98F04"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n/a</w:t>
            </w:r>
          </w:p>
        </w:tc>
      </w:tr>
      <w:tr w:rsidR="00643F5D" w:rsidRPr="00C54EA7" w14:paraId="0C7A7693" w14:textId="77777777">
        <w:trPr>
          <w:trHeight w:val="300"/>
        </w:trPr>
        <w:tc>
          <w:tcPr>
            <w:tcW w:w="4243" w:type="dxa"/>
            <w:tcBorders>
              <w:top w:val="single" w:sz="8" w:space="0" w:color="auto"/>
              <w:left w:val="single" w:sz="8" w:space="0" w:color="auto"/>
              <w:bottom w:val="single" w:sz="4" w:space="0" w:color="auto"/>
              <w:right w:val="single" w:sz="8" w:space="0" w:color="auto"/>
            </w:tcBorders>
          </w:tcPr>
          <w:p w14:paraId="370429F2" w14:textId="77777777" w:rsidR="00643F5D" w:rsidRPr="00C54EA7" w:rsidRDefault="00643F5D" w:rsidP="00643F5D">
            <w:pPr>
              <w:rPr>
                <w:rFonts w:ascii="Calibri" w:hAnsi="Calibri" w:cs="Calibri"/>
                <w:sz w:val="22"/>
                <w:szCs w:val="22"/>
              </w:rPr>
            </w:pPr>
            <w:r w:rsidRPr="00C54EA7">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vAlign w:val="center"/>
          </w:tcPr>
          <w:p w14:paraId="35CA084C" w14:textId="1BC1E217"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418" w:type="dxa"/>
            <w:tcBorders>
              <w:top w:val="nil"/>
              <w:left w:val="single" w:sz="8" w:space="0" w:color="auto"/>
              <w:bottom w:val="single" w:sz="4" w:space="0" w:color="auto"/>
              <w:right w:val="single" w:sz="8" w:space="0" w:color="auto"/>
            </w:tcBorders>
            <w:vAlign w:val="center"/>
          </w:tcPr>
          <w:p w14:paraId="22AD2E38" w14:textId="780B4F43"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417" w:type="dxa"/>
            <w:tcBorders>
              <w:top w:val="nil"/>
              <w:left w:val="single" w:sz="8" w:space="0" w:color="auto"/>
              <w:bottom w:val="single" w:sz="4" w:space="0" w:color="auto"/>
              <w:right w:val="single" w:sz="8" w:space="0" w:color="auto"/>
            </w:tcBorders>
            <w:vAlign w:val="center"/>
          </w:tcPr>
          <w:p w14:paraId="68D2CF51" w14:textId="0302D3C2"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Good</w:t>
            </w:r>
          </w:p>
        </w:tc>
        <w:tc>
          <w:tcPr>
            <w:tcW w:w="1985" w:type="dxa"/>
            <w:tcBorders>
              <w:top w:val="nil"/>
              <w:left w:val="single" w:sz="8" w:space="0" w:color="auto"/>
              <w:bottom w:val="single" w:sz="4" w:space="0" w:color="auto"/>
              <w:right w:val="single" w:sz="8" w:space="0" w:color="auto"/>
            </w:tcBorders>
          </w:tcPr>
          <w:p w14:paraId="7A68405F" w14:textId="412082C4" w:rsidR="00643F5D" w:rsidRPr="00C54EA7" w:rsidRDefault="00643F5D" w:rsidP="00643F5D">
            <w:pPr>
              <w:spacing w:after="0"/>
              <w:jc w:val="center"/>
              <w:rPr>
                <w:rFonts w:ascii="Calibri" w:hAnsi="Calibri" w:cs="Calibri"/>
                <w:sz w:val="22"/>
                <w:szCs w:val="22"/>
              </w:rPr>
            </w:pPr>
            <w:r w:rsidRPr="00C54EA7">
              <w:rPr>
                <w:rFonts w:ascii="Calibri" w:hAnsi="Calibri" w:cs="Calibri"/>
                <w:sz w:val="22"/>
                <w:szCs w:val="22"/>
              </w:rPr>
              <w:t>n/a</w:t>
            </w:r>
          </w:p>
        </w:tc>
      </w:tr>
    </w:tbl>
    <w:p w14:paraId="42E4DC4A" w14:textId="69B3DFDE" w:rsidR="00444242" w:rsidRDefault="00444242" w:rsidP="00CE26EE">
      <w:pPr>
        <w:spacing w:after="0" w:line="278" w:lineRule="auto"/>
        <w:jc w:val="both"/>
        <w:rPr>
          <w:rFonts w:ascii="Calibri" w:hAnsi="Calibri" w:cs="Calibri"/>
          <w:b/>
          <w:bCs/>
          <w:sz w:val="22"/>
          <w:szCs w:val="22"/>
        </w:rPr>
      </w:pPr>
    </w:p>
    <w:p w14:paraId="0A0D8584" w14:textId="77777777" w:rsidR="00045CAA" w:rsidRDefault="00045CAA">
      <w:pPr>
        <w:rPr>
          <w:rFonts w:ascii="Calibri" w:hAnsi="Calibri" w:cs="Calibri"/>
          <w:b/>
          <w:bCs/>
          <w:sz w:val="22"/>
          <w:szCs w:val="22"/>
        </w:rPr>
      </w:pPr>
    </w:p>
    <w:sectPr w:rsidR="00045CAA" w:rsidSect="00AA4AC3">
      <w:headerReference w:type="default" r:id="rId12"/>
      <w:footerReference w:type="default" r:id="rId13"/>
      <w:headerReference w:type="first" r:id="rId14"/>
      <w:footerReference w:type="first" r:id="rId15"/>
      <w:pgSz w:w="11906" w:h="16838"/>
      <w:pgMar w:top="720" w:right="720" w:bottom="720"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02AF" w14:textId="77777777" w:rsidR="00D15571" w:rsidRDefault="00D15571">
      <w:pPr>
        <w:spacing w:after="0" w:line="240" w:lineRule="auto"/>
      </w:pPr>
      <w:r>
        <w:separator/>
      </w:r>
    </w:p>
  </w:endnote>
  <w:endnote w:type="continuationSeparator" w:id="0">
    <w:p w14:paraId="648624D8" w14:textId="77777777" w:rsidR="00D15571" w:rsidRDefault="00D15571">
      <w:pPr>
        <w:spacing w:after="0" w:line="240" w:lineRule="auto"/>
      </w:pPr>
      <w:r>
        <w:continuationSeparator/>
      </w:r>
    </w:p>
  </w:endnote>
  <w:endnote w:type="continuationNotice" w:id="1">
    <w:p w14:paraId="0673B991" w14:textId="77777777" w:rsidR="00D15571" w:rsidRDefault="00D155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153B" w14:textId="6B7871BD" w:rsidR="58D96FE8" w:rsidRDefault="58D96FE8" w:rsidP="58D96F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8"/>
      <w:gridCol w:w="3489"/>
      <w:gridCol w:w="3489"/>
    </w:tblGrid>
    <w:tr w:rsidR="4440B867" w14:paraId="4749269A" w14:textId="77777777" w:rsidTr="4440B867">
      <w:trPr>
        <w:trHeight w:val="300"/>
      </w:trPr>
      <w:tc>
        <w:tcPr>
          <w:tcW w:w="3510" w:type="dxa"/>
        </w:tcPr>
        <w:p w14:paraId="43F80934" w14:textId="090615D8" w:rsidR="4440B867" w:rsidRDefault="4440B867" w:rsidP="4440B867">
          <w:pPr>
            <w:pStyle w:val="Header"/>
            <w:ind w:left="-115"/>
          </w:pPr>
        </w:p>
      </w:tc>
      <w:tc>
        <w:tcPr>
          <w:tcW w:w="3510" w:type="dxa"/>
        </w:tcPr>
        <w:p w14:paraId="6D0CB141" w14:textId="5B6895A8" w:rsidR="4440B867" w:rsidRDefault="4440B867" w:rsidP="4440B867">
          <w:pPr>
            <w:pStyle w:val="Header"/>
            <w:jc w:val="center"/>
          </w:pPr>
        </w:p>
      </w:tc>
      <w:tc>
        <w:tcPr>
          <w:tcW w:w="3510" w:type="dxa"/>
        </w:tcPr>
        <w:p w14:paraId="77F32D4F" w14:textId="78BFE708" w:rsidR="4440B867" w:rsidRDefault="4440B867" w:rsidP="4440B867">
          <w:pPr>
            <w:pStyle w:val="Header"/>
            <w:ind w:right="-115"/>
            <w:jc w:val="right"/>
          </w:pPr>
        </w:p>
      </w:tc>
    </w:tr>
  </w:tbl>
  <w:p w14:paraId="103031DB" w14:textId="27218D5E" w:rsidR="4440B867" w:rsidRDefault="4440B867" w:rsidP="4440B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35D47" w14:textId="77777777" w:rsidR="00D15571" w:rsidRDefault="00D15571">
      <w:pPr>
        <w:spacing w:after="0" w:line="240" w:lineRule="auto"/>
      </w:pPr>
      <w:r>
        <w:separator/>
      </w:r>
    </w:p>
  </w:footnote>
  <w:footnote w:type="continuationSeparator" w:id="0">
    <w:p w14:paraId="257D328D" w14:textId="77777777" w:rsidR="00D15571" w:rsidRDefault="00D15571">
      <w:pPr>
        <w:spacing w:after="0" w:line="240" w:lineRule="auto"/>
      </w:pPr>
      <w:r>
        <w:continuationSeparator/>
      </w:r>
    </w:p>
  </w:footnote>
  <w:footnote w:type="continuationNotice" w:id="1">
    <w:p w14:paraId="2CC009E9" w14:textId="77777777" w:rsidR="00D15571" w:rsidRDefault="00D155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8DF0" w14:textId="53B93B03" w:rsidR="58D96FE8" w:rsidRDefault="58D96FE8" w:rsidP="58D96F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8"/>
      <w:gridCol w:w="3489"/>
      <w:gridCol w:w="3489"/>
    </w:tblGrid>
    <w:tr w:rsidR="4440B867" w14:paraId="6EDF1A31" w14:textId="77777777" w:rsidTr="4440B867">
      <w:trPr>
        <w:trHeight w:val="300"/>
      </w:trPr>
      <w:tc>
        <w:tcPr>
          <w:tcW w:w="3510" w:type="dxa"/>
        </w:tcPr>
        <w:p w14:paraId="570F236A" w14:textId="1F642D2E" w:rsidR="4440B867" w:rsidRDefault="4440B867" w:rsidP="4440B867">
          <w:pPr>
            <w:pStyle w:val="Header"/>
            <w:ind w:left="-115"/>
          </w:pPr>
        </w:p>
      </w:tc>
      <w:tc>
        <w:tcPr>
          <w:tcW w:w="3510" w:type="dxa"/>
        </w:tcPr>
        <w:p w14:paraId="4A0BEA62" w14:textId="3542156E" w:rsidR="4440B867" w:rsidRDefault="4440B867" w:rsidP="4440B867">
          <w:pPr>
            <w:pStyle w:val="Header"/>
            <w:jc w:val="center"/>
          </w:pPr>
        </w:p>
      </w:tc>
      <w:tc>
        <w:tcPr>
          <w:tcW w:w="3510" w:type="dxa"/>
        </w:tcPr>
        <w:p w14:paraId="7A536933" w14:textId="255AEC82" w:rsidR="4440B867" w:rsidRDefault="4440B867" w:rsidP="4440B867">
          <w:pPr>
            <w:pStyle w:val="Header"/>
            <w:ind w:right="-115"/>
            <w:jc w:val="right"/>
          </w:pPr>
        </w:p>
      </w:tc>
    </w:tr>
  </w:tbl>
  <w:p w14:paraId="1128D33E" w14:textId="4D2A5FCD" w:rsidR="4440B867" w:rsidRDefault="4440B867" w:rsidP="4440B867">
    <w:pPr>
      <w:pStyle w:val="Header"/>
    </w:pPr>
  </w:p>
</w:hdr>
</file>

<file path=word/intelligence2.xml><?xml version="1.0" encoding="utf-8"?>
<int2:intelligence xmlns:int2="http://schemas.microsoft.com/office/intelligence/2020/intelligence" xmlns:oel="http://schemas.microsoft.com/office/2019/extlst">
  <int2:observations>
    <int2:textHash int2:hashCode="oeMSQyjeRM2P0o" int2:id="SaFCXdW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BB1"/>
    <w:multiLevelType w:val="multilevel"/>
    <w:tmpl w:val="090C7D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3823E1"/>
    <w:multiLevelType w:val="hybridMultilevel"/>
    <w:tmpl w:val="6A76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C3B42"/>
    <w:multiLevelType w:val="multilevel"/>
    <w:tmpl w:val="3B3A6F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6482F0B"/>
    <w:multiLevelType w:val="hybridMultilevel"/>
    <w:tmpl w:val="85546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26CEF"/>
    <w:multiLevelType w:val="multilevel"/>
    <w:tmpl w:val="B86A51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B847D83"/>
    <w:multiLevelType w:val="multilevel"/>
    <w:tmpl w:val="9C863F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B8E0650"/>
    <w:multiLevelType w:val="multilevel"/>
    <w:tmpl w:val="A7C0FD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E3E218D"/>
    <w:multiLevelType w:val="multilevel"/>
    <w:tmpl w:val="2B5EF98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b/>
      </w:rPr>
    </w:lvl>
    <w:lvl w:ilvl="2">
      <w:numFmt w:val="bullet"/>
      <w:lvlText w:val="-"/>
      <w:lvlJc w:val="left"/>
      <w:pPr>
        <w:ind w:left="1800" w:hanging="360"/>
      </w:pPr>
      <w:rPr>
        <w:rFonts w:ascii="Calibri" w:eastAsia="Times New Roman" w:hAnsi="Calibri" w:cs="Calibri"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FEA2A70"/>
    <w:multiLevelType w:val="multilevel"/>
    <w:tmpl w:val="83ACFE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05B384A"/>
    <w:multiLevelType w:val="multilevel"/>
    <w:tmpl w:val="3B6E7B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1797C60"/>
    <w:multiLevelType w:val="multilevel"/>
    <w:tmpl w:val="6A5E14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3D03531"/>
    <w:multiLevelType w:val="multilevel"/>
    <w:tmpl w:val="B4A229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16992DC4"/>
    <w:multiLevelType w:val="hybridMultilevel"/>
    <w:tmpl w:val="EA5E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962D84"/>
    <w:multiLevelType w:val="hybridMultilevel"/>
    <w:tmpl w:val="B524C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C2A325C"/>
    <w:multiLevelType w:val="multilevel"/>
    <w:tmpl w:val="4FF000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CE24161"/>
    <w:multiLevelType w:val="hybridMultilevel"/>
    <w:tmpl w:val="CEE48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7D6B61"/>
    <w:multiLevelType w:val="multilevel"/>
    <w:tmpl w:val="4CC6993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26536E5F"/>
    <w:multiLevelType w:val="multilevel"/>
    <w:tmpl w:val="21B0E2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A802575"/>
    <w:multiLevelType w:val="multilevel"/>
    <w:tmpl w:val="60C626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BF22DC0"/>
    <w:multiLevelType w:val="hybridMultilevel"/>
    <w:tmpl w:val="B37AC4B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0" w15:restartNumberingAfterBreak="0">
    <w:nsid w:val="2C5858EF"/>
    <w:multiLevelType w:val="multilevel"/>
    <w:tmpl w:val="2C74BF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01C680D"/>
    <w:multiLevelType w:val="multilevel"/>
    <w:tmpl w:val="545261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31D901E4"/>
    <w:multiLevelType w:val="multilevel"/>
    <w:tmpl w:val="650E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0507FF"/>
    <w:multiLevelType w:val="multilevel"/>
    <w:tmpl w:val="DD54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F571A6"/>
    <w:multiLevelType w:val="multilevel"/>
    <w:tmpl w:val="7D909F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3E9D3B84"/>
    <w:multiLevelType w:val="multilevel"/>
    <w:tmpl w:val="F6A6F3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43154F0D"/>
    <w:multiLevelType w:val="multilevel"/>
    <w:tmpl w:val="EFF4F19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48D1AD7"/>
    <w:multiLevelType w:val="multilevel"/>
    <w:tmpl w:val="9B06E3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462B2B7F"/>
    <w:multiLevelType w:val="multilevel"/>
    <w:tmpl w:val="C7882B8A"/>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Calibri" w:eastAsiaTheme="minorEastAsia" w:hAnsi="Calibri" w:cs="Calibri"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46614370"/>
    <w:multiLevelType w:val="multilevel"/>
    <w:tmpl w:val="B8AE9E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47ED1FFF"/>
    <w:multiLevelType w:val="multilevel"/>
    <w:tmpl w:val="67E8BA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1" w15:restartNumberingAfterBreak="0">
    <w:nsid w:val="485B0DC6"/>
    <w:multiLevelType w:val="multilevel"/>
    <w:tmpl w:val="52BA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160D42"/>
    <w:multiLevelType w:val="hybridMultilevel"/>
    <w:tmpl w:val="7710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3F6680"/>
    <w:multiLevelType w:val="hybridMultilevel"/>
    <w:tmpl w:val="4D4AA6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1D8188F"/>
    <w:multiLevelType w:val="multilevel"/>
    <w:tmpl w:val="91FC06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5" w15:restartNumberingAfterBreak="0">
    <w:nsid w:val="54DC3E0B"/>
    <w:multiLevelType w:val="multilevel"/>
    <w:tmpl w:val="BFB659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6" w15:restartNumberingAfterBreak="0">
    <w:nsid w:val="59E33119"/>
    <w:multiLevelType w:val="multilevel"/>
    <w:tmpl w:val="A926A6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5DB36509"/>
    <w:multiLevelType w:val="hybridMultilevel"/>
    <w:tmpl w:val="910C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9B1A7E"/>
    <w:multiLevelType w:val="multilevel"/>
    <w:tmpl w:val="1652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107DFE"/>
    <w:multiLevelType w:val="multilevel"/>
    <w:tmpl w:val="AE0EBA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48D3F70"/>
    <w:multiLevelType w:val="multilevel"/>
    <w:tmpl w:val="CD5016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51535F6"/>
    <w:multiLevelType w:val="multilevel"/>
    <w:tmpl w:val="9DBCB8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663F50EB"/>
    <w:multiLevelType w:val="hybridMultilevel"/>
    <w:tmpl w:val="1E089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63268E"/>
    <w:multiLevelType w:val="multilevel"/>
    <w:tmpl w:val="8EDAC8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4" w15:restartNumberingAfterBreak="0">
    <w:nsid w:val="6AD9544A"/>
    <w:multiLevelType w:val="hybridMultilevel"/>
    <w:tmpl w:val="D65A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8077BC"/>
    <w:multiLevelType w:val="multilevel"/>
    <w:tmpl w:val="81AE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F33B60"/>
    <w:multiLevelType w:val="multilevel"/>
    <w:tmpl w:val="3EFEF8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7" w15:restartNumberingAfterBreak="0">
    <w:nsid w:val="761C5D6D"/>
    <w:multiLevelType w:val="multilevel"/>
    <w:tmpl w:val="F710CC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8" w15:restartNumberingAfterBreak="0">
    <w:nsid w:val="775E248F"/>
    <w:multiLevelType w:val="multilevel"/>
    <w:tmpl w:val="802A6A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7900383D"/>
    <w:multiLevelType w:val="multilevel"/>
    <w:tmpl w:val="6E10E9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94332749">
    <w:abstractNumId w:val="1"/>
  </w:num>
  <w:num w:numId="2" w16cid:durableId="1001663043">
    <w:abstractNumId w:val="3"/>
  </w:num>
  <w:num w:numId="3" w16cid:durableId="544220646">
    <w:abstractNumId w:val="12"/>
  </w:num>
  <w:num w:numId="4" w16cid:durableId="1555309661">
    <w:abstractNumId w:val="32"/>
  </w:num>
  <w:num w:numId="5" w16cid:durableId="400910953">
    <w:abstractNumId w:val="13"/>
  </w:num>
  <w:num w:numId="6" w16cid:durableId="26411083">
    <w:abstractNumId w:val="44"/>
  </w:num>
  <w:num w:numId="7" w16cid:durableId="2065330445">
    <w:abstractNumId w:val="23"/>
  </w:num>
  <w:num w:numId="8" w16cid:durableId="1040207049">
    <w:abstractNumId w:val="8"/>
  </w:num>
  <w:num w:numId="9" w16cid:durableId="199436664">
    <w:abstractNumId w:val="49"/>
  </w:num>
  <w:num w:numId="10" w16cid:durableId="546725117">
    <w:abstractNumId w:val="6"/>
  </w:num>
  <w:num w:numId="11" w16cid:durableId="89936731">
    <w:abstractNumId w:val="9"/>
  </w:num>
  <w:num w:numId="12" w16cid:durableId="1132092474">
    <w:abstractNumId w:val="29"/>
  </w:num>
  <w:num w:numId="13" w16cid:durableId="931359514">
    <w:abstractNumId w:val="45"/>
  </w:num>
  <w:num w:numId="14" w16cid:durableId="1610694710">
    <w:abstractNumId w:val="4"/>
  </w:num>
  <w:num w:numId="15" w16cid:durableId="399452107">
    <w:abstractNumId w:val="14"/>
  </w:num>
  <w:num w:numId="16" w16cid:durableId="176583644">
    <w:abstractNumId w:val="36"/>
  </w:num>
  <w:num w:numId="17" w16cid:durableId="1301493258">
    <w:abstractNumId w:val="7"/>
  </w:num>
  <w:num w:numId="18" w16cid:durableId="569191185">
    <w:abstractNumId w:val="39"/>
  </w:num>
  <w:num w:numId="19" w16cid:durableId="973605659">
    <w:abstractNumId w:val="33"/>
  </w:num>
  <w:num w:numId="20" w16cid:durableId="2035184955">
    <w:abstractNumId w:val="15"/>
  </w:num>
  <w:num w:numId="21" w16cid:durableId="1036852622">
    <w:abstractNumId w:val="31"/>
  </w:num>
  <w:num w:numId="22" w16cid:durableId="364984430">
    <w:abstractNumId w:val="22"/>
  </w:num>
  <w:num w:numId="23" w16cid:durableId="1075128743">
    <w:abstractNumId w:val="18"/>
  </w:num>
  <w:num w:numId="24" w16cid:durableId="260769760">
    <w:abstractNumId w:val="0"/>
  </w:num>
  <w:num w:numId="25" w16cid:durableId="1867795531">
    <w:abstractNumId w:val="38"/>
  </w:num>
  <w:num w:numId="26" w16cid:durableId="427435373">
    <w:abstractNumId w:val="5"/>
  </w:num>
  <w:num w:numId="27" w16cid:durableId="28921309">
    <w:abstractNumId w:val="37"/>
  </w:num>
  <w:num w:numId="28" w16cid:durableId="538778972">
    <w:abstractNumId w:val="24"/>
  </w:num>
  <w:num w:numId="29" w16cid:durableId="295137767">
    <w:abstractNumId w:val="11"/>
  </w:num>
  <w:num w:numId="30" w16cid:durableId="822087176">
    <w:abstractNumId w:val="17"/>
  </w:num>
  <w:num w:numId="31" w16cid:durableId="1289239580">
    <w:abstractNumId w:val="27"/>
  </w:num>
  <w:num w:numId="32" w16cid:durableId="1333800841">
    <w:abstractNumId w:val="30"/>
  </w:num>
  <w:num w:numId="33" w16cid:durableId="1284967085">
    <w:abstractNumId w:val="41"/>
  </w:num>
  <w:num w:numId="34" w16cid:durableId="1864898011">
    <w:abstractNumId w:val="34"/>
  </w:num>
  <w:num w:numId="35" w16cid:durableId="491603769">
    <w:abstractNumId w:val="16"/>
  </w:num>
  <w:num w:numId="36" w16cid:durableId="262807398">
    <w:abstractNumId w:val="25"/>
  </w:num>
  <w:num w:numId="37" w16cid:durableId="1267730462">
    <w:abstractNumId w:val="35"/>
  </w:num>
  <w:num w:numId="38" w16cid:durableId="116685688">
    <w:abstractNumId w:val="47"/>
  </w:num>
  <w:num w:numId="39" w16cid:durableId="1909461203">
    <w:abstractNumId w:val="46"/>
  </w:num>
  <w:num w:numId="40" w16cid:durableId="1905875507">
    <w:abstractNumId w:val="26"/>
  </w:num>
  <w:num w:numId="41" w16cid:durableId="473834842">
    <w:abstractNumId w:val="43"/>
  </w:num>
  <w:num w:numId="42" w16cid:durableId="1029725335">
    <w:abstractNumId w:val="28"/>
  </w:num>
  <w:num w:numId="43" w16cid:durableId="1164391911">
    <w:abstractNumId w:val="21"/>
  </w:num>
  <w:num w:numId="44" w16cid:durableId="1748646787">
    <w:abstractNumId w:val="2"/>
  </w:num>
  <w:num w:numId="45" w16cid:durableId="1675571596">
    <w:abstractNumId w:val="10"/>
  </w:num>
  <w:num w:numId="46" w16cid:durableId="350375381">
    <w:abstractNumId w:val="48"/>
  </w:num>
  <w:num w:numId="47" w16cid:durableId="1057239709">
    <w:abstractNumId w:val="20"/>
  </w:num>
  <w:num w:numId="48" w16cid:durableId="697509974">
    <w:abstractNumId w:val="40"/>
  </w:num>
  <w:num w:numId="49" w16cid:durableId="1911424946">
    <w:abstractNumId w:val="42"/>
  </w:num>
  <w:num w:numId="50" w16cid:durableId="1533107792">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4878AF"/>
    <w:rsid w:val="000036D9"/>
    <w:rsid w:val="00003F5F"/>
    <w:rsid w:val="00005CF9"/>
    <w:rsid w:val="00007A84"/>
    <w:rsid w:val="00007ACB"/>
    <w:rsid w:val="0001027D"/>
    <w:rsid w:val="00012FDD"/>
    <w:rsid w:val="000149E6"/>
    <w:rsid w:val="00017E6A"/>
    <w:rsid w:val="000217D7"/>
    <w:rsid w:val="00021A07"/>
    <w:rsid w:val="000225F5"/>
    <w:rsid w:val="00023197"/>
    <w:rsid w:val="00024FFA"/>
    <w:rsid w:val="00025121"/>
    <w:rsid w:val="00027411"/>
    <w:rsid w:val="000307F6"/>
    <w:rsid w:val="00034AEB"/>
    <w:rsid w:val="00036D2F"/>
    <w:rsid w:val="00037551"/>
    <w:rsid w:val="00037FB1"/>
    <w:rsid w:val="00040BD0"/>
    <w:rsid w:val="000412F9"/>
    <w:rsid w:val="00041F92"/>
    <w:rsid w:val="00042E29"/>
    <w:rsid w:val="00045CAA"/>
    <w:rsid w:val="0005058C"/>
    <w:rsid w:val="00050796"/>
    <w:rsid w:val="0005150F"/>
    <w:rsid w:val="000536C0"/>
    <w:rsid w:val="00053726"/>
    <w:rsid w:val="00055E14"/>
    <w:rsid w:val="00055F9A"/>
    <w:rsid w:val="00060198"/>
    <w:rsid w:val="00060317"/>
    <w:rsid w:val="000604FE"/>
    <w:rsid w:val="00063863"/>
    <w:rsid w:val="0006449B"/>
    <w:rsid w:val="000707D5"/>
    <w:rsid w:val="00072E90"/>
    <w:rsid w:val="00073F70"/>
    <w:rsid w:val="00077384"/>
    <w:rsid w:val="000821F5"/>
    <w:rsid w:val="000824A4"/>
    <w:rsid w:val="0008351B"/>
    <w:rsid w:val="00084EDC"/>
    <w:rsid w:val="00092101"/>
    <w:rsid w:val="0009486B"/>
    <w:rsid w:val="00094B13"/>
    <w:rsid w:val="000953AD"/>
    <w:rsid w:val="00097084"/>
    <w:rsid w:val="00097BFB"/>
    <w:rsid w:val="000A2B1E"/>
    <w:rsid w:val="000A336A"/>
    <w:rsid w:val="000A3A94"/>
    <w:rsid w:val="000A477A"/>
    <w:rsid w:val="000B00EF"/>
    <w:rsid w:val="000B4CFC"/>
    <w:rsid w:val="000B620D"/>
    <w:rsid w:val="000C12F0"/>
    <w:rsid w:val="000C2055"/>
    <w:rsid w:val="000C39B2"/>
    <w:rsid w:val="000C44FB"/>
    <w:rsid w:val="000C5646"/>
    <w:rsid w:val="000C7EDC"/>
    <w:rsid w:val="000D096E"/>
    <w:rsid w:val="000D1C7F"/>
    <w:rsid w:val="000D1CAF"/>
    <w:rsid w:val="000D1EDD"/>
    <w:rsid w:val="000D7524"/>
    <w:rsid w:val="000F1543"/>
    <w:rsid w:val="000F2445"/>
    <w:rsid w:val="000F6D96"/>
    <w:rsid w:val="00100451"/>
    <w:rsid w:val="0010105A"/>
    <w:rsid w:val="0010685E"/>
    <w:rsid w:val="00106A68"/>
    <w:rsid w:val="00113236"/>
    <w:rsid w:val="001133D1"/>
    <w:rsid w:val="001148FF"/>
    <w:rsid w:val="00114FBC"/>
    <w:rsid w:val="001167DA"/>
    <w:rsid w:val="00117C00"/>
    <w:rsid w:val="001201B5"/>
    <w:rsid w:val="00120F17"/>
    <w:rsid w:val="001210E7"/>
    <w:rsid w:val="001213C5"/>
    <w:rsid w:val="00126049"/>
    <w:rsid w:val="00126A3B"/>
    <w:rsid w:val="001305C4"/>
    <w:rsid w:val="00130ED0"/>
    <w:rsid w:val="0013F7DB"/>
    <w:rsid w:val="001414DC"/>
    <w:rsid w:val="0014297D"/>
    <w:rsid w:val="001431CB"/>
    <w:rsid w:val="00144139"/>
    <w:rsid w:val="00145D34"/>
    <w:rsid w:val="00146441"/>
    <w:rsid w:val="001473A0"/>
    <w:rsid w:val="0014754F"/>
    <w:rsid w:val="0015028F"/>
    <w:rsid w:val="00153095"/>
    <w:rsid w:val="00153C0A"/>
    <w:rsid w:val="00155278"/>
    <w:rsid w:val="00155D62"/>
    <w:rsid w:val="0015638F"/>
    <w:rsid w:val="00157145"/>
    <w:rsid w:val="00164FFC"/>
    <w:rsid w:val="00166553"/>
    <w:rsid w:val="00166891"/>
    <w:rsid w:val="00167B43"/>
    <w:rsid w:val="001748C3"/>
    <w:rsid w:val="0017764B"/>
    <w:rsid w:val="0018042A"/>
    <w:rsid w:val="001816B7"/>
    <w:rsid w:val="001818F0"/>
    <w:rsid w:val="0018391E"/>
    <w:rsid w:val="00185A78"/>
    <w:rsid w:val="0018646D"/>
    <w:rsid w:val="00186696"/>
    <w:rsid w:val="0019033D"/>
    <w:rsid w:val="00191C98"/>
    <w:rsid w:val="00193E37"/>
    <w:rsid w:val="0019453E"/>
    <w:rsid w:val="001A3089"/>
    <w:rsid w:val="001A31B0"/>
    <w:rsid w:val="001A331B"/>
    <w:rsid w:val="001A460B"/>
    <w:rsid w:val="001A4F3D"/>
    <w:rsid w:val="001A5F61"/>
    <w:rsid w:val="001A64E0"/>
    <w:rsid w:val="001A6686"/>
    <w:rsid w:val="001A7CF0"/>
    <w:rsid w:val="001B110A"/>
    <w:rsid w:val="001B213C"/>
    <w:rsid w:val="001B3D57"/>
    <w:rsid w:val="001B44E0"/>
    <w:rsid w:val="001B6310"/>
    <w:rsid w:val="001B6702"/>
    <w:rsid w:val="001C019D"/>
    <w:rsid w:val="001C109E"/>
    <w:rsid w:val="001C3169"/>
    <w:rsid w:val="001C5453"/>
    <w:rsid w:val="001C5521"/>
    <w:rsid w:val="001C5734"/>
    <w:rsid w:val="001C5F64"/>
    <w:rsid w:val="001C6D61"/>
    <w:rsid w:val="001C7CFD"/>
    <w:rsid w:val="001D0D05"/>
    <w:rsid w:val="001D0F66"/>
    <w:rsid w:val="001D1262"/>
    <w:rsid w:val="001D169B"/>
    <w:rsid w:val="001D1F9D"/>
    <w:rsid w:val="001D22C5"/>
    <w:rsid w:val="001D2BCD"/>
    <w:rsid w:val="001D4EFA"/>
    <w:rsid w:val="001D742D"/>
    <w:rsid w:val="001E35BF"/>
    <w:rsid w:val="001E3AE2"/>
    <w:rsid w:val="001E5A38"/>
    <w:rsid w:val="001F09B8"/>
    <w:rsid w:val="001F1211"/>
    <w:rsid w:val="001F2779"/>
    <w:rsid w:val="001F2E49"/>
    <w:rsid w:val="001F54F0"/>
    <w:rsid w:val="001F6FF8"/>
    <w:rsid w:val="001F736A"/>
    <w:rsid w:val="0020161A"/>
    <w:rsid w:val="00201DA3"/>
    <w:rsid w:val="00204944"/>
    <w:rsid w:val="002066FC"/>
    <w:rsid w:val="002128FA"/>
    <w:rsid w:val="002130D1"/>
    <w:rsid w:val="00214BDB"/>
    <w:rsid w:val="002164A2"/>
    <w:rsid w:val="0021719A"/>
    <w:rsid w:val="00220726"/>
    <w:rsid w:val="002213A0"/>
    <w:rsid w:val="00224A9A"/>
    <w:rsid w:val="00224D74"/>
    <w:rsid w:val="00224F46"/>
    <w:rsid w:val="00225685"/>
    <w:rsid w:val="00226A5E"/>
    <w:rsid w:val="00226F60"/>
    <w:rsid w:val="002276B6"/>
    <w:rsid w:val="00230D9C"/>
    <w:rsid w:val="002321C0"/>
    <w:rsid w:val="0023234D"/>
    <w:rsid w:val="002323F0"/>
    <w:rsid w:val="002324EA"/>
    <w:rsid w:val="00234521"/>
    <w:rsid w:val="00234C74"/>
    <w:rsid w:val="00240043"/>
    <w:rsid w:val="00241827"/>
    <w:rsid w:val="002433F7"/>
    <w:rsid w:val="002444E7"/>
    <w:rsid w:val="00246B49"/>
    <w:rsid w:val="00247F94"/>
    <w:rsid w:val="00250292"/>
    <w:rsid w:val="002502FC"/>
    <w:rsid w:val="0025074A"/>
    <w:rsid w:val="00250A66"/>
    <w:rsid w:val="002514B9"/>
    <w:rsid w:val="00252849"/>
    <w:rsid w:val="00256FF3"/>
    <w:rsid w:val="00263168"/>
    <w:rsid w:val="00265E24"/>
    <w:rsid w:val="0027139E"/>
    <w:rsid w:val="00274178"/>
    <w:rsid w:val="00275C26"/>
    <w:rsid w:val="0027614D"/>
    <w:rsid w:val="002762B1"/>
    <w:rsid w:val="00277B14"/>
    <w:rsid w:val="00277B44"/>
    <w:rsid w:val="0028414A"/>
    <w:rsid w:val="0028532B"/>
    <w:rsid w:val="00285E31"/>
    <w:rsid w:val="00290947"/>
    <w:rsid w:val="00291486"/>
    <w:rsid w:val="00292D4B"/>
    <w:rsid w:val="00293755"/>
    <w:rsid w:val="002938CB"/>
    <w:rsid w:val="002A0F73"/>
    <w:rsid w:val="002A179F"/>
    <w:rsid w:val="002A6CDE"/>
    <w:rsid w:val="002B0B0D"/>
    <w:rsid w:val="002B1337"/>
    <w:rsid w:val="002B1AD6"/>
    <w:rsid w:val="002B573C"/>
    <w:rsid w:val="002B5C0D"/>
    <w:rsid w:val="002B6F4C"/>
    <w:rsid w:val="002B71D7"/>
    <w:rsid w:val="002C3FE4"/>
    <w:rsid w:val="002C42B7"/>
    <w:rsid w:val="002C4445"/>
    <w:rsid w:val="002C49CC"/>
    <w:rsid w:val="002C4CE8"/>
    <w:rsid w:val="002C7851"/>
    <w:rsid w:val="002D12CE"/>
    <w:rsid w:val="002D1C06"/>
    <w:rsid w:val="002D2161"/>
    <w:rsid w:val="002D3B14"/>
    <w:rsid w:val="002D6885"/>
    <w:rsid w:val="002D7581"/>
    <w:rsid w:val="002E06B9"/>
    <w:rsid w:val="002E2905"/>
    <w:rsid w:val="002E2DD4"/>
    <w:rsid w:val="002E4930"/>
    <w:rsid w:val="002E51C7"/>
    <w:rsid w:val="002F1666"/>
    <w:rsid w:val="002F6CBC"/>
    <w:rsid w:val="002F6F03"/>
    <w:rsid w:val="002F7E59"/>
    <w:rsid w:val="0030181B"/>
    <w:rsid w:val="00301913"/>
    <w:rsid w:val="00303667"/>
    <w:rsid w:val="00303AB5"/>
    <w:rsid w:val="0031110C"/>
    <w:rsid w:val="003116E4"/>
    <w:rsid w:val="00313AC1"/>
    <w:rsid w:val="00313C11"/>
    <w:rsid w:val="00314B2B"/>
    <w:rsid w:val="0032026E"/>
    <w:rsid w:val="003206F5"/>
    <w:rsid w:val="0032110A"/>
    <w:rsid w:val="0032405B"/>
    <w:rsid w:val="003290ED"/>
    <w:rsid w:val="00330CA2"/>
    <w:rsid w:val="00332013"/>
    <w:rsid w:val="0033334D"/>
    <w:rsid w:val="0033498C"/>
    <w:rsid w:val="003367B9"/>
    <w:rsid w:val="00342C33"/>
    <w:rsid w:val="003437BF"/>
    <w:rsid w:val="00353727"/>
    <w:rsid w:val="00356BDE"/>
    <w:rsid w:val="00361506"/>
    <w:rsid w:val="003623C6"/>
    <w:rsid w:val="00362527"/>
    <w:rsid w:val="003632F3"/>
    <w:rsid w:val="003637DE"/>
    <w:rsid w:val="00365846"/>
    <w:rsid w:val="00365E58"/>
    <w:rsid w:val="00366793"/>
    <w:rsid w:val="00367390"/>
    <w:rsid w:val="00371E5C"/>
    <w:rsid w:val="00372F2E"/>
    <w:rsid w:val="0037330C"/>
    <w:rsid w:val="00373C7F"/>
    <w:rsid w:val="0037716C"/>
    <w:rsid w:val="003819D8"/>
    <w:rsid w:val="00382DD7"/>
    <w:rsid w:val="00383E47"/>
    <w:rsid w:val="00385FC6"/>
    <w:rsid w:val="0038659C"/>
    <w:rsid w:val="00386F5A"/>
    <w:rsid w:val="00387166"/>
    <w:rsid w:val="00390419"/>
    <w:rsid w:val="00391A10"/>
    <w:rsid w:val="00392D5F"/>
    <w:rsid w:val="00394D77"/>
    <w:rsid w:val="00395137"/>
    <w:rsid w:val="00395957"/>
    <w:rsid w:val="00397896"/>
    <w:rsid w:val="00397979"/>
    <w:rsid w:val="00397F3C"/>
    <w:rsid w:val="003A3E6B"/>
    <w:rsid w:val="003A46F3"/>
    <w:rsid w:val="003A4926"/>
    <w:rsid w:val="003A5087"/>
    <w:rsid w:val="003B009C"/>
    <w:rsid w:val="003B27DE"/>
    <w:rsid w:val="003B368B"/>
    <w:rsid w:val="003B45CB"/>
    <w:rsid w:val="003B4A21"/>
    <w:rsid w:val="003B4A57"/>
    <w:rsid w:val="003B4E65"/>
    <w:rsid w:val="003B6032"/>
    <w:rsid w:val="003B67A8"/>
    <w:rsid w:val="003B7B02"/>
    <w:rsid w:val="003C044D"/>
    <w:rsid w:val="003C04A7"/>
    <w:rsid w:val="003C12BE"/>
    <w:rsid w:val="003C2B5F"/>
    <w:rsid w:val="003C31C4"/>
    <w:rsid w:val="003C4146"/>
    <w:rsid w:val="003C49A3"/>
    <w:rsid w:val="003C5142"/>
    <w:rsid w:val="003C57BA"/>
    <w:rsid w:val="003C7074"/>
    <w:rsid w:val="003C72BC"/>
    <w:rsid w:val="003C7F62"/>
    <w:rsid w:val="003D521E"/>
    <w:rsid w:val="003D5B59"/>
    <w:rsid w:val="003D663B"/>
    <w:rsid w:val="003D665C"/>
    <w:rsid w:val="003E2A8B"/>
    <w:rsid w:val="003E441E"/>
    <w:rsid w:val="003E48A1"/>
    <w:rsid w:val="003E4CB1"/>
    <w:rsid w:val="003E6BB3"/>
    <w:rsid w:val="003F09D0"/>
    <w:rsid w:val="003F15D2"/>
    <w:rsid w:val="003F232F"/>
    <w:rsid w:val="003F2BC9"/>
    <w:rsid w:val="004006B3"/>
    <w:rsid w:val="00402520"/>
    <w:rsid w:val="00404A3C"/>
    <w:rsid w:val="004058D4"/>
    <w:rsid w:val="00406847"/>
    <w:rsid w:val="00412307"/>
    <w:rsid w:val="00415059"/>
    <w:rsid w:val="00416472"/>
    <w:rsid w:val="00416763"/>
    <w:rsid w:val="00422E83"/>
    <w:rsid w:val="004237FA"/>
    <w:rsid w:val="00424565"/>
    <w:rsid w:val="00424E0D"/>
    <w:rsid w:val="00426142"/>
    <w:rsid w:val="00427F15"/>
    <w:rsid w:val="0043116B"/>
    <w:rsid w:val="00431E17"/>
    <w:rsid w:val="00433E1C"/>
    <w:rsid w:val="0043797F"/>
    <w:rsid w:val="00437C83"/>
    <w:rsid w:val="00438932"/>
    <w:rsid w:val="0044067A"/>
    <w:rsid w:val="00440AE6"/>
    <w:rsid w:val="00443764"/>
    <w:rsid w:val="00443E92"/>
    <w:rsid w:val="00444242"/>
    <w:rsid w:val="0044436E"/>
    <w:rsid w:val="00444A7E"/>
    <w:rsid w:val="00445F28"/>
    <w:rsid w:val="0044715C"/>
    <w:rsid w:val="00450C3F"/>
    <w:rsid w:val="0045154D"/>
    <w:rsid w:val="004519CD"/>
    <w:rsid w:val="004572A8"/>
    <w:rsid w:val="004611F0"/>
    <w:rsid w:val="004615AC"/>
    <w:rsid w:val="004637AA"/>
    <w:rsid w:val="0046663C"/>
    <w:rsid w:val="00470DEE"/>
    <w:rsid w:val="004715DD"/>
    <w:rsid w:val="00473B6D"/>
    <w:rsid w:val="00475184"/>
    <w:rsid w:val="00475DDC"/>
    <w:rsid w:val="00476C93"/>
    <w:rsid w:val="0048211B"/>
    <w:rsid w:val="00484211"/>
    <w:rsid w:val="004843B5"/>
    <w:rsid w:val="00485782"/>
    <w:rsid w:val="00487C65"/>
    <w:rsid w:val="004905A4"/>
    <w:rsid w:val="00490893"/>
    <w:rsid w:val="00491B1C"/>
    <w:rsid w:val="004938E1"/>
    <w:rsid w:val="00494087"/>
    <w:rsid w:val="004956A5"/>
    <w:rsid w:val="00497538"/>
    <w:rsid w:val="004A0832"/>
    <w:rsid w:val="004A2944"/>
    <w:rsid w:val="004A2F8A"/>
    <w:rsid w:val="004A3F6C"/>
    <w:rsid w:val="004A456D"/>
    <w:rsid w:val="004A49D1"/>
    <w:rsid w:val="004A579D"/>
    <w:rsid w:val="004A583A"/>
    <w:rsid w:val="004A643A"/>
    <w:rsid w:val="004A660A"/>
    <w:rsid w:val="004A7B28"/>
    <w:rsid w:val="004A7BD2"/>
    <w:rsid w:val="004B0615"/>
    <w:rsid w:val="004B1B2C"/>
    <w:rsid w:val="004B22FE"/>
    <w:rsid w:val="004B24B0"/>
    <w:rsid w:val="004B2C29"/>
    <w:rsid w:val="004B45ED"/>
    <w:rsid w:val="004B4646"/>
    <w:rsid w:val="004B588C"/>
    <w:rsid w:val="004B708B"/>
    <w:rsid w:val="004C091C"/>
    <w:rsid w:val="004C3BBC"/>
    <w:rsid w:val="004C56BB"/>
    <w:rsid w:val="004C6103"/>
    <w:rsid w:val="004C6DE5"/>
    <w:rsid w:val="004C7D06"/>
    <w:rsid w:val="004D1B10"/>
    <w:rsid w:val="004D2673"/>
    <w:rsid w:val="004D4561"/>
    <w:rsid w:val="004E0B63"/>
    <w:rsid w:val="004E28F1"/>
    <w:rsid w:val="004E291F"/>
    <w:rsid w:val="004E4128"/>
    <w:rsid w:val="004E6BE9"/>
    <w:rsid w:val="004E7EAC"/>
    <w:rsid w:val="004F156D"/>
    <w:rsid w:val="004F2817"/>
    <w:rsid w:val="004F2ABC"/>
    <w:rsid w:val="004F6508"/>
    <w:rsid w:val="004F6842"/>
    <w:rsid w:val="004F6C7A"/>
    <w:rsid w:val="00500975"/>
    <w:rsid w:val="00506EA4"/>
    <w:rsid w:val="00507A91"/>
    <w:rsid w:val="0051196B"/>
    <w:rsid w:val="00512C48"/>
    <w:rsid w:val="00513BCD"/>
    <w:rsid w:val="005169DC"/>
    <w:rsid w:val="005256FB"/>
    <w:rsid w:val="00525A43"/>
    <w:rsid w:val="0052661F"/>
    <w:rsid w:val="00527709"/>
    <w:rsid w:val="005308EB"/>
    <w:rsid w:val="00531141"/>
    <w:rsid w:val="00532F54"/>
    <w:rsid w:val="005373FB"/>
    <w:rsid w:val="005405DF"/>
    <w:rsid w:val="00542079"/>
    <w:rsid w:val="00542EF3"/>
    <w:rsid w:val="00547E4C"/>
    <w:rsid w:val="00551154"/>
    <w:rsid w:val="005549B0"/>
    <w:rsid w:val="00557DDF"/>
    <w:rsid w:val="0056080D"/>
    <w:rsid w:val="00562442"/>
    <w:rsid w:val="00563CFF"/>
    <w:rsid w:val="00564254"/>
    <w:rsid w:val="005650C1"/>
    <w:rsid w:val="00571D8F"/>
    <w:rsid w:val="00571EDE"/>
    <w:rsid w:val="00574089"/>
    <w:rsid w:val="00576E42"/>
    <w:rsid w:val="0058051B"/>
    <w:rsid w:val="005813FD"/>
    <w:rsid w:val="00582937"/>
    <w:rsid w:val="00582D44"/>
    <w:rsid w:val="005841A9"/>
    <w:rsid w:val="00586091"/>
    <w:rsid w:val="00590659"/>
    <w:rsid w:val="00594682"/>
    <w:rsid w:val="00594C7B"/>
    <w:rsid w:val="005A5F10"/>
    <w:rsid w:val="005B13AD"/>
    <w:rsid w:val="005B163F"/>
    <w:rsid w:val="005B26D2"/>
    <w:rsid w:val="005B3462"/>
    <w:rsid w:val="005C0F17"/>
    <w:rsid w:val="005C1FE9"/>
    <w:rsid w:val="005C328F"/>
    <w:rsid w:val="005C617D"/>
    <w:rsid w:val="005D1598"/>
    <w:rsid w:val="005D36B9"/>
    <w:rsid w:val="005D3AF2"/>
    <w:rsid w:val="005D3F85"/>
    <w:rsid w:val="005E27ED"/>
    <w:rsid w:val="005E5444"/>
    <w:rsid w:val="005E64BC"/>
    <w:rsid w:val="005E73BE"/>
    <w:rsid w:val="005F1406"/>
    <w:rsid w:val="005F1A2E"/>
    <w:rsid w:val="005F6272"/>
    <w:rsid w:val="005F7BBA"/>
    <w:rsid w:val="006018C2"/>
    <w:rsid w:val="006022C4"/>
    <w:rsid w:val="006028ED"/>
    <w:rsid w:val="00603E7B"/>
    <w:rsid w:val="00604C55"/>
    <w:rsid w:val="006059BD"/>
    <w:rsid w:val="00607F96"/>
    <w:rsid w:val="00610905"/>
    <w:rsid w:val="006134AC"/>
    <w:rsid w:val="00614E8B"/>
    <w:rsid w:val="006155C3"/>
    <w:rsid w:val="006170F1"/>
    <w:rsid w:val="00620B6A"/>
    <w:rsid w:val="00622E4F"/>
    <w:rsid w:val="00623A57"/>
    <w:rsid w:val="006262EB"/>
    <w:rsid w:val="00636125"/>
    <w:rsid w:val="006373E8"/>
    <w:rsid w:val="006400C3"/>
    <w:rsid w:val="00640500"/>
    <w:rsid w:val="00640F8F"/>
    <w:rsid w:val="00641858"/>
    <w:rsid w:val="00641EDF"/>
    <w:rsid w:val="00642371"/>
    <w:rsid w:val="00643F5D"/>
    <w:rsid w:val="00644A5E"/>
    <w:rsid w:val="0065000F"/>
    <w:rsid w:val="006520C8"/>
    <w:rsid w:val="00653479"/>
    <w:rsid w:val="00654AA3"/>
    <w:rsid w:val="00661C15"/>
    <w:rsid w:val="00661FA2"/>
    <w:rsid w:val="00664797"/>
    <w:rsid w:val="00666023"/>
    <w:rsid w:val="0067716A"/>
    <w:rsid w:val="00677DBD"/>
    <w:rsid w:val="0068124E"/>
    <w:rsid w:val="0068256F"/>
    <w:rsid w:val="00684C67"/>
    <w:rsid w:val="0069114B"/>
    <w:rsid w:val="00692B34"/>
    <w:rsid w:val="0069661D"/>
    <w:rsid w:val="006969A8"/>
    <w:rsid w:val="006A1068"/>
    <w:rsid w:val="006A49CE"/>
    <w:rsid w:val="006A5D3E"/>
    <w:rsid w:val="006A7255"/>
    <w:rsid w:val="006A7521"/>
    <w:rsid w:val="006A766D"/>
    <w:rsid w:val="006B0367"/>
    <w:rsid w:val="006B288D"/>
    <w:rsid w:val="006B5A33"/>
    <w:rsid w:val="006B631B"/>
    <w:rsid w:val="006C2B78"/>
    <w:rsid w:val="006C3B79"/>
    <w:rsid w:val="006C53A3"/>
    <w:rsid w:val="006D0E80"/>
    <w:rsid w:val="006D0F46"/>
    <w:rsid w:val="006D12CD"/>
    <w:rsid w:val="006D1741"/>
    <w:rsid w:val="006D19BE"/>
    <w:rsid w:val="006D3172"/>
    <w:rsid w:val="006D3695"/>
    <w:rsid w:val="006D70FC"/>
    <w:rsid w:val="006D7930"/>
    <w:rsid w:val="006D7EAC"/>
    <w:rsid w:val="006E17E5"/>
    <w:rsid w:val="006E5AD2"/>
    <w:rsid w:val="006E6231"/>
    <w:rsid w:val="006E66FB"/>
    <w:rsid w:val="006F07FC"/>
    <w:rsid w:val="006F0F9F"/>
    <w:rsid w:val="006F4895"/>
    <w:rsid w:val="006F6BB7"/>
    <w:rsid w:val="00702D84"/>
    <w:rsid w:val="00704FCE"/>
    <w:rsid w:val="007055BF"/>
    <w:rsid w:val="00706C4D"/>
    <w:rsid w:val="00707963"/>
    <w:rsid w:val="007113CB"/>
    <w:rsid w:val="00711D12"/>
    <w:rsid w:val="00712085"/>
    <w:rsid w:val="00713403"/>
    <w:rsid w:val="00716621"/>
    <w:rsid w:val="00716B30"/>
    <w:rsid w:val="00717043"/>
    <w:rsid w:val="00723791"/>
    <w:rsid w:val="00723869"/>
    <w:rsid w:val="00724512"/>
    <w:rsid w:val="0072521C"/>
    <w:rsid w:val="0073026F"/>
    <w:rsid w:val="00731536"/>
    <w:rsid w:val="007321D4"/>
    <w:rsid w:val="00733173"/>
    <w:rsid w:val="00734CC0"/>
    <w:rsid w:val="0073613B"/>
    <w:rsid w:val="007361E2"/>
    <w:rsid w:val="007374FB"/>
    <w:rsid w:val="00737E96"/>
    <w:rsid w:val="00741730"/>
    <w:rsid w:val="00743637"/>
    <w:rsid w:val="00744091"/>
    <w:rsid w:val="007453ED"/>
    <w:rsid w:val="007478C5"/>
    <w:rsid w:val="0074EFD8"/>
    <w:rsid w:val="00751EFC"/>
    <w:rsid w:val="00752F78"/>
    <w:rsid w:val="007538CF"/>
    <w:rsid w:val="007563A7"/>
    <w:rsid w:val="0075645C"/>
    <w:rsid w:val="007603F4"/>
    <w:rsid w:val="0076289D"/>
    <w:rsid w:val="0076416C"/>
    <w:rsid w:val="00764528"/>
    <w:rsid w:val="00764942"/>
    <w:rsid w:val="00771411"/>
    <w:rsid w:val="007724AD"/>
    <w:rsid w:val="00773513"/>
    <w:rsid w:val="00773B83"/>
    <w:rsid w:val="00773D75"/>
    <w:rsid w:val="0077538F"/>
    <w:rsid w:val="00781347"/>
    <w:rsid w:val="00782442"/>
    <w:rsid w:val="007837D1"/>
    <w:rsid w:val="00786086"/>
    <w:rsid w:val="0079001D"/>
    <w:rsid w:val="00792393"/>
    <w:rsid w:val="007946AF"/>
    <w:rsid w:val="007953AB"/>
    <w:rsid w:val="00795B33"/>
    <w:rsid w:val="007975BA"/>
    <w:rsid w:val="007A07F9"/>
    <w:rsid w:val="007A0C68"/>
    <w:rsid w:val="007A15AB"/>
    <w:rsid w:val="007A206F"/>
    <w:rsid w:val="007A2E34"/>
    <w:rsid w:val="007A3162"/>
    <w:rsid w:val="007A33C1"/>
    <w:rsid w:val="007A3E3E"/>
    <w:rsid w:val="007A4994"/>
    <w:rsid w:val="007A4A44"/>
    <w:rsid w:val="007A7909"/>
    <w:rsid w:val="007B0C2E"/>
    <w:rsid w:val="007B1CD1"/>
    <w:rsid w:val="007B2607"/>
    <w:rsid w:val="007B276C"/>
    <w:rsid w:val="007B2D68"/>
    <w:rsid w:val="007B2EDB"/>
    <w:rsid w:val="007B6E9E"/>
    <w:rsid w:val="007C0450"/>
    <w:rsid w:val="007C46F6"/>
    <w:rsid w:val="007C48C8"/>
    <w:rsid w:val="007C6DFF"/>
    <w:rsid w:val="007C75B0"/>
    <w:rsid w:val="007D078B"/>
    <w:rsid w:val="007D0A8C"/>
    <w:rsid w:val="007D49D5"/>
    <w:rsid w:val="007D5A1D"/>
    <w:rsid w:val="007E01C0"/>
    <w:rsid w:val="007E0571"/>
    <w:rsid w:val="007E24CE"/>
    <w:rsid w:val="007E2817"/>
    <w:rsid w:val="007F1CCD"/>
    <w:rsid w:val="007F1D50"/>
    <w:rsid w:val="007F2EC2"/>
    <w:rsid w:val="007F357B"/>
    <w:rsid w:val="007F56DD"/>
    <w:rsid w:val="007F5F91"/>
    <w:rsid w:val="007F7B22"/>
    <w:rsid w:val="008007F3"/>
    <w:rsid w:val="00801308"/>
    <w:rsid w:val="0080239D"/>
    <w:rsid w:val="00803033"/>
    <w:rsid w:val="00807818"/>
    <w:rsid w:val="00810046"/>
    <w:rsid w:val="00811D89"/>
    <w:rsid w:val="00814522"/>
    <w:rsid w:val="00820AC3"/>
    <w:rsid w:val="0082277A"/>
    <w:rsid w:val="00825BDA"/>
    <w:rsid w:val="008270F3"/>
    <w:rsid w:val="00830742"/>
    <w:rsid w:val="00833662"/>
    <w:rsid w:val="00836BD1"/>
    <w:rsid w:val="00837112"/>
    <w:rsid w:val="0084012B"/>
    <w:rsid w:val="00840A93"/>
    <w:rsid w:val="008412E8"/>
    <w:rsid w:val="00842706"/>
    <w:rsid w:val="00843EFD"/>
    <w:rsid w:val="008442CE"/>
    <w:rsid w:val="00844EA8"/>
    <w:rsid w:val="00846E5D"/>
    <w:rsid w:val="008476BC"/>
    <w:rsid w:val="008512C2"/>
    <w:rsid w:val="00851511"/>
    <w:rsid w:val="008544E1"/>
    <w:rsid w:val="00854625"/>
    <w:rsid w:val="0086172D"/>
    <w:rsid w:val="00863CEF"/>
    <w:rsid w:val="008644CB"/>
    <w:rsid w:val="008678A1"/>
    <w:rsid w:val="00871759"/>
    <w:rsid w:val="00871A69"/>
    <w:rsid w:val="008724E7"/>
    <w:rsid w:val="008733D8"/>
    <w:rsid w:val="00874D30"/>
    <w:rsid w:val="0087796D"/>
    <w:rsid w:val="00884023"/>
    <w:rsid w:val="00886440"/>
    <w:rsid w:val="00887A91"/>
    <w:rsid w:val="00891083"/>
    <w:rsid w:val="008919CD"/>
    <w:rsid w:val="0089338C"/>
    <w:rsid w:val="00895361"/>
    <w:rsid w:val="00897636"/>
    <w:rsid w:val="008A04A4"/>
    <w:rsid w:val="008B2F34"/>
    <w:rsid w:val="008B491E"/>
    <w:rsid w:val="008C0381"/>
    <w:rsid w:val="008C0BDE"/>
    <w:rsid w:val="008C4430"/>
    <w:rsid w:val="008D240B"/>
    <w:rsid w:val="008D658B"/>
    <w:rsid w:val="008E0337"/>
    <w:rsid w:val="008E36AF"/>
    <w:rsid w:val="008E3B24"/>
    <w:rsid w:val="008E763A"/>
    <w:rsid w:val="008F1614"/>
    <w:rsid w:val="008F1A3D"/>
    <w:rsid w:val="008F2909"/>
    <w:rsid w:val="008F3848"/>
    <w:rsid w:val="008F638F"/>
    <w:rsid w:val="00901394"/>
    <w:rsid w:val="00901AFA"/>
    <w:rsid w:val="009042FD"/>
    <w:rsid w:val="00904AC2"/>
    <w:rsid w:val="00905E08"/>
    <w:rsid w:val="00905F26"/>
    <w:rsid w:val="0090775B"/>
    <w:rsid w:val="009110C2"/>
    <w:rsid w:val="00915687"/>
    <w:rsid w:val="009160F8"/>
    <w:rsid w:val="009164B3"/>
    <w:rsid w:val="00921520"/>
    <w:rsid w:val="009225A5"/>
    <w:rsid w:val="009246E4"/>
    <w:rsid w:val="00925995"/>
    <w:rsid w:val="009265E2"/>
    <w:rsid w:val="00927808"/>
    <w:rsid w:val="00930374"/>
    <w:rsid w:val="00930809"/>
    <w:rsid w:val="0093104F"/>
    <w:rsid w:val="00934DAF"/>
    <w:rsid w:val="00936A41"/>
    <w:rsid w:val="0094169F"/>
    <w:rsid w:val="00947161"/>
    <w:rsid w:val="00952B71"/>
    <w:rsid w:val="00952BD8"/>
    <w:rsid w:val="009609BF"/>
    <w:rsid w:val="00961712"/>
    <w:rsid w:val="00961A5E"/>
    <w:rsid w:val="009650EC"/>
    <w:rsid w:val="00965511"/>
    <w:rsid w:val="009672DC"/>
    <w:rsid w:val="00967CB6"/>
    <w:rsid w:val="00970C0B"/>
    <w:rsid w:val="009721F3"/>
    <w:rsid w:val="00973CE6"/>
    <w:rsid w:val="00976E5B"/>
    <w:rsid w:val="00977286"/>
    <w:rsid w:val="0098008B"/>
    <w:rsid w:val="009811EF"/>
    <w:rsid w:val="00981B83"/>
    <w:rsid w:val="00984E9C"/>
    <w:rsid w:val="00992240"/>
    <w:rsid w:val="00992E47"/>
    <w:rsid w:val="00994E63"/>
    <w:rsid w:val="00995455"/>
    <w:rsid w:val="00995B66"/>
    <w:rsid w:val="009A1831"/>
    <w:rsid w:val="009A1EA6"/>
    <w:rsid w:val="009A26BF"/>
    <w:rsid w:val="009A3109"/>
    <w:rsid w:val="009A374A"/>
    <w:rsid w:val="009A3807"/>
    <w:rsid w:val="009A4248"/>
    <w:rsid w:val="009A7CA7"/>
    <w:rsid w:val="009B50B3"/>
    <w:rsid w:val="009B525F"/>
    <w:rsid w:val="009C1724"/>
    <w:rsid w:val="009C1965"/>
    <w:rsid w:val="009C1B69"/>
    <w:rsid w:val="009C24EC"/>
    <w:rsid w:val="009C3BEE"/>
    <w:rsid w:val="009C47D5"/>
    <w:rsid w:val="009C5C4E"/>
    <w:rsid w:val="009C6BD6"/>
    <w:rsid w:val="009D1A1D"/>
    <w:rsid w:val="009D3750"/>
    <w:rsid w:val="009D380C"/>
    <w:rsid w:val="009D38B9"/>
    <w:rsid w:val="009D57F1"/>
    <w:rsid w:val="009D6FC8"/>
    <w:rsid w:val="009D7E16"/>
    <w:rsid w:val="009E6B31"/>
    <w:rsid w:val="009F05C8"/>
    <w:rsid w:val="009F2594"/>
    <w:rsid w:val="009F6A52"/>
    <w:rsid w:val="009F76A6"/>
    <w:rsid w:val="00A000E6"/>
    <w:rsid w:val="00A00B4E"/>
    <w:rsid w:val="00A014FF"/>
    <w:rsid w:val="00A0557A"/>
    <w:rsid w:val="00A05C6B"/>
    <w:rsid w:val="00A11C69"/>
    <w:rsid w:val="00A1554B"/>
    <w:rsid w:val="00A1666A"/>
    <w:rsid w:val="00A17971"/>
    <w:rsid w:val="00A20C58"/>
    <w:rsid w:val="00A21E87"/>
    <w:rsid w:val="00A22FB4"/>
    <w:rsid w:val="00A249B2"/>
    <w:rsid w:val="00A24C90"/>
    <w:rsid w:val="00A31885"/>
    <w:rsid w:val="00A3A217"/>
    <w:rsid w:val="00A4008C"/>
    <w:rsid w:val="00A400A4"/>
    <w:rsid w:val="00A41F3D"/>
    <w:rsid w:val="00A43DF6"/>
    <w:rsid w:val="00A44B4E"/>
    <w:rsid w:val="00A51254"/>
    <w:rsid w:val="00A51E48"/>
    <w:rsid w:val="00A53CDB"/>
    <w:rsid w:val="00A55C7E"/>
    <w:rsid w:val="00A56660"/>
    <w:rsid w:val="00A571E6"/>
    <w:rsid w:val="00A577B6"/>
    <w:rsid w:val="00A61074"/>
    <w:rsid w:val="00A6359F"/>
    <w:rsid w:val="00A64A3A"/>
    <w:rsid w:val="00A64C89"/>
    <w:rsid w:val="00A64FCF"/>
    <w:rsid w:val="00A748AD"/>
    <w:rsid w:val="00A7560D"/>
    <w:rsid w:val="00A76C4D"/>
    <w:rsid w:val="00A77094"/>
    <w:rsid w:val="00A7778E"/>
    <w:rsid w:val="00A77D7B"/>
    <w:rsid w:val="00A8201E"/>
    <w:rsid w:val="00A84658"/>
    <w:rsid w:val="00A857FE"/>
    <w:rsid w:val="00A8638E"/>
    <w:rsid w:val="00A867A7"/>
    <w:rsid w:val="00A8742C"/>
    <w:rsid w:val="00A90B64"/>
    <w:rsid w:val="00A915D8"/>
    <w:rsid w:val="00A936A8"/>
    <w:rsid w:val="00A93EFD"/>
    <w:rsid w:val="00A94DD0"/>
    <w:rsid w:val="00A950C7"/>
    <w:rsid w:val="00A95F1D"/>
    <w:rsid w:val="00AA1043"/>
    <w:rsid w:val="00AA157A"/>
    <w:rsid w:val="00AA1BA0"/>
    <w:rsid w:val="00AA226F"/>
    <w:rsid w:val="00AA4508"/>
    <w:rsid w:val="00AA489E"/>
    <w:rsid w:val="00AA4AC3"/>
    <w:rsid w:val="00AB118B"/>
    <w:rsid w:val="00AB13CF"/>
    <w:rsid w:val="00AB5528"/>
    <w:rsid w:val="00AB5F29"/>
    <w:rsid w:val="00AC0F90"/>
    <w:rsid w:val="00AC28B5"/>
    <w:rsid w:val="00AC4BBC"/>
    <w:rsid w:val="00AD2444"/>
    <w:rsid w:val="00AD295A"/>
    <w:rsid w:val="00AD49B9"/>
    <w:rsid w:val="00AD65F6"/>
    <w:rsid w:val="00AE2FF3"/>
    <w:rsid w:val="00AE3D71"/>
    <w:rsid w:val="00AE3F13"/>
    <w:rsid w:val="00AE508F"/>
    <w:rsid w:val="00AF2709"/>
    <w:rsid w:val="00AF45E3"/>
    <w:rsid w:val="00AF5130"/>
    <w:rsid w:val="00AF63C4"/>
    <w:rsid w:val="00B014A8"/>
    <w:rsid w:val="00B01717"/>
    <w:rsid w:val="00B03F43"/>
    <w:rsid w:val="00B0501D"/>
    <w:rsid w:val="00B05CBA"/>
    <w:rsid w:val="00B06B31"/>
    <w:rsid w:val="00B07211"/>
    <w:rsid w:val="00B077F2"/>
    <w:rsid w:val="00B10EBC"/>
    <w:rsid w:val="00B12035"/>
    <w:rsid w:val="00B14CBE"/>
    <w:rsid w:val="00B15666"/>
    <w:rsid w:val="00B15CF8"/>
    <w:rsid w:val="00B21C60"/>
    <w:rsid w:val="00B225AA"/>
    <w:rsid w:val="00B264BF"/>
    <w:rsid w:val="00B26F75"/>
    <w:rsid w:val="00B272C0"/>
    <w:rsid w:val="00B30B0C"/>
    <w:rsid w:val="00B3167B"/>
    <w:rsid w:val="00B31946"/>
    <w:rsid w:val="00B33F1D"/>
    <w:rsid w:val="00B342C7"/>
    <w:rsid w:val="00B37D2B"/>
    <w:rsid w:val="00B447E9"/>
    <w:rsid w:val="00B46AED"/>
    <w:rsid w:val="00B46D73"/>
    <w:rsid w:val="00B4765F"/>
    <w:rsid w:val="00B53529"/>
    <w:rsid w:val="00B550BB"/>
    <w:rsid w:val="00B609FA"/>
    <w:rsid w:val="00B6290A"/>
    <w:rsid w:val="00B6297B"/>
    <w:rsid w:val="00B66360"/>
    <w:rsid w:val="00B70F7E"/>
    <w:rsid w:val="00B71063"/>
    <w:rsid w:val="00B711E6"/>
    <w:rsid w:val="00B714D9"/>
    <w:rsid w:val="00B724C8"/>
    <w:rsid w:val="00B747D1"/>
    <w:rsid w:val="00B74F10"/>
    <w:rsid w:val="00B777AE"/>
    <w:rsid w:val="00B802B9"/>
    <w:rsid w:val="00B816D8"/>
    <w:rsid w:val="00B8187A"/>
    <w:rsid w:val="00B838C0"/>
    <w:rsid w:val="00B873C8"/>
    <w:rsid w:val="00B874FF"/>
    <w:rsid w:val="00B9344B"/>
    <w:rsid w:val="00B93CE6"/>
    <w:rsid w:val="00B94FDE"/>
    <w:rsid w:val="00B9657D"/>
    <w:rsid w:val="00B96A82"/>
    <w:rsid w:val="00BA1CA0"/>
    <w:rsid w:val="00BA3066"/>
    <w:rsid w:val="00BA3AA6"/>
    <w:rsid w:val="00BA75A9"/>
    <w:rsid w:val="00BB083E"/>
    <w:rsid w:val="00BB4E9D"/>
    <w:rsid w:val="00BB5E03"/>
    <w:rsid w:val="00BB611E"/>
    <w:rsid w:val="00BB62CD"/>
    <w:rsid w:val="00BC2C32"/>
    <w:rsid w:val="00BC43FD"/>
    <w:rsid w:val="00BC6CE3"/>
    <w:rsid w:val="00BD2BF4"/>
    <w:rsid w:val="00BD4F5A"/>
    <w:rsid w:val="00BE186E"/>
    <w:rsid w:val="00BE7824"/>
    <w:rsid w:val="00BF05B3"/>
    <w:rsid w:val="00BF0BAA"/>
    <w:rsid w:val="00BF5C5B"/>
    <w:rsid w:val="00BF789E"/>
    <w:rsid w:val="00C00786"/>
    <w:rsid w:val="00C0184C"/>
    <w:rsid w:val="00C0338A"/>
    <w:rsid w:val="00C07726"/>
    <w:rsid w:val="00C07730"/>
    <w:rsid w:val="00C12D4C"/>
    <w:rsid w:val="00C137FE"/>
    <w:rsid w:val="00C144D0"/>
    <w:rsid w:val="00C14B26"/>
    <w:rsid w:val="00C165E9"/>
    <w:rsid w:val="00C17D16"/>
    <w:rsid w:val="00C202E6"/>
    <w:rsid w:val="00C22597"/>
    <w:rsid w:val="00C22C49"/>
    <w:rsid w:val="00C2549D"/>
    <w:rsid w:val="00C26A4B"/>
    <w:rsid w:val="00C31136"/>
    <w:rsid w:val="00C31472"/>
    <w:rsid w:val="00C33A4F"/>
    <w:rsid w:val="00C34396"/>
    <w:rsid w:val="00C35017"/>
    <w:rsid w:val="00C36745"/>
    <w:rsid w:val="00C3757E"/>
    <w:rsid w:val="00C37B6C"/>
    <w:rsid w:val="00C457D2"/>
    <w:rsid w:val="00C46782"/>
    <w:rsid w:val="00C46A1A"/>
    <w:rsid w:val="00C53226"/>
    <w:rsid w:val="00C54EA7"/>
    <w:rsid w:val="00C55199"/>
    <w:rsid w:val="00C55BD0"/>
    <w:rsid w:val="00C55F39"/>
    <w:rsid w:val="00C62EC7"/>
    <w:rsid w:val="00C63A07"/>
    <w:rsid w:val="00C63A5F"/>
    <w:rsid w:val="00C65019"/>
    <w:rsid w:val="00C65542"/>
    <w:rsid w:val="00C6772A"/>
    <w:rsid w:val="00C67F6D"/>
    <w:rsid w:val="00C71C3A"/>
    <w:rsid w:val="00C72117"/>
    <w:rsid w:val="00C75D9D"/>
    <w:rsid w:val="00C77CAF"/>
    <w:rsid w:val="00C80464"/>
    <w:rsid w:val="00C80BAD"/>
    <w:rsid w:val="00C85A06"/>
    <w:rsid w:val="00C85D28"/>
    <w:rsid w:val="00C91E0C"/>
    <w:rsid w:val="00C95E42"/>
    <w:rsid w:val="00C968EE"/>
    <w:rsid w:val="00C96B38"/>
    <w:rsid w:val="00CA051D"/>
    <w:rsid w:val="00CA11C5"/>
    <w:rsid w:val="00CA12B7"/>
    <w:rsid w:val="00CA1346"/>
    <w:rsid w:val="00CA18D6"/>
    <w:rsid w:val="00CA7782"/>
    <w:rsid w:val="00CB17DE"/>
    <w:rsid w:val="00CB17F2"/>
    <w:rsid w:val="00CB1911"/>
    <w:rsid w:val="00CB1BA5"/>
    <w:rsid w:val="00CB1D9D"/>
    <w:rsid w:val="00CB60B7"/>
    <w:rsid w:val="00CC0CA3"/>
    <w:rsid w:val="00CC0DAF"/>
    <w:rsid w:val="00CC385C"/>
    <w:rsid w:val="00CC59FC"/>
    <w:rsid w:val="00CC7BC8"/>
    <w:rsid w:val="00CC7F7F"/>
    <w:rsid w:val="00CD0938"/>
    <w:rsid w:val="00CD22DA"/>
    <w:rsid w:val="00CD580F"/>
    <w:rsid w:val="00CD6C1F"/>
    <w:rsid w:val="00CE1A37"/>
    <w:rsid w:val="00CE1EB1"/>
    <w:rsid w:val="00CE2628"/>
    <w:rsid w:val="00CE26EE"/>
    <w:rsid w:val="00CE2B06"/>
    <w:rsid w:val="00CE67AC"/>
    <w:rsid w:val="00CE700E"/>
    <w:rsid w:val="00CE76D2"/>
    <w:rsid w:val="00CF1AED"/>
    <w:rsid w:val="00CF5A18"/>
    <w:rsid w:val="00CF7420"/>
    <w:rsid w:val="00CF74EC"/>
    <w:rsid w:val="00D02794"/>
    <w:rsid w:val="00D02FAC"/>
    <w:rsid w:val="00D06A33"/>
    <w:rsid w:val="00D100DB"/>
    <w:rsid w:val="00D112B0"/>
    <w:rsid w:val="00D12D67"/>
    <w:rsid w:val="00D12DB2"/>
    <w:rsid w:val="00D1367E"/>
    <w:rsid w:val="00D13917"/>
    <w:rsid w:val="00D14DA7"/>
    <w:rsid w:val="00D15571"/>
    <w:rsid w:val="00D159B4"/>
    <w:rsid w:val="00D16BA1"/>
    <w:rsid w:val="00D212A1"/>
    <w:rsid w:val="00D227BF"/>
    <w:rsid w:val="00D27493"/>
    <w:rsid w:val="00D30991"/>
    <w:rsid w:val="00D36487"/>
    <w:rsid w:val="00D36D62"/>
    <w:rsid w:val="00D37DBF"/>
    <w:rsid w:val="00D40AF8"/>
    <w:rsid w:val="00D43D3D"/>
    <w:rsid w:val="00D479C2"/>
    <w:rsid w:val="00D50DD3"/>
    <w:rsid w:val="00D51231"/>
    <w:rsid w:val="00D51774"/>
    <w:rsid w:val="00D51FAB"/>
    <w:rsid w:val="00D536B4"/>
    <w:rsid w:val="00D55498"/>
    <w:rsid w:val="00D60852"/>
    <w:rsid w:val="00D61A4E"/>
    <w:rsid w:val="00D63C60"/>
    <w:rsid w:val="00D63EB6"/>
    <w:rsid w:val="00D63FD2"/>
    <w:rsid w:val="00D66AFC"/>
    <w:rsid w:val="00D72915"/>
    <w:rsid w:val="00D7375F"/>
    <w:rsid w:val="00D7525E"/>
    <w:rsid w:val="00D80F81"/>
    <w:rsid w:val="00D8186E"/>
    <w:rsid w:val="00D83265"/>
    <w:rsid w:val="00D848D8"/>
    <w:rsid w:val="00D85C0D"/>
    <w:rsid w:val="00D85E3E"/>
    <w:rsid w:val="00D878FC"/>
    <w:rsid w:val="00D90A93"/>
    <w:rsid w:val="00D92290"/>
    <w:rsid w:val="00D93689"/>
    <w:rsid w:val="00D94E70"/>
    <w:rsid w:val="00D95D1F"/>
    <w:rsid w:val="00D95D26"/>
    <w:rsid w:val="00D9643B"/>
    <w:rsid w:val="00D97F25"/>
    <w:rsid w:val="00DA0A0E"/>
    <w:rsid w:val="00DB19FE"/>
    <w:rsid w:val="00DB2335"/>
    <w:rsid w:val="00DB3A85"/>
    <w:rsid w:val="00DB64FC"/>
    <w:rsid w:val="00DB6631"/>
    <w:rsid w:val="00DC11AA"/>
    <w:rsid w:val="00DC1586"/>
    <w:rsid w:val="00DC2176"/>
    <w:rsid w:val="00DC253D"/>
    <w:rsid w:val="00DC34F8"/>
    <w:rsid w:val="00DC479D"/>
    <w:rsid w:val="00DC5079"/>
    <w:rsid w:val="00DC604A"/>
    <w:rsid w:val="00DD06B2"/>
    <w:rsid w:val="00DD2B5B"/>
    <w:rsid w:val="00DD327D"/>
    <w:rsid w:val="00DD3761"/>
    <w:rsid w:val="00DD79E5"/>
    <w:rsid w:val="00DE5A08"/>
    <w:rsid w:val="00DE6880"/>
    <w:rsid w:val="00DE6C31"/>
    <w:rsid w:val="00DE7EAF"/>
    <w:rsid w:val="00DF1038"/>
    <w:rsid w:val="00DF46B9"/>
    <w:rsid w:val="00E01C25"/>
    <w:rsid w:val="00E01F7D"/>
    <w:rsid w:val="00E034D5"/>
    <w:rsid w:val="00E06A6A"/>
    <w:rsid w:val="00E101E5"/>
    <w:rsid w:val="00E11239"/>
    <w:rsid w:val="00E1304E"/>
    <w:rsid w:val="00E13505"/>
    <w:rsid w:val="00E15334"/>
    <w:rsid w:val="00E20544"/>
    <w:rsid w:val="00E20842"/>
    <w:rsid w:val="00E20F60"/>
    <w:rsid w:val="00E25208"/>
    <w:rsid w:val="00E26F96"/>
    <w:rsid w:val="00E3193A"/>
    <w:rsid w:val="00E336B3"/>
    <w:rsid w:val="00E4034D"/>
    <w:rsid w:val="00E404EB"/>
    <w:rsid w:val="00E40DE9"/>
    <w:rsid w:val="00E42EF3"/>
    <w:rsid w:val="00E432CE"/>
    <w:rsid w:val="00E45918"/>
    <w:rsid w:val="00E4667D"/>
    <w:rsid w:val="00E51C2A"/>
    <w:rsid w:val="00E539B9"/>
    <w:rsid w:val="00E5451A"/>
    <w:rsid w:val="00E54DAE"/>
    <w:rsid w:val="00E55FF4"/>
    <w:rsid w:val="00E56616"/>
    <w:rsid w:val="00E61FA9"/>
    <w:rsid w:val="00E65140"/>
    <w:rsid w:val="00E6520B"/>
    <w:rsid w:val="00E65797"/>
    <w:rsid w:val="00E710CE"/>
    <w:rsid w:val="00E71172"/>
    <w:rsid w:val="00E72A42"/>
    <w:rsid w:val="00E73FB3"/>
    <w:rsid w:val="00E777EC"/>
    <w:rsid w:val="00E80886"/>
    <w:rsid w:val="00E8535A"/>
    <w:rsid w:val="00E855CB"/>
    <w:rsid w:val="00E875D8"/>
    <w:rsid w:val="00E9129B"/>
    <w:rsid w:val="00E92AFD"/>
    <w:rsid w:val="00E937B7"/>
    <w:rsid w:val="00E93ECC"/>
    <w:rsid w:val="00E97143"/>
    <w:rsid w:val="00E978F5"/>
    <w:rsid w:val="00EA6A61"/>
    <w:rsid w:val="00EB1D3B"/>
    <w:rsid w:val="00EB1FD5"/>
    <w:rsid w:val="00EB3B71"/>
    <w:rsid w:val="00EB4AA4"/>
    <w:rsid w:val="00EB641B"/>
    <w:rsid w:val="00EC0019"/>
    <w:rsid w:val="00EC0F3E"/>
    <w:rsid w:val="00EC122A"/>
    <w:rsid w:val="00EC31D5"/>
    <w:rsid w:val="00EC34F8"/>
    <w:rsid w:val="00EC35CA"/>
    <w:rsid w:val="00EC435D"/>
    <w:rsid w:val="00EC5232"/>
    <w:rsid w:val="00ED2067"/>
    <w:rsid w:val="00ED4751"/>
    <w:rsid w:val="00ED4BC7"/>
    <w:rsid w:val="00ED4F6D"/>
    <w:rsid w:val="00ED782D"/>
    <w:rsid w:val="00EE01C0"/>
    <w:rsid w:val="00EE218C"/>
    <w:rsid w:val="00EE2C3C"/>
    <w:rsid w:val="00EE42EF"/>
    <w:rsid w:val="00EE7970"/>
    <w:rsid w:val="00EF0401"/>
    <w:rsid w:val="00EF1581"/>
    <w:rsid w:val="00EF4151"/>
    <w:rsid w:val="00EF4ECF"/>
    <w:rsid w:val="00EF6438"/>
    <w:rsid w:val="00EF6691"/>
    <w:rsid w:val="00F0052F"/>
    <w:rsid w:val="00F00AD7"/>
    <w:rsid w:val="00F01F16"/>
    <w:rsid w:val="00F0241A"/>
    <w:rsid w:val="00F032A1"/>
    <w:rsid w:val="00F034D4"/>
    <w:rsid w:val="00F03C77"/>
    <w:rsid w:val="00F06AD4"/>
    <w:rsid w:val="00F10AB1"/>
    <w:rsid w:val="00F122A8"/>
    <w:rsid w:val="00F130DC"/>
    <w:rsid w:val="00F1483B"/>
    <w:rsid w:val="00F14FB6"/>
    <w:rsid w:val="00F153F7"/>
    <w:rsid w:val="00F16BE1"/>
    <w:rsid w:val="00F17E4D"/>
    <w:rsid w:val="00F2097D"/>
    <w:rsid w:val="00F20D73"/>
    <w:rsid w:val="00F255A4"/>
    <w:rsid w:val="00F2643C"/>
    <w:rsid w:val="00F276FC"/>
    <w:rsid w:val="00F3039D"/>
    <w:rsid w:val="00F31F89"/>
    <w:rsid w:val="00F33FA1"/>
    <w:rsid w:val="00F347F6"/>
    <w:rsid w:val="00F3607D"/>
    <w:rsid w:val="00F403DA"/>
    <w:rsid w:val="00F41B0F"/>
    <w:rsid w:val="00F42A59"/>
    <w:rsid w:val="00F5027B"/>
    <w:rsid w:val="00F52EBE"/>
    <w:rsid w:val="00F539E1"/>
    <w:rsid w:val="00F541BB"/>
    <w:rsid w:val="00F605A3"/>
    <w:rsid w:val="00F6393A"/>
    <w:rsid w:val="00F642FD"/>
    <w:rsid w:val="00F6490D"/>
    <w:rsid w:val="00F64DDC"/>
    <w:rsid w:val="00F71AD4"/>
    <w:rsid w:val="00F72FA9"/>
    <w:rsid w:val="00F732EE"/>
    <w:rsid w:val="00F7530B"/>
    <w:rsid w:val="00F820C3"/>
    <w:rsid w:val="00F82373"/>
    <w:rsid w:val="00F84286"/>
    <w:rsid w:val="00F846DF"/>
    <w:rsid w:val="00F916DE"/>
    <w:rsid w:val="00F92386"/>
    <w:rsid w:val="00F92E44"/>
    <w:rsid w:val="00FA366F"/>
    <w:rsid w:val="00FA4014"/>
    <w:rsid w:val="00FA45CA"/>
    <w:rsid w:val="00FA6619"/>
    <w:rsid w:val="00FA73BD"/>
    <w:rsid w:val="00FB29A5"/>
    <w:rsid w:val="00FB48E0"/>
    <w:rsid w:val="00FB4947"/>
    <w:rsid w:val="00FB60E5"/>
    <w:rsid w:val="00FB75E2"/>
    <w:rsid w:val="00FB7A0E"/>
    <w:rsid w:val="00FC110E"/>
    <w:rsid w:val="00FC3C16"/>
    <w:rsid w:val="00FC5258"/>
    <w:rsid w:val="00FC54CD"/>
    <w:rsid w:val="00FC5582"/>
    <w:rsid w:val="00FC71DB"/>
    <w:rsid w:val="00FD1B2D"/>
    <w:rsid w:val="00FD2B90"/>
    <w:rsid w:val="00FD328B"/>
    <w:rsid w:val="00FD5452"/>
    <w:rsid w:val="00FE0C8A"/>
    <w:rsid w:val="00FE2348"/>
    <w:rsid w:val="00FE3C34"/>
    <w:rsid w:val="00FE514B"/>
    <w:rsid w:val="00FE6587"/>
    <w:rsid w:val="00FF006C"/>
    <w:rsid w:val="00FF5171"/>
    <w:rsid w:val="00FF6F5C"/>
    <w:rsid w:val="0100727C"/>
    <w:rsid w:val="0136E4F7"/>
    <w:rsid w:val="013BF1AE"/>
    <w:rsid w:val="014D6E47"/>
    <w:rsid w:val="0158252D"/>
    <w:rsid w:val="0169E459"/>
    <w:rsid w:val="016A1524"/>
    <w:rsid w:val="01919A7C"/>
    <w:rsid w:val="01AB3F69"/>
    <w:rsid w:val="01BB3A47"/>
    <w:rsid w:val="01E2C00B"/>
    <w:rsid w:val="01FF0D37"/>
    <w:rsid w:val="022ED95D"/>
    <w:rsid w:val="023F14A7"/>
    <w:rsid w:val="024AB43E"/>
    <w:rsid w:val="0277AF1A"/>
    <w:rsid w:val="02792E07"/>
    <w:rsid w:val="027BA093"/>
    <w:rsid w:val="02AC4A2A"/>
    <w:rsid w:val="02B9D205"/>
    <w:rsid w:val="02BA1775"/>
    <w:rsid w:val="02CD9AFD"/>
    <w:rsid w:val="02E58117"/>
    <w:rsid w:val="02F006F0"/>
    <w:rsid w:val="030FE87E"/>
    <w:rsid w:val="031E01B6"/>
    <w:rsid w:val="03311941"/>
    <w:rsid w:val="0367FC1E"/>
    <w:rsid w:val="03739B36"/>
    <w:rsid w:val="03760CDA"/>
    <w:rsid w:val="0385F8A4"/>
    <w:rsid w:val="039C6703"/>
    <w:rsid w:val="03B0A1E4"/>
    <w:rsid w:val="03EDEB8D"/>
    <w:rsid w:val="03F4033D"/>
    <w:rsid w:val="042FC2B5"/>
    <w:rsid w:val="044F9E2E"/>
    <w:rsid w:val="04510B76"/>
    <w:rsid w:val="0456CDC8"/>
    <w:rsid w:val="047C6F2B"/>
    <w:rsid w:val="04B13FE6"/>
    <w:rsid w:val="04C00B21"/>
    <w:rsid w:val="04C989E7"/>
    <w:rsid w:val="04CF609A"/>
    <w:rsid w:val="04E06F27"/>
    <w:rsid w:val="04F4A890"/>
    <w:rsid w:val="04F6DF90"/>
    <w:rsid w:val="0514EE4D"/>
    <w:rsid w:val="0515FC7A"/>
    <w:rsid w:val="052DE7C7"/>
    <w:rsid w:val="055B04B4"/>
    <w:rsid w:val="05660A12"/>
    <w:rsid w:val="057B73BC"/>
    <w:rsid w:val="0585BCBC"/>
    <w:rsid w:val="05A3F461"/>
    <w:rsid w:val="05A98A09"/>
    <w:rsid w:val="05B317C8"/>
    <w:rsid w:val="05B40D27"/>
    <w:rsid w:val="05D17143"/>
    <w:rsid w:val="05D8E11B"/>
    <w:rsid w:val="060BDC50"/>
    <w:rsid w:val="063C79CC"/>
    <w:rsid w:val="06612C06"/>
    <w:rsid w:val="06A4CB3D"/>
    <w:rsid w:val="06AFC41E"/>
    <w:rsid w:val="06B168A0"/>
    <w:rsid w:val="06D81C26"/>
    <w:rsid w:val="06DEB6DF"/>
    <w:rsid w:val="06DFBD90"/>
    <w:rsid w:val="06F60946"/>
    <w:rsid w:val="06FCF069"/>
    <w:rsid w:val="074D018C"/>
    <w:rsid w:val="075A0997"/>
    <w:rsid w:val="07A671EE"/>
    <w:rsid w:val="07BC422E"/>
    <w:rsid w:val="07CA72F7"/>
    <w:rsid w:val="07EF6EB5"/>
    <w:rsid w:val="07F6623F"/>
    <w:rsid w:val="07F7B20B"/>
    <w:rsid w:val="07FBFD14"/>
    <w:rsid w:val="08075400"/>
    <w:rsid w:val="080805EC"/>
    <w:rsid w:val="08223A43"/>
    <w:rsid w:val="08234438"/>
    <w:rsid w:val="0825B5FB"/>
    <w:rsid w:val="083330D1"/>
    <w:rsid w:val="083D4FEF"/>
    <w:rsid w:val="083DCA21"/>
    <w:rsid w:val="084878AF"/>
    <w:rsid w:val="08947E8A"/>
    <w:rsid w:val="089EA6F0"/>
    <w:rsid w:val="08D001A2"/>
    <w:rsid w:val="08E89EAA"/>
    <w:rsid w:val="08FC2869"/>
    <w:rsid w:val="09254E62"/>
    <w:rsid w:val="0939FAF0"/>
    <w:rsid w:val="0941DF15"/>
    <w:rsid w:val="0945232C"/>
    <w:rsid w:val="09522D94"/>
    <w:rsid w:val="0960D986"/>
    <w:rsid w:val="096B10B7"/>
    <w:rsid w:val="096C4163"/>
    <w:rsid w:val="09808F8C"/>
    <w:rsid w:val="09A46FDB"/>
    <w:rsid w:val="09D3ADDF"/>
    <w:rsid w:val="09D4B79F"/>
    <w:rsid w:val="0A1C4FFC"/>
    <w:rsid w:val="0A307BEE"/>
    <w:rsid w:val="0A4D97BE"/>
    <w:rsid w:val="0A56FAD6"/>
    <w:rsid w:val="0A82E455"/>
    <w:rsid w:val="0AB7CE0D"/>
    <w:rsid w:val="0AE869C0"/>
    <w:rsid w:val="0AEF42C2"/>
    <w:rsid w:val="0AFF70ED"/>
    <w:rsid w:val="0B021D93"/>
    <w:rsid w:val="0B061E87"/>
    <w:rsid w:val="0B0D2D6D"/>
    <w:rsid w:val="0B0FA5CB"/>
    <w:rsid w:val="0B116B8F"/>
    <w:rsid w:val="0B3D3AB3"/>
    <w:rsid w:val="0B565264"/>
    <w:rsid w:val="0B5D7D0A"/>
    <w:rsid w:val="0B62AB77"/>
    <w:rsid w:val="0BB37BFB"/>
    <w:rsid w:val="0BB45318"/>
    <w:rsid w:val="0BC857C7"/>
    <w:rsid w:val="0BE64C8F"/>
    <w:rsid w:val="0BE8A81D"/>
    <w:rsid w:val="0BF40A1D"/>
    <w:rsid w:val="0C169C44"/>
    <w:rsid w:val="0C1D8333"/>
    <w:rsid w:val="0C2244A9"/>
    <w:rsid w:val="0C695CCE"/>
    <w:rsid w:val="0C6F9A92"/>
    <w:rsid w:val="0C86CB0B"/>
    <w:rsid w:val="0CA54678"/>
    <w:rsid w:val="0CC4CEDE"/>
    <w:rsid w:val="0CC9E078"/>
    <w:rsid w:val="0CCCE4E3"/>
    <w:rsid w:val="0CECC965"/>
    <w:rsid w:val="0CF8A442"/>
    <w:rsid w:val="0D156DBA"/>
    <w:rsid w:val="0D174FF6"/>
    <w:rsid w:val="0D1CF877"/>
    <w:rsid w:val="0D2BD1A3"/>
    <w:rsid w:val="0D3E0D0E"/>
    <w:rsid w:val="0D3F7E8B"/>
    <w:rsid w:val="0D4373E0"/>
    <w:rsid w:val="0D701607"/>
    <w:rsid w:val="0D9412AB"/>
    <w:rsid w:val="0DB35515"/>
    <w:rsid w:val="0DB4EDF3"/>
    <w:rsid w:val="0DD29E26"/>
    <w:rsid w:val="0DEBA173"/>
    <w:rsid w:val="0E16EC74"/>
    <w:rsid w:val="0E247417"/>
    <w:rsid w:val="0E3F4F00"/>
    <w:rsid w:val="0E67F1E0"/>
    <w:rsid w:val="0E78283E"/>
    <w:rsid w:val="0EC99DCF"/>
    <w:rsid w:val="0F049637"/>
    <w:rsid w:val="0F125E4F"/>
    <w:rsid w:val="0F514CC7"/>
    <w:rsid w:val="0F5267F9"/>
    <w:rsid w:val="0F5A9100"/>
    <w:rsid w:val="0F5FC25A"/>
    <w:rsid w:val="0F6E2C38"/>
    <w:rsid w:val="0F8CF163"/>
    <w:rsid w:val="0F961281"/>
    <w:rsid w:val="0FA20BC1"/>
    <w:rsid w:val="0FBC5745"/>
    <w:rsid w:val="0FDB2386"/>
    <w:rsid w:val="0FDCA1CC"/>
    <w:rsid w:val="1018078C"/>
    <w:rsid w:val="10190858"/>
    <w:rsid w:val="10246E4E"/>
    <w:rsid w:val="1025A995"/>
    <w:rsid w:val="1031E67B"/>
    <w:rsid w:val="1038024A"/>
    <w:rsid w:val="106D04D5"/>
    <w:rsid w:val="107083A2"/>
    <w:rsid w:val="107E1237"/>
    <w:rsid w:val="1084371E"/>
    <w:rsid w:val="109CB3D6"/>
    <w:rsid w:val="10BA39D3"/>
    <w:rsid w:val="10BCF69A"/>
    <w:rsid w:val="10F4BEF0"/>
    <w:rsid w:val="10FF0675"/>
    <w:rsid w:val="113268C8"/>
    <w:rsid w:val="1139FC12"/>
    <w:rsid w:val="113CD2CE"/>
    <w:rsid w:val="11D8B808"/>
    <w:rsid w:val="11E90847"/>
    <w:rsid w:val="11EE5AA2"/>
    <w:rsid w:val="11F6C903"/>
    <w:rsid w:val="123389CE"/>
    <w:rsid w:val="1242E7D0"/>
    <w:rsid w:val="12623D41"/>
    <w:rsid w:val="12742F7C"/>
    <w:rsid w:val="129A5826"/>
    <w:rsid w:val="12BF366F"/>
    <w:rsid w:val="136EE363"/>
    <w:rsid w:val="1388A4C1"/>
    <w:rsid w:val="13A09024"/>
    <w:rsid w:val="13BD26FF"/>
    <w:rsid w:val="13C73004"/>
    <w:rsid w:val="13E514CA"/>
    <w:rsid w:val="141BA8C7"/>
    <w:rsid w:val="1440EF9B"/>
    <w:rsid w:val="14A29E15"/>
    <w:rsid w:val="14C53DE9"/>
    <w:rsid w:val="14DA6D23"/>
    <w:rsid w:val="14F84229"/>
    <w:rsid w:val="15251631"/>
    <w:rsid w:val="15387C87"/>
    <w:rsid w:val="154CFFE0"/>
    <w:rsid w:val="1556A4C8"/>
    <w:rsid w:val="1588F539"/>
    <w:rsid w:val="158A3C14"/>
    <w:rsid w:val="159AC402"/>
    <w:rsid w:val="15A51FCE"/>
    <w:rsid w:val="15B2D686"/>
    <w:rsid w:val="15C483F1"/>
    <w:rsid w:val="15E13E19"/>
    <w:rsid w:val="15F93347"/>
    <w:rsid w:val="15FE856C"/>
    <w:rsid w:val="161867E9"/>
    <w:rsid w:val="161EC270"/>
    <w:rsid w:val="16416B9F"/>
    <w:rsid w:val="164F2738"/>
    <w:rsid w:val="1662DCCF"/>
    <w:rsid w:val="167C74D9"/>
    <w:rsid w:val="167EEA36"/>
    <w:rsid w:val="169921F2"/>
    <w:rsid w:val="16B797F3"/>
    <w:rsid w:val="16C96862"/>
    <w:rsid w:val="16D3B6ED"/>
    <w:rsid w:val="16D6A2CD"/>
    <w:rsid w:val="16E2F946"/>
    <w:rsid w:val="16E8BA89"/>
    <w:rsid w:val="16EE3F7E"/>
    <w:rsid w:val="16FF8BFF"/>
    <w:rsid w:val="1717DDA8"/>
    <w:rsid w:val="1739E24D"/>
    <w:rsid w:val="1744AFF7"/>
    <w:rsid w:val="174EDA1E"/>
    <w:rsid w:val="17880C36"/>
    <w:rsid w:val="17A169B2"/>
    <w:rsid w:val="17B8600A"/>
    <w:rsid w:val="17C7EBCB"/>
    <w:rsid w:val="17CA4998"/>
    <w:rsid w:val="17D36B00"/>
    <w:rsid w:val="17E4A89E"/>
    <w:rsid w:val="17FED862"/>
    <w:rsid w:val="18242CFF"/>
    <w:rsid w:val="18874CD4"/>
    <w:rsid w:val="1888D0EC"/>
    <w:rsid w:val="18A1836F"/>
    <w:rsid w:val="18A804A3"/>
    <w:rsid w:val="18BB2A9E"/>
    <w:rsid w:val="18CB1AB4"/>
    <w:rsid w:val="18D81086"/>
    <w:rsid w:val="18DB896C"/>
    <w:rsid w:val="192C07DA"/>
    <w:rsid w:val="194399A3"/>
    <w:rsid w:val="19447300"/>
    <w:rsid w:val="195962F3"/>
    <w:rsid w:val="195AFCAE"/>
    <w:rsid w:val="19F3DECD"/>
    <w:rsid w:val="1A095868"/>
    <w:rsid w:val="1A0B64D5"/>
    <w:rsid w:val="1A4D25FB"/>
    <w:rsid w:val="1A80D399"/>
    <w:rsid w:val="1A9C19BC"/>
    <w:rsid w:val="1A9E45F2"/>
    <w:rsid w:val="1AA26B50"/>
    <w:rsid w:val="1AD65E81"/>
    <w:rsid w:val="1AFC9EEA"/>
    <w:rsid w:val="1B0BC711"/>
    <w:rsid w:val="1B143232"/>
    <w:rsid w:val="1B31AB95"/>
    <w:rsid w:val="1B4E250E"/>
    <w:rsid w:val="1B5749A6"/>
    <w:rsid w:val="1B950B47"/>
    <w:rsid w:val="1BA33B0F"/>
    <w:rsid w:val="1BE9EF0B"/>
    <w:rsid w:val="1BFFA6EC"/>
    <w:rsid w:val="1C073F79"/>
    <w:rsid w:val="1C0B246F"/>
    <w:rsid w:val="1C1A1E28"/>
    <w:rsid w:val="1C2556DA"/>
    <w:rsid w:val="1C39CF09"/>
    <w:rsid w:val="1C54E4FE"/>
    <w:rsid w:val="1C9CFF33"/>
    <w:rsid w:val="1CB289D4"/>
    <w:rsid w:val="1CBB6C24"/>
    <w:rsid w:val="1CE7BBD2"/>
    <w:rsid w:val="1CE8C848"/>
    <w:rsid w:val="1D0CA568"/>
    <w:rsid w:val="1D13264C"/>
    <w:rsid w:val="1D3D6793"/>
    <w:rsid w:val="1D9C597E"/>
    <w:rsid w:val="1DAC9217"/>
    <w:rsid w:val="1DCDBCB8"/>
    <w:rsid w:val="1DD2F6BD"/>
    <w:rsid w:val="1DD5A614"/>
    <w:rsid w:val="1DDA638D"/>
    <w:rsid w:val="1DE654C5"/>
    <w:rsid w:val="1DE9C4A2"/>
    <w:rsid w:val="1DF19066"/>
    <w:rsid w:val="1E12979A"/>
    <w:rsid w:val="1E587EFE"/>
    <w:rsid w:val="1E5ABE52"/>
    <w:rsid w:val="1E615BC2"/>
    <w:rsid w:val="1E6C2F10"/>
    <w:rsid w:val="1E6E3CC4"/>
    <w:rsid w:val="1E81BB1F"/>
    <w:rsid w:val="1E913B69"/>
    <w:rsid w:val="1EB6644A"/>
    <w:rsid w:val="1EC1CDBC"/>
    <w:rsid w:val="1F050BEA"/>
    <w:rsid w:val="1F2472E6"/>
    <w:rsid w:val="1F564635"/>
    <w:rsid w:val="1F58C305"/>
    <w:rsid w:val="1F69F23E"/>
    <w:rsid w:val="1F93DD87"/>
    <w:rsid w:val="1FCE0FD3"/>
    <w:rsid w:val="1FCF4F36"/>
    <w:rsid w:val="1FD32ED1"/>
    <w:rsid w:val="1FE6149F"/>
    <w:rsid w:val="20132C88"/>
    <w:rsid w:val="202506F3"/>
    <w:rsid w:val="2025FC15"/>
    <w:rsid w:val="2030D157"/>
    <w:rsid w:val="20336A5B"/>
    <w:rsid w:val="20F93FFD"/>
    <w:rsid w:val="21410247"/>
    <w:rsid w:val="214A3F3D"/>
    <w:rsid w:val="2156021C"/>
    <w:rsid w:val="2191A837"/>
    <w:rsid w:val="219CADC1"/>
    <w:rsid w:val="21A3F12A"/>
    <w:rsid w:val="21A99D2A"/>
    <w:rsid w:val="21B7DD25"/>
    <w:rsid w:val="21D78B6C"/>
    <w:rsid w:val="21F64C4B"/>
    <w:rsid w:val="2213E2E0"/>
    <w:rsid w:val="224C3124"/>
    <w:rsid w:val="225C2C71"/>
    <w:rsid w:val="22AADD90"/>
    <w:rsid w:val="22AC844B"/>
    <w:rsid w:val="22BF0AF3"/>
    <w:rsid w:val="22CCD438"/>
    <w:rsid w:val="22D9DDA1"/>
    <w:rsid w:val="22F4F1EC"/>
    <w:rsid w:val="22F57EEA"/>
    <w:rsid w:val="2319CD2E"/>
    <w:rsid w:val="231FB84B"/>
    <w:rsid w:val="2342E94B"/>
    <w:rsid w:val="2359B406"/>
    <w:rsid w:val="23799DE2"/>
    <w:rsid w:val="238687E8"/>
    <w:rsid w:val="239B11F4"/>
    <w:rsid w:val="239D42DB"/>
    <w:rsid w:val="23AC76E9"/>
    <w:rsid w:val="23BE3E62"/>
    <w:rsid w:val="2412F4F0"/>
    <w:rsid w:val="241FD4F9"/>
    <w:rsid w:val="243C0DB1"/>
    <w:rsid w:val="2440BE44"/>
    <w:rsid w:val="2448075B"/>
    <w:rsid w:val="24492F99"/>
    <w:rsid w:val="247FDF9F"/>
    <w:rsid w:val="2484B005"/>
    <w:rsid w:val="249C5BD6"/>
    <w:rsid w:val="24B18422"/>
    <w:rsid w:val="24B1B5A4"/>
    <w:rsid w:val="24D5372C"/>
    <w:rsid w:val="24D68125"/>
    <w:rsid w:val="24DA65DA"/>
    <w:rsid w:val="24EEC103"/>
    <w:rsid w:val="24F20CBE"/>
    <w:rsid w:val="2501982B"/>
    <w:rsid w:val="250C971A"/>
    <w:rsid w:val="250D7683"/>
    <w:rsid w:val="25241401"/>
    <w:rsid w:val="25244590"/>
    <w:rsid w:val="25596588"/>
    <w:rsid w:val="257076C0"/>
    <w:rsid w:val="258A3BFA"/>
    <w:rsid w:val="25C54B18"/>
    <w:rsid w:val="25EC52E4"/>
    <w:rsid w:val="25F200EB"/>
    <w:rsid w:val="25F8F3DA"/>
    <w:rsid w:val="26202DFA"/>
    <w:rsid w:val="26274D77"/>
    <w:rsid w:val="262C93E2"/>
    <w:rsid w:val="2647E15C"/>
    <w:rsid w:val="265ED315"/>
    <w:rsid w:val="26AC1557"/>
    <w:rsid w:val="26B402CB"/>
    <w:rsid w:val="26B8E27F"/>
    <w:rsid w:val="26D6BA89"/>
    <w:rsid w:val="26FA6AAE"/>
    <w:rsid w:val="270D8AE2"/>
    <w:rsid w:val="270EA0C1"/>
    <w:rsid w:val="2731F783"/>
    <w:rsid w:val="274F54A5"/>
    <w:rsid w:val="2761BD01"/>
    <w:rsid w:val="27707962"/>
    <w:rsid w:val="277E620E"/>
    <w:rsid w:val="27939063"/>
    <w:rsid w:val="27B3BD8D"/>
    <w:rsid w:val="27DFA531"/>
    <w:rsid w:val="27E805B8"/>
    <w:rsid w:val="28018D10"/>
    <w:rsid w:val="280F57D3"/>
    <w:rsid w:val="285337F9"/>
    <w:rsid w:val="2859142A"/>
    <w:rsid w:val="28713E56"/>
    <w:rsid w:val="28782C95"/>
    <w:rsid w:val="289808C9"/>
    <w:rsid w:val="2898DF4D"/>
    <w:rsid w:val="28C02307"/>
    <w:rsid w:val="28E10709"/>
    <w:rsid w:val="28E210F5"/>
    <w:rsid w:val="28F9E9D6"/>
    <w:rsid w:val="293C8E0C"/>
    <w:rsid w:val="296A6C38"/>
    <w:rsid w:val="2987A648"/>
    <w:rsid w:val="2988EC50"/>
    <w:rsid w:val="29E1D9AF"/>
    <w:rsid w:val="2A06F92A"/>
    <w:rsid w:val="2A14069B"/>
    <w:rsid w:val="2A2F5522"/>
    <w:rsid w:val="2A5776AF"/>
    <w:rsid w:val="2A5817CD"/>
    <w:rsid w:val="2A7154A7"/>
    <w:rsid w:val="2A83766D"/>
    <w:rsid w:val="2AE0FA13"/>
    <w:rsid w:val="2B032AB3"/>
    <w:rsid w:val="2B0CB22E"/>
    <w:rsid w:val="2B291A9D"/>
    <w:rsid w:val="2B2BA8D6"/>
    <w:rsid w:val="2B44A871"/>
    <w:rsid w:val="2B4E15FA"/>
    <w:rsid w:val="2B58A1FE"/>
    <w:rsid w:val="2B71317B"/>
    <w:rsid w:val="2B7F5BDF"/>
    <w:rsid w:val="2B804436"/>
    <w:rsid w:val="2B9D4AD3"/>
    <w:rsid w:val="2BD387A7"/>
    <w:rsid w:val="2BEACB29"/>
    <w:rsid w:val="2BEB0F95"/>
    <w:rsid w:val="2BED114A"/>
    <w:rsid w:val="2C011F3D"/>
    <w:rsid w:val="2C082671"/>
    <w:rsid w:val="2C1AC6EC"/>
    <w:rsid w:val="2C443037"/>
    <w:rsid w:val="2C4ECE07"/>
    <w:rsid w:val="2C79A85F"/>
    <w:rsid w:val="2C937154"/>
    <w:rsid w:val="2CA594E7"/>
    <w:rsid w:val="2CB63E2B"/>
    <w:rsid w:val="2CC7BDB9"/>
    <w:rsid w:val="2CCC391E"/>
    <w:rsid w:val="2CD45B11"/>
    <w:rsid w:val="2CDCBED8"/>
    <w:rsid w:val="2D11AD52"/>
    <w:rsid w:val="2D25FBF8"/>
    <w:rsid w:val="2D4101A8"/>
    <w:rsid w:val="2D41903D"/>
    <w:rsid w:val="2D5B2CB1"/>
    <w:rsid w:val="2D7C11C7"/>
    <w:rsid w:val="2D801FF9"/>
    <w:rsid w:val="2D88A0AF"/>
    <w:rsid w:val="2D8BDB3E"/>
    <w:rsid w:val="2D8F88A9"/>
    <w:rsid w:val="2D99B5E9"/>
    <w:rsid w:val="2DA38BEE"/>
    <w:rsid w:val="2DA484E8"/>
    <w:rsid w:val="2DF002E2"/>
    <w:rsid w:val="2DF9C8A4"/>
    <w:rsid w:val="2E05BD24"/>
    <w:rsid w:val="2E0DE854"/>
    <w:rsid w:val="2E64D5BD"/>
    <w:rsid w:val="2EA9AEA6"/>
    <w:rsid w:val="2EED847A"/>
    <w:rsid w:val="2EF3E393"/>
    <w:rsid w:val="2EFCAF96"/>
    <w:rsid w:val="2F0A05AE"/>
    <w:rsid w:val="2F1DFBDE"/>
    <w:rsid w:val="2F4422E9"/>
    <w:rsid w:val="2F73FFAE"/>
    <w:rsid w:val="2F7B98E0"/>
    <w:rsid w:val="2F8F6C69"/>
    <w:rsid w:val="2F936BA5"/>
    <w:rsid w:val="2F953AF1"/>
    <w:rsid w:val="2F9ECC3F"/>
    <w:rsid w:val="2FCCB3AE"/>
    <w:rsid w:val="2FD5478F"/>
    <w:rsid w:val="2FFC89D2"/>
    <w:rsid w:val="300F9CFE"/>
    <w:rsid w:val="301C4D86"/>
    <w:rsid w:val="303DF19A"/>
    <w:rsid w:val="3059AF22"/>
    <w:rsid w:val="3076720A"/>
    <w:rsid w:val="3084F44C"/>
    <w:rsid w:val="309D8B7C"/>
    <w:rsid w:val="30EA2F0F"/>
    <w:rsid w:val="30F15270"/>
    <w:rsid w:val="31539B94"/>
    <w:rsid w:val="3177EC3A"/>
    <w:rsid w:val="319A6559"/>
    <w:rsid w:val="31A9991D"/>
    <w:rsid w:val="31AA176C"/>
    <w:rsid w:val="31AB4FA5"/>
    <w:rsid w:val="31B07C4D"/>
    <w:rsid w:val="31D8041F"/>
    <w:rsid w:val="32153F57"/>
    <w:rsid w:val="32439D31"/>
    <w:rsid w:val="324A8295"/>
    <w:rsid w:val="32507BCA"/>
    <w:rsid w:val="326AFED3"/>
    <w:rsid w:val="32729C0E"/>
    <w:rsid w:val="32E5CD85"/>
    <w:rsid w:val="3314A325"/>
    <w:rsid w:val="332FD982"/>
    <w:rsid w:val="335CA327"/>
    <w:rsid w:val="336FFB3D"/>
    <w:rsid w:val="337D75E6"/>
    <w:rsid w:val="33989431"/>
    <w:rsid w:val="33A65A95"/>
    <w:rsid w:val="33BC2C25"/>
    <w:rsid w:val="33BFD186"/>
    <w:rsid w:val="33C834A9"/>
    <w:rsid w:val="342F7F42"/>
    <w:rsid w:val="343465D6"/>
    <w:rsid w:val="344E8F05"/>
    <w:rsid w:val="3452C158"/>
    <w:rsid w:val="34678D48"/>
    <w:rsid w:val="346BE057"/>
    <w:rsid w:val="347E5338"/>
    <w:rsid w:val="34B6A2E8"/>
    <w:rsid w:val="34C2FE94"/>
    <w:rsid w:val="34D6A808"/>
    <w:rsid w:val="34DB9F8D"/>
    <w:rsid w:val="34EA1928"/>
    <w:rsid w:val="34F33F24"/>
    <w:rsid w:val="3566791F"/>
    <w:rsid w:val="35689776"/>
    <w:rsid w:val="3588AD1B"/>
    <w:rsid w:val="35A8DFD4"/>
    <w:rsid w:val="35A8F093"/>
    <w:rsid w:val="35AA955A"/>
    <w:rsid w:val="35B75DBD"/>
    <w:rsid w:val="35CE511E"/>
    <w:rsid w:val="35D6A25A"/>
    <w:rsid w:val="35EFEB61"/>
    <w:rsid w:val="361B2E11"/>
    <w:rsid w:val="36260744"/>
    <w:rsid w:val="3638CC76"/>
    <w:rsid w:val="363ABBDF"/>
    <w:rsid w:val="363AD22C"/>
    <w:rsid w:val="36441660"/>
    <w:rsid w:val="3654E776"/>
    <w:rsid w:val="36580B07"/>
    <w:rsid w:val="367460D2"/>
    <w:rsid w:val="368D7B14"/>
    <w:rsid w:val="36B54FC1"/>
    <w:rsid w:val="36BCD130"/>
    <w:rsid w:val="36C6C991"/>
    <w:rsid w:val="36FA7F9C"/>
    <w:rsid w:val="36FD972F"/>
    <w:rsid w:val="3705412F"/>
    <w:rsid w:val="37116F03"/>
    <w:rsid w:val="371193CB"/>
    <w:rsid w:val="3715BF37"/>
    <w:rsid w:val="371D9191"/>
    <w:rsid w:val="372C4E9E"/>
    <w:rsid w:val="373E1ECF"/>
    <w:rsid w:val="37404AAC"/>
    <w:rsid w:val="374787C1"/>
    <w:rsid w:val="375BAA68"/>
    <w:rsid w:val="3770A830"/>
    <w:rsid w:val="3781E187"/>
    <w:rsid w:val="378ADB00"/>
    <w:rsid w:val="379301B8"/>
    <w:rsid w:val="379867EE"/>
    <w:rsid w:val="37C34FBC"/>
    <w:rsid w:val="37EA9823"/>
    <w:rsid w:val="37F1697D"/>
    <w:rsid w:val="3822449D"/>
    <w:rsid w:val="382571BF"/>
    <w:rsid w:val="3848E8F2"/>
    <w:rsid w:val="38626564"/>
    <w:rsid w:val="386BD3B5"/>
    <w:rsid w:val="3894A4BA"/>
    <w:rsid w:val="389C3BDF"/>
    <w:rsid w:val="38B5C240"/>
    <w:rsid w:val="38EDFC23"/>
    <w:rsid w:val="38EFAAE4"/>
    <w:rsid w:val="38F30038"/>
    <w:rsid w:val="391A3538"/>
    <w:rsid w:val="3925284A"/>
    <w:rsid w:val="39329EC6"/>
    <w:rsid w:val="397FA112"/>
    <w:rsid w:val="39D25EF8"/>
    <w:rsid w:val="3A1F424E"/>
    <w:rsid w:val="3A44D231"/>
    <w:rsid w:val="3A4C9774"/>
    <w:rsid w:val="3A884715"/>
    <w:rsid w:val="3A921C73"/>
    <w:rsid w:val="3AA52B4C"/>
    <w:rsid w:val="3AA83800"/>
    <w:rsid w:val="3B1C9520"/>
    <w:rsid w:val="3B279244"/>
    <w:rsid w:val="3B41A0F6"/>
    <w:rsid w:val="3B594ACC"/>
    <w:rsid w:val="3B877D35"/>
    <w:rsid w:val="3B90549A"/>
    <w:rsid w:val="3B95EBC5"/>
    <w:rsid w:val="3BA228D7"/>
    <w:rsid w:val="3BAA9F4B"/>
    <w:rsid w:val="3BAE42A6"/>
    <w:rsid w:val="3BDCB224"/>
    <w:rsid w:val="3BFC835C"/>
    <w:rsid w:val="3C012253"/>
    <w:rsid w:val="3C02746D"/>
    <w:rsid w:val="3C13B975"/>
    <w:rsid w:val="3C19B89E"/>
    <w:rsid w:val="3C2AC7F0"/>
    <w:rsid w:val="3C351E83"/>
    <w:rsid w:val="3C3EE56E"/>
    <w:rsid w:val="3C54AA2B"/>
    <w:rsid w:val="3C5F8321"/>
    <w:rsid w:val="3C62A8E7"/>
    <w:rsid w:val="3C6A84FE"/>
    <w:rsid w:val="3C6C5DAF"/>
    <w:rsid w:val="3C82B274"/>
    <w:rsid w:val="3C8388DF"/>
    <w:rsid w:val="3CB0D7B9"/>
    <w:rsid w:val="3CFAB4FE"/>
    <w:rsid w:val="3D00E8BC"/>
    <w:rsid w:val="3D0CF256"/>
    <w:rsid w:val="3D14CA49"/>
    <w:rsid w:val="3D610490"/>
    <w:rsid w:val="3DAC6292"/>
    <w:rsid w:val="3DB19EAA"/>
    <w:rsid w:val="3DDE38D5"/>
    <w:rsid w:val="3DDEFAD0"/>
    <w:rsid w:val="3DE0AB90"/>
    <w:rsid w:val="3DF5A26C"/>
    <w:rsid w:val="3E23A350"/>
    <w:rsid w:val="3E2435E3"/>
    <w:rsid w:val="3E32F5ED"/>
    <w:rsid w:val="3E89D16D"/>
    <w:rsid w:val="3EA5AB77"/>
    <w:rsid w:val="3EB5611C"/>
    <w:rsid w:val="3EBF92AD"/>
    <w:rsid w:val="3ED82DC5"/>
    <w:rsid w:val="3EE830B0"/>
    <w:rsid w:val="3EF565F2"/>
    <w:rsid w:val="3F0890C2"/>
    <w:rsid w:val="3F1BC89F"/>
    <w:rsid w:val="3F37B4E2"/>
    <w:rsid w:val="3F550C8F"/>
    <w:rsid w:val="3F649C23"/>
    <w:rsid w:val="3F9067C9"/>
    <w:rsid w:val="3FC2788E"/>
    <w:rsid w:val="3FCEAE26"/>
    <w:rsid w:val="4024A8A9"/>
    <w:rsid w:val="40287BBC"/>
    <w:rsid w:val="40423C83"/>
    <w:rsid w:val="4044E30F"/>
    <w:rsid w:val="4059BF30"/>
    <w:rsid w:val="405A61A1"/>
    <w:rsid w:val="406FDABC"/>
    <w:rsid w:val="407A2288"/>
    <w:rsid w:val="40ABB262"/>
    <w:rsid w:val="40E91057"/>
    <w:rsid w:val="40F8863C"/>
    <w:rsid w:val="410C3BD4"/>
    <w:rsid w:val="410FF7E6"/>
    <w:rsid w:val="4110CFFA"/>
    <w:rsid w:val="4115C56F"/>
    <w:rsid w:val="413B53CF"/>
    <w:rsid w:val="41403E59"/>
    <w:rsid w:val="4162E98C"/>
    <w:rsid w:val="4168B59E"/>
    <w:rsid w:val="41955194"/>
    <w:rsid w:val="4198DB3A"/>
    <w:rsid w:val="41A14E93"/>
    <w:rsid w:val="41BB669B"/>
    <w:rsid w:val="41FE1CFA"/>
    <w:rsid w:val="422D1783"/>
    <w:rsid w:val="422FB9DD"/>
    <w:rsid w:val="4232777D"/>
    <w:rsid w:val="4250B5BD"/>
    <w:rsid w:val="4260154B"/>
    <w:rsid w:val="42664FF9"/>
    <w:rsid w:val="4267A185"/>
    <w:rsid w:val="429F6C8E"/>
    <w:rsid w:val="42C2A78F"/>
    <w:rsid w:val="42E49C73"/>
    <w:rsid w:val="433FBB12"/>
    <w:rsid w:val="4368A0DF"/>
    <w:rsid w:val="436B0B4D"/>
    <w:rsid w:val="43939406"/>
    <w:rsid w:val="439C5F43"/>
    <w:rsid w:val="43B5319A"/>
    <w:rsid w:val="43C58470"/>
    <w:rsid w:val="43E6EA82"/>
    <w:rsid w:val="43E7526A"/>
    <w:rsid w:val="43EA8CB5"/>
    <w:rsid w:val="443766AC"/>
    <w:rsid w:val="443987F6"/>
    <w:rsid w:val="4440B867"/>
    <w:rsid w:val="44437D80"/>
    <w:rsid w:val="444562B7"/>
    <w:rsid w:val="4457406C"/>
    <w:rsid w:val="4459E73D"/>
    <w:rsid w:val="447C6F86"/>
    <w:rsid w:val="449414EE"/>
    <w:rsid w:val="449FBC07"/>
    <w:rsid w:val="44A3C54F"/>
    <w:rsid w:val="44BB15F6"/>
    <w:rsid w:val="44BEAEC4"/>
    <w:rsid w:val="44CEB532"/>
    <w:rsid w:val="4508B749"/>
    <w:rsid w:val="4544F68D"/>
    <w:rsid w:val="45623B9F"/>
    <w:rsid w:val="4597B2B5"/>
    <w:rsid w:val="4598DCA9"/>
    <w:rsid w:val="459EDA1A"/>
    <w:rsid w:val="45A7356E"/>
    <w:rsid w:val="45AB1D84"/>
    <w:rsid w:val="45B31340"/>
    <w:rsid w:val="45C7B327"/>
    <w:rsid w:val="45CC13C9"/>
    <w:rsid w:val="45CF7607"/>
    <w:rsid w:val="45E6E08A"/>
    <w:rsid w:val="45F88E46"/>
    <w:rsid w:val="4604895F"/>
    <w:rsid w:val="4608659F"/>
    <w:rsid w:val="460D57C5"/>
    <w:rsid w:val="461BCACB"/>
    <w:rsid w:val="4623EBF9"/>
    <w:rsid w:val="46360AA5"/>
    <w:rsid w:val="463ABE50"/>
    <w:rsid w:val="464E31B6"/>
    <w:rsid w:val="466C89D8"/>
    <w:rsid w:val="466DB404"/>
    <w:rsid w:val="468A0EFC"/>
    <w:rsid w:val="46A33F3C"/>
    <w:rsid w:val="46ABF2B4"/>
    <w:rsid w:val="46B61E7B"/>
    <w:rsid w:val="46B9EF9E"/>
    <w:rsid w:val="46BE87C9"/>
    <w:rsid w:val="46C3190E"/>
    <w:rsid w:val="46E2BB6E"/>
    <w:rsid w:val="470965C0"/>
    <w:rsid w:val="4710C007"/>
    <w:rsid w:val="4722C1E4"/>
    <w:rsid w:val="473894A7"/>
    <w:rsid w:val="473BD21C"/>
    <w:rsid w:val="474FAB86"/>
    <w:rsid w:val="4757FDD1"/>
    <w:rsid w:val="475CF71A"/>
    <w:rsid w:val="4769811B"/>
    <w:rsid w:val="476C19EB"/>
    <w:rsid w:val="4772B0E5"/>
    <w:rsid w:val="4772E29F"/>
    <w:rsid w:val="47783BFE"/>
    <w:rsid w:val="478C6EB5"/>
    <w:rsid w:val="478D96E3"/>
    <w:rsid w:val="4793D6AF"/>
    <w:rsid w:val="47A7BC2C"/>
    <w:rsid w:val="47BCB081"/>
    <w:rsid w:val="47D6D3AC"/>
    <w:rsid w:val="47EC2EC0"/>
    <w:rsid w:val="48016C83"/>
    <w:rsid w:val="48055D2B"/>
    <w:rsid w:val="48072CEE"/>
    <w:rsid w:val="48154630"/>
    <w:rsid w:val="48208509"/>
    <w:rsid w:val="48355387"/>
    <w:rsid w:val="4850111D"/>
    <w:rsid w:val="4888D50E"/>
    <w:rsid w:val="48C56FF3"/>
    <w:rsid w:val="48C7006B"/>
    <w:rsid w:val="48E0067A"/>
    <w:rsid w:val="48E8A8B4"/>
    <w:rsid w:val="48F5C476"/>
    <w:rsid w:val="48FD2567"/>
    <w:rsid w:val="48FE076A"/>
    <w:rsid w:val="492FDA49"/>
    <w:rsid w:val="493C4417"/>
    <w:rsid w:val="493E7EBF"/>
    <w:rsid w:val="49EB132D"/>
    <w:rsid w:val="49F8B717"/>
    <w:rsid w:val="4A0655BC"/>
    <w:rsid w:val="4A285DE7"/>
    <w:rsid w:val="4A3AEFD3"/>
    <w:rsid w:val="4A5588FB"/>
    <w:rsid w:val="4A6A9BEE"/>
    <w:rsid w:val="4A7E11AE"/>
    <w:rsid w:val="4AC31BBD"/>
    <w:rsid w:val="4AD811A3"/>
    <w:rsid w:val="4ADFB8E9"/>
    <w:rsid w:val="4B2DC2A5"/>
    <w:rsid w:val="4B54382A"/>
    <w:rsid w:val="4B9384DE"/>
    <w:rsid w:val="4BA85F35"/>
    <w:rsid w:val="4BCA081B"/>
    <w:rsid w:val="4BE4F0F6"/>
    <w:rsid w:val="4C1909DD"/>
    <w:rsid w:val="4C26C752"/>
    <w:rsid w:val="4C3A9FDD"/>
    <w:rsid w:val="4C3E69F7"/>
    <w:rsid w:val="4C4FE5B4"/>
    <w:rsid w:val="4C51F69D"/>
    <w:rsid w:val="4C6CA023"/>
    <w:rsid w:val="4C992974"/>
    <w:rsid w:val="4CAE1F45"/>
    <w:rsid w:val="4CE2C637"/>
    <w:rsid w:val="4CF7F939"/>
    <w:rsid w:val="4D229B6B"/>
    <w:rsid w:val="4D32A9C2"/>
    <w:rsid w:val="4D43F668"/>
    <w:rsid w:val="4D575650"/>
    <w:rsid w:val="4D5922A6"/>
    <w:rsid w:val="4D6A882C"/>
    <w:rsid w:val="4D6D9BCC"/>
    <w:rsid w:val="4D973607"/>
    <w:rsid w:val="4DCCEE6C"/>
    <w:rsid w:val="4DCFD9C8"/>
    <w:rsid w:val="4DD0FEA8"/>
    <w:rsid w:val="4DFCF097"/>
    <w:rsid w:val="4E0ABA2D"/>
    <w:rsid w:val="4E18875B"/>
    <w:rsid w:val="4E2A5808"/>
    <w:rsid w:val="4E39E926"/>
    <w:rsid w:val="4E4D60FE"/>
    <w:rsid w:val="4E6D76B0"/>
    <w:rsid w:val="4E7405C6"/>
    <w:rsid w:val="4E9554EA"/>
    <w:rsid w:val="4EA538DE"/>
    <w:rsid w:val="4EE5710B"/>
    <w:rsid w:val="4EEDE04E"/>
    <w:rsid w:val="4EF0936A"/>
    <w:rsid w:val="4F0D976C"/>
    <w:rsid w:val="4F357469"/>
    <w:rsid w:val="4F56741D"/>
    <w:rsid w:val="4F5B57E7"/>
    <w:rsid w:val="4F603F95"/>
    <w:rsid w:val="4F7F829E"/>
    <w:rsid w:val="4FAF0921"/>
    <w:rsid w:val="4FB88301"/>
    <w:rsid w:val="4FC01B54"/>
    <w:rsid w:val="4FC51B50"/>
    <w:rsid w:val="4FE1E09A"/>
    <w:rsid w:val="5006AC7D"/>
    <w:rsid w:val="50434C3C"/>
    <w:rsid w:val="507E6D18"/>
    <w:rsid w:val="50ACC287"/>
    <w:rsid w:val="50BF6D37"/>
    <w:rsid w:val="50F717DC"/>
    <w:rsid w:val="5105D7C3"/>
    <w:rsid w:val="512AE746"/>
    <w:rsid w:val="512BD938"/>
    <w:rsid w:val="513319BD"/>
    <w:rsid w:val="514BEA41"/>
    <w:rsid w:val="5157DE5D"/>
    <w:rsid w:val="51772FF4"/>
    <w:rsid w:val="5177A690"/>
    <w:rsid w:val="519C0031"/>
    <w:rsid w:val="51B7499D"/>
    <w:rsid w:val="51C2203C"/>
    <w:rsid w:val="51D07A01"/>
    <w:rsid w:val="52108E22"/>
    <w:rsid w:val="522C04B0"/>
    <w:rsid w:val="5260D68E"/>
    <w:rsid w:val="526E8E2C"/>
    <w:rsid w:val="52A632AD"/>
    <w:rsid w:val="52A81082"/>
    <w:rsid w:val="52BFEDB7"/>
    <w:rsid w:val="52C11885"/>
    <w:rsid w:val="52CA8184"/>
    <w:rsid w:val="52E972E9"/>
    <w:rsid w:val="52EFBC13"/>
    <w:rsid w:val="52F08E25"/>
    <w:rsid w:val="52FB7617"/>
    <w:rsid w:val="530728C6"/>
    <w:rsid w:val="532094BE"/>
    <w:rsid w:val="5323AFA3"/>
    <w:rsid w:val="53273C58"/>
    <w:rsid w:val="53472299"/>
    <w:rsid w:val="53486C2B"/>
    <w:rsid w:val="534E59C4"/>
    <w:rsid w:val="536DCBFE"/>
    <w:rsid w:val="536E3191"/>
    <w:rsid w:val="537A4CFB"/>
    <w:rsid w:val="5388DD83"/>
    <w:rsid w:val="539AE628"/>
    <w:rsid w:val="54035A8F"/>
    <w:rsid w:val="54140ACC"/>
    <w:rsid w:val="541AF0EE"/>
    <w:rsid w:val="541E3619"/>
    <w:rsid w:val="54250136"/>
    <w:rsid w:val="542E643B"/>
    <w:rsid w:val="5431B8CC"/>
    <w:rsid w:val="5452901D"/>
    <w:rsid w:val="5457BEC5"/>
    <w:rsid w:val="548EF9EC"/>
    <w:rsid w:val="54B28A18"/>
    <w:rsid w:val="54B511B6"/>
    <w:rsid w:val="54CAE4D0"/>
    <w:rsid w:val="54EEF1A6"/>
    <w:rsid w:val="54F086A1"/>
    <w:rsid w:val="5513D2F9"/>
    <w:rsid w:val="55178914"/>
    <w:rsid w:val="55313D87"/>
    <w:rsid w:val="553E2DF5"/>
    <w:rsid w:val="557A6134"/>
    <w:rsid w:val="5583E309"/>
    <w:rsid w:val="55887136"/>
    <w:rsid w:val="558E7983"/>
    <w:rsid w:val="5596B299"/>
    <w:rsid w:val="55C48A34"/>
    <w:rsid w:val="55F86E9F"/>
    <w:rsid w:val="561E3A29"/>
    <w:rsid w:val="56361CCC"/>
    <w:rsid w:val="564E9C77"/>
    <w:rsid w:val="5652D4CF"/>
    <w:rsid w:val="56536E47"/>
    <w:rsid w:val="565A90AF"/>
    <w:rsid w:val="5662B4BB"/>
    <w:rsid w:val="5685531D"/>
    <w:rsid w:val="56B8B377"/>
    <w:rsid w:val="56D0E117"/>
    <w:rsid w:val="56D3566C"/>
    <w:rsid w:val="56EEA61A"/>
    <w:rsid w:val="56F3DEFB"/>
    <w:rsid w:val="570318A6"/>
    <w:rsid w:val="5709A5EC"/>
    <w:rsid w:val="573A3159"/>
    <w:rsid w:val="57513178"/>
    <w:rsid w:val="5788419D"/>
    <w:rsid w:val="5796D6BB"/>
    <w:rsid w:val="57974536"/>
    <w:rsid w:val="579A1F00"/>
    <w:rsid w:val="57AC885E"/>
    <w:rsid w:val="57B18269"/>
    <w:rsid w:val="57B7DBE4"/>
    <w:rsid w:val="57CCB1BF"/>
    <w:rsid w:val="57D3772E"/>
    <w:rsid w:val="57D3DBB9"/>
    <w:rsid w:val="57F0C1EF"/>
    <w:rsid w:val="58119A5F"/>
    <w:rsid w:val="582B6F06"/>
    <w:rsid w:val="582E1222"/>
    <w:rsid w:val="58337298"/>
    <w:rsid w:val="586ED4FE"/>
    <w:rsid w:val="587DA238"/>
    <w:rsid w:val="588AAA74"/>
    <w:rsid w:val="58BFA236"/>
    <w:rsid w:val="58CA9063"/>
    <w:rsid w:val="58D96FE8"/>
    <w:rsid w:val="58D9E16C"/>
    <w:rsid w:val="58DEC251"/>
    <w:rsid w:val="58E91558"/>
    <w:rsid w:val="58EDE10D"/>
    <w:rsid w:val="58EF00EA"/>
    <w:rsid w:val="591749C6"/>
    <w:rsid w:val="5943BD3D"/>
    <w:rsid w:val="595428F4"/>
    <w:rsid w:val="59595CCC"/>
    <w:rsid w:val="596C82D8"/>
    <w:rsid w:val="59947665"/>
    <w:rsid w:val="59C4DD63"/>
    <w:rsid w:val="59C927A2"/>
    <w:rsid w:val="59CED8CB"/>
    <w:rsid w:val="59DDC01D"/>
    <w:rsid w:val="5A090D49"/>
    <w:rsid w:val="5A1093E9"/>
    <w:rsid w:val="5A3D6C3E"/>
    <w:rsid w:val="5A43CE5C"/>
    <w:rsid w:val="5A5B60F2"/>
    <w:rsid w:val="5A5F5DF3"/>
    <w:rsid w:val="5A6DA4C9"/>
    <w:rsid w:val="5A6ECB8C"/>
    <w:rsid w:val="5A7C49E9"/>
    <w:rsid w:val="5A9BFB55"/>
    <w:rsid w:val="5AC73657"/>
    <w:rsid w:val="5AD05DA9"/>
    <w:rsid w:val="5AD0E60B"/>
    <w:rsid w:val="5ADE8BAE"/>
    <w:rsid w:val="5B0C8B57"/>
    <w:rsid w:val="5B299BBD"/>
    <w:rsid w:val="5B514009"/>
    <w:rsid w:val="5B56C987"/>
    <w:rsid w:val="5B599DD1"/>
    <w:rsid w:val="5B5B000D"/>
    <w:rsid w:val="5BA1BA89"/>
    <w:rsid w:val="5BB9547A"/>
    <w:rsid w:val="5BCFDC70"/>
    <w:rsid w:val="5BE0ACC7"/>
    <w:rsid w:val="5BE3EDBB"/>
    <w:rsid w:val="5BE7F141"/>
    <w:rsid w:val="5BE99285"/>
    <w:rsid w:val="5BFA6866"/>
    <w:rsid w:val="5BFCF918"/>
    <w:rsid w:val="5C0EDEE3"/>
    <w:rsid w:val="5C210BB7"/>
    <w:rsid w:val="5C2B41C8"/>
    <w:rsid w:val="5C50BCD0"/>
    <w:rsid w:val="5C52D165"/>
    <w:rsid w:val="5C67FAAB"/>
    <w:rsid w:val="5C6B1F24"/>
    <w:rsid w:val="5C768422"/>
    <w:rsid w:val="5C804A02"/>
    <w:rsid w:val="5C8AC735"/>
    <w:rsid w:val="5C8B9936"/>
    <w:rsid w:val="5CA58417"/>
    <w:rsid w:val="5CCC696A"/>
    <w:rsid w:val="5CD1F6E5"/>
    <w:rsid w:val="5D287AEC"/>
    <w:rsid w:val="5D4BA1A7"/>
    <w:rsid w:val="5D66A985"/>
    <w:rsid w:val="5D8D29FB"/>
    <w:rsid w:val="5DB22F12"/>
    <w:rsid w:val="5DDA6A05"/>
    <w:rsid w:val="5DDAFBD3"/>
    <w:rsid w:val="5DE82AD2"/>
    <w:rsid w:val="5DEE6291"/>
    <w:rsid w:val="5E05BC47"/>
    <w:rsid w:val="5E43EE89"/>
    <w:rsid w:val="5E52DCC4"/>
    <w:rsid w:val="5E5D59A0"/>
    <w:rsid w:val="5E802E89"/>
    <w:rsid w:val="5EDDBD18"/>
    <w:rsid w:val="5EDEC580"/>
    <w:rsid w:val="5F43CECE"/>
    <w:rsid w:val="5F4568E1"/>
    <w:rsid w:val="5F4EAC6B"/>
    <w:rsid w:val="5F5BFA42"/>
    <w:rsid w:val="5F81BE45"/>
    <w:rsid w:val="5F9B1BBA"/>
    <w:rsid w:val="5F9BE70F"/>
    <w:rsid w:val="5FA595DA"/>
    <w:rsid w:val="5FD6F833"/>
    <w:rsid w:val="5FED95CC"/>
    <w:rsid w:val="60072EC1"/>
    <w:rsid w:val="6019280A"/>
    <w:rsid w:val="60193AA8"/>
    <w:rsid w:val="60772839"/>
    <w:rsid w:val="608A3595"/>
    <w:rsid w:val="60B1ED33"/>
    <w:rsid w:val="60B6F922"/>
    <w:rsid w:val="60C71728"/>
    <w:rsid w:val="60D22BC9"/>
    <w:rsid w:val="60D4298C"/>
    <w:rsid w:val="60D866BA"/>
    <w:rsid w:val="60E65D7A"/>
    <w:rsid w:val="60F573D6"/>
    <w:rsid w:val="60FFCBF4"/>
    <w:rsid w:val="61064D20"/>
    <w:rsid w:val="61259CFB"/>
    <w:rsid w:val="613A1979"/>
    <w:rsid w:val="613E5294"/>
    <w:rsid w:val="615F2E8E"/>
    <w:rsid w:val="619A8631"/>
    <w:rsid w:val="61E8A530"/>
    <w:rsid w:val="61EED39A"/>
    <w:rsid w:val="61F0D5E9"/>
    <w:rsid w:val="620E2AEB"/>
    <w:rsid w:val="621BAC38"/>
    <w:rsid w:val="6229BE82"/>
    <w:rsid w:val="62470DD2"/>
    <w:rsid w:val="62627CDA"/>
    <w:rsid w:val="626FDFCD"/>
    <w:rsid w:val="627127DB"/>
    <w:rsid w:val="628B778B"/>
    <w:rsid w:val="62A39C59"/>
    <w:rsid w:val="62ED4780"/>
    <w:rsid w:val="62F5A764"/>
    <w:rsid w:val="6314DF84"/>
    <w:rsid w:val="63223940"/>
    <w:rsid w:val="6347D761"/>
    <w:rsid w:val="6361FD11"/>
    <w:rsid w:val="63702C18"/>
    <w:rsid w:val="63731FC5"/>
    <w:rsid w:val="638D6375"/>
    <w:rsid w:val="6392285F"/>
    <w:rsid w:val="6394194C"/>
    <w:rsid w:val="63B7D36E"/>
    <w:rsid w:val="63CCCEEC"/>
    <w:rsid w:val="63DA67AF"/>
    <w:rsid w:val="640239C4"/>
    <w:rsid w:val="6402E1F0"/>
    <w:rsid w:val="641BB23A"/>
    <w:rsid w:val="646FC3AA"/>
    <w:rsid w:val="647652D9"/>
    <w:rsid w:val="64836D08"/>
    <w:rsid w:val="6484F372"/>
    <w:rsid w:val="64A2120D"/>
    <w:rsid w:val="64B5E8D2"/>
    <w:rsid w:val="64B6A42E"/>
    <w:rsid w:val="64D21A3F"/>
    <w:rsid w:val="64F5E1D0"/>
    <w:rsid w:val="650F9FBB"/>
    <w:rsid w:val="651B73F7"/>
    <w:rsid w:val="6523796B"/>
    <w:rsid w:val="653AF8A6"/>
    <w:rsid w:val="653F830F"/>
    <w:rsid w:val="6544451E"/>
    <w:rsid w:val="6581A481"/>
    <w:rsid w:val="658A0694"/>
    <w:rsid w:val="65F447DD"/>
    <w:rsid w:val="66077D36"/>
    <w:rsid w:val="662BCE22"/>
    <w:rsid w:val="66354BAE"/>
    <w:rsid w:val="66387738"/>
    <w:rsid w:val="6638E378"/>
    <w:rsid w:val="663920E7"/>
    <w:rsid w:val="665A219B"/>
    <w:rsid w:val="665AE4EC"/>
    <w:rsid w:val="6661187A"/>
    <w:rsid w:val="66666EEC"/>
    <w:rsid w:val="6680B1C8"/>
    <w:rsid w:val="668A8110"/>
    <w:rsid w:val="66A01D8A"/>
    <w:rsid w:val="66A93524"/>
    <w:rsid w:val="66C6AA5C"/>
    <w:rsid w:val="66F226F9"/>
    <w:rsid w:val="66FB00F0"/>
    <w:rsid w:val="6704495E"/>
    <w:rsid w:val="670A3AEB"/>
    <w:rsid w:val="670EAC7A"/>
    <w:rsid w:val="67329F8E"/>
    <w:rsid w:val="6744C420"/>
    <w:rsid w:val="67451DF0"/>
    <w:rsid w:val="67711CD1"/>
    <w:rsid w:val="6788410B"/>
    <w:rsid w:val="678981A1"/>
    <w:rsid w:val="6796F386"/>
    <w:rsid w:val="67A13276"/>
    <w:rsid w:val="67AF22C9"/>
    <w:rsid w:val="67D733C1"/>
    <w:rsid w:val="67E29210"/>
    <w:rsid w:val="67E4F7D3"/>
    <w:rsid w:val="67EB1DD9"/>
    <w:rsid w:val="68316171"/>
    <w:rsid w:val="68565620"/>
    <w:rsid w:val="68661C3E"/>
    <w:rsid w:val="6878FB71"/>
    <w:rsid w:val="688EAD98"/>
    <w:rsid w:val="689F30E3"/>
    <w:rsid w:val="68B7A7CA"/>
    <w:rsid w:val="68B7BD40"/>
    <w:rsid w:val="68BE2C47"/>
    <w:rsid w:val="68E17D36"/>
    <w:rsid w:val="68EB076D"/>
    <w:rsid w:val="68F34095"/>
    <w:rsid w:val="691381EF"/>
    <w:rsid w:val="692BC35D"/>
    <w:rsid w:val="693370B8"/>
    <w:rsid w:val="69373CE2"/>
    <w:rsid w:val="693D4D40"/>
    <w:rsid w:val="695BA4C0"/>
    <w:rsid w:val="6963C801"/>
    <w:rsid w:val="6982D11E"/>
    <w:rsid w:val="698A469C"/>
    <w:rsid w:val="69DA545A"/>
    <w:rsid w:val="69DAF198"/>
    <w:rsid w:val="69E3568F"/>
    <w:rsid w:val="69E417EE"/>
    <w:rsid w:val="69E7EEB0"/>
    <w:rsid w:val="69F5C5A2"/>
    <w:rsid w:val="6A1599D6"/>
    <w:rsid w:val="6A1F6800"/>
    <w:rsid w:val="6A2F4EDD"/>
    <w:rsid w:val="6A38E492"/>
    <w:rsid w:val="6A44D23E"/>
    <w:rsid w:val="6A499B53"/>
    <w:rsid w:val="6A6A0AE2"/>
    <w:rsid w:val="6A76078B"/>
    <w:rsid w:val="6A7AFF33"/>
    <w:rsid w:val="6A7CE5E9"/>
    <w:rsid w:val="6AA331A8"/>
    <w:rsid w:val="6ADBA29E"/>
    <w:rsid w:val="6AF02DE6"/>
    <w:rsid w:val="6B0DD472"/>
    <w:rsid w:val="6B4B1B27"/>
    <w:rsid w:val="6B523F24"/>
    <w:rsid w:val="6B65CA9B"/>
    <w:rsid w:val="6B7A9DED"/>
    <w:rsid w:val="6B7BAF70"/>
    <w:rsid w:val="6B8F0F9A"/>
    <w:rsid w:val="6BA27848"/>
    <w:rsid w:val="6BA9B9D5"/>
    <w:rsid w:val="6BCB2BF4"/>
    <w:rsid w:val="6C13EE65"/>
    <w:rsid w:val="6C2586E5"/>
    <w:rsid w:val="6C2EEC70"/>
    <w:rsid w:val="6C3AD0CC"/>
    <w:rsid w:val="6C428137"/>
    <w:rsid w:val="6C66F465"/>
    <w:rsid w:val="6CA486C9"/>
    <w:rsid w:val="6CE16C15"/>
    <w:rsid w:val="6CF19427"/>
    <w:rsid w:val="6D00B92D"/>
    <w:rsid w:val="6D15CF55"/>
    <w:rsid w:val="6D1DBFF6"/>
    <w:rsid w:val="6D33B3F7"/>
    <w:rsid w:val="6D3F31B3"/>
    <w:rsid w:val="6D42BA8B"/>
    <w:rsid w:val="6D6B2D06"/>
    <w:rsid w:val="6D79F1C2"/>
    <w:rsid w:val="6DA70609"/>
    <w:rsid w:val="6DD2A941"/>
    <w:rsid w:val="6DFF2CC3"/>
    <w:rsid w:val="6E3C1747"/>
    <w:rsid w:val="6E4DC0A4"/>
    <w:rsid w:val="6E5F470C"/>
    <w:rsid w:val="6E78BAAE"/>
    <w:rsid w:val="6E8F8321"/>
    <w:rsid w:val="6E99283C"/>
    <w:rsid w:val="6EA59B38"/>
    <w:rsid w:val="6ECF1BD7"/>
    <w:rsid w:val="6ED55F51"/>
    <w:rsid w:val="6EDF1C13"/>
    <w:rsid w:val="6EE84F91"/>
    <w:rsid w:val="6F00CC88"/>
    <w:rsid w:val="6F083F31"/>
    <w:rsid w:val="6F10BBD2"/>
    <w:rsid w:val="6F1C7C9E"/>
    <w:rsid w:val="6F27A07A"/>
    <w:rsid w:val="6F41D417"/>
    <w:rsid w:val="6F5605DA"/>
    <w:rsid w:val="6FA016B1"/>
    <w:rsid w:val="6FA4F0E6"/>
    <w:rsid w:val="6FBF109C"/>
    <w:rsid w:val="6FF8D3E5"/>
    <w:rsid w:val="70109FAB"/>
    <w:rsid w:val="70318C34"/>
    <w:rsid w:val="705A0D1C"/>
    <w:rsid w:val="70626574"/>
    <w:rsid w:val="70729603"/>
    <w:rsid w:val="707535F0"/>
    <w:rsid w:val="707CF523"/>
    <w:rsid w:val="70C42784"/>
    <w:rsid w:val="70C54015"/>
    <w:rsid w:val="70E95DDC"/>
    <w:rsid w:val="70ECBCD9"/>
    <w:rsid w:val="70F5386B"/>
    <w:rsid w:val="71005951"/>
    <w:rsid w:val="7104D27C"/>
    <w:rsid w:val="711617A4"/>
    <w:rsid w:val="715F903C"/>
    <w:rsid w:val="71892250"/>
    <w:rsid w:val="7218F208"/>
    <w:rsid w:val="7220D3B0"/>
    <w:rsid w:val="72309C31"/>
    <w:rsid w:val="7238A937"/>
    <w:rsid w:val="724627F7"/>
    <w:rsid w:val="72679F6E"/>
    <w:rsid w:val="72713376"/>
    <w:rsid w:val="72828802"/>
    <w:rsid w:val="72869CC9"/>
    <w:rsid w:val="728CEBD4"/>
    <w:rsid w:val="728E7267"/>
    <w:rsid w:val="72A34906"/>
    <w:rsid w:val="72A4F32A"/>
    <w:rsid w:val="72CB75DC"/>
    <w:rsid w:val="72EFCFA9"/>
    <w:rsid w:val="733C72E1"/>
    <w:rsid w:val="734593F0"/>
    <w:rsid w:val="734F9472"/>
    <w:rsid w:val="73504152"/>
    <w:rsid w:val="73620E47"/>
    <w:rsid w:val="73A92E17"/>
    <w:rsid w:val="7418DCCB"/>
    <w:rsid w:val="742B1738"/>
    <w:rsid w:val="746E6511"/>
    <w:rsid w:val="747E0108"/>
    <w:rsid w:val="748622B4"/>
    <w:rsid w:val="74B95270"/>
    <w:rsid w:val="74BD523A"/>
    <w:rsid w:val="74EC0436"/>
    <w:rsid w:val="74F1FC26"/>
    <w:rsid w:val="74F5934D"/>
    <w:rsid w:val="74F861ED"/>
    <w:rsid w:val="753A1984"/>
    <w:rsid w:val="75594C7B"/>
    <w:rsid w:val="75BCA1BF"/>
    <w:rsid w:val="75C79B8D"/>
    <w:rsid w:val="75ED6152"/>
    <w:rsid w:val="75EE6F09"/>
    <w:rsid w:val="76127AD5"/>
    <w:rsid w:val="765245A1"/>
    <w:rsid w:val="7688254E"/>
    <w:rsid w:val="7689AE45"/>
    <w:rsid w:val="76A14098"/>
    <w:rsid w:val="76A5E0FB"/>
    <w:rsid w:val="76A81DB5"/>
    <w:rsid w:val="76B547F6"/>
    <w:rsid w:val="76B9B0E5"/>
    <w:rsid w:val="76BC6848"/>
    <w:rsid w:val="76CF82E9"/>
    <w:rsid w:val="76DBEC0F"/>
    <w:rsid w:val="76DC08FE"/>
    <w:rsid w:val="76E6A1ED"/>
    <w:rsid w:val="76EA9CF5"/>
    <w:rsid w:val="76F41CB9"/>
    <w:rsid w:val="76F93C54"/>
    <w:rsid w:val="771F9228"/>
    <w:rsid w:val="772AC43F"/>
    <w:rsid w:val="7737B975"/>
    <w:rsid w:val="7740F820"/>
    <w:rsid w:val="774772B6"/>
    <w:rsid w:val="7753E414"/>
    <w:rsid w:val="77556405"/>
    <w:rsid w:val="77756FA9"/>
    <w:rsid w:val="7787223F"/>
    <w:rsid w:val="7790893B"/>
    <w:rsid w:val="77CD9F99"/>
    <w:rsid w:val="77D342A8"/>
    <w:rsid w:val="77F906B4"/>
    <w:rsid w:val="77FA4525"/>
    <w:rsid w:val="780327BF"/>
    <w:rsid w:val="780494B3"/>
    <w:rsid w:val="780CA175"/>
    <w:rsid w:val="781CB9AF"/>
    <w:rsid w:val="783307F5"/>
    <w:rsid w:val="7833C3D5"/>
    <w:rsid w:val="783676FC"/>
    <w:rsid w:val="785E68A8"/>
    <w:rsid w:val="787A3ED4"/>
    <w:rsid w:val="789AF405"/>
    <w:rsid w:val="78B808B3"/>
    <w:rsid w:val="78CD652C"/>
    <w:rsid w:val="78D8F833"/>
    <w:rsid w:val="78ED2DBA"/>
    <w:rsid w:val="791A9038"/>
    <w:rsid w:val="79246FF7"/>
    <w:rsid w:val="792FDD85"/>
    <w:rsid w:val="7950058F"/>
    <w:rsid w:val="79557A35"/>
    <w:rsid w:val="796F9173"/>
    <w:rsid w:val="799742D9"/>
    <w:rsid w:val="79A4B28D"/>
    <w:rsid w:val="79B8F059"/>
    <w:rsid w:val="79B9C9A0"/>
    <w:rsid w:val="79C4DCCF"/>
    <w:rsid w:val="79E5C695"/>
    <w:rsid w:val="7A1B0754"/>
    <w:rsid w:val="7A548B52"/>
    <w:rsid w:val="7A603086"/>
    <w:rsid w:val="7A6FB2FA"/>
    <w:rsid w:val="7A71C7C8"/>
    <w:rsid w:val="7A8D8903"/>
    <w:rsid w:val="7A8E678C"/>
    <w:rsid w:val="7A8FB641"/>
    <w:rsid w:val="7A9E84DD"/>
    <w:rsid w:val="7AAB7CAD"/>
    <w:rsid w:val="7ADFEB0D"/>
    <w:rsid w:val="7AF2EF86"/>
    <w:rsid w:val="7B07DE02"/>
    <w:rsid w:val="7B1AFEFE"/>
    <w:rsid w:val="7B2D68A3"/>
    <w:rsid w:val="7B39724F"/>
    <w:rsid w:val="7B3D0C9F"/>
    <w:rsid w:val="7B425C79"/>
    <w:rsid w:val="7B4B3C93"/>
    <w:rsid w:val="7B524B94"/>
    <w:rsid w:val="7B5A3D6F"/>
    <w:rsid w:val="7B62F08F"/>
    <w:rsid w:val="7B643195"/>
    <w:rsid w:val="7B70B0CA"/>
    <w:rsid w:val="7B8F0F50"/>
    <w:rsid w:val="7B8F6BB2"/>
    <w:rsid w:val="7BBC1A31"/>
    <w:rsid w:val="7BC52593"/>
    <w:rsid w:val="7BCAE3B8"/>
    <w:rsid w:val="7BEC1B71"/>
    <w:rsid w:val="7BF33BE8"/>
    <w:rsid w:val="7BF9FA48"/>
    <w:rsid w:val="7C1D5D67"/>
    <w:rsid w:val="7C414AC1"/>
    <w:rsid w:val="7C4A32FE"/>
    <w:rsid w:val="7C540A5E"/>
    <w:rsid w:val="7C60A4E3"/>
    <w:rsid w:val="7CBF4590"/>
    <w:rsid w:val="7CC466BF"/>
    <w:rsid w:val="7CD22CBF"/>
    <w:rsid w:val="7CE20D92"/>
    <w:rsid w:val="7CEEF1A9"/>
    <w:rsid w:val="7CF10B48"/>
    <w:rsid w:val="7D0BF880"/>
    <w:rsid w:val="7D17A9CD"/>
    <w:rsid w:val="7D481119"/>
    <w:rsid w:val="7D49B289"/>
    <w:rsid w:val="7D5BF231"/>
    <w:rsid w:val="7D6FC26F"/>
    <w:rsid w:val="7D82085E"/>
    <w:rsid w:val="7D930190"/>
    <w:rsid w:val="7DD11123"/>
    <w:rsid w:val="7DF733D4"/>
    <w:rsid w:val="7E088C2E"/>
    <w:rsid w:val="7E166A17"/>
    <w:rsid w:val="7E603147"/>
    <w:rsid w:val="7E6766FA"/>
    <w:rsid w:val="7E97C928"/>
    <w:rsid w:val="7EA5D20D"/>
    <w:rsid w:val="7EB20866"/>
    <w:rsid w:val="7EC7C805"/>
    <w:rsid w:val="7ECA95D9"/>
    <w:rsid w:val="7EDF58F5"/>
    <w:rsid w:val="7EED4834"/>
    <w:rsid w:val="7EF0B128"/>
    <w:rsid w:val="7EFD469A"/>
    <w:rsid w:val="7F57FC69"/>
    <w:rsid w:val="7F6FF39E"/>
    <w:rsid w:val="7F9261FD"/>
    <w:rsid w:val="7F92D8BC"/>
    <w:rsid w:val="7FC30586"/>
    <w:rsid w:val="7FC6689B"/>
    <w:rsid w:val="7FDA920E"/>
    <w:rsid w:val="7FDF0EE3"/>
    <w:rsid w:val="7FE750E2"/>
    <w:rsid w:val="7FED76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78AF"/>
  <w15:chartTrackingRefBased/>
  <w15:docId w15:val="{88D764E1-B9CF-41D0-8BFA-033D5CCF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30B"/>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8D96FE8"/>
    <w:pPr>
      <w:tabs>
        <w:tab w:val="center" w:pos="4680"/>
        <w:tab w:val="right" w:pos="9360"/>
      </w:tabs>
      <w:spacing w:after="0" w:line="240" w:lineRule="auto"/>
    </w:pPr>
  </w:style>
  <w:style w:type="paragraph" w:styleId="Footer">
    <w:name w:val="footer"/>
    <w:basedOn w:val="Normal"/>
    <w:link w:val="FooterChar"/>
    <w:uiPriority w:val="99"/>
    <w:unhideWhenUsed/>
    <w:rsid w:val="58D96FE8"/>
    <w:pPr>
      <w:tabs>
        <w:tab w:val="center" w:pos="4680"/>
        <w:tab w:val="right" w:pos="9360"/>
      </w:tabs>
      <w:spacing w:after="0" w:line="240" w:lineRule="auto"/>
    </w:pPr>
  </w:style>
  <w:style w:type="character" w:styleId="Hyperlink">
    <w:name w:val="Hyperlink"/>
    <w:basedOn w:val="DefaultParagraphFont"/>
    <w:uiPriority w:val="99"/>
    <w:unhideWhenUsed/>
    <w:rsid w:val="13C73004"/>
    <w:rPr>
      <w:color w:val="467886"/>
      <w:u w:val="single"/>
    </w:rPr>
  </w:style>
  <w:style w:type="character" w:styleId="UnresolvedMention">
    <w:name w:val="Unresolved Mention"/>
    <w:basedOn w:val="DefaultParagraphFont"/>
    <w:uiPriority w:val="99"/>
    <w:semiHidden/>
    <w:unhideWhenUsed/>
    <w:rsid w:val="009672DC"/>
    <w:rPr>
      <w:color w:val="605E5C"/>
      <w:shd w:val="clear" w:color="auto" w:fill="E1DFDD"/>
    </w:rPr>
  </w:style>
  <w:style w:type="paragraph" w:customStyle="1" w:styleId="Default">
    <w:name w:val="Default"/>
    <w:rsid w:val="00100451"/>
    <w:pPr>
      <w:autoSpaceDE w:val="0"/>
      <w:autoSpaceDN w:val="0"/>
      <w:adjustRightInd w:val="0"/>
      <w:spacing w:after="0" w:line="240" w:lineRule="auto"/>
    </w:pPr>
    <w:rPr>
      <w:rFonts w:ascii="Arial" w:eastAsiaTheme="minorHAnsi" w:hAnsi="Arial" w:cs="Arial"/>
      <w:color w:val="000000"/>
      <w:lang w:val="en-GB" w:eastAsia="en-US"/>
    </w:rPr>
  </w:style>
  <w:style w:type="character" w:styleId="CommentReference">
    <w:name w:val="annotation reference"/>
    <w:basedOn w:val="DefaultParagraphFont"/>
    <w:uiPriority w:val="99"/>
    <w:semiHidden/>
    <w:unhideWhenUsed/>
    <w:rsid w:val="00470DEE"/>
    <w:rPr>
      <w:sz w:val="16"/>
      <w:szCs w:val="16"/>
    </w:rPr>
  </w:style>
  <w:style w:type="paragraph" w:styleId="CommentText">
    <w:name w:val="annotation text"/>
    <w:basedOn w:val="Normal"/>
    <w:link w:val="CommentTextChar"/>
    <w:uiPriority w:val="99"/>
    <w:unhideWhenUsed/>
    <w:rsid w:val="00470DEE"/>
    <w:pPr>
      <w:spacing w:line="240" w:lineRule="auto"/>
    </w:pPr>
    <w:rPr>
      <w:sz w:val="20"/>
      <w:szCs w:val="20"/>
    </w:rPr>
  </w:style>
  <w:style w:type="character" w:customStyle="1" w:styleId="CommentTextChar">
    <w:name w:val="Comment Text Char"/>
    <w:basedOn w:val="DefaultParagraphFont"/>
    <w:link w:val="CommentText"/>
    <w:uiPriority w:val="99"/>
    <w:rsid w:val="00470DEE"/>
    <w:rPr>
      <w:sz w:val="20"/>
      <w:szCs w:val="20"/>
    </w:rPr>
  </w:style>
  <w:style w:type="paragraph" w:styleId="CommentSubject">
    <w:name w:val="annotation subject"/>
    <w:basedOn w:val="CommentText"/>
    <w:next w:val="CommentText"/>
    <w:link w:val="CommentSubjectChar"/>
    <w:uiPriority w:val="99"/>
    <w:semiHidden/>
    <w:unhideWhenUsed/>
    <w:rsid w:val="00470DEE"/>
    <w:rPr>
      <w:b/>
      <w:bCs/>
    </w:rPr>
  </w:style>
  <w:style w:type="character" w:customStyle="1" w:styleId="CommentSubjectChar">
    <w:name w:val="Comment Subject Char"/>
    <w:basedOn w:val="CommentTextChar"/>
    <w:link w:val="CommentSubject"/>
    <w:uiPriority w:val="99"/>
    <w:semiHidden/>
    <w:rsid w:val="00470DEE"/>
    <w:rPr>
      <w:b/>
      <w:bCs/>
      <w:sz w:val="20"/>
      <w:szCs w:val="20"/>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0C2055"/>
  </w:style>
  <w:style w:type="character" w:styleId="FollowedHyperlink">
    <w:name w:val="FollowedHyperlink"/>
    <w:basedOn w:val="DefaultParagraphFont"/>
    <w:uiPriority w:val="99"/>
    <w:semiHidden/>
    <w:unhideWhenUsed/>
    <w:rsid w:val="00AE3D71"/>
    <w:rPr>
      <w:color w:val="96607D" w:themeColor="followedHyperlink"/>
      <w:u w:val="single"/>
    </w:rPr>
  </w:style>
  <w:style w:type="paragraph" w:styleId="NormalWeb">
    <w:name w:val="Normal (Web)"/>
    <w:basedOn w:val="Normal"/>
    <w:uiPriority w:val="99"/>
    <w:unhideWhenUsed/>
    <w:rsid w:val="0069114B"/>
    <w:pPr>
      <w:spacing w:before="100" w:beforeAutospacing="1" w:after="100" w:afterAutospacing="1" w:line="240" w:lineRule="auto"/>
    </w:pPr>
    <w:rPr>
      <w:rFonts w:ascii="Times New Roman" w:hAnsi="Times New Roman" w:cs="Times New Roman"/>
      <w:lang w:val="en-GB" w:eastAsia="en-GB"/>
    </w:rPr>
  </w:style>
  <w:style w:type="paragraph" w:customStyle="1" w:styleId="xelementtoproof">
    <w:name w:val="x_elementtoproof"/>
    <w:basedOn w:val="Normal"/>
    <w:uiPriority w:val="99"/>
    <w:semiHidden/>
    <w:rsid w:val="0069114B"/>
    <w:pPr>
      <w:spacing w:after="0" w:line="240" w:lineRule="auto"/>
    </w:pPr>
    <w:rPr>
      <w:rFonts w:ascii="Calibri" w:eastAsiaTheme="minorHAnsi" w:hAnsi="Calibri" w:cs="Calibri"/>
      <w:sz w:val="22"/>
      <w:szCs w:val="22"/>
      <w:lang w:val="en-GB" w:eastAsia="en-GB"/>
    </w:rPr>
  </w:style>
  <w:style w:type="paragraph" w:customStyle="1" w:styleId="paragraph">
    <w:name w:val="paragraph"/>
    <w:basedOn w:val="Normal"/>
    <w:rsid w:val="00382DD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382DD7"/>
  </w:style>
  <w:style w:type="character" w:customStyle="1" w:styleId="eop">
    <w:name w:val="eop"/>
    <w:basedOn w:val="DefaultParagraphFont"/>
    <w:rsid w:val="00382DD7"/>
  </w:style>
  <w:style w:type="character" w:customStyle="1" w:styleId="FooterChar">
    <w:name w:val="Footer Char"/>
    <w:basedOn w:val="DefaultParagraphFont"/>
    <w:link w:val="Footer"/>
    <w:uiPriority w:val="99"/>
    <w:rsid w:val="00905F26"/>
  </w:style>
  <w:style w:type="character" w:styleId="PlaceholderText">
    <w:name w:val="Placeholder Text"/>
    <w:basedOn w:val="DefaultParagraphFont"/>
    <w:uiPriority w:val="99"/>
    <w:semiHidden/>
    <w:rsid w:val="00392D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61002">
      <w:bodyDiv w:val="1"/>
      <w:marLeft w:val="0"/>
      <w:marRight w:val="0"/>
      <w:marTop w:val="0"/>
      <w:marBottom w:val="0"/>
      <w:divBdr>
        <w:top w:val="none" w:sz="0" w:space="0" w:color="auto"/>
        <w:left w:val="none" w:sz="0" w:space="0" w:color="auto"/>
        <w:bottom w:val="none" w:sz="0" w:space="0" w:color="auto"/>
        <w:right w:val="none" w:sz="0" w:space="0" w:color="auto"/>
      </w:divBdr>
      <w:divsChild>
        <w:div w:id="415053750">
          <w:marLeft w:val="0"/>
          <w:marRight w:val="0"/>
          <w:marTop w:val="0"/>
          <w:marBottom w:val="0"/>
          <w:divBdr>
            <w:top w:val="none" w:sz="0" w:space="0" w:color="auto"/>
            <w:left w:val="none" w:sz="0" w:space="0" w:color="auto"/>
            <w:bottom w:val="none" w:sz="0" w:space="0" w:color="auto"/>
            <w:right w:val="none" w:sz="0" w:space="0" w:color="auto"/>
          </w:divBdr>
        </w:div>
        <w:div w:id="993265170">
          <w:marLeft w:val="0"/>
          <w:marRight w:val="0"/>
          <w:marTop w:val="0"/>
          <w:marBottom w:val="0"/>
          <w:divBdr>
            <w:top w:val="none" w:sz="0" w:space="0" w:color="auto"/>
            <w:left w:val="none" w:sz="0" w:space="0" w:color="auto"/>
            <w:bottom w:val="none" w:sz="0" w:space="0" w:color="auto"/>
            <w:right w:val="none" w:sz="0" w:space="0" w:color="auto"/>
          </w:divBdr>
        </w:div>
        <w:div w:id="1469862246">
          <w:marLeft w:val="0"/>
          <w:marRight w:val="0"/>
          <w:marTop w:val="0"/>
          <w:marBottom w:val="0"/>
          <w:divBdr>
            <w:top w:val="none" w:sz="0" w:space="0" w:color="auto"/>
            <w:left w:val="none" w:sz="0" w:space="0" w:color="auto"/>
            <w:bottom w:val="none" w:sz="0" w:space="0" w:color="auto"/>
            <w:right w:val="none" w:sz="0" w:space="0" w:color="auto"/>
          </w:divBdr>
        </w:div>
        <w:div w:id="1535390644">
          <w:marLeft w:val="0"/>
          <w:marRight w:val="0"/>
          <w:marTop w:val="0"/>
          <w:marBottom w:val="0"/>
          <w:divBdr>
            <w:top w:val="none" w:sz="0" w:space="0" w:color="auto"/>
            <w:left w:val="none" w:sz="0" w:space="0" w:color="auto"/>
            <w:bottom w:val="none" w:sz="0" w:space="0" w:color="auto"/>
            <w:right w:val="none" w:sz="0" w:space="0" w:color="auto"/>
          </w:divBdr>
        </w:div>
        <w:div w:id="1589267264">
          <w:marLeft w:val="0"/>
          <w:marRight w:val="0"/>
          <w:marTop w:val="0"/>
          <w:marBottom w:val="0"/>
          <w:divBdr>
            <w:top w:val="none" w:sz="0" w:space="0" w:color="auto"/>
            <w:left w:val="none" w:sz="0" w:space="0" w:color="auto"/>
            <w:bottom w:val="none" w:sz="0" w:space="0" w:color="auto"/>
            <w:right w:val="none" w:sz="0" w:space="0" w:color="auto"/>
          </w:divBdr>
        </w:div>
        <w:div w:id="1595550736">
          <w:marLeft w:val="0"/>
          <w:marRight w:val="0"/>
          <w:marTop w:val="0"/>
          <w:marBottom w:val="0"/>
          <w:divBdr>
            <w:top w:val="none" w:sz="0" w:space="0" w:color="auto"/>
            <w:left w:val="none" w:sz="0" w:space="0" w:color="auto"/>
            <w:bottom w:val="none" w:sz="0" w:space="0" w:color="auto"/>
            <w:right w:val="none" w:sz="0" w:space="0" w:color="auto"/>
          </w:divBdr>
        </w:div>
        <w:div w:id="1767648581">
          <w:marLeft w:val="0"/>
          <w:marRight w:val="0"/>
          <w:marTop w:val="0"/>
          <w:marBottom w:val="0"/>
          <w:divBdr>
            <w:top w:val="none" w:sz="0" w:space="0" w:color="auto"/>
            <w:left w:val="none" w:sz="0" w:space="0" w:color="auto"/>
            <w:bottom w:val="none" w:sz="0" w:space="0" w:color="auto"/>
            <w:right w:val="none" w:sz="0" w:space="0" w:color="auto"/>
          </w:divBdr>
        </w:div>
      </w:divsChild>
    </w:div>
    <w:div w:id="374543965">
      <w:bodyDiv w:val="1"/>
      <w:marLeft w:val="0"/>
      <w:marRight w:val="0"/>
      <w:marTop w:val="0"/>
      <w:marBottom w:val="0"/>
      <w:divBdr>
        <w:top w:val="none" w:sz="0" w:space="0" w:color="auto"/>
        <w:left w:val="none" w:sz="0" w:space="0" w:color="auto"/>
        <w:bottom w:val="none" w:sz="0" w:space="0" w:color="auto"/>
        <w:right w:val="none" w:sz="0" w:space="0" w:color="auto"/>
      </w:divBdr>
      <w:divsChild>
        <w:div w:id="34159193">
          <w:marLeft w:val="0"/>
          <w:marRight w:val="0"/>
          <w:marTop w:val="240"/>
          <w:marBottom w:val="240"/>
          <w:divBdr>
            <w:top w:val="none" w:sz="0" w:space="0" w:color="auto"/>
            <w:left w:val="none" w:sz="0" w:space="0" w:color="auto"/>
            <w:bottom w:val="none" w:sz="0" w:space="0" w:color="auto"/>
            <w:right w:val="none" w:sz="0" w:space="0" w:color="auto"/>
          </w:divBdr>
        </w:div>
        <w:div w:id="151458877">
          <w:marLeft w:val="0"/>
          <w:marRight w:val="0"/>
          <w:marTop w:val="240"/>
          <w:marBottom w:val="240"/>
          <w:divBdr>
            <w:top w:val="none" w:sz="0" w:space="0" w:color="auto"/>
            <w:left w:val="none" w:sz="0" w:space="0" w:color="auto"/>
            <w:bottom w:val="none" w:sz="0" w:space="0" w:color="auto"/>
            <w:right w:val="none" w:sz="0" w:space="0" w:color="auto"/>
          </w:divBdr>
        </w:div>
        <w:div w:id="1445997454">
          <w:marLeft w:val="0"/>
          <w:marRight w:val="0"/>
          <w:marTop w:val="240"/>
          <w:marBottom w:val="240"/>
          <w:divBdr>
            <w:top w:val="none" w:sz="0" w:space="0" w:color="auto"/>
            <w:left w:val="none" w:sz="0" w:space="0" w:color="auto"/>
            <w:bottom w:val="none" w:sz="0" w:space="0" w:color="auto"/>
            <w:right w:val="none" w:sz="0" w:space="0" w:color="auto"/>
          </w:divBdr>
        </w:div>
        <w:div w:id="1754008424">
          <w:marLeft w:val="0"/>
          <w:marRight w:val="0"/>
          <w:marTop w:val="240"/>
          <w:marBottom w:val="240"/>
          <w:divBdr>
            <w:top w:val="none" w:sz="0" w:space="0" w:color="auto"/>
            <w:left w:val="none" w:sz="0" w:space="0" w:color="auto"/>
            <w:bottom w:val="none" w:sz="0" w:space="0" w:color="auto"/>
            <w:right w:val="none" w:sz="0" w:space="0" w:color="auto"/>
          </w:divBdr>
        </w:div>
        <w:div w:id="2058775723">
          <w:marLeft w:val="0"/>
          <w:marRight w:val="0"/>
          <w:marTop w:val="240"/>
          <w:marBottom w:val="240"/>
          <w:divBdr>
            <w:top w:val="none" w:sz="0" w:space="0" w:color="auto"/>
            <w:left w:val="none" w:sz="0" w:space="0" w:color="auto"/>
            <w:bottom w:val="none" w:sz="0" w:space="0" w:color="auto"/>
            <w:right w:val="none" w:sz="0" w:space="0" w:color="auto"/>
          </w:divBdr>
        </w:div>
      </w:divsChild>
    </w:div>
    <w:div w:id="510877934">
      <w:bodyDiv w:val="1"/>
      <w:marLeft w:val="0"/>
      <w:marRight w:val="0"/>
      <w:marTop w:val="0"/>
      <w:marBottom w:val="0"/>
      <w:divBdr>
        <w:top w:val="none" w:sz="0" w:space="0" w:color="auto"/>
        <w:left w:val="none" w:sz="0" w:space="0" w:color="auto"/>
        <w:bottom w:val="none" w:sz="0" w:space="0" w:color="auto"/>
        <w:right w:val="none" w:sz="0" w:space="0" w:color="auto"/>
      </w:divBdr>
      <w:divsChild>
        <w:div w:id="279075110">
          <w:marLeft w:val="0"/>
          <w:marRight w:val="0"/>
          <w:marTop w:val="240"/>
          <w:marBottom w:val="240"/>
          <w:divBdr>
            <w:top w:val="none" w:sz="0" w:space="0" w:color="auto"/>
            <w:left w:val="none" w:sz="0" w:space="0" w:color="auto"/>
            <w:bottom w:val="none" w:sz="0" w:space="0" w:color="auto"/>
            <w:right w:val="none" w:sz="0" w:space="0" w:color="auto"/>
          </w:divBdr>
        </w:div>
        <w:div w:id="726953418">
          <w:marLeft w:val="0"/>
          <w:marRight w:val="0"/>
          <w:marTop w:val="240"/>
          <w:marBottom w:val="240"/>
          <w:divBdr>
            <w:top w:val="none" w:sz="0" w:space="0" w:color="auto"/>
            <w:left w:val="none" w:sz="0" w:space="0" w:color="auto"/>
            <w:bottom w:val="none" w:sz="0" w:space="0" w:color="auto"/>
            <w:right w:val="none" w:sz="0" w:space="0" w:color="auto"/>
          </w:divBdr>
        </w:div>
        <w:div w:id="2054621004">
          <w:marLeft w:val="0"/>
          <w:marRight w:val="0"/>
          <w:marTop w:val="240"/>
          <w:marBottom w:val="240"/>
          <w:divBdr>
            <w:top w:val="none" w:sz="0" w:space="0" w:color="auto"/>
            <w:left w:val="none" w:sz="0" w:space="0" w:color="auto"/>
            <w:bottom w:val="none" w:sz="0" w:space="0" w:color="auto"/>
            <w:right w:val="none" w:sz="0" w:space="0" w:color="auto"/>
          </w:divBdr>
        </w:div>
        <w:div w:id="2109542269">
          <w:marLeft w:val="0"/>
          <w:marRight w:val="0"/>
          <w:marTop w:val="240"/>
          <w:marBottom w:val="240"/>
          <w:divBdr>
            <w:top w:val="none" w:sz="0" w:space="0" w:color="auto"/>
            <w:left w:val="none" w:sz="0" w:space="0" w:color="auto"/>
            <w:bottom w:val="none" w:sz="0" w:space="0" w:color="auto"/>
            <w:right w:val="none" w:sz="0" w:space="0" w:color="auto"/>
          </w:divBdr>
        </w:div>
        <w:div w:id="2133283493">
          <w:marLeft w:val="0"/>
          <w:marRight w:val="0"/>
          <w:marTop w:val="240"/>
          <w:marBottom w:val="240"/>
          <w:divBdr>
            <w:top w:val="none" w:sz="0" w:space="0" w:color="auto"/>
            <w:left w:val="none" w:sz="0" w:space="0" w:color="auto"/>
            <w:bottom w:val="none" w:sz="0" w:space="0" w:color="auto"/>
            <w:right w:val="none" w:sz="0" w:space="0" w:color="auto"/>
          </w:divBdr>
        </w:div>
      </w:divsChild>
    </w:div>
    <w:div w:id="719863031">
      <w:bodyDiv w:val="1"/>
      <w:marLeft w:val="0"/>
      <w:marRight w:val="0"/>
      <w:marTop w:val="0"/>
      <w:marBottom w:val="0"/>
      <w:divBdr>
        <w:top w:val="none" w:sz="0" w:space="0" w:color="auto"/>
        <w:left w:val="none" w:sz="0" w:space="0" w:color="auto"/>
        <w:bottom w:val="none" w:sz="0" w:space="0" w:color="auto"/>
        <w:right w:val="none" w:sz="0" w:space="0" w:color="auto"/>
      </w:divBdr>
    </w:div>
    <w:div w:id="947934942">
      <w:bodyDiv w:val="1"/>
      <w:marLeft w:val="0"/>
      <w:marRight w:val="0"/>
      <w:marTop w:val="0"/>
      <w:marBottom w:val="0"/>
      <w:divBdr>
        <w:top w:val="none" w:sz="0" w:space="0" w:color="auto"/>
        <w:left w:val="none" w:sz="0" w:space="0" w:color="auto"/>
        <w:bottom w:val="none" w:sz="0" w:space="0" w:color="auto"/>
        <w:right w:val="none" w:sz="0" w:space="0" w:color="auto"/>
      </w:divBdr>
      <w:divsChild>
        <w:div w:id="319430453">
          <w:marLeft w:val="0"/>
          <w:marRight w:val="0"/>
          <w:marTop w:val="0"/>
          <w:marBottom w:val="0"/>
          <w:divBdr>
            <w:top w:val="none" w:sz="0" w:space="0" w:color="auto"/>
            <w:left w:val="none" w:sz="0" w:space="0" w:color="auto"/>
            <w:bottom w:val="none" w:sz="0" w:space="0" w:color="auto"/>
            <w:right w:val="none" w:sz="0" w:space="0" w:color="auto"/>
          </w:divBdr>
        </w:div>
        <w:div w:id="591815776">
          <w:marLeft w:val="0"/>
          <w:marRight w:val="0"/>
          <w:marTop w:val="0"/>
          <w:marBottom w:val="0"/>
          <w:divBdr>
            <w:top w:val="none" w:sz="0" w:space="0" w:color="auto"/>
            <w:left w:val="none" w:sz="0" w:space="0" w:color="auto"/>
            <w:bottom w:val="none" w:sz="0" w:space="0" w:color="auto"/>
            <w:right w:val="none" w:sz="0" w:space="0" w:color="auto"/>
          </w:divBdr>
        </w:div>
        <w:div w:id="733699391">
          <w:marLeft w:val="0"/>
          <w:marRight w:val="0"/>
          <w:marTop w:val="0"/>
          <w:marBottom w:val="0"/>
          <w:divBdr>
            <w:top w:val="none" w:sz="0" w:space="0" w:color="auto"/>
            <w:left w:val="none" w:sz="0" w:space="0" w:color="auto"/>
            <w:bottom w:val="none" w:sz="0" w:space="0" w:color="auto"/>
            <w:right w:val="none" w:sz="0" w:space="0" w:color="auto"/>
          </w:divBdr>
        </w:div>
        <w:div w:id="1075786761">
          <w:marLeft w:val="0"/>
          <w:marRight w:val="0"/>
          <w:marTop w:val="0"/>
          <w:marBottom w:val="0"/>
          <w:divBdr>
            <w:top w:val="none" w:sz="0" w:space="0" w:color="auto"/>
            <w:left w:val="none" w:sz="0" w:space="0" w:color="auto"/>
            <w:bottom w:val="none" w:sz="0" w:space="0" w:color="auto"/>
            <w:right w:val="none" w:sz="0" w:space="0" w:color="auto"/>
          </w:divBdr>
        </w:div>
        <w:div w:id="1146825462">
          <w:marLeft w:val="0"/>
          <w:marRight w:val="0"/>
          <w:marTop w:val="0"/>
          <w:marBottom w:val="0"/>
          <w:divBdr>
            <w:top w:val="none" w:sz="0" w:space="0" w:color="auto"/>
            <w:left w:val="none" w:sz="0" w:space="0" w:color="auto"/>
            <w:bottom w:val="none" w:sz="0" w:space="0" w:color="auto"/>
            <w:right w:val="none" w:sz="0" w:space="0" w:color="auto"/>
          </w:divBdr>
        </w:div>
        <w:div w:id="1289045448">
          <w:marLeft w:val="0"/>
          <w:marRight w:val="0"/>
          <w:marTop w:val="0"/>
          <w:marBottom w:val="0"/>
          <w:divBdr>
            <w:top w:val="none" w:sz="0" w:space="0" w:color="auto"/>
            <w:left w:val="none" w:sz="0" w:space="0" w:color="auto"/>
            <w:bottom w:val="none" w:sz="0" w:space="0" w:color="auto"/>
            <w:right w:val="none" w:sz="0" w:space="0" w:color="auto"/>
          </w:divBdr>
        </w:div>
        <w:div w:id="1608080614">
          <w:marLeft w:val="0"/>
          <w:marRight w:val="0"/>
          <w:marTop w:val="0"/>
          <w:marBottom w:val="0"/>
          <w:divBdr>
            <w:top w:val="none" w:sz="0" w:space="0" w:color="auto"/>
            <w:left w:val="none" w:sz="0" w:space="0" w:color="auto"/>
            <w:bottom w:val="none" w:sz="0" w:space="0" w:color="auto"/>
            <w:right w:val="none" w:sz="0" w:space="0" w:color="auto"/>
          </w:divBdr>
        </w:div>
      </w:divsChild>
    </w:div>
    <w:div w:id="1123576392">
      <w:bodyDiv w:val="1"/>
      <w:marLeft w:val="0"/>
      <w:marRight w:val="0"/>
      <w:marTop w:val="0"/>
      <w:marBottom w:val="0"/>
      <w:divBdr>
        <w:top w:val="none" w:sz="0" w:space="0" w:color="auto"/>
        <w:left w:val="none" w:sz="0" w:space="0" w:color="auto"/>
        <w:bottom w:val="none" w:sz="0" w:space="0" w:color="auto"/>
        <w:right w:val="none" w:sz="0" w:space="0" w:color="auto"/>
      </w:divBdr>
    </w:div>
    <w:div w:id="1172840319">
      <w:bodyDiv w:val="1"/>
      <w:marLeft w:val="0"/>
      <w:marRight w:val="0"/>
      <w:marTop w:val="0"/>
      <w:marBottom w:val="0"/>
      <w:divBdr>
        <w:top w:val="none" w:sz="0" w:space="0" w:color="auto"/>
        <w:left w:val="none" w:sz="0" w:space="0" w:color="auto"/>
        <w:bottom w:val="none" w:sz="0" w:space="0" w:color="auto"/>
        <w:right w:val="none" w:sz="0" w:space="0" w:color="auto"/>
      </w:divBdr>
      <w:divsChild>
        <w:div w:id="564800977">
          <w:marLeft w:val="0"/>
          <w:marRight w:val="0"/>
          <w:marTop w:val="240"/>
          <w:marBottom w:val="240"/>
          <w:divBdr>
            <w:top w:val="none" w:sz="0" w:space="0" w:color="auto"/>
            <w:left w:val="none" w:sz="0" w:space="0" w:color="auto"/>
            <w:bottom w:val="none" w:sz="0" w:space="0" w:color="auto"/>
            <w:right w:val="none" w:sz="0" w:space="0" w:color="auto"/>
          </w:divBdr>
        </w:div>
        <w:div w:id="935553542">
          <w:marLeft w:val="0"/>
          <w:marRight w:val="0"/>
          <w:marTop w:val="240"/>
          <w:marBottom w:val="240"/>
          <w:divBdr>
            <w:top w:val="none" w:sz="0" w:space="0" w:color="auto"/>
            <w:left w:val="none" w:sz="0" w:space="0" w:color="auto"/>
            <w:bottom w:val="none" w:sz="0" w:space="0" w:color="auto"/>
            <w:right w:val="none" w:sz="0" w:space="0" w:color="auto"/>
          </w:divBdr>
        </w:div>
        <w:div w:id="1459297250">
          <w:marLeft w:val="0"/>
          <w:marRight w:val="0"/>
          <w:marTop w:val="240"/>
          <w:marBottom w:val="240"/>
          <w:divBdr>
            <w:top w:val="none" w:sz="0" w:space="0" w:color="auto"/>
            <w:left w:val="none" w:sz="0" w:space="0" w:color="auto"/>
            <w:bottom w:val="none" w:sz="0" w:space="0" w:color="auto"/>
            <w:right w:val="none" w:sz="0" w:space="0" w:color="auto"/>
          </w:divBdr>
        </w:div>
        <w:div w:id="1761754035">
          <w:marLeft w:val="0"/>
          <w:marRight w:val="0"/>
          <w:marTop w:val="240"/>
          <w:marBottom w:val="240"/>
          <w:divBdr>
            <w:top w:val="none" w:sz="0" w:space="0" w:color="auto"/>
            <w:left w:val="none" w:sz="0" w:space="0" w:color="auto"/>
            <w:bottom w:val="none" w:sz="0" w:space="0" w:color="auto"/>
            <w:right w:val="none" w:sz="0" w:space="0" w:color="auto"/>
          </w:divBdr>
        </w:div>
        <w:div w:id="1801727984">
          <w:marLeft w:val="0"/>
          <w:marRight w:val="0"/>
          <w:marTop w:val="240"/>
          <w:marBottom w:val="240"/>
          <w:divBdr>
            <w:top w:val="none" w:sz="0" w:space="0" w:color="auto"/>
            <w:left w:val="none" w:sz="0" w:space="0" w:color="auto"/>
            <w:bottom w:val="none" w:sz="0" w:space="0" w:color="auto"/>
            <w:right w:val="none" w:sz="0" w:space="0" w:color="auto"/>
          </w:divBdr>
        </w:div>
      </w:divsChild>
    </w:div>
    <w:div w:id="1183595495">
      <w:bodyDiv w:val="1"/>
      <w:marLeft w:val="0"/>
      <w:marRight w:val="0"/>
      <w:marTop w:val="0"/>
      <w:marBottom w:val="0"/>
      <w:divBdr>
        <w:top w:val="none" w:sz="0" w:space="0" w:color="auto"/>
        <w:left w:val="none" w:sz="0" w:space="0" w:color="auto"/>
        <w:bottom w:val="none" w:sz="0" w:space="0" w:color="auto"/>
        <w:right w:val="none" w:sz="0" w:space="0" w:color="auto"/>
      </w:divBdr>
      <w:divsChild>
        <w:div w:id="167142446">
          <w:marLeft w:val="0"/>
          <w:marRight w:val="0"/>
          <w:marTop w:val="0"/>
          <w:marBottom w:val="0"/>
          <w:divBdr>
            <w:top w:val="none" w:sz="0" w:space="0" w:color="auto"/>
            <w:left w:val="none" w:sz="0" w:space="0" w:color="auto"/>
            <w:bottom w:val="none" w:sz="0" w:space="0" w:color="auto"/>
            <w:right w:val="none" w:sz="0" w:space="0" w:color="auto"/>
          </w:divBdr>
        </w:div>
        <w:div w:id="607926381">
          <w:marLeft w:val="0"/>
          <w:marRight w:val="0"/>
          <w:marTop w:val="0"/>
          <w:marBottom w:val="0"/>
          <w:divBdr>
            <w:top w:val="none" w:sz="0" w:space="0" w:color="auto"/>
            <w:left w:val="none" w:sz="0" w:space="0" w:color="auto"/>
            <w:bottom w:val="none" w:sz="0" w:space="0" w:color="auto"/>
            <w:right w:val="none" w:sz="0" w:space="0" w:color="auto"/>
          </w:divBdr>
        </w:div>
        <w:div w:id="788352899">
          <w:marLeft w:val="0"/>
          <w:marRight w:val="0"/>
          <w:marTop w:val="0"/>
          <w:marBottom w:val="0"/>
          <w:divBdr>
            <w:top w:val="none" w:sz="0" w:space="0" w:color="auto"/>
            <w:left w:val="none" w:sz="0" w:space="0" w:color="auto"/>
            <w:bottom w:val="none" w:sz="0" w:space="0" w:color="auto"/>
            <w:right w:val="none" w:sz="0" w:space="0" w:color="auto"/>
          </w:divBdr>
        </w:div>
        <w:div w:id="1373847600">
          <w:marLeft w:val="0"/>
          <w:marRight w:val="0"/>
          <w:marTop w:val="0"/>
          <w:marBottom w:val="0"/>
          <w:divBdr>
            <w:top w:val="none" w:sz="0" w:space="0" w:color="auto"/>
            <w:left w:val="none" w:sz="0" w:space="0" w:color="auto"/>
            <w:bottom w:val="none" w:sz="0" w:space="0" w:color="auto"/>
            <w:right w:val="none" w:sz="0" w:space="0" w:color="auto"/>
          </w:divBdr>
        </w:div>
        <w:div w:id="1381397366">
          <w:marLeft w:val="0"/>
          <w:marRight w:val="0"/>
          <w:marTop w:val="0"/>
          <w:marBottom w:val="0"/>
          <w:divBdr>
            <w:top w:val="none" w:sz="0" w:space="0" w:color="auto"/>
            <w:left w:val="none" w:sz="0" w:space="0" w:color="auto"/>
            <w:bottom w:val="none" w:sz="0" w:space="0" w:color="auto"/>
            <w:right w:val="none" w:sz="0" w:space="0" w:color="auto"/>
          </w:divBdr>
        </w:div>
        <w:div w:id="1777288932">
          <w:marLeft w:val="0"/>
          <w:marRight w:val="0"/>
          <w:marTop w:val="0"/>
          <w:marBottom w:val="0"/>
          <w:divBdr>
            <w:top w:val="none" w:sz="0" w:space="0" w:color="auto"/>
            <w:left w:val="none" w:sz="0" w:space="0" w:color="auto"/>
            <w:bottom w:val="none" w:sz="0" w:space="0" w:color="auto"/>
            <w:right w:val="none" w:sz="0" w:space="0" w:color="auto"/>
          </w:divBdr>
        </w:div>
        <w:div w:id="1896576943">
          <w:marLeft w:val="0"/>
          <w:marRight w:val="0"/>
          <w:marTop w:val="0"/>
          <w:marBottom w:val="0"/>
          <w:divBdr>
            <w:top w:val="none" w:sz="0" w:space="0" w:color="auto"/>
            <w:left w:val="none" w:sz="0" w:space="0" w:color="auto"/>
            <w:bottom w:val="none" w:sz="0" w:space="0" w:color="auto"/>
            <w:right w:val="none" w:sz="0" w:space="0" w:color="auto"/>
          </w:divBdr>
        </w:div>
      </w:divsChild>
    </w:div>
    <w:div w:id="1519542109">
      <w:marLeft w:val="0"/>
      <w:marRight w:val="0"/>
      <w:marTop w:val="0"/>
      <w:marBottom w:val="0"/>
      <w:divBdr>
        <w:top w:val="none" w:sz="0" w:space="0" w:color="auto"/>
        <w:left w:val="none" w:sz="0" w:space="0" w:color="auto"/>
        <w:bottom w:val="none" w:sz="0" w:space="0" w:color="auto"/>
        <w:right w:val="none" w:sz="0" w:space="0" w:color="auto"/>
      </w:divBdr>
    </w:div>
    <w:div w:id="1797603164">
      <w:bodyDiv w:val="1"/>
      <w:marLeft w:val="0"/>
      <w:marRight w:val="0"/>
      <w:marTop w:val="0"/>
      <w:marBottom w:val="0"/>
      <w:divBdr>
        <w:top w:val="none" w:sz="0" w:space="0" w:color="auto"/>
        <w:left w:val="none" w:sz="0" w:space="0" w:color="auto"/>
        <w:bottom w:val="none" w:sz="0" w:space="0" w:color="auto"/>
        <w:right w:val="none" w:sz="0" w:space="0" w:color="auto"/>
      </w:divBdr>
      <w:divsChild>
        <w:div w:id="294336952">
          <w:marLeft w:val="547"/>
          <w:marRight w:val="0"/>
          <w:marTop w:val="0"/>
          <w:marBottom w:val="0"/>
          <w:divBdr>
            <w:top w:val="none" w:sz="0" w:space="0" w:color="auto"/>
            <w:left w:val="none" w:sz="0" w:space="0" w:color="auto"/>
            <w:bottom w:val="none" w:sz="0" w:space="0" w:color="auto"/>
            <w:right w:val="none" w:sz="0" w:space="0" w:color="auto"/>
          </w:divBdr>
        </w:div>
      </w:divsChild>
    </w:div>
    <w:div w:id="1941722153">
      <w:bodyDiv w:val="1"/>
      <w:marLeft w:val="0"/>
      <w:marRight w:val="0"/>
      <w:marTop w:val="0"/>
      <w:marBottom w:val="0"/>
      <w:divBdr>
        <w:top w:val="none" w:sz="0" w:space="0" w:color="auto"/>
        <w:left w:val="none" w:sz="0" w:space="0" w:color="auto"/>
        <w:bottom w:val="none" w:sz="0" w:space="0" w:color="auto"/>
        <w:right w:val="none" w:sz="0" w:space="0" w:color="auto"/>
      </w:divBdr>
    </w:div>
    <w:div w:id="195266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Props1.xml><?xml version="1.0" encoding="utf-8"?>
<ds:datastoreItem xmlns:ds="http://schemas.openxmlformats.org/officeDocument/2006/customXml" ds:itemID="{45ACFC06-EDBC-4826-A951-5535FD7CABAB}">
  <ds:schemaRefs>
    <ds:schemaRef ds:uri="http://schemas.openxmlformats.org/officeDocument/2006/bibliography"/>
  </ds:schemaRefs>
</ds:datastoreItem>
</file>

<file path=customXml/itemProps2.xml><?xml version="1.0" encoding="utf-8"?>
<ds:datastoreItem xmlns:ds="http://schemas.openxmlformats.org/officeDocument/2006/customXml" ds:itemID="{EB05326A-BE21-409E-A22D-FA8BE20A9C5C}">
  <ds:schemaRefs>
    <ds:schemaRef ds:uri="http://schemas.microsoft.com/sharepoint/v3/contenttype/forms"/>
  </ds:schemaRefs>
</ds:datastoreItem>
</file>

<file path=customXml/itemProps3.xml><?xml version="1.0" encoding="utf-8"?>
<ds:datastoreItem xmlns:ds="http://schemas.openxmlformats.org/officeDocument/2006/customXml" ds:itemID="{22FDF95F-8C63-4FCF-B07C-218DD47E8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F3B525-4F98-4A68-B44B-36B82809D33A}">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3689</Words>
  <Characters>21029</Characters>
  <Application>Microsoft Office Word</Application>
  <DocSecurity>0</DocSecurity>
  <Lines>175</Lines>
  <Paragraphs>49</Paragraphs>
  <ScaleCrop>false</ScaleCrop>
  <Company/>
  <LinksUpToDate>false</LinksUpToDate>
  <CharactersWithSpaces>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Caroline Gardiner</cp:lastModifiedBy>
  <cp:revision>2</cp:revision>
  <dcterms:created xsi:type="dcterms:W3CDTF">2026-09-30T11:28:00Z</dcterms:created>
  <dcterms:modified xsi:type="dcterms:W3CDTF">2026-09-30T11:28:00Z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MediaServiceImageTags">
    <vt:lpwstr/>
  </property>
</Properties>
</file>