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88463194"/>
        <w:docPartObj>
          <w:docPartGallery w:val="Cover Pages"/>
          <w:docPartUnique/>
        </w:docPartObj>
      </w:sdtPr>
      <w:sdtEndPr>
        <w:rPr>
          <w:rFonts w:ascii="Arial" w:hAnsi="Arial" w:cs="Arial"/>
          <w:sz w:val="24"/>
          <w:szCs w:val="24"/>
        </w:rPr>
      </w:sdtEndPr>
      <w:sdtContent>
        <w:p w14:paraId="78E2C8BB" w14:textId="6DD5CAD9" w:rsidR="0009601C" w:rsidRDefault="0009601C">
          <w:r>
            <w:rPr>
              <w:noProof/>
              <w:lang w:eastAsia="en-GB"/>
            </w:rPr>
            <mc:AlternateContent>
              <mc:Choice Requires="wps">
                <w:drawing>
                  <wp:anchor distT="0" distB="0" distL="114300" distR="114300" simplePos="0" relativeHeight="251660288" behindDoc="0" locked="0" layoutInCell="1" allowOverlap="1" wp14:anchorId="5D79F90E" wp14:editId="754434A6">
                    <wp:simplePos x="0" y="0"/>
                    <wp:positionH relativeFrom="page">
                      <wp:posOffset>429895</wp:posOffset>
                    </wp:positionH>
                    <wp:positionV relativeFrom="page">
                      <wp:posOffset>9107805</wp:posOffset>
                    </wp:positionV>
                    <wp:extent cx="6858000" cy="388620"/>
                    <wp:effectExtent l="0" t="1905" r="1905" b="317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862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Company Address"/>
                                  <w:id w:val="15318911"/>
                                  <w:dataBinding w:prefixMappings="xmlns:ns0='http://schemas.microsoft.com/office/2006/coverPageProps' " w:xpath="/ns0:CoverPageProperties[1]/ns0:CompanyAddress[1]" w:storeItemID="{55AF091B-3C7A-41E3-B477-F2FDAA23CFDA}"/>
                                  <w:text/>
                                </w:sdtPr>
                                <w:sdtEndPr/>
                                <w:sdtContent>
                                  <w:p w14:paraId="6E9ECDB9" w14:textId="77155157" w:rsidR="0009601C" w:rsidRDefault="002C2178">
                                    <w:pPr>
                                      <w:contextualSpacing/>
                                      <w:rPr>
                                        <w:rFonts w:asciiTheme="majorHAnsi" w:hAnsiTheme="majorHAnsi"/>
                                        <w:b/>
                                        <w:bCs/>
                                        <w:color w:val="548DD4" w:themeColor="text2" w:themeTint="99"/>
                                        <w:spacing w:val="60"/>
                                        <w:sz w:val="20"/>
                                        <w:szCs w:val="20"/>
                                      </w:rPr>
                                    </w:pPr>
                                    <w:proofErr w:type="spellStart"/>
                                    <w:r>
                                      <w:rPr>
                                        <w:rFonts w:asciiTheme="majorHAnsi" w:hAnsiTheme="majorHAnsi"/>
                                        <w:b/>
                                        <w:bCs/>
                                        <w:color w:val="548DD4" w:themeColor="text2" w:themeTint="99"/>
                                        <w:spacing w:val="60"/>
                                        <w:sz w:val="20"/>
                                        <w:szCs w:val="20"/>
                                      </w:rPr>
                                      <w:t>Foulford</w:t>
                                    </w:r>
                                    <w:proofErr w:type="spellEnd"/>
                                    <w:r>
                                      <w:rPr>
                                        <w:rFonts w:asciiTheme="majorHAnsi" w:hAnsiTheme="majorHAnsi"/>
                                        <w:b/>
                                        <w:bCs/>
                                        <w:color w:val="548DD4" w:themeColor="text2" w:themeTint="99"/>
                                        <w:spacing w:val="60"/>
                                        <w:sz w:val="20"/>
                                        <w:szCs w:val="20"/>
                                      </w:rPr>
                                      <w:t xml:space="preserve"> Primary School, Cowdenbeath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33.85pt;margin-top:717.15pt;width:540pt;height:30.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w14:anchorId="5D79F9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">
                    <v:textbox>
                      <w:txbxContent>
                        <w:sdt>
                          <w:sdtPr>
                            <w:rPr>
                              <w:rFonts w:asciiTheme="majorHAnsi" w:hAnsiTheme="majorHAnsi"/>
                              <w:b/>
                              <w:bCs/>
                              <w:color w:val="548DD4" w:themeColor="text2" w:themeTint="99"/>
                              <w:spacing w:val="60"/>
                              <w:sz w:val="20"/>
                              <w:szCs w:val="20"/>
                            </w:rPr>
                            <w:alias w:val="Company Address"/>
                            <w:id w:val="15318911"/>
                            <w:dataBinding w:prefixMappings="xmlns:ns0='http://schemas.microsoft.com/office/2006/coverPageProps' " w:xpath="/ns0:CoverPageProperties[1]/ns0:CompanyAddress[1]" w:storeItemID="{55AF091B-3C7A-41E3-B477-F2FDAA23CFDA}"/>
                            <w:text/>
                          </w:sdtPr>
                          <w:sdtEndPr/>
                          <w:sdtContent>
                            <w:p w:rsidR="0009601C" w:rsidRDefault="002C2178" w14:paraId="6E9ECDB9" w14:textId="77155157">
                              <w:pPr>
                                <w:contextualSpacing/>
                                <w:rPr>
                                  <w:rFonts w:asciiTheme="majorHAnsi" w:hAnsiTheme="majorHAnsi"/>
                                  <w:b/>
                                  <w:bCs/>
                                  <w:color w:val="548DD4" w:themeColor="text2" w:themeTint="99"/>
                                  <w:spacing w:val="60"/>
                                  <w:sz w:val="20"/>
                                  <w:szCs w:val="20"/>
                                </w:rPr>
                              </w:pPr>
                              <w:proofErr w:type="spellStart"/>
                              <w:r>
                                <w:rPr>
                                  <w:rFonts w:asciiTheme="majorHAnsi" w:hAnsiTheme="majorHAnsi"/>
                                  <w:b/>
                                  <w:bCs/>
                                  <w:color w:val="548DD4" w:themeColor="text2" w:themeTint="99"/>
                                  <w:spacing w:val="60"/>
                                  <w:sz w:val="20"/>
                                  <w:szCs w:val="20"/>
                                </w:rPr>
                                <w:t>Foulford</w:t>
                              </w:r>
                              <w:proofErr w:type="spellEnd"/>
                              <w:r>
                                <w:rPr>
                                  <w:rFonts w:asciiTheme="majorHAnsi" w:hAnsiTheme="majorHAnsi"/>
                                  <w:b/>
                                  <w:bCs/>
                                  <w:color w:val="548DD4" w:themeColor="text2" w:themeTint="99"/>
                                  <w:spacing w:val="60"/>
                                  <w:sz w:val="20"/>
                                  <w:szCs w:val="20"/>
                                </w:rPr>
                                <w:t xml:space="preserve"> Primary School, Cowdenbeath </w:t>
                              </w:r>
                            </w:p>
                          </w:sdtContent>
                        </w:sdt>
                      </w:txbxContent>
                    </v:textbox>
                    <w10:wrap anchorx="page" anchory="page"/>
                  </v:rect>
                </w:pict>
              </mc:Fallback>
            </mc:AlternateContent>
          </w:r>
          <w:r>
            <w:rPr>
              <w:noProof/>
              <w:lang w:eastAsia="en-GB"/>
            </w:rPr>
            <mc:AlternateContent>
              <mc:Choice Requires="wps">
                <w:drawing>
                  <wp:anchor distT="0" distB="0" distL="114300" distR="114300" simplePos="0" relativeHeight="251662336" behindDoc="0" locked="0" layoutInCell="1" allowOverlap="1" wp14:anchorId="0DCFD564" wp14:editId="247729C8">
                    <wp:simplePos x="0" y="0"/>
                    <wp:positionH relativeFrom="page">
                      <wp:posOffset>274320</wp:posOffset>
                    </wp:positionH>
                    <wp:positionV relativeFrom="page">
                      <wp:posOffset>457200</wp:posOffset>
                    </wp:positionV>
                    <wp:extent cx="7223760" cy="223520"/>
                    <wp:effectExtent l="0" t="0" r="0" b="5080"/>
                    <wp:wrapNone/>
                    <wp:docPr id="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223520"/>
                            </a:xfrm>
                            <a:prstGeom prst="rect">
                              <a:avLst/>
                            </a:prstGeom>
                            <a:solidFill>
                              <a:schemeClr val="tx2">
                                <a:lumMod val="40000"/>
                                <a:lumOff val="60000"/>
                              </a:schemeClr>
                            </a:solidFill>
                            <a:ln>
                              <a:noFill/>
                            </a:ln>
                            <a:effectLst/>
                            <a:extLs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4A7EBB"/>
                                  </a:solidFill>
                                  <a:miter lim="800000"/>
                                  <a:headEnd/>
                                  <a:tailEnd/>
                                </a14:hiddenLine>
                              </a:ext>
                              <a:ext uri="{AF507438-7753-43e0-B8FC-AC1667EBCBE1}">
                                <a14:hiddenEffects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4" style="position:absolute;margin-left:21.6pt;margin-top:36pt;width:568.8pt;height:1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8db3e2 [1311]" stroked="f" w14:anchorId="20E407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">
                    <v:textbox inset=",7.2pt,,7.2pt"/>
                    <w10:wrap anchorx="page" anchory="page"/>
                  </v:rect>
                </w:pict>
              </mc:Fallback>
            </mc:AlternateContent>
          </w:r>
          <w:r>
            <w:rPr>
              <w:noProof/>
              <w:lang w:eastAsia="en-GB"/>
            </w:rPr>
            <mc:AlternateContent>
              <mc:Choice Requires="wpg">
                <w:drawing>
                  <wp:anchor distT="0" distB="0" distL="114300" distR="114300" simplePos="0" relativeHeight="251659264" behindDoc="1" locked="0" layoutInCell="1" allowOverlap="1" wp14:anchorId="426FEE59" wp14:editId="5B179263">
                    <wp:simplePos x="0" y="0"/>
                    <wp:positionH relativeFrom="page">
                      <wp:posOffset>274320</wp:posOffset>
                    </wp:positionH>
                    <wp:positionV relativeFrom="page">
                      <wp:posOffset>8915400</wp:posOffset>
                    </wp:positionV>
                    <wp:extent cx="7223760" cy="686435"/>
                    <wp:effectExtent l="0" t="0" r="7620" b="12065"/>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3760" cy="686435"/>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9" style="position:absolute;margin-left:21.6pt;margin-top:702pt;width:568.8pt;height:54.05pt;z-index:-251657216;mso-position-horizontal-relative:page;mso-position-vertical-relative:page" coordsize="11376,1081" coordorigin="432,13608" o:spid="_x0000_s1026" w14:anchorId="047C8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">
                    <v:shapetype id="_x0000_t32" coordsize="21600,21600" o:oned="t" filled="f" o:spt="32" path="m,l21600,21600e">
                      <v:path fillok="f" arrowok="t" o:connecttype="none"/>
                      <o:lock v:ext="edit" shapetype="t"/>
                    </v:shapetype>
                    <v:shape id="AutoShape 10" style="position:absolute;left:432;top:13608;width:11376;height:0;visibility:visible;mso-wrap-style:square" o:spid="_x0000_s1027" strokecolor="gray"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v:shape id="AutoShape 11" style="position:absolute;left:432;top:14689;width:11376;height:0;visibility:visible;mso-wrap-style:square" o:spid="_x0000_s1028" strokecolor="gray"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w10:wrap anchorx="page" anchory="page"/>
                  </v:group>
                </w:pict>
              </mc:Fallback>
            </mc:AlternateContent>
          </w:r>
          <w:r>
            <w:rPr>
              <w:noProof/>
              <w:lang w:eastAsia="en-GB"/>
            </w:rPr>
            <mc:AlternateContent>
              <mc:Choice Requires="wpg">
                <w:drawing>
                  <wp:anchor distT="0" distB="0" distL="114300" distR="114300" simplePos="0" relativeHeight="251664384" behindDoc="0" locked="0" layoutInCell="1" allowOverlap="1" wp14:anchorId="3257D9CD" wp14:editId="6F4B4E48">
                    <wp:simplePos x="0" y="0"/>
                    <wp:positionH relativeFrom="column">
                      <wp:posOffset>4629150</wp:posOffset>
                    </wp:positionH>
                    <wp:positionV relativeFrom="paragraph">
                      <wp:posOffset>-4898390</wp:posOffset>
                    </wp:positionV>
                    <wp:extent cx="1819275" cy="771525"/>
                    <wp:effectExtent l="6350" t="3810" r="3175" b="0"/>
                    <wp:wrapNone/>
                    <wp:docPr id="8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771525"/>
                              <a:chOff x="8895" y="1230"/>
                              <a:chExt cx="2865" cy="1215"/>
                            </a:xfrm>
                          </wpg:grpSpPr>
                          <wps:wsp>
                            <wps:cNvPr id="81" name="Text Box 16"/>
                            <wps:cNvSpPr txBox="1">
                              <a:spLocks noChangeArrowheads="1"/>
                            </wps:cNvSpPr>
                            <wps:spPr bwMode="auto">
                              <a:xfrm>
                                <a:off x="10290" y="1230"/>
                                <a:ext cx="1470" cy="1215"/>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16E11D6" w14:textId="77777777" w:rsidR="0009601C" w:rsidRDefault="0009601C">
                                  <w:pPr>
                                    <w:rPr>
                                      <w:color w:val="FFFFFF"/>
                                      <w:sz w:val="92"/>
                                      <w:szCs w:val="92"/>
                                    </w:rPr>
                                  </w:pPr>
                                  <w:r>
                                    <w:rPr>
                                      <w:color w:val="FFFFFF"/>
                                      <w:sz w:val="92"/>
                                      <w:szCs w:val="92"/>
                                    </w:rPr>
                                    <w:t>08</w:t>
                                  </w:r>
                                </w:p>
                              </w:txbxContent>
                            </wps:txbx>
                            <wps:bodyPr rot="0" vert="horz" wrap="square" lIns="91440" tIns="45720" rIns="91440" bIns="45720" anchor="t" anchorCtr="0" upright="1">
                              <a:noAutofit/>
                            </wps:bodyPr>
                          </wps:wsp>
                          <wps:wsp>
                            <wps:cNvPr id="82" name="AutoShape 17"/>
                            <wps:cNvCnPr>
                              <a:cxnSpLocks noChangeShapeType="1"/>
                            </wps:cNvCnPr>
                            <wps:spPr bwMode="auto">
                              <a:xfrm>
                                <a:off x="10290" y="1590"/>
                                <a:ext cx="0" cy="630"/>
                              </a:xfrm>
                              <a:prstGeom prst="straightConnector1">
                                <a:avLst/>
                              </a:prstGeom>
                              <a:noFill/>
                              <a:ln w="19050">
                                <a:solidFill>
                                  <a:srgbClr val="FFFFFF"/>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3" name="Text Box 18"/>
                            <wps:cNvSpPr txBox="1">
                              <a:spLocks noChangeArrowheads="1"/>
                            </wps:cNvSpPr>
                            <wps:spPr bwMode="auto">
                              <a:xfrm>
                                <a:off x="8895" y="1455"/>
                                <a:ext cx="1365" cy="63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82C0869" w14:textId="77777777" w:rsidR="0009601C" w:rsidRDefault="0009601C">
                                  <w:pPr>
                                    <w:jc w:val="right"/>
                                    <w:rPr>
                                      <w:b/>
                                      <w:color w:val="FFFFFF"/>
                                      <w:sz w:val="32"/>
                                      <w:szCs w:val="32"/>
                                    </w:rPr>
                                  </w:pPr>
                                  <w:r>
                                    <w:rPr>
                                      <w:b/>
                                      <w:color w:val="FFFFFF"/>
                                      <w:sz w:val="32"/>
                                      <w:szCs w:val="32"/>
                                    </w:rPr>
                                    <w:t>Fall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15" style="position:absolute;margin-left:364.5pt;margin-top:-385.7pt;width:143.25pt;height:60.75pt;z-index:251664384" coordsize="2865,1215" coordorigin="8895,1230" o:spid="_x0000_s1027" w14:anchorId="3257D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">
                    <v:shapetype id="_x0000_t202" coordsize="21600,21600" o:spt="202" path="m,l,21600r21600,l21600,xe">
                      <v:stroke joinstyle="miter"/>
                      <v:path gradientshapeok="t" o:connecttype="rect"/>
                    </v:shapetype>
                    <v:shape id="Text Box 16" style="position:absolute;left:10290;top:1230;width:1470;height:1215;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v:textbox>
                        <w:txbxContent>
                          <w:p w:rsidR="0009601C" w:rsidRDefault="0009601C" w14:paraId="716E11D6" w14:textId="77777777">
                            <w:pPr>
                              <w:rPr>
                                <w:color w:val="FFFFFF"/>
                                <w:sz w:val="92"/>
                                <w:szCs w:val="92"/>
                              </w:rPr>
                            </w:pPr>
                            <w:r>
                              <w:rPr>
                                <w:color w:val="FFFFFF"/>
                                <w:sz w:val="92"/>
                                <w:szCs w:val="92"/>
                              </w:rPr>
                              <w:t>08</w:t>
                            </w:r>
                          </w:p>
                        </w:txbxContent>
                      </v:textbox>
                    </v:shape>
                    <v:shape id="AutoShape 17" style="position:absolute;left:10290;top:1590;width:0;height:630;visibility:visible;mso-wrap-style:square" o:spid="_x0000_s1029" strokecolor="white"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"/>
                    <v:shape id="Text Box 18" style="position:absolute;left:8895;top:1455;width:1365;height:630;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v:textbox>
                        <w:txbxContent>
                          <w:p w:rsidR="0009601C" w:rsidRDefault="0009601C" w14:paraId="282C0869" w14:textId="77777777">
                            <w:pPr>
                              <w:jc w:val="right"/>
                              <w:rPr>
                                <w:b/>
                                <w:color w:val="FFFFFF"/>
                                <w:sz w:val="32"/>
                                <w:szCs w:val="32"/>
                              </w:rPr>
                            </w:pPr>
                            <w:r>
                              <w:rPr>
                                <w:b/>
                                <w:color w:val="FFFFFF"/>
                                <w:sz w:val="32"/>
                                <w:szCs w:val="32"/>
                              </w:rPr>
                              <w:t>Fall</w:t>
                            </w:r>
                          </w:p>
                        </w:txbxContent>
                      </v:textbox>
                    </v:shape>
                  </v:group>
                </w:pict>
              </mc:Fallback>
            </mc:AlternateContent>
          </w:r>
        </w:p>
        <w:p w14:paraId="3772D1A8" w14:textId="246C9490" w:rsidR="002C2178" w:rsidRDefault="002C2178" w:rsidP="002C2178">
          <w:pPr>
            <w:pStyle w:val="NormalWeb"/>
          </w:pPr>
        </w:p>
        <w:p w14:paraId="2F3BB9AD" w14:textId="3FC366FB" w:rsidR="0009601C" w:rsidRDefault="002C2178" w:rsidP="002C2178">
          <w:pPr>
            <w:jc w:val="center"/>
            <w:rPr>
              <w:rFonts w:ascii="Arial" w:hAnsi="Arial" w:cs="Arial"/>
              <w:sz w:val="24"/>
              <w:szCs w:val="24"/>
            </w:rPr>
          </w:pPr>
          <w:r>
            <w:rPr>
              <w:noProof/>
            </w:rPr>
            <w:drawing>
              <wp:inline distT="0" distB="0" distL="0" distR="0" wp14:anchorId="465280D4" wp14:editId="457F73DB">
                <wp:extent cx="1533525" cy="143842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ulford\badge.jpg"/>
                        <pic:cNvPicPr>
                          <a:picLocks noChangeAspect="1" noChangeArrowheads="1"/>
                        </pic:cNvPicPr>
                      </pic:nvPicPr>
                      <pic:blipFill>
                        <a:blip r:embed="rId12"/>
                        <a:stretch>
                          <a:fillRect/>
                        </a:stretch>
                      </pic:blipFill>
                      <pic:spPr bwMode="auto">
                        <a:xfrm>
                          <a:off x="0" y="0"/>
                          <a:ext cx="1533525" cy="1438422"/>
                        </a:xfrm>
                        <a:prstGeom prst="rect">
                          <a:avLst/>
                        </a:prstGeom>
                        <a:noFill/>
                        <a:ln>
                          <a:noFill/>
                        </a:ln>
                      </pic:spPr>
                    </pic:pic>
                  </a:graphicData>
                </a:graphic>
              </wp:inline>
            </w:drawing>
          </w:r>
          <w:r>
            <w:rPr>
              <w:noProof/>
              <w:lang w:eastAsia="en-GB"/>
            </w:rPr>
            <mc:AlternateContent>
              <mc:Choice Requires="wps">
                <w:drawing>
                  <wp:anchor distT="0" distB="0" distL="114300" distR="114300" simplePos="0" relativeHeight="251661312" behindDoc="0" locked="0" layoutInCell="1" allowOverlap="1" wp14:anchorId="61969016" wp14:editId="3B9DCA3F">
                    <wp:simplePos x="0" y="0"/>
                    <wp:positionH relativeFrom="page">
                      <wp:posOffset>638175</wp:posOffset>
                    </wp:positionH>
                    <wp:positionV relativeFrom="page">
                      <wp:posOffset>3990975</wp:posOffset>
                    </wp:positionV>
                    <wp:extent cx="5897880" cy="4724400"/>
                    <wp:effectExtent l="0" t="0" r="0" b="0"/>
                    <wp:wrapNone/>
                    <wp:docPr id="9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97880" cy="4724400"/>
                            </a:xfrm>
                            <a:prstGeom prst="rect">
                              <a:avLst/>
                            </a:prstGeom>
                            <a:noFill/>
                            <a:ln>
                              <a:noFill/>
                            </a:ln>
                          </wps:spPr>
                          <wps:txbx>
                            <w:txbxContent>
                              <w:p w14:paraId="6B245572" w14:textId="77777777" w:rsidR="00871832" w:rsidRDefault="00CC352E" w:rsidP="00871832">
                                <w:pPr>
                                  <w:spacing w:line="276" w:lineRule="auto"/>
                                  <w:jc w:val="center"/>
                                  <w:rPr>
                                    <w:rFonts w:ascii="Cambria" w:eastAsia="Cambria" w:hAnsi="Cambria"/>
                                    <w:color w:val="808080"/>
                                    <w:sz w:val="56"/>
                                    <w:szCs w:val="56"/>
                                    <w:lang w:val="en-US"/>
                                  </w:rPr>
                                </w:pPr>
                                <w:r>
                                  <w:rPr>
                                    <w:rFonts w:ascii="Cambria" w:eastAsia="Cambria" w:hAnsi="Cambria"/>
                                    <w:color w:val="808080"/>
                                    <w:sz w:val="56"/>
                                    <w:szCs w:val="56"/>
                                    <w:lang w:val="en-US"/>
                                  </w:rPr>
                                  <w:t>Foulford Primary School</w:t>
                                </w:r>
                              </w:p>
                              <w:p w14:paraId="6BEEDD97" w14:textId="77777777" w:rsidR="00871832" w:rsidRDefault="00CC352E" w:rsidP="00871832">
                                <w:pPr>
                                  <w:spacing w:line="276" w:lineRule="auto"/>
                                  <w:jc w:val="center"/>
                                  <w:rPr>
                                    <w:rFonts w:ascii="Cambria" w:eastAsia="Cambria" w:hAnsi="Cambria"/>
                                    <w:color w:val="808080"/>
                                    <w:sz w:val="56"/>
                                    <w:szCs w:val="56"/>
                                    <w:lang w:val="en-US"/>
                                  </w:rPr>
                                </w:pPr>
                                <w:r>
                                  <w:rPr>
                                    <w:rFonts w:ascii="Cambria" w:eastAsia="Cambria" w:hAnsi="Cambria"/>
                                    <w:color w:val="808080"/>
                                    <w:sz w:val="56"/>
                                    <w:szCs w:val="56"/>
                                    <w:lang w:val="en-US"/>
                                  </w:rPr>
                                  <w:t>Anti-Bullying Policy</w:t>
                                </w:r>
                              </w:p>
                              <w:p w14:paraId="45B7C857" w14:textId="77777777" w:rsidR="00871832" w:rsidRDefault="00CC352E" w:rsidP="00871832">
                                <w:pPr>
                                  <w:spacing w:line="276" w:lineRule="auto"/>
                                  <w:jc w:val="center"/>
                                  <w:rPr>
                                    <w:rFonts w:cs="Calibri"/>
                                    <w:lang w:val="en-US"/>
                                  </w:rPr>
                                </w:pPr>
                                <w:r>
                                  <w:rPr>
                                    <w:rFonts w:cs="Calibri"/>
                                    <w:lang w:val="en-US"/>
                                  </w:rPr>
                                  <w:t> </w:t>
                                </w:r>
                              </w:p>
                              <w:p w14:paraId="368D8D65" w14:textId="77777777" w:rsidR="00871832" w:rsidRDefault="00CC352E" w:rsidP="00871832">
                                <w:pPr>
                                  <w:spacing w:line="276" w:lineRule="auto"/>
                                  <w:jc w:val="center"/>
                                  <w:rPr>
                                    <w:rFonts w:cs="Calibri"/>
                                    <w:lang w:val="en-US"/>
                                  </w:rPr>
                                </w:pPr>
                                <w:r>
                                  <w:rPr>
                                    <w:rFonts w:cs="Calibri"/>
                                    <w:lang w:val="en-US"/>
                                  </w:rPr>
                                  <w:t> </w:t>
                                </w:r>
                              </w:p>
                              <w:p w14:paraId="6F7622B9" w14:textId="77777777" w:rsidR="00871832" w:rsidRDefault="00CC352E" w:rsidP="00871832">
                                <w:pPr>
                                  <w:spacing w:line="276" w:lineRule="auto"/>
                                  <w:jc w:val="center"/>
                                  <w:rPr>
                                    <w:rFonts w:cs="Calibri"/>
                                    <w:lang w:val="en-US"/>
                                  </w:rPr>
                                </w:pPr>
                                <w:r>
                                  <w:rPr>
                                    <w:rFonts w:cs="Calibri"/>
                                    <w:lang w:val="en-US"/>
                                  </w:rPr>
                                  <w:t> </w:t>
                                </w:r>
                              </w:p>
                              <w:p w14:paraId="221EF48B" w14:textId="77777777" w:rsidR="00871832" w:rsidRDefault="00CC352E" w:rsidP="00871832">
                                <w:pPr>
                                  <w:spacing w:line="276" w:lineRule="auto"/>
                                  <w:jc w:val="center"/>
                                  <w:rPr>
                                    <w:rFonts w:cs="Calibri"/>
                                    <w:lang w:val="en-US"/>
                                  </w:rPr>
                                </w:pPr>
                                <w:r>
                                  <w:rPr>
                                    <w:rFonts w:cs="Calibri"/>
                                    <w:lang w:val="en-US"/>
                                  </w:rPr>
                                  <w:t> </w:t>
                                </w:r>
                              </w:p>
                              <w:p w14:paraId="18982A2D" w14:textId="77777777" w:rsidR="00871832" w:rsidRDefault="00CC352E" w:rsidP="00871832">
                                <w:pPr>
                                  <w:spacing w:line="276" w:lineRule="auto"/>
                                  <w:jc w:val="center"/>
                                  <w:rPr>
                                    <w:rFonts w:cs="Calibri"/>
                                    <w:lang w:val="en-US"/>
                                  </w:rPr>
                                </w:pPr>
                                <w:r>
                                  <w:rPr>
                                    <w:rFonts w:cs="Calibri"/>
                                    <w:lang w:val="en-US"/>
                                  </w:rPr>
                                  <w:t> </w:t>
                                </w:r>
                              </w:p>
                              <w:p w14:paraId="2096C43C" w14:textId="77777777" w:rsidR="00871832" w:rsidRDefault="00CC352E" w:rsidP="00871832">
                                <w:pPr>
                                  <w:spacing w:line="276" w:lineRule="auto"/>
                                  <w:jc w:val="center"/>
                                  <w:rPr>
                                    <w:rFonts w:cs="Calibri"/>
                                    <w:lang w:val="en-US"/>
                                  </w:rPr>
                                </w:pPr>
                                <w:r>
                                  <w:rPr>
                                    <w:rFonts w:cs="Calibri"/>
                                    <w:lang w:val="en-US"/>
                                  </w:rPr>
                                  <w:t> </w:t>
                                </w:r>
                              </w:p>
                              <w:p w14:paraId="52F2FB00" w14:textId="77777777" w:rsidR="00871832" w:rsidRDefault="00CC352E" w:rsidP="00871832">
                                <w:pPr>
                                  <w:spacing w:line="276" w:lineRule="auto"/>
                                  <w:jc w:val="center"/>
                                  <w:rPr>
                                    <w:rFonts w:cs="Calibri"/>
                                    <w:lang w:val="en-US"/>
                                  </w:rPr>
                                </w:pPr>
                                <w:r>
                                  <w:rPr>
                                    <w:rFonts w:cs="Calibri"/>
                                    <w:lang w:val="en-US"/>
                                  </w:rPr>
                                  <w:t>Reviewed J</w:t>
                                </w:r>
                                <w:r>
                                  <w:rPr>
                                    <w:rFonts w:cs="Calibri"/>
                                    <w:color w:val="000000"/>
                                    <w:lang w:val="en-US"/>
                                  </w:rPr>
                                  <w:t>anuary 2026</w:t>
                                </w:r>
                              </w:p>
                              <w:p w14:paraId="4E941A99" w14:textId="77777777" w:rsidR="00871832" w:rsidRDefault="00CC352E" w:rsidP="00871832">
                                <w:pPr>
                                  <w:spacing w:line="276" w:lineRule="auto"/>
                                  <w:jc w:val="center"/>
                                  <w:rPr>
                                    <w:rFonts w:ascii="Cambria" w:eastAsia="Cambria" w:hAnsi="Cambria"/>
                                    <w:color w:val="808080"/>
                                    <w:lang w:val="en-US"/>
                                  </w:rPr>
                                </w:pPr>
                                <w:r>
                                  <w:rPr>
                                    <w:rFonts w:ascii="Cambria" w:eastAsia="Cambria" w:hAnsi="Cambria"/>
                                    <w:color w:val="808080"/>
                                    <w:lang w:val="en-US"/>
                                  </w:rPr>
                                  <w:t xml:space="preserve">     </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mc:AlternateContent>
          </w:r>
          <w:r w:rsidR="0009601C">
            <w:rPr>
              <w:rFonts w:ascii="Arial" w:hAnsi="Arial" w:cs="Arial"/>
              <w:sz w:val="24"/>
              <w:szCs w:val="24"/>
            </w:rPr>
            <w:br w:type="page"/>
          </w:r>
        </w:p>
      </w:sdtContent>
    </w:sdt>
    <w:p w14:paraId="6CBBB062" w14:textId="23930351" w:rsidR="003D3B75" w:rsidRPr="002C2178" w:rsidRDefault="002C2178" w:rsidP="002C2178">
      <w:pPr>
        <w:jc w:val="center"/>
        <w:rPr>
          <w:rFonts w:ascii="Arial" w:hAnsi="Arial" w:cs="Arial"/>
          <w:b/>
          <w:sz w:val="32"/>
          <w:szCs w:val="32"/>
        </w:rPr>
      </w:pPr>
      <w:proofErr w:type="spellStart"/>
      <w:r w:rsidRPr="002C2178">
        <w:rPr>
          <w:rFonts w:ascii="Arial" w:hAnsi="Arial" w:cs="Arial"/>
          <w:b/>
          <w:sz w:val="32"/>
          <w:szCs w:val="32"/>
        </w:rPr>
        <w:lastRenderedPageBreak/>
        <w:t>Foulford</w:t>
      </w:r>
      <w:proofErr w:type="spellEnd"/>
      <w:r w:rsidR="00A1610A" w:rsidRPr="002C2178">
        <w:rPr>
          <w:rFonts w:ascii="Arial" w:hAnsi="Arial" w:cs="Arial"/>
          <w:b/>
          <w:sz w:val="32"/>
          <w:szCs w:val="32"/>
        </w:rPr>
        <w:t xml:space="preserve"> Primary School</w:t>
      </w:r>
    </w:p>
    <w:p w14:paraId="510B6D60" w14:textId="549539A9" w:rsidR="005418BA" w:rsidRPr="002C2178" w:rsidRDefault="003D3B75" w:rsidP="002C2178">
      <w:pPr>
        <w:jc w:val="center"/>
        <w:rPr>
          <w:rFonts w:ascii="Arial" w:hAnsi="Arial" w:cs="Arial"/>
          <w:b/>
          <w:sz w:val="32"/>
          <w:szCs w:val="32"/>
        </w:rPr>
      </w:pPr>
      <w:r w:rsidRPr="002C2178">
        <w:rPr>
          <w:rFonts w:ascii="Arial" w:hAnsi="Arial" w:cs="Arial"/>
          <w:b/>
          <w:sz w:val="32"/>
          <w:szCs w:val="32"/>
        </w:rPr>
        <w:t>Anti-Bullying Policy</w:t>
      </w:r>
    </w:p>
    <w:p w14:paraId="1BE27004" w14:textId="77777777" w:rsidR="00B4778A" w:rsidRPr="00B4778A" w:rsidRDefault="00B4778A" w:rsidP="00B4778A">
      <w:pPr>
        <w:jc w:val="center"/>
        <w:rPr>
          <w:rFonts w:ascii="Arial" w:hAnsi="Arial" w:cs="Arial"/>
          <w:sz w:val="32"/>
          <w:szCs w:val="32"/>
        </w:rPr>
      </w:pPr>
    </w:p>
    <w:p w14:paraId="5ADC4337" w14:textId="77777777" w:rsidR="002C2178" w:rsidRPr="004346F6" w:rsidRDefault="002C2178" w:rsidP="005418BA">
      <w:pPr>
        <w:rPr>
          <w:rFonts w:ascii="Arial" w:hAnsi="Arial" w:cs="Arial"/>
          <w:b/>
          <w:sz w:val="24"/>
          <w:szCs w:val="24"/>
          <w:u w:val="single"/>
        </w:rPr>
      </w:pPr>
    </w:p>
    <w:p w14:paraId="0453E3B7" w14:textId="17115750" w:rsidR="002C2178" w:rsidRPr="004346F6" w:rsidRDefault="002C2178" w:rsidP="002C2178">
      <w:pPr>
        <w:jc w:val="both"/>
        <w:rPr>
          <w:rFonts w:ascii="Arial" w:hAnsi="Arial" w:cs="Arial"/>
          <w:b/>
          <w:sz w:val="24"/>
          <w:szCs w:val="24"/>
        </w:rPr>
      </w:pPr>
      <w:r w:rsidRPr="004346F6">
        <w:rPr>
          <w:rFonts w:ascii="Arial" w:hAnsi="Arial" w:cs="Arial"/>
          <w:b/>
          <w:sz w:val="24"/>
          <w:szCs w:val="24"/>
        </w:rPr>
        <w:t xml:space="preserve">This policy compliments </w:t>
      </w:r>
      <w:proofErr w:type="spellStart"/>
      <w:r w:rsidRPr="004346F6">
        <w:rPr>
          <w:rFonts w:ascii="Arial" w:hAnsi="Arial" w:cs="Arial"/>
          <w:b/>
          <w:sz w:val="24"/>
          <w:szCs w:val="24"/>
        </w:rPr>
        <w:t>Foulford’s</w:t>
      </w:r>
      <w:proofErr w:type="spellEnd"/>
      <w:r w:rsidRPr="004346F6">
        <w:rPr>
          <w:rFonts w:ascii="Arial" w:hAnsi="Arial" w:cs="Arial"/>
          <w:b/>
          <w:sz w:val="24"/>
          <w:szCs w:val="24"/>
        </w:rPr>
        <w:t xml:space="preserve"> Positive Relationships policy. </w:t>
      </w:r>
    </w:p>
    <w:p w14:paraId="12BE47D9" w14:textId="77777777" w:rsidR="002C2178" w:rsidRDefault="002C2178" w:rsidP="002C2178">
      <w:pPr>
        <w:jc w:val="both"/>
        <w:rPr>
          <w:rFonts w:ascii="Arial" w:hAnsi="Arial" w:cs="Arial"/>
          <w:sz w:val="24"/>
          <w:szCs w:val="24"/>
          <w:u w:val="single"/>
        </w:rPr>
      </w:pPr>
    </w:p>
    <w:p w14:paraId="5C2539AE" w14:textId="77777777" w:rsidR="002C2178" w:rsidRDefault="002C2178" w:rsidP="002C2178">
      <w:pPr>
        <w:jc w:val="both"/>
        <w:rPr>
          <w:rFonts w:ascii="Arial" w:hAnsi="Arial" w:cs="Arial"/>
          <w:sz w:val="24"/>
          <w:szCs w:val="24"/>
          <w:u w:val="single"/>
        </w:rPr>
      </w:pPr>
    </w:p>
    <w:p w14:paraId="4CA1DB34" w14:textId="1B22AC18" w:rsidR="002C2178" w:rsidRPr="0005705A" w:rsidRDefault="003D3B75" w:rsidP="002C2178">
      <w:pPr>
        <w:jc w:val="both"/>
        <w:rPr>
          <w:rFonts w:ascii="Arial" w:hAnsi="Arial" w:cs="Arial"/>
          <w:b/>
          <w:sz w:val="24"/>
          <w:szCs w:val="24"/>
          <w:u w:val="single"/>
        </w:rPr>
      </w:pPr>
      <w:r w:rsidRPr="0005705A">
        <w:rPr>
          <w:rFonts w:ascii="Arial" w:hAnsi="Arial" w:cs="Arial"/>
          <w:b/>
          <w:sz w:val="24"/>
          <w:szCs w:val="24"/>
          <w:u w:val="single"/>
        </w:rPr>
        <w:t>Policy Statement:</w:t>
      </w:r>
    </w:p>
    <w:p w14:paraId="637D9E1E" w14:textId="77777777" w:rsidR="003D3B75" w:rsidRDefault="003D3B75" w:rsidP="002C2178">
      <w:pPr>
        <w:jc w:val="both"/>
        <w:rPr>
          <w:rFonts w:ascii="Arial" w:hAnsi="Arial" w:cs="Arial"/>
          <w:sz w:val="24"/>
          <w:szCs w:val="24"/>
          <w:u w:val="single"/>
        </w:rPr>
      </w:pPr>
    </w:p>
    <w:p w14:paraId="6527C3AE" w14:textId="1AACDE5C" w:rsidR="003D3B75" w:rsidRDefault="002C2178" w:rsidP="002C2178">
      <w:pPr>
        <w:jc w:val="both"/>
        <w:rPr>
          <w:rFonts w:ascii="Arial" w:hAnsi="Arial" w:cs="Arial"/>
          <w:sz w:val="24"/>
          <w:szCs w:val="24"/>
        </w:rPr>
      </w:pPr>
      <w:proofErr w:type="spellStart"/>
      <w:r>
        <w:rPr>
          <w:rFonts w:ascii="Arial" w:hAnsi="Arial" w:cs="Arial"/>
          <w:sz w:val="24"/>
          <w:szCs w:val="24"/>
        </w:rPr>
        <w:t>Foulford</w:t>
      </w:r>
      <w:proofErr w:type="spellEnd"/>
      <w:r w:rsidR="00A1610A">
        <w:rPr>
          <w:rFonts w:ascii="Arial" w:hAnsi="Arial" w:cs="Arial"/>
          <w:sz w:val="24"/>
          <w:szCs w:val="24"/>
        </w:rPr>
        <w:t xml:space="preserve"> Primary School</w:t>
      </w:r>
      <w:r w:rsidR="003D3B75">
        <w:rPr>
          <w:rFonts w:ascii="Arial" w:hAnsi="Arial" w:cs="Arial"/>
          <w:sz w:val="24"/>
          <w:szCs w:val="24"/>
        </w:rPr>
        <w:t xml:space="preserve"> </w:t>
      </w:r>
      <w:r w:rsidR="00A1610A">
        <w:rPr>
          <w:rFonts w:ascii="Arial" w:hAnsi="Arial" w:cs="Arial"/>
          <w:sz w:val="24"/>
          <w:szCs w:val="24"/>
        </w:rPr>
        <w:t>is</w:t>
      </w:r>
      <w:r w:rsidR="003D3B75">
        <w:rPr>
          <w:rFonts w:ascii="Arial" w:hAnsi="Arial" w:cs="Arial"/>
          <w:sz w:val="24"/>
          <w:szCs w:val="24"/>
        </w:rPr>
        <w:t xml:space="preserve"> committed to providing a safe and nurturing environment for our whole school communities, including staff, parents and pupils</w:t>
      </w:r>
      <w:r w:rsidR="004346F6">
        <w:rPr>
          <w:rFonts w:ascii="Arial" w:hAnsi="Arial" w:cs="Arial"/>
          <w:sz w:val="24"/>
          <w:szCs w:val="24"/>
        </w:rPr>
        <w:t xml:space="preserve"> and therefore this p[policy extends to all parents, pupils and staff who learn and work here.</w:t>
      </w:r>
      <w:r w:rsidR="00CC352E">
        <w:rPr>
          <w:rFonts w:ascii="Arial" w:hAnsi="Arial" w:cs="Arial"/>
          <w:sz w:val="24"/>
          <w:szCs w:val="24"/>
        </w:rPr>
        <w:t>it has therefore been developed through consulting with staff, pupils and parents through improvement activities carried out in session 2024/2025 and agreed with the Parent Council in June 2025.</w:t>
      </w:r>
      <w:bookmarkStart w:id="0" w:name="_GoBack"/>
      <w:bookmarkEnd w:id="0"/>
    </w:p>
    <w:p w14:paraId="418AE1CC" w14:textId="77777777" w:rsidR="003D3B75" w:rsidRDefault="003D3B75" w:rsidP="002C2178">
      <w:pPr>
        <w:jc w:val="both"/>
        <w:rPr>
          <w:rFonts w:ascii="Arial" w:hAnsi="Arial" w:cs="Arial"/>
          <w:sz w:val="24"/>
          <w:szCs w:val="24"/>
        </w:rPr>
      </w:pPr>
    </w:p>
    <w:p w14:paraId="0805250E" w14:textId="77777777" w:rsidR="003D3B75" w:rsidRDefault="003D3B75" w:rsidP="002C2178">
      <w:pPr>
        <w:jc w:val="both"/>
        <w:rPr>
          <w:rFonts w:ascii="Arial" w:hAnsi="Arial" w:cs="Arial"/>
          <w:sz w:val="24"/>
          <w:szCs w:val="24"/>
        </w:rPr>
      </w:pPr>
      <w:r>
        <w:rPr>
          <w:rFonts w:ascii="Arial" w:hAnsi="Arial" w:cs="Arial"/>
          <w:sz w:val="24"/>
          <w:szCs w:val="24"/>
        </w:rPr>
        <w:t>“The starting point for learning is a positive ethos and climate of respect and trust based upon shared values across the school community, including parents, whether for young people in school or those not in school.”</w:t>
      </w:r>
    </w:p>
    <w:p w14:paraId="571C985A" w14:textId="77777777" w:rsidR="003D3B75" w:rsidRDefault="003D3B75" w:rsidP="002C2178">
      <w:pPr>
        <w:jc w:val="both"/>
        <w:rPr>
          <w:rFonts w:ascii="Arial" w:hAnsi="Arial" w:cs="Arial"/>
          <w:sz w:val="24"/>
          <w:szCs w:val="24"/>
        </w:rPr>
      </w:pPr>
    </w:p>
    <w:p w14:paraId="7F0D95CD" w14:textId="77777777" w:rsidR="003D3B75" w:rsidRDefault="003D3B75" w:rsidP="002C2178">
      <w:pPr>
        <w:jc w:val="both"/>
        <w:rPr>
          <w:rFonts w:ascii="Arial" w:hAnsi="Arial" w:cs="Arial"/>
          <w:sz w:val="24"/>
          <w:szCs w:val="24"/>
        </w:rPr>
      </w:pPr>
      <w:r>
        <w:rPr>
          <w:rFonts w:ascii="Arial" w:hAnsi="Arial" w:cs="Arial"/>
          <w:sz w:val="24"/>
          <w:szCs w:val="24"/>
        </w:rPr>
        <w:t>Curriculum for Excellence: Building the Curriculum 3 (2006)</w:t>
      </w:r>
    </w:p>
    <w:p w14:paraId="6799BAE8" w14:textId="77777777" w:rsidR="003D3B75" w:rsidRDefault="003D3B75" w:rsidP="002C2178">
      <w:pPr>
        <w:jc w:val="both"/>
        <w:rPr>
          <w:rFonts w:ascii="Arial" w:hAnsi="Arial" w:cs="Arial"/>
          <w:sz w:val="24"/>
          <w:szCs w:val="24"/>
        </w:rPr>
      </w:pPr>
    </w:p>
    <w:p w14:paraId="1496A3DA" w14:textId="77777777" w:rsidR="00B4778A" w:rsidRDefault="00B4778A" w:rsidP="002C2178">
      <w:pPr>
        <w:jc w:val="both"/>
        <w:rPr>
          <w:rFonts w:ascii="Arial" w:hAnsi="Arial" w:cs="Arial"/>
          <w:sz w:val="24"/>
          <w:szCs w:val="24"/>
        </w:rPr>
      </w:pPr>
    </w:p>
    <w:p w14:paraId="0FA44FD1" w14:textId="719E8D98" w:rsidR="003D3B75" w:rsidRDefault="003D3B75" w:rsidP="002C2178">
      <w:pPr>
        <w:jc w:val="both"/>
        <w:rPr>
          <w:rFonts w:ascii="Arial" w:hAnsi="Arial" w:cs="Arial"/>
          <w:b/>
          <w:sz w:val="24"/>
          <w:szCs w:val="24"/>
          <w:u w:val="single"/>
        </w:rPr>
      </w:pPr>
      <w:r w:rsidRPr="00AD06EB">
        <w:rPr>
          <w:rFonts w:ascii="Arial" w:hAnsi="Arial" w:cs="Arial"/>
          <w:b/>
          <w:sz w:val="24"/>
          <w:szCs w:val="24"/>
          <w:u w:val="single"/>
        </w:rPr>
        <w:t>Definition of Bullying</w:t>
      </w:r>
      <w:r w:rsidR="00AD06EB">
        <w:rPr>
          <w:rFonts w:ascii="Arial" w:hAnsi="Arial" w:cs="Arial"/>
          <w:b/>
          <w:sz w:val="24"/>
          <w:szCs w:val="24"/>
          <w:u w:val="single"/>
        </w:rPr>
        <w:t>:</w:t>
      </w:r>
    </w:p>
    <w:p w14:paraId="6AAB03DE" w14:textId="0A3935A5" w:rsidR="00AD06EB" w:rsidRDefault="00AD06EB" w:rsidP="002C2178">
      <w:pPr>
        <w:jc w:val="both"/>
        <w:rPr>
          <w:rFonts w:ascii="Arial" w:hAnsi="Arial" w:cs="Arial"/>
          <w:sz w:val="24"/>
          <w:szCs w:val="24"/>
        </w:rPr>
      </w:pPr>
      <w:r w:rsidRPr="00AD06EB">
        <w:rPr>
          <w:rFonts w:ascii="Arial" w:hAnsi="Arial" w:cs="Arial"/>
          <w:sz w:val="24"/>
          <w:szCs w:val="24"/>
        </w:rPr>
        <w:t xml:space="preserve">At </w:t>
      </w:r>
      <w:proofErr w:type="spellStart"/>
      <w:r w:rsidRPr="00AD06EB">
        <w:rPr>
          <w:rFonts w:ascii="Arial" w:hAnsi="Arial" w:cs="Arial"/>
          <w:sz w:val="24"/>
          <w:szCs w:val="24"/>
        </w:rPr>
        <w:t>Foulford</w:t>
      </w:r>
      <w:proofErr w:type="spellEnd"/>
      <w:r w:rsidRPr="00AD06EB">
        <w:rPr>
          <w:rFonts w:ascii="Arial" w:hAnsi="Arial" w:cs="Arial"/>
          <w:sz w:val="24"/>
          <w:szCs w:val="24"/>
        </w:rPr>
        <w:t xml:space="preserve"> we use the nationally agreed definition of bullying as follows:</w:t>
      </w:r>
    </w:p>
    <w:p w14:paraId="4FCBA606" w14:textId="77777777" w:rsidR="00AD06EB" w:rsidRPr="00AD06EB" w:rsidRDefault="00AD06EB" w:rsidP="002C2178">
      <w:pPr>
        <w:jc w:val="both"/>
        <w:rPr>
          <w:rFonts w:ascii="Arial" w:hAnsi="Arial" w:cs="Arial"/>
          <w:sz w:val="24"/>
          <w:szCs w:val="24"/>
        </w:rPr>
      </w:pPr>
    </w:p>
    <w:p w14:paraId="12EF4CA5" w14:textId="6D630163" w:rsidR="00AD06EB" w:rsidRPr="00AD06EB" w:rsidRDefault="00AD06EB" w:rsidP="002C2178">
      <w:pPr>
        <w:jc w:val="both"/>
        <w:rPr>
          <w:rFonts w:ascii="Arial" w:hAnsi="Arial" w:cs="Arial"/>
          <w:b/>
          <w:sz w:val="24"/>
          <w:szCs w:val="24"/>
        </w:rPr>
      </w:pPr>
      <w:r w:rsidRPr="00AD06EB">
        <w:rPr>
          <w:rFonts w:ascii="Arial" w:hAnsi="Arial" w:cs="Arial"/>
          <w:b/>
          <w:sz w:val="24"/>
          <w:szCs w:val="24"/>
        </w:rPr>
        <w:t>“Bullying is face-to-face and/or online behaviour which impacts on a person’s sense of physical and emotional safety, their capacity to feel in control of their life and their ability to respond effectively to the situation they are in.” “The behaviour does not need to be repeated, or intended to cause harm, for it to have an impact. Bullying behaviour can be physical, emotional or verbal and can cause people to feel hurt, threatened, frightened and left out.”</w:t>
      </w:r>
    </w:p>
    <w:p w14:paraId="64C0B99C" w14:textId="33CD8679" w:rsidR="00AD06EB" w:rsidRPr="00AD06EB" w:rsidRDefault="00AD06EB" w:rsidP="002C2178">
      <w:pPr>
        <w:jc w:val="both"/>
        <w:rPr>
          <w:rFonts w:ascii="Arial" w:hAnsi="Arial" w:cs="Arial"/>
        </w:rPr>
      </w:pPr>
    </w:p>
    <w:p w14:paraId="2D96D03B" w14:textId="77777777" w:rsidR="003D3B75" w:rsidRDefault="003D3B75" w:rsidP="002C2178">
      <w:pPr>
        <w:jc w:val="both"/>
        <w:rPr>
          <w:rFonts w:ascii="Arial" w:hAnsi="Arial" w:cs="Arial"/>
          <w:sz w:val="24"/>
          <w:szCs w:val="24"/>
          <w:u w:val="single"/>
        </w:rPr>
      </w:pPr>
    </w:p>
    <w:p w14:paraId="0DBF2FF8" w14:textId="77777777" w:rsidR="003D3B75" w:rsidRDefault="003D3B75" w:rsidP="002C2178">
      <w:pPr>
        <w:jc w:val="both"/>
        <w:rPr>
          <w:rFonts w:ascii="Arial" w:hAnsi="Arial" w:cs="Arial"/>
          <w:sz w:val="24"/>
          <w:szCs w:val="24"/>
        </w:rPr>
      </w:pPr>
      <w:r>
        <w:rPr>
          <w:rFonts w:ascii="Arial" w:hAnsi="Arial" w:cs="Arial"/>
          <w:sz w:val="24"/>
          <w:szCs w:val="24"/>
        </w:rPr>
        <w:t>What does bullying look/feel like?</w:t>
      </w:r>
    </w:p>
    <w:p w14:paraId="7A9FE9F9" w14:textId="77777777" w:rsidR="003D3B75" w:rsidRDefault="003D3B75" w:rsidP="002C2178">
      <w:pPr>
        <w:jc w:val="both"/>
        <w:rPr>
          <w:rFonts w:ascii="Arial" w:hAnsi="Arial" w:cs="Arial"/>
          <w:sz w:val="24"/>
          <w:szCs w:val="24"/>
        </w:rPr>
      </w:pPr>
    </w:p>
    <w:p w14:paraId="63DFEE17" w14:textId="77777777" w:rsidR="003D3B75" w:rsidRDefault="003D3B75" w:rsidP="002C2178">
      <w:pPr>
        <w:jc w:val="both"/>
        <w:rPr>
          <w:rFonts w:ascii="Arial" w:hAnsi="Arial" w:cs="Arial"/>
          <w:sz w:val="24"/>
          <w:szCs w:val="24"/>
        </w:rPr>
      </w:pPr>
      <w:r>
        <w:rPr>
          <w:rFonts w:ascii="Arial" w:hAnsi="Arial" w:cs="Arial"/>
          <w:sz w:val="24"/>
          <w:szCs w:val="24"/>
        </w:rPr>
        <w:t xml:space="preserve">Whilst bullying behaviour would often be categorised as persistent or frequent occurrences, it is vital to recognise that each incident should be considered individually as the impact on each person varies.  The fear and anticipation of further bullying can affect a person’s ability </w:t>
      </w:r>
      <w:r w:rsidR="00DF73E6">
        <w:rPr>
          <w:rFonts w:ascii="Arial" w:hAnsi="Arial" w:cs="Arial"/>
          <w:sz w:val="24"/>
          <w:szCs w:val="24"/>
        </w:rPr>
        <w:t>to be themselves and interact with others in a healthy fashion.</w:t>
      </w:r>
    </w:p>
    <w:p w14:paraId="20BDD348" w14:textId="77777777" w:rsidR="00DF73E6" w:rsidRDefault="00DF73E6" w:rsidP="002C2178">
      <w:pPr>
        <w:jc w:val="both"/>
        <w:rPr>
          <w:rFonts w:ascii="Arial" w:hAnsi="Arial" w:cs="Arial"/>
          <w:sz w:val="24"/>
          <w:szCs w:val="24"/>
        </w:rPr>
      </w:pPr>
    </w:p>
    <w:p w14:paraId="2D5F2C5A" w14:textId="77777777" w:rsidR="00DF73E6" w:rsidRDefault="00DF73E6" w:rsidP="002C2178">
      <w:pPr>
        <w:jc w:val="both"/>
        <w:rPr>
          <w:rFonts w:ascii="Arial" w:hAnsi="Arial" w:cs="Arial"/>
          <w:sz w:val="24"/>
          <w:szCs w:val="24"/>
        </w:rPr>
      </w:pPr>
      <w:r>
        <w:rPr>
          <w:rFonts w:ascii="Arial" w:hAnsi="Arial" w:cs="Arial"/>
          <w:sz w:val="24"/>
          <w:szCs w:val="24"/>
        </w:rPr>
        <w:t>Bullying behaviour can include:</w:t>
      </w:r>
    </w:p>
    <w:p w14:paraId="37353F34" w14:textId="77777777" w:rsidR="00DF73E6" w:rsidRDefault="00DF73E6" w:rsidP="002C2178">
      <w:pPr>
        <w:jc w:val="both"/>
        <w:rPr>
          <w:rFonts w:ascii="Arial" w:hAnsi="Arial" w:cs="Arial"/>
          <w:sz w:val="24"/>
          <w:szCs w:val="24"/>
        </w:rPr>
      </w:pPr>
    </w:p>
    <w:p w14:paraId="10C684D0" w14:textId="77777777" w:rsidR="00DF73E6" w:rsidRDefault="00DF73E6" w:rsidP="002C2178">
      <w:pPr>
        <w:pStyle w:val="ListParagraph"/>
        <w:numPr>
          <w:ilvl w:val="0"/>
          <w:numId w:val="1"/>
        </w:numPr>
        <w:jc w:val="both"/>
        <w:rPr>
          <w:rFonts w:ascii="Arial" w:hAnsi="Arial" w:cs="Arial"/>
          <w:sz w:val="24"/>
          <w:szCs w:val="24"/>
        </w:rPr>
      </w:pPr>
      <w:r>
        <w:rPr>
          <w:rFonts w:ascii="Arial" w:hAnsi="Arial" w:cs="Arial"/>
          <w:sz w:val="24"/>
          <w:szCs w:val="24"/>
        </w:rPr>
        <w:t>Being called names, teased, put down or threatened</w:t>
      </w:r>
    </w:p>
    <w:p w14:paraId="2AE1C7A7" w14:textId="77777777" w:rsidR="00DF73E6" w:rsidRDefault="00DF73E6" w:rsidP="002C2178">
      <w:pPr>
        <w:pStyle w:val="ListParagraph"/>
        <w:numPr>
          <w:ilvl w:val="0"/>
          <w:numId w:val="1"/>
        </w:numPr>
        <w:jc w:val="both"/>
        <w:rPr>
          <w:rFonts w:ascii="Arial" w:hAnsi="Arial" w:cs="Arial"/>
          <w:sz w:val="24"/>
          <w:szCs w:val="24"/>
        </w:rPr>
      </w:pPr>
      <w:r>
        <w:rPr>
          <w:rFonts w:ascii="Arial" w:hAnsi="Arial" w:cs="Arial"/>
          <w:sz w:val="24"/>
          <w:szCs w:val="24"/>
        </w:rPr>
        <w:t>Being hit, tripped, pushed or kicked</w:t>
      </w:r>
    </w:p>
    <w:p w14:paraId="32B50BF7" w14:textId="77777777" w:rsidR="00DF73E6" w:rsidRDefault="00DF73E6" w:rsidP="002C2178">
      <w:pPr>
        <w:pStyle w:val="ListParagraph"/>
        <w:numPr>
          <w:ilvl w:val="0"/>
          <w:numId w:val="1"/>
        </w:numPr>
        <w:jc w:val="both"/>
        <w:rPr>
          <w:rFonts w:ascii="Arial" w:hAnsi="Arial" w:cs="Arial"/>
          <w:sz w:val="24"/>
          <w:szCs w:val="24"/>
        </w:rPr>
      </w:pPr>
      <w:r>
        <w:rPr>
          <w:rFonts w:ascii="Arial" w:hAnsi="Arial" w:cs="Arial"/>
          <w:sz w:val="24"/>
          <w:szCs w:val="24"/>
        </w:rPr>
        <w:t>Having belongings stolen or damaged</w:t>
      </w:r>
    </w:p>
    <w:p w14:paraId="6698C258" w14:textId="77777777" w:rsidR="00DF73E6" w:rsidRDefault="00DF73E6" w:rsidP="002C2178">
      <w:pPr>
        <w:pStyle w:val="ListParagraph"/>
        <w:numPr>
          <w:ilvl w:val="0"/>
          <w:numId w:val="1"/>
        </w:numPr>
        <w:jc w:val="both"/>
        <w:rPr>
          <w:rFonts w:ascii="Arial" w:hAnsi="Arial" w:cs="Arial"/>
          <w:sz w:val="24"/>
          <w:szCs w:val="24"/>
        </w:rPr>
      </w:pPr>
      <w:r>
        <w:rPr>
          <w:rFonts w:ascii="Arial" w:hAnsi="Arial" w:cs="Arial"/>
          <w:sz w:val="24"/>
          <w:szCs w:val="24"/>
        </w:rPr>
        <w:t>Being ignored, left out or having rumours spread about you</w:t>
      </w:r>
    </w:p>
    <w:p w14:paraId="0D648BFA" w14:textId="77777777" w:rsidR="00DF73E6" w:rsidRDefault="00DF73E6" w:rsidP="002C2178">
      <w:pPr>
        <w:pStyle w:val="ListParagraph"/>
        <w:numPr>
          <w:ilvl w:val="0"/>
          <w:numId w:val="1"/>
        </w:numPr>
        <w:jc w:val="both"/>
        <w:rPr>
          <w:rFonts w:ascii="Arial" w:hAnsi="Arial" w:cs="Arial"/>
          <w:sz w:val="24"/>
          <w:szCs w:val="24"/>
        </w:rPr>
      </w:pPr>
      <w:r>
        <w:rPr>
          <w:rFonts w:ascii="Arial" w:hAnsi="Arial" w:cs="Arial"/>
          <w:sz w:val="24"/>
          <w:szCs w:val="24"/>
        </w:rPr>
        <w:t>Receiving abusive text messages or emails</w:t>
      </w:r>
    </w:p>
    <w:p w14:paraId="657BF37B" w14:textId="77777777" w:rsidR="00DF73E6" w:rsidRDefault="00DF73E6" w:rsidP="002C2178">
      <w:pPr>
        <w:pStyle w:val="ListParagraph"/>
        <w:numPr>
          <w:ilvl w:val="0"/>
          <w:numId w:val="1"/>
        </w:numPr>
        <w:jc w:val="both"/>
        <w:rPr>
          <w:rFonts w:ascii="Arial" w:hAnsi="Arial" w:cs="Arial"/>
          <w:sz w:val="24"/>
          <w:szCs w:val="24"/>
        </w:rPr>
      </w:pPr>
      <w:r>
        <w:rPr>
          <w:rFonts w:ascii="Arial" w:hAnsi="Arial" w:cs="Arial"/>
          <w:sz w:val="24"/>
          <w:szCs w:val="24"/>
        </w:rPr>
        <w:t>Being targeted because of who you are or who you are perceived to be</w:t>
      </w:r>
    </w:p>
    <w:p w14:paraId="5F38ACBE" w14:textId="77777777" w:rsidR="00DF73E6" w:rsidRDefault="00DF73E6" w:rsidP="002C2178">
      <w:pPr>
        <w:pStyle w:val="ListParagraph"/>
        <w:jc w:val="both"/>
        <w:rPr>
          <w:rFonts w:ascii="Arial" w:hAnsi="Arial" w:cs="Arial"/>
          <w:sz w:val="24"/>
          <w:szCs w:val="24"/>
        </w:rPr>
      </w:pPr>
    </w:p>
    <w:p w14:paraId="1C47E6EB" w14:textId="77777777" w:rsidR="00DF73E6" w:rsidRDefault="00DF73E6" w:rsidP="002C2178">
      <w:pPr>
        <w:jc w:val="both"/>
        <w:rPr>
          <w:rFonts w:ascii="Arial" w:hAnsi="Arial" w:cs="Arial"/>
          <w:sz w:val="24"/>
          <w:szCs w:val="24"/>
        </w:rPr>
      </w:pPr>
    </w:p>
    <w:p w14:paraId="50E67465" w14:textId="77777777" w:rsidR="0005705A" w:rsidRDefault="0005705A" w:rsidP="002C2178">
      <w:pPr>
        <w:jc w:val="both"/>
        <w:rPr>
          <w:rFonts w:ascii="Arial" w:hAnsi="Arial" w:cs="Arial"/>
          <w:b/>
          <w:sz w:val="24"/>
          <w:szCs w:val="24"/>
          <w:u w:val="single"/>
        </w:rPr>
      </w:pPr>
    </w:p>
    <w:p w14:paraId="50B8EE09" w14:textId="77777777" w:rsidR="0005705A" w:rsidRDefault="0005705A" w:rsidP="002C2178">
      <w:pPr>
        <w:jc w:val="both"/>
        <w:rPr>
          <w:rFonts w:ascii="Arial" w:hAnsi="Arial" w:cs="Arial"/>
          <w:b/>
          <w:sz w:val="24"/>
          <w:szCs w:val="24"/>
          <w:u w:val="single"/>
        </w:rPr>
      </w:pPr>
    </w:p>
    <w:p w14:paraId="0D727C72" w14:textId="340C2374" w:rsidR="00DF73E6" w:rsidRPr="0005705A" w:rsidRDefault="00DF73E6" w:rsidP="002C2178">
      <w:pPr>
        <w:jc w:val="both"/>
        <w:rPr>
          <w:rFonts w:ascii="Arial" w:hAnsi="Arial" w:cs="Arial"/>
          <w:b/>
          <w:sz w:val="24"/>
          <w:szCs w:val="24"/>
          <w:u w:val="single"/>
        </w:rPr>
      </w:pPr>
      <w:r w:rsidRPr="0005705A">
        <w:rPr>
          <w:rFonts w:ascii="Arial" w:hAnsi="Arial" w:cs="Arial"/>
          <w:b/>
          <w:sz w:val="24"/>
          <w:szCs w:val="24"/>
          <w:u w:val="single"/>
        </w:rPr>
        <w:t>Important Note:</w:t>
      </w:r>
    </w:p>
    <w:p w14:paraId="7C1CE84B" w14:textId="77777777" w:rsidR="00DF73E6" w:rsidRDefault="00DF73E6" w:rsidP="002C2178">
      <w:pPr>
        <w:jc w:val="both"/>
        <w:rPr>
          <w:rFonts w:ascii="Arial" w:hAnsi="Arial" w:cs="Arial"/>
          <w:sz w:val="24"/>
          <w:szCs w:val="24"/>
          <w:u w:val="single"/>
        </w:rPr>
      </w:pPr>
    </w:p>
    <w:p w14:paraId="7C087F00" w14:textId="5CF770E1" w:rsidR="00DF73E6" w:rsidRDefault="00DF73E6" w:rsidP="002C2178">
      <w:pPr>
        <w:jc w:val="both"/>
        <w:rPr>
          <w:rFonts w:ascii="Arial" w:hAnsi="Arial" w:cs="Arial"/>
          <w:sz w:val="24"/>
          <w:szCs w:val="24"/>
        </w:rPr>
      </w:pPr>
      <w:r>
        <w:rPr>
          <w:rFonts w:ascii="Arial" w:hAnsi="Arial" w:cs="Arial"/>
          <w:sz w:val="24"/>
          <w:szCs w:val="24"/>
        </w:rPr>
        <w:t xml:space="preserve">People will tease, fall in and out with each other, have arguments, stop talking to each other and disagree on matters of personal taste and opinions.  For children in particular this is a normal part of growing up and should be distinguished from bullying.  </w:t>
      </w:r>
      <w:r w:rsidR="001C5634">
        <w:rPr>
          <w:rFonts w:ascii="Arial" w:hAnsi="Arial" w:cs="Arial"/>
          <w:sz w:val="24"/>
          <w:szCs w:val="24"/>
        </w:rPr>
        <w:t>However,</w:t>
      </w:r>
      <w:r>
        <w:rPr>
          <w:rFonts w:ascii="Arial" w:hAnsi="Arial" w:cs="Arial"/>
          <w:sz w:val="24"/>
          <w:szCs w:val="24"/>
        </w:rPr>
        <w:t xml:space="preserve"> in an environment where this behaviour is left unchecked it can lead to bullying making those that are being bullied feel afraid, uncomfortable and unsafe in their environment.</w:t>
      </w:r>
    </w:p>
    <w:p w14:paraId="272F5DAC" w14:textId="3EAD2389" w:rsidR="00964F87" w:rsidRDefault="00A1610A" w:rsidP="002C2178">
      <w:pPr>
        <w:jc w:val="both"/>
        <w:rPr>
          <w:rFonts w:ascii="Arial" w:hAnsi="Arial" w:cs="Arial"/>
          <w:sz w:val="24"/>
          <w:szCs w:val="24"/>
        </w:rPr>
      </w:pPr>
      <w:r>
        <w:rPr>
          <w:rFonts w:ascii="Arial" w:hAnsi="Arial" w:cs="Arial"/>
          <w:sz w:val="24"/>
          <w:szCs w:val="24"/>
        </w:rPr>
        <w:t xml:space="preserve">In </w:t>
      </w:r>
      <w:proofErr w:type="spellStart"/>
      <w:r w:rsidR="002C2178">
        <w:rPr>
          <w:rFonts w:ascii="Arial" w:hAnsi="Arial" w:cs="Arial"/>
          <w:sz w:val="24"/>
          <w:szCs w:val="24"/>
        </w:rPr>
        <w:t>Foulford</w:t>
      </w:r>
      <w:proofErr w:type="spellEnd"/>
      <w:r w:rsidR="00DF73E6">
        <w:rPr>
          <w:rFonts w:ascii="Arial" w:hAnsi="Arial" w:cs="Arial"/>
          <w:sz w:val="24"/>
          <w:szCs w:val="24"/>
        </w:rPr>
        <w:t xml:space="preserve"> we will always </w:t>
      </w:r>
      <w:r w:rsidR="00505DE1">
        <w:rPr>
          <w:rFonts w:ascii="Arial" w:hAnsi="Arial" w:cs="Arial"/>
          <w:sz w:val="24"/>
          <w:szCs w:val="24"/>
        </w:rPr>
        <w:t>consider</w:t>
      </w:r>
      <w:r w:rsidR="00DF73E6">
        <w:rPr>
          <w:rFonts w:ascii="Arial" w:hAnsi="Arial" w:cs="Arial"/>
          <w:sz w:val="24"/>
          <w:szCs w:val="24"/>
        </w:rPr>
        <w:t xml:space="preserve"> the behaviours causing concern </w:t>
      </w:r>
      <w:r w:rsidR="00964F87">
        <w:rPr>
          <w:rFonts w:ascii="Arial" w:hAnsi="Arial" w:cs="Arial"/>
          <w:sz w:val="24"/>
          <w:szCs w:val="24"/>
        </w:rPr>
        <w:t>and respond to them rather than relying on a rigid definition of bullying</w:t>
      </w:r>
    </w:p>
    <w:p w14:paraId="13390E59" w14:textId="0EE81C11" w:rsidR="00421AE0" w:rsidRDefault="00421AE0" w:rsidP="002C2178">
      <w:pPr>
        <w:jc w:val="both"/>
        <w:rPr>
          <w:rFonts w:ascii="Arial" w:hAnsi="Arial" w:cs="Arial"/>
          <w:sz w:val="24"/>
          <w:szCs w:val="24"/>
        </w:rPr>
      </w:pPr>
    </w:p>
    <w:p w14:paraId="4044E894" w14:textId="7834C15D" w:rsidR="00421AE0" w:rsidRDefault="00421AE0" w:rsidP="002C2178">
      <w:pPr>
        <w:jc w:val="both"/>
        <w:rPr>
          <w:rFonts w:ascii="Arial" w:hAnsi="Arial" w:cs="Arial"/>
          <w:sz w:val="24"/>
          <w:szCs w:val="24"/>
        </w:rPr>
      </w:pPr>
      <w:r>
        <w:rPr>
          <w:rFonts w:ascii="Arial" w:hAnsi="Arial" w:cs="Arial"/>
          <w:sz w:val="24"/>
          <w:szCs w:val="24"/>
        </w:rPr>
        <w:t>It is important to tell the difference between bullying and other types of conflict or fallouts.  Not every disagreement between children is bullying and calling all relationship problems “bullying” can take away from the seriousness of real bullying and the harm it causes</w:t>
      </w:r>
      <w:r w:rsidR="00F02401">
        <w:rPr>
          <w:rFonts w:ascii="Arial" w:hAnsi="Arial" w:cs="Arial"/>
          <w:sz w:val="24"/>
          <w:szCs w:val="24"/>
        </w:rPr>
        <w:t>.</w:t>
      </w:r>
    </w:p>
    <w:p w14:paraId="1AEAFDEE" w14:textId="2079566F" w:rsidR="0005705A" w:rsidRDefault="0005705A" w:rsidP="002C2178">
      <w:pPr>
        <w:jc w:val="both"/>
        <w:rPr>
          <w:rFonts w:ascii="Arial" w:hAnsi="Arial" w:cs="Arial"/>
          <w:sz w:val="24"/>
          <w:szCs w:val="24"/>
        </w:rPr>
      </w:pPr>
    </w:p>
    <w:p w14:paraId="69F594D9" w14:textId="0D5C2F56" w:rsidR="0005705A" w:rsidRDefault="0005705A" w:rsidP="002C2178">
      <w:pPr>
        <w:jc w:val="both"/>
        <w:rPr>
          <w:rFonts w:ascii="Arial" w:hAnsi="Arial" w:cs="Arial"/>
          <w:sz w:val="24"/>
          <w:szCs w:val="24"/>
        </w:rPr>
      </w:pPr>
    </w:p>
    <w:p w14:paraId="2490BC4D" w14:textId="46049F2F" w:rsidR="0005705A" w:rsidRDefault="0005705A" w:rsidP="002C2178">
      <w:pPr>
        <w:jc w:val="both"/>
        <w:rPr>
          <w:rFonts w:ascii="Arial" w:hAnsi="Arial" w:cs="Arial"/>
          <w:b/>
          <w:sz w:val="24"/>
          <w:szCs w:val="24"/>
          <w:u w:val="single"/>
        </w:rPr>
      </w:pPr>
      <w:r w:rsidRPr="0005705A">
        <w:rPr>
          <w:rFonts w:ascii="Arial" w:hAnsi="Arial" w:cs="Arial"/>
          <w:b/>
          <w:sz w:val="24"/>
          <w:szCs w:val="24"/>
          <w:u w:val="single"/>
        </w:rPr>
        <w:t>What We Aim to Do</w:t>
      </w:r>
    </w:p>
    <w:p w14:paraId="3A5BB0FB" w14:textId="77777777" w:rsidR="0005705A" w:rsidRPr="0005705A" w:rsidRDefault="0005705A" w:rsidP="002C2178">
      <w:pPr>
        <w:jc w:val="both"/>
        <w:rPr>
          <w:rFonts w:ascii="Arial" w:hAnsi="Arial" w:cs="Arial"/>
          <w:b/>
          <w:sz w:val="24"/>
          <w:szCs w:val="24"/>
          <w:u w:val="single"/>
        </w:rPr>
      </w:pPr>
    </w:p>
    <w:p w14:paraId="5512FF91" w14:textId="77777777" w:rsidR="0005705A" w:rsidRPr="002C2178" w:rsidRDefault="0005705A" w:rsidP="0005705A">
      <w:pPr>
        <w:jc w:val="both"/>
        <w:rPr>
          <w:rFonts w:ascii="Arial" w:hAnsi="Arial" w:cs="Arial"/>
          <w:b/>
          <w:sz w:val="24"/>
          <w:szCs w:val="24"/>
          <w:u w:val="single"/>
        </w:rPr>
      </w:pPr>
      <w:r w:rsidRPr="002C2178">
        <w:rPr>
          <w:rFonts w:ascii="Arial" w:hAnsi="Arial" w:cs="Arial"/>
          <w:b/>
          <w:sz w:val="24"/>
          <w:szCs w:val="24"/>
          <w:u w:val="single"/>
        </w:rPr>
        <w:t>Prevention of Bullying:</w:t>
      </w:r>
    </w:p>
    <w:p w14:paraId="54E33B7C" w14:textId="77777777" w:rsidR="0005705A" w:rsidRDefault="0005705A" w:rsidP="0005705A">
      <w:pPr>
        <w:jc w:val="both"/>
        <w:rPr>
          <w:rFonts w:ascii="Arial" w:hAnsi="Arial" w:cs="Arial"/>
          <w:sz w:val="24"/>
          <w:szCs w:val="24"/>
          <w:u w:val="single"/>
        </w:rPr>
      </w:pPr>
    </w:p>
    <w:p w14:paraId="2C6DEDC6" w14:textId="77777777" w:rsidR="0005705A" w:rsidRDefault="0005705A" w:rsidP="0005705A">
      <w:pPr>
        <w:jc w:val="both"/>
        <w:rPr>
          <w:rStyle w:val="Hyperlink"/>
          <w:rFonts w:ascii="Arial" w:hAnsi="Arial" w:cs="Arial"/>
          <w:sz w:val="24"/>
          <w:szCs w:val="24"/>
        </w:rPr>
      </w:pPr>
      <w:r>
        <w:rPr>
          <w:rFonts w:ascii="Arial" w:hAnsi="Arial" w:cs="Arial"/>
          <w:sz w:val="24"/>
          <w:szCs w:val="24"/>
        </w:rPr>
        <w:t xml:space="preserve">In </w:t>
      </w:r>
      <w:proofErr w:type="spellStart"/>
      <w:r>
        <w:rPr>
          <w:rFonts w:ascii="Arial" w:hAnsi="Arial" w:cs="Arial"/>
          <w:sz w:val="24"/>
          <w:szCs w:val="24"/>
        </w:rPr>
        <w:t>Foulford</w:t>
      </w:r>
      <w:proofErr w:type="spellEnd"/>
      <w:r>
        <w:rPr>
          <w:rFonts w:ascii="Arial" w:hAnsi="Arial" w:cs="Arial"/>
          <w:sz w:val="24"/>
          <w:szCs w:val="24"/>
        </w:rPr>
        <w:t xml:space="preserve"> we are committed to taking a proactive approach to the prevention of bullying through the promotion of a positive ethos of mutual respect and trust.  A consistent approach across the school is achieved through adherence to national guidelines, United Nations Convention on the Rights of Child and Fife Council’s Anti-</w:t>
      </w:r>
      <w:proofErr w:type="gramStart"/>
      <w:r>
        <w:rPr>
          <w:rFonts w:ascii="Arial" w:hAnsi="Arial" w:cs="Arial"/>
          <w:sz w:val="24"/>
          <w:szCs w:val="24"/>
        </w:rPr>
        <w:t>bullying</w:t>
      </w:r>
      <w:proofErr w:type="gramEnd"/>
      <w:r>
        <w:rPr>
          <w:rFonts w:ascii="Arial" w:hAnsi="Arial" w:cs="Arial"/>
          <w:sz w:val="24"/>
          <w:szCs w:val="24"/>
        </w:rPr>
        <w:t xml:space="preserve"> Policy.  For further information and for how to offer further support please see: </w:t>
      </w:r>
      <w:hyperlink r:id="rId13" w:history="1">
        <w:r w:rsidRPr="001150EA">
          <w:rPr>
            <w:rStyle w:val="Hyperlink"/>
            <w:rFonts w:ascii="Arial" w:hAnsi="Arial" w:cs="Arial"/>
            <w:sz w:val="24"/>
            <w:szCs w:val="24"/>
          </w:rPr>
          <w:t>http://www.respectme.org.uk</w:t>
        </w:r>
      </w:hyperlink>
    </w:p>
    <w:p w14:paraId="104783B9" w14:textId="77777777" w:rsidR="0005705A" w:rsidRDefault="0005705A" w:rsidP="0005705A">
      <w:pPr>
        <w:jc w:val="both"/>
        <w:rPr>
          <w:rFonts w:ascii="Arial" w:hAnsi="Arial" w:cs="Arial"/>
          <w:sz w:val="24"/>
          <w:szCs w:val="24"/>
        </w:rPr>
      </w:pPr>
    </w:p>
    <w:p w14:paraId="22950BED" w14:textId="77777777" w:rsidR="0005705A" w:rsidRDefault="0005705A" w:rsidP="0005705A">
      <w:pPr>
        <w:jc w:val="both"/>
        <w:rPr>
          <w:rFonts w:ascii="Arial" w:hAnsi="Arial" w:cs="Arial"/>
          <w:sz w:val="24"/>
          <w:szCs w:val="24"/>
        </w:rPr>
      </w:pPr>
      <w:r>
        <w:rPr>
          <w:rFonts w:ascii="Arial" w:hAnsi="Arial" w:cs="Arial"/>
          <w:sz w:val="24"/>
          <w:szCs w:val="24"/>
        </w:rPr>
        <w:t>Our whole school communities have a responsibility to provide positive role models for our pupils.  We will do this through:</w:t>
      </w:r>
    </w:p>
    <w:p w14:paraId="4AF75405" w14:textId="338CBEC1" w:rsidR="0005705A" w:rsidRDefault="0005705A" w:rsidP="0005705A">
      <w:pPr>
        <w:pStyle w:val="ListParagraph"/>
        <w:numPr>
          <w:ilvl w:val="0"/>
          <w:numId w:val="3"/>
        </w:numPr>
        <w:jc w:val="both"/>
        <w:rPr>
          <w:rFonts w:ascii="Arial" w:hAnsi="Arial" w:cs="Arial"/>
          <w:sz w:val="24"/>
          <w:szCs w:val="24"/>
        </w:rPr>
      </w:pPr>
      <w:r>
        <w:rPr>
          <w:rFonts w:ascii="Arial" w:hAnsi="Arial" w:cs="Arial"/>
          <w:sz w:val="24"/>
          <w:szCs w:val="24"/>
        </w:rPr>
        <w:t>Ongoing professional learning opportunities for professional learning and development as well as Biannual “Respect Me” training.</w:t>
      </w:r>
    </w:p>
    <w:p w14:paraId="0D5F2441" w14:textId="77777777" w:rsidR="0005705A" w:rsidRDefault="0005705A" w:rsidP="0005705A">
      <w:pPr>
        <w:pStyle w:val="ListParagraph"/>
        <w:numPr>
          <w:ilvl w:val="0"/>
          <w:numId w:val="3"/>
        </w:numPr>
        <w:jc w:val="both"/>
        <w:rPr>
          <w:rFonts w:ascii="Arial" w:hAnsi="Arial" w:cs="Arial"/>
          <w:sz w:val="24"/>
          <w:szCs w:val="24"/>
        </w:rPr>
      </w:pPr>
      <w:r>
        <w:rPr>
          <w:rFonts w:ascii="Arial" w:hAnsi="Arial" w:cs="Arial"/>
          <w:sz w:val="24"/>
          <w:szCs w:val="24"/>
        </w:rPr>
        <w:t>Provision of high-quality learning experiences within the Health and Wellbeing curriculum and through focussed events such as whole school themed weeks</w:t>
      </w:r>
    </w:p>
    <w:p w14:paraId="15FE7C53" w14:textId="4CFF085E" w:rsidR="0005705A" w:rsidRDefault="0005705A" w:rsidP="0005705A">
      <w:pPr>
        <w:pStyle w:val="ListParagraph"/>
        <w:numPr>
          <w:ilvl w:val="0"/>
          <w:numId w:val="3"/>
        </w:numPr>
        <w:jc w:val="both"/>
        <w:rPr>
          <w:rFonts w:ascii="Arial" w:hAnsi="Arial" w:cs="Arial"/>
          <w:sz w:val="24"/>
          <w:szCs w:val="24"/>
        </w:rPr>
      </w:pPr>
      <w:r>
        <w:rPr>
          <w:rFonts w:ascii="Arial" w:hAnsi="Arial" w:cs="Arial"/>
          <w:sz w:val="24"/>
          <w:szCs w:val="24"/>
        </w:rPr>
        <w:t>Ensuring appropriate risk assessment is in place to ensure the health and safety of all</w:t>
      </w:r>
    </w:p>
    <w:p w14:paraId="5EF44428" w14:textId="77777777" w:rsidR="0005705A" w:rsidRDefault="0005705A" w:rsidP="0005705A">
      <w:pPr>
        <w:pStyle w:val="ListParagraph"/>
        <w:numPr>
          <w:ilvl w:val="0"/>
          <w:numId w:val="3"/>
        </w:numPr>
        <w:jc w:val="both"/>
        <w:rPr>
          <w:rFonts w:ascii="Arial" w:hAnsi="Arial" w:cs="Arial"/>
          <w:sz w:val="24"/>
          <w:szCs w:val="24"/>
        </w:rPr>
      </w:pPr>
      <w:r>
        <w:rPr>
          <w:rFonts w:ascii="Arial" w:hAnsi="Arial" w:cs="Arial"/>
          <w:sz w:val="24"/>
          <w:szCs w:val="24"/>
        </w:rPr>
        <w:t>Encouragement of parents to ensure appropriate monitoring of their child’s online activities (i.e. age appropriate activities and networks)</w:t>
      </w:r>
    </w:p>
    <w:p w14:paraId="5BE7A1B9" w14:textId="6EF0E878" w:rsidR="0005705A" w:rsidRDefault="0005705A" w:rsidP="0005705A">
      <w:pPr>
        <w:pStyle w:val="ListParagraph"/>
        <w:numPr>
          <w:ilvl w:val="0"/>
          <w:numId w:val="3"/>
        </w:numPr>
        <w:jc w:val="both"/>
        <w:rPr>
          <w:rFonts w:ascii="Arial" w:hAnsi="Arial" w:cs="Arial"/>
          <w:sz w:val="24"/>
          <w:szCs w:val="24"/>
        </w:rPr>
      </w:pPr>
      <w:r>
        <w:rPr>
          <w:rFonts w:ascii="Arial" w:hAnsi="Arial" w:cs="Arial"/>
          <w:sz w:val="24"/>
          <w:szCs w:val="24"/>
        </w:rPr>
        <w:t>Engagement with pupils, parents and external partners</w:t>
      </w:r>
    </w:p>
    <w:p w14:paraId="2B133A22" w14:textId="5BAD4DE3" w:rsidR="0005705A" w:rsidRDefault="0005705A" w:rsidP="0005705A">
      <w:pPr>
        <w:pStyle w:val="ListParagraph"/>
        <w:numPr>
          <w:ilvl w:val="0"/>
          <w:numId w:val="3"/>
        </w:numPr>
        <w:jc w:val="both"/>
        <w:rPr>
          <w:rFonts w:ascii="Arial" w:hAnsi="Arial" w:cs="Arial"/>
          <w:sz w:val="24"/>
          <w:szCs w:val="24"/>
        </w:rPr>
      </w:pPr>
      <w:r>
        <w:rPr>
          <w:rFonts w:ascii="Arial" w:hAnsi="Arial" w:cs="Arial"/>
          <w:sz w:val="24"/>
          <w:szCs w:val="24"/>
        </w:rPr>
        <w:t>We will encourage pupils to always speak to a trusted adult about worries and/or fears</w:t>
      </w:r>
    </w:p>
    <w:p w14:paraId="60342553" w14:textId="77777777" w:rsidR="0005705A" w:rsidRDefault="0005705A" w:rsidP="0005705A">
      <w:pPr>
        <w:ind w:left="360"/>
        <w:jc w:val="both"/>
        <w:rPr>
          <w:rFonts w:ascii="Arial" w:hAnsi="Arial" w:cs="Arial"/>
          <w:sz w:val="24"/>
          <w:szCs w:val="24"/>
        </w:rPr>
      </w:pPr>
    </w:p>
    <w:p w14:paraId="4B88C94D" w14:textId="77777777" w:rsidR="0005705A" w:rsidRPr="0005705A" w:rsidRDefault="0005705A" w:rsidP="0005705A">
      <w:pPr>
        <w:ind w:left="360"/>
        <w:jc w:val="both"/>
        <w:rPr>
          <w:rFonts w:ascii="Arial" w:hAnsi="Arial" w:cs="Arial"/>
          <w:b/>
          <w:sz w:val="24"/>
          <w:szCs w:val="24"/>
        </w:rPr>
      </w:pPr>
    </w:p>
    <w:p w14:paraId="2CC5023E" w14:textId="74EFDF53" w:rsidR="0005705A" w:rsidRDefault="0005705A" w:rsidP="0005705A">
      <w:pPr>
        <w:ind w:left="360"/>
        <w:jc w:val="both"/>
        <w:rPr>
          <w:rFonts w:ascii="Arial" w:hAnsi="Arial" w:cs="Arial"/>
          <w:b/>
          <w:sz w:val="24"/>
          <w:szCs w:val="24"/>
          <w:u w:val="single"/>
        </w:rPr>
      </w:pPr>
      <w:r>
        <w:rPr>
          <w:rFonts w:ascii="Arial" w:hAnsi="Arial" w:cs="Arial"/>
          <w:b/>
          <w:sz w:val="24"/>
          <w:szCs w:val="24"/>
          <w:u w:val="single"/>
        </w:rPr>
        <w:t>How to Report Bullying:</w:t>
      </w:r>
    </w:p>
    <w:p w14:paraId="3157590E" w14:textId="77777777" w:rsidR="0005705A" w:rsidRDefault="0005705A" w:rsidP="0005705A">
      <w:pPr>
        <w:ind w:left="360"/>
        <w:jc w:val="both"/>
        <w:rPr>
          <w:rFonts w:ascii="Arial" w:hAnsi="Arial" w:cs="Arial"/>
          <w:b/>
          <w:sz w:val="24"/>
          <w:szCs w:val="24"/>
          <w:u w:val="single"/>
        </w:rPr>
      </w:pPr>
    </w:p>
    <w:p w14:paraId="4A1508F8" w14:textId="39ACAE70" w:rsidR="0005705A" w:rsidRDefault="0005705A" w:rsidP="0005705A">
      <w:pPr>
        <w:pStyle w:val="ListParagraph"/>
        <w:numPr>
          <w:ilvl w:val="0"/>
          <w:numId w:val="41"/>
        </w:numPr>
        <w:jc w:val="both"/>
        <w:rPr>
          <w:rFonts w:ascii="Arial" w:hAnsi="Arial" w:cs="Arial"/>
          <w:sz w:val="24"/>
          <w:szCs w:val="24"/>
        </w:rPr>
      </w:pPr>
      <w:r w:rsidRPr="0005705A">
        <w:rPr>
          <w:rFonts w:ascii="Arial" w:hAnsi="Arial" w:cs="Arial"/>
          <w:sz w:val="24"/>
          <w:szCs w:val="24"/>
        </w:rPr>
        <w:t xml:space="preserve">Anyone </w:t>
      </w:r>
      <w:r>
        <w:rPr>
          <w:rFonts w:ascii="Arial" w:hAnsi="Arial" w:cs="Arial"/>
          <w:sz w:val="24"/>
          <w:szCs w:val="24"/>
        </w:rPr>
        <w:t>can report bullying-a child, a parent, a friend or a member of staff</w:t>
      </w:r>
    </w:p>
    <w:p w14:paraId="30ACC0B3" w14:textId="4B0B7DF4" w:rsidR="0005705A" w:rsidRDefault="0005705A" w:rsidP="0005705A">
      <w:pPr>
        <w:pStyle w:val="ListParagraph"/>
        <w:numPr>
          <w:ilvl w:val="0"/>
          <w:numId w:val="41"/>
        </w:numPr>
        <w:jc w:val="both"/>
        <w:rPr>
          <w:rFonts w:ascii="Arial" w:hAnsi="Arial" w:cs="Arial"/>
          <w:sz w:val="24"/>
          <w:szCs w:val="24"/>
        </w:rPr>
      </w:pPr>
      <w:r>
        <w:rPr>
          <w:rFonts w:ascii="Arial" w:hAnsi="Arial" w:cs="Arial"/>
          <w:sz w:val="24"/>
          <w:szCs w:val="24"/>
        </w:rPr>
        <w:lastRenderedPageBreak/>
        <w:t>Children can speak to any adult in school or ask someone they trust to speak on their behalf.  Reports can be made by phone or in writing/email.</w:t>
      </w:r>
    </w:p>
    <w:p w14:paraId="2B8392A8" w14:textId="1F7E53F8" w:rsidR="0005705A" w:rsidRPr="0005705A" w:rsidRDefault="0005705A" w:rsidP="0005705A">
      <w:pPr>
        <w:pStyle w:val="ListParagraph"/>
        <w:numPr>
          <w:ilvl w:val="0"/>
          <w:numId w:val="41"/>
        </w:numPr>
        <w:jc w:val="both"/>
        <w:rPr>
          <w:rFonts w:ascii="Arial" w:hAnsi="Arial" w:cs="Arial"/>
          <w:sz w:val="24"/>
          <w:szCs w:val="24"/>
        </w:rPr>
      </w:pPr>
      <w:r>
        <w:rPr>
          <w:rFonts w:ascii="Arial" w:hAnsi="Arial" w:cs="Arial"/>
          <w:sz w:val="24"/>
          <w:szCs w:val="24"/>
        </w:rPr>
        <w:t>We will always take reports seriously and ensure that the right person follows it up.</w:t>
      </w:r>
    </w:p>
    <w:p w14:paraId="56731E45" w14:textId="77777777" w:rsidR="0005705A" w:rsidRDefault="0005705A" w:rsidP="0005705A">
      <w:pPr>
        <w:ind w:left="360"/>
        <w:jc w:val="both"/>
        <w:rPr>
          <w:rFonts w:ascii="Arial" w:hAnsi="Arial" w:cs="Arial"/>
          <w:b/>
          <w:sz w:val="24"/>
          <w:szCs w:val="24"/>
          <w:u w:val="single"/>
        </w:rPr>
      </w:pPr>
    </w:p>
    <w:p w14:paraId="26B9EC1F" w14:textId="77777777" w:rsidR="0005705A" w:rsidRDefault="0005705A" w:rsidP="0005705A">
      <w:pPr>
        <w:ind w:left="360"/>
        <w:jc w:val="both"/>
        <w:rPr>
          <w:rFonts w:ascii="Arial" w:hAnsi="Arial" w:cs="Arial"/>
          <w:b/>
          <w:sz w:val="24"/>
          <w:szCs w:val="24"/>
          <w:u w:val="single"/>
        </w:rPr>
      </w:pPr>
    </w:p>
    <w:p w14:paraId="47EC6C95" w14:textId="77777777" w:rsidR="0005705A" w:rsidRDefault="0005705A" w:rsidP="0005705A">
      <w:pPr>
        <w:ind w:left="360"/>
        <w:jc w:val="both"/>
        <w:rPr>
          <w:rFonts w:ascii="Arial" w:hAnsi="Arial" w:cs="Arial"/>
          <w:b/>
          <w:sz w:val="24"/>
          <w:szCs w:val="24"/>
          <w:u w:val="single"/>
        </w:rPr>
      </w:pPr>
    </w:p>
    <w:p w14:paraId="599F7B3E" w14:textId="45A4375B" w:rsidR="0005705A" w:rsidRPr="0005705A" w:rsidRDefault="0005705A" w:rsidP="0005705A">
      <w:pPr>
        <w:ind w:left="360"/>
        <w:jc w:val="both"/>
        <w:rPr>
          <w:rFonts w:ascii="Arial" w:hAnsi="Arial" w:cs="Arial"/>
          <w:b/>
          <w:sz w:val="24"/>
          <w:szCs w:val="24"/>
          <w:u w:val="single"/>
        </w:rPr>
      </w:pPr>
      <w:r w:rsidRPr="0005705A">
        <w:rPr>
          <w:rFonts w:ascii="Arial" w:hAnsi="Arial" w:cs="Arial"/>
          <w:b/>
          <w:sz w:val="24"/>
          <w:szCs w:val="24"/>
          <w:u w:val="single"/>
        </w:rPr>
        <w:t xml:space="preserve">What we will do when a concern is raised/reported: </w:t>
      </w:r>
    </w:p>
    <w:p w14:paraId="5647E56B" w14:textId="77777777" w:rsidR="0005705A" w:rsidRPr="00C351AA" w:rsidRDefault="0005705A" w:rsidP="0005705A">
      <w:pPr>
        <w:ind w:left="360"/>
        <w:jc w:val="both"/>
        <w:rPr>
          <w:rFonts w:ascii="Arial" w:hAnsi="Arial" w:cs="Arial"/>
          <w:sz w:val="24"/>
          <w:szCs w:val="24"/>
          <w:u w:val="single"/>
        </w:rPr>
      </w:pPr>
    </w:p>
    <w:p w14:paraId="1F39294B" w14:textId="77777777" w:rsidR="0005705A" w:rsidRDefault="0005705A" w:rsidP="0005705A">
      <w:pPr>
        <w:pStyle w:val="ListParagraph"/>
        <w:numPr>
          <w:ilvl w:val="0"/>
          <w:numId w:val="4"/>
        </w:numPr>
        <w:jc w:val="both"/>
        <w:rPr>
          <w:rFonts w:ascii="Arial" w:hAnsi="Arial" w:cs="Arial"/>
          <w:sz w:val="24"/>
          <w:szCs w:val="24"/>
        </w:rPr>
      </w:pPr>
      <w:r>
        <w:rPr>
          <w:rFonts w:ascii="Arial" w:hAnsi="Arial" w:cs="Arial"/>
          <w:sz w:val="24"/>
          <w:szCs w:val="24"/>
        </w:rPr>
        <w:t xml:space="preserve">Listen carefully to the concern </w:t>
      </w:r>
    </w:p>
    <w:p w14:paraId="6EF1D98A" w14:textId="77777777" w:rsidR="0005705A" w:rsidRPr="00AF30D3" w:rsidRDefault="0005705A" w:rsidP="0005705A">
      <w:pPr>
        <w:pStyle w:val="ListParagraph"/>
        <w:numPr>
          <w:ilvl w:val="0"/>
          <w:numId w:val="4"/>
        </w:numPr>
        <w:jc w:val="both"/>
        <w:rPr>
          <w:rFonts w:ascii="Arial" w:hAnsi="Arial" w:cs="Arial"/>
          <w:sz w:val="24"/>
          <w:szCs w:val="24"/>
        </w:rPr>
      </w:pPr>
      <w:r w:rsidRPr="003EA6E5">
        <w:rPr>
          <w:rFonts w:ascii="Arial" w:hAnsi="Arial" w:cs="Arial"/>
          <w:sz w:val="24"/>
          <w:szCs w:val="24"/>
        </w:rPr>
        <w:t>When an incident involving bullying behaviour involves a child, the class teacher should be informed, and a member of the Senior Leadership Team (SLT)/Named Person will ensure appropriate communication with parents as soon as is practicably possible</w:t>
      </w:r>
    </w:p>
    <w:p w14:paraId="4F338548" w14:textId="51F1C681" w:rsidR="0005705A" w:rsidRDefault="0005705A" w:rsidP="0005705A">
      <w:pPr>
        <w:pStyle w:val="ListParagraph"/>
        <w:numPr>
          <w:ilvl w:val="0"/>
          <w:numId w:val="4"/>
        </w:numPr>
        <w:jc w:val="both"/>
        <w:rPr>
          <w:rFonts w:ascii="Arial" w:hAnsi="Arial" w:cs="Arial"/>
          <w:sz w:val="24"/>
          <w:szCs w:val="24"/>
        </w:rPr>
      </w:pPr>
      <w:r>
        <w:rPr>
          <w:rFonts w:ascii="Arial" w:hAnsi="Arial" w:cs="Arial"/>
          <w:sz w:val="24"/>
          <w:szCs w:val="24"/>
        </w:rPr>
        <w:t>Ensure that the person is taken seriously</w:t>
      </w:r>
    </w:p>
    <w:p w14:paraId="068D08A1" w14:textId="77777777" w:rsidR="0005705A" w:rsidRDefault="0005705A" w:rsidP="0005705A">
      <w:pPr>
        <w:pStyle w:val="ListParagraph"/>
        <w:numPr>
          <w:ilvl w:val="0"/>
          <w:numId w:val="4"/>
        </w:numPr>
        <w:jc w:val="both"/>
        <w:rPr>
          <w:rFonts w:ascii="Arial" w:hAnsi="Arial" w:cs="Arial"/>
          <w:sz w:val="24"/>
          <w:szCs w:val="24"/>
        </w:rPr>
      </w:pPr>
      <w:r>
        <w:rPr>
          <w:rFonts w:ascii="Arial" w:hAnsi="Arial" w:cs="Arial"/>
          <w:sz w:val="24"/>
          <w:szCs w:val="24"/>
        </w:rPr>
        <w:t>Remain calm</w:t>
      </w:r>
    </w:p>
    <w:p w14:paraId="6B90CA6C" w14:textId="77777777" w:rsidR="0005705A" w:rsidRDefault="0005705A" w:rsidP="0005705A">
      <w:pPr>
        <w:pStyle w:val="ListParagraph"/>
        <w:numPr>
          <w:ilvl w:val="0"/>
          <w:numId w:val="4"/>
        </w:numPr>
        <w:jc w:val="both"/>
        <w:rPr>
          <w:rFonts w:ascii="Arial" w:hAnsi="Arial" w:cs="Arial"/>
          <w:sz w:val="24"/>
          <w:szCs w:val="24"/>
        </w:rPr>
      </w:pPr>
      <w:r>
        <w:rPr>
          <w:rFonts w:ascii="Arial" w:hAnsi="Arial" w:cs="Arial"/>
          <w:sz w:val="24"/>
          <w:szCs w:val="24"/>
        </w:rPr>
        <w:t xml:space="preserve">Empower the person to take control through restorative approaches e.g. scripting to support person’s emotional vocabulary. Staff will allow them to address the emotional impact of the bullying behaviour in a way that allows them to recover. For example, through Kitbag, Emotion Works etc. </w:t>
      </w:r>
    </w:p>
    <w:p w14:paraId="2CB28B72" w14:textId="6473BE36" w:rsidR="0005705A" w:rsidRDefault="0005705A" w:rsidP="0005705A">
      <w:pPr>
        <w:pStyle w:val="ListParagraph"/>
        <w:numPr>
          <w:ilvl w:val="0"/>
          <w:numId w:val="4"/>
        </w:numPr>
        <w:jc w:val="both"/>
        <w:rPr>
          <w:rFonts w:ascii="Arial" w:hAnsi="Arial" w:cs="Arial"/>
          <w:sz w:val="24"/>
          <w:szCs w:val="24"/>
        </w:rPr>
      </w:pPr>
      <w:r>
        <w:rPr>
          <w:rFonts w:ascii="Arial" w:hAnsi="Arial" w:cs="Arial"/>
          <w:sz w:val="24"/>
          <w:szCs w:val="24"/>
        </w:rPr>
        <w:t xml:space="preserve">Following an incident involving bullying behaviour, Senior Leadership Team/Named Person will record the incident on SEEMIS and ensure monitoring of the situation by appropriate follow up action, within two weeks. </w:t>
      </w:r>
    </w:p>
    <w:p w14:paraId="589C51C7" w14:textId="77777777" w:rsidR="0005705A" w:rsidRDefault="0005705A" w:rsidP="0005705A">
      <w:pPr>
        <w:jc w:val="both"/>
        <w:rPr>
          <w:rFonts w:ascii="Arial" w:hAnsi="Arial" w:cs="Arial"/>
          <w:sz w:val="24"/>
          <w:szCs w:val="24"/>
        </w:rPr>
      </w:pPr>
    </w:p>
    <w:p w14:paraId="7FFA366D" w14:textId="77777777" w:rsidR="0005705A" w:rsidRDefault="0005705A" w:rsidP="0005705A">
      <w:pPr>
        <w:jc w:val="both"/>
        <w:rPr>
          <w:rFonts w:ascii="Arial" w:hAnsi="Arial" w:cs="Arial"/>
          <w:sz w:val="24"/>
          <w:szCs w:val="24"/>
          <w:u w:val="single"/>
        </w:rPr>
      </w:pPr>
      <w:r>
        <w:rPr>
          <w:rFonts w:ascii="Arial" w:hAnsi="Arial" w:cs="Arial"/>
          <w:sz w:val="24"/>
          <w:szCs w:val="24"/>
          <w:u w:val="single"/>
        </w:rPr>
        <w:t xml:space="preserve">Support for all involved: </w:t>
      </w:r>
    </w:p>
    <w:p w14:paraId="3D06EC75" w14:textId="77777777" w:rsidR="0005705A" w:rsidRPr="00965811" w:rsidRDefault="0005705A" w:rsidP="0005705A">
      <w:pPr>
        <w:jc w:val="both"/>
        <w:rPr>
          <w:rFonts w:ascii="Arial" w:hAnsi="Arial" w:cs="Arial"/>
          <w:sz w:val="24"/>
          <w:szCs w:val="24"/>
          <w:u w:val="single"/>
        </w:rPr>
      </w:pPr>
      <w:r>
        <w:rPr>
          <w:rFonts w:ascii="Arial" w:hAnsi="Arial" w:cs="Arial"/>
          <w:sz w:val="24"/>
          <w:szCs w:val="24"/>
          <w:u w:val="single"/>
        </w:rPr>
        <w:t>(This is not an exhaustive list but a suggested toolkit of strategies to be employed as appropriate)</w:t>
      </w:r>
    </w:p>
    <w:p w14:paraId="4DAA1DE5" w14:textId="77777777" w:rsidR="0005705A" w:rsidRDefault="0005705A" w:rsidP="0005705A">
      <w:pPr>
        <w:jc w:val="both"/>
        <w:rPr>
          <w:rFonts w:ascii="Arial" w:hAnsi="Arial" w:cs="Arial"/>
          <w:sz w:val="24"/>
          <w:szCs w:val="24"/>
          <w:u w:val="single"/>
        </w:rPr>
      </w:pPr>
    </w:p>
    <w:p w14:paraId="1249A86B" w14:textId="77777777" w:rsidR="0005705A" w:rsidRPr="00965811" w:rsidRDefault="0005705A" w:rsidP="0005705A">
      <w:pPr>
        <w:pStyle w:val="ListParagraph"/>
        <w:numPr>
          <w:ilvl w:val="0"/>
          <w:numId w:val="5"/>
        </w:numPr>
        <w:jc w:val="both"/>
        <w:rPr>
          <w:rFonts w:ascii="Arial" w:hAnsi="Arial" w:cs="Arial"/>
          <w:sz w:val="24"/>
          <w:szCs w:val="24"/>
        </w:rPr>
      </w:pPr>
      <w:r w:rsidRPr="00965811">
        <w:rPr>
          <w:rFonts w:ascii="Arial" w:hAnsi="Arial" w:cs="Arial"/>
          <w:sz w:val="24"/>
          <w:szCs w:val="24"/>
        </w:rPr>
        <w:t>Time out/quiet space</w:t>
      </w:r>
    </w:p>
    <w:p w14:paraId="2ECEDCA0" w14:textId="77777777" w:rsidR="0005705A" w:rsidRDefault="0005705A" w:rsidP="0005705A">
      <w:pPr>
        <w:pStyle w:val="ListParagraph"/>
        <w:numPr>
          <w:ilvl w:val="0"/>
          <w:numId w:val="5"/>
        </w:numPr>
        <w:jc w:val="both"/>
        <w:rPr>
          <w:rFonts w:ascii="Arial" w:hAnsi="Arial" w:cs="Arial"/>
          <w:sz w:val="24"/>
          <w:szCs w:val="24"/>
        </w:rPr>
      </w:pPr>
      <w:r w:rsidRPr="00965811">
        <w:rPr>
          <w:rFonts w:ascii="Arial" w:hAnsi="Arial" w:cs="Arial"/>
          <w:sz w:val="24"/>
          <w:szCs w:val="24"/>
        </w:rPr>
        <w:t>Discussion with the individual about what they may need to recover</w:t>
      </w:r>
    </w:p>
    <w:p w14:paraId="50F2B21A" w14:textId="77777777" w:rsidR="0005705A" w:rsidRDefault="0005705A" w:rsidP="0005705A">
      <w:pPr>
        <w:pStyle w:val="ListParagraph"/>
        <w:numPr>
          <w:ilvl w:val="0"/>
          <w:numId w:val="5"/>
        </w:numPr>
        <w:jc w:val="both"/>
        <w:rPr>
          <w:rFonts w:ascii="Arial" w:hAnsi="Arial" w:cs="Arial"/>
          <w:sz w:val="24"/>
          <w:szCs w:val="24"/>
        </w:rPr>
      </w:pPr>
      <w:r>
        <w:rPr>
          <w:rFonts w:ascii="Arial" w:hAnsi="Arial" w:cs="Arial"/>
          <w:sz w:val="24"/>
          <w:szCs w:val="24"/>
        </w:rPr>
        <w:t>Employment of outside agencies</w:t>
      </w:r>
    </w:p>
    <w:p w14:paraId="09A77055" w14:textId="77777777" w:rsidR="0005705A" w:rsidRDefault="0005705A" w:rsidP="0005705A">
      <w:pPr>
        <w:pStyle w:val="ListParagraph"/>
        <w:numPr>
          <w:ilvl w:val="0"/>
          <w:numId w:val="5"/>
        </w:numPr>
        <w:jc w:val="both"/>
        <w:rPr>
          <w:rFonts w:ascii="Arial" w:hAnsi="Arial" w:cs="Arial"/>
          <w:sz w:val="24"/>
          <w:szCs w:val="24"/>
        </w:rPr>
      </w:pPr>
      <w:r>
        <w:rPr>
          <w:rFonts w:ascii="Arial" w:hAnsi="Arial" w:cs="Arial"/>
          <w:sz w:val="24"/>
          <w:szCs w:val="24"/>
        </w:rPr>
        <w:t>Facilitation of restorative conversations/approaches</w:t>
      </w:r>
    </w:p>
    <w:p w14:paraId="778D1B08" w14:textId="77777777" w:rsidR="0005705A" w:rsidRDefault="0005705A" w:rsidP="0005705A">
      <w:pPr>
        <w:pStyle w:val="ListParagraph"/>
        <w:numPr>
          <w:ilvl w:val="0"/>
          <w:numId w:val="5"/>
        </w:numPr>
        <w:jc w:val="both"/>
        <w:rPr>
          <w:rFonts w:ascii="Arial" w:hAnsi="Arial" w:cs="Arial"/>
          <w:sz w:val="24"/>
          <w:szCs w:val="24"/>
        </w:rPr>
      </w:pPr>
      <w:r>
        <w:rPr>
          <w:rFonts w:ascii="Arial" w:hAnsi="Arial" w:cs="Arial"/>
          <w:sz w:val="24"/>
          <w:szCs w:val="24"/>
        </w:rPr>
        <w:t>Continued communication with all involved</w:t>
      </w:r>
    </w:p>
    <w:p w14:paraId="0D78243D" w14:textId="77777777" w:rsidR="0005705A" w:rsidRDefault="0005705A" w:rsidP="002C2178">
      <w:pPr>
        <w:jc w:val="both"/>
        <w:rPr>
          <w:rFonts w:ascii="Arial" w:hAnsi="Arial" w:cs="Arial"/>
          <w:sz w:val="24"/>
          <w:szCs w:val="24"/>
        </w:rPr>
      </w:pPr>
    </w:p>
    <w:p w14:paraId="7DF94413" w14:textId="16BD6D80" w:rsidR="002C2178" w:rsidRDefault="0005705A" w:rsidP="002C2178">
      <w:pPr>
        <w:jc w:val="both"/>
        <w:rPr>
          <w:rFonts w:ascii="Arial" w:hAnsi="Arial" w:cs="Arial"/>
          <w:b/>
          <w:sz w:val="24"/>
          <w:szCs w:val="24"/>
          <w:u w:val="single"/>
        </w:rPr>
      </w:pPr>
      <w:r>
        <w:rPr>
          <w:rFonts w:ascii="Arial" w:hAnsi="Arial" w:cs="Arial"/>
          <w:b/>
          <w:sz w:val="24"/>
          <w:szCs w:val="24"/>
          <w:u w:val="single"/>
        </w:rPr>
        <w:t>Celebrating Diversity and Promot</w:t>
      </w:r>
      <w:r w:rsidR="004346F6">
        <w:rPr>
          <w:rFonts w:ascii="Arial" w:hAnsi="Arial" w:cs="Arial"/>
          <w:b/>
          <w:sz w:val="24"/>
          <w:szCs w:val="24"/>
          <w:u w:val="single"/>
        </w:rPr>
        <w:t>ing Inclusion:</w:t>
      </w:r>
    </w:p>
    <w:p w14:paraId="3C35EB1E" w14:textId="6A52BF0A" w:rsidR="004346F6" w:rsidRDefault="004346F6" w:rsidP="002C2178">
      <w:pPr>
        <w:jc w:val="both"/>
        <w:rPr>
          <w:rFonts w:ascii="Arial" w:hAnsi="Arial" w:cs="Arial"/>
          <w:sz w:val="24"/>
          <w:szCs w:val="24"/>
        </w:rPr>
      </w:pPr>
      <w:r>
        <w:rPr>
          <w:rFonts w:ascii="Arial" w:hAnsi="Arial" w:cs="Arial"/>
          <w:sz w:val="24"/>
          <w:szCs w:val="24"/>
        </w:rPr>
        <w:t>We know that bullying is often linked to how people treat those who are perceived to be different.  That’s why we actively celebrate diversity and teach children to value and respect each other.</w:t>
      </w:r>
    </w:p>
    <w:p w14:paraId="0377CC5C" w14:textId="273562A5" w:rsidR="004346F6" w:rsidRDefault="004346F6" w:rsidP="002C2178">
      <w:pPr>
        <w:jc w:val="both"/>
        <w:rPr>
          <w:rFonts w:ascii="Arial" w:hAnsi="Arial" w:cs="Arial"/>
          <w:sz w:val="24"/>
          <w:szCs w:val="24"/>
        </w:rPr>
      </w:pPr>
      <w:r>
        <w:rPr>
          <w:rFonts w:ascii="Arial" w:hAnsi="Arial" w:cs="Arial"/>
          <w:sz w:val="24"/>
          <w:szCs w:val="24"/>
        </w:rPr>
        <w:t>We take extra steps to support children who may be more vulnerable to bullying.  This might include:</w:t>
      </w:r>
    </w:p>
    <w:p w14:paraId="46162683" w14:textId="3875A419" w:rsidR="004346F6" w:rsidRDefault="004346F6" w:rsidP="004346F6">
      <w:pPr>
        <w:pStyle w:val="ListParagraph"/>
        <w:numPr>
          <w:ilvl w:val="0"/>
          <w:numId w:val="42"/>
        </w:numPr>
        <w:jc w:val="both"/>
        <w:rPr>
          <w:rFonts w:ascii="Arial" w:hAnsi="Arial" w:cs="Arial"/>
          <w:sz w:val="24"/>
          <w:szCs w:val="24"/>
        </w:rPr>
      </w:pPr>
      <w:r>
        <w:rPr>
          <w:rFonts w:ascii="Arial" w:hAnsi="Arial" w:cs="Arial"/>
          <w:sz w:val="24"/>
          <w:szCs w:val="24"/>
        </w:rPr>
        <w:t>Extra supervision at break times</w:t>
      </w:r>
    </w:p>
    <w:p w14:paraId="14252941" w14:textId="508EBA1D" w:rsidR="004346F6" w:rsidRDefault="004346F6" w:rsidP="004346F6">
      <w:pPr>
        <w:pStyle w:val="ListParagraph"/>
        <w:numPr>
          <w:ilvl w:val="0"/>
          <w:numId w:val="42"/>
        </w:numPr>
        <w:jc w:val="both"/>
        <w:rPr>
          <w:rFonts w:ascii="Arial" w:hAnsi="Arial" w:cs="Arial"/>
          <w:sz w:val="24"/>
          <w:szCs w:val="24"/>
        </w:rPr>
      </w:pPr>
      <w:r>
        <w:rPr>
          <w:rFonts w:ascii="Arial" w:hAnsi="Arial" w:cs="Arial"/>
          <w:sz w:val="24"/>
          <w:szCs w:val="24"/>
        </w:rPr>
        <w:t>Peer support groups</w:t>
      </w:r>
    </w:p>
    <w:p w14:paraId="0E86BF82" w14:textId="7EC318E2" w:rsidR="004346F6" w:rsidRDefault="004346F6" w:rsidP="004346F6">
      <w:pPr>
        <w:pStyle w:val="ListParagraph"/>
        <w:numPr>
          <w:ilvl w:val="0"/>
          <w:numId w:val="42"/>
        </w:numPr>
        <w:jc w:val="both"/>
        <w:rPr>
          <w:rFonts w:ascii="Arial" w:hAnsi="Arial" w:cs="Arial"/>
          <w:sz w:val="24"/>
          <w:szCs w:val="24"/>
        </w:rPr>
      </w:pPr>
      <w:r>
        <w:rPr>
          <w:rFonts w:ascii="Arial" w:hAnsi="Arial" w:cs="Arial"/>
          <w:sz w:val="24"/>
          <w:szCs w:val="24"/>
        </w:rPr>
        <w:t>Lessons that help children to understand and appreciate differences</w:t>
      </w:r>
    </w:p>
    <w:p w14:paraId="1D9E9063" w14:textId="1D0C9FC9" w:rsidR="004346F6" w:rsidRDefault="004346F6" w:rsidP="004346F6">
      <w:pPr>
        <w:pStyle w:val="ListParagraph"/>
        <w:numPr>
          <w:ilvl w:val="0"/>
          <w:numId w:val="42"/>
        </w:numPr>
        <w:jc w:val="both"/>
        <w:rPr>
          <w:rFonts w:ascii="Arial" w:hAnsi="Arial" w:cs="Arial"/>
          <w:sz w:val="24"/>
          <w:szCs w:val="24"/>
        </w:rPr>
      </w:pPr>
      <w:r>
        <w:rPr>
          <w:rFonts w:ascii="Arial" w:hAnsi="Arial" w:cs="Arial"/>
          <w:sz w:val="24"/>
          <w:szCs w:val="24"/>
        </w:rPr>
        <w:t>Targeted support or interventions if needed</w:t>
      </w:r>
    </w:p>
    <w:p w14:paraId="085A99FF" w14:textId="77777777" w:rsidR="004346F6" w:rsidRPr="004346F6" w:rsidRDefault="004346F6" w:rsidP="004346F6">
      <w:pPr>
        <w:pStyle w:val="ListParagraph"/>
        <w:jc w:val="both"/>
        <w:rPr>
          <w:rFonts w:ascii="Arial" w:hAnsi="Arial" w:cs="Arial"/>
          <w:sz w:val="24"/>
          <w:szCs w:val="24"/>
        </w:rPr>
      </w:pPr>
    </w:p>
    <w:p w14:paraId="5F295FE2" w14:textId="07DE80A1" w:rsidR="00964F87" w:rsidRPr="002C2178" w:rsidRDefault="00964F87" w:rsidP="002C2178">
      <w:pPr>
        <w:jc w:val="both"/>
        <w:rPr>
          <w:rFonts w:ascii="Arial" w:hAnsi="Arial" w:cs="Arial"/>
          <w:b/>
          <w:sz w:val="24"/>
          <w:szCs w:val="24"/>
          <w:u w:val="single"/>
        </w:rPr>
      </w:pPr>
      <w:r w:rsidRPr="002C2178">
        <w:rPr>
          <w:rFonts w:ascii="Arial" w:hAnsi="Arial" w:cs="Arial"/>
          <w:b/>
          <w:sz w:val="24"/>
          <w:szCs w:val="24"/>
          <w:u w:val="single"/>
        </w:rPr>
        <w:t>Prejudice- Based Bullying:</w:t>
      </w:r>
    </w:p>
    <w:p w14:paraId="51504581" w14:textId="77777777" w:rsidR="00964F87" w:rsidRDefault="00964F87" w:rsidP="002C2178">
      <w:pPr>
        <w:jc w:val="both"/>
        <w:rPr>
          <w:rFonts w:ascii="Arial" w:hAnsi="Arial" w:cs="Arial"/>
          <w:sz w:val="24"/>
          <w:szCs w:val="24"/>
          <w:u w:val="single"/>
        </w:rPr>
      </w:pPr>
    </w:p>
    <w:p w14:paraId="0F874EFE" w14:textId="77777777" w:rsidR="00964F87" w:rsidRDefault="005A1DEC" w:rsidP="002C2178">
      <w:pPr>
        <w:jc w:val="both"/>
        <w:rPr>
          <w:rFonts w:ascii="Arial" w:hAnsi="Arial" w:cs="Arial"/>
          <w:sz w:val="24"/>
          <w:szCs w:val="24"/>
          <w:u w:val="single"/>
        </w:rPr>
      </w:pPr>
      <w:r>
        <w:rPr>
          <w:rFonts w:ascii="Arial" w:hAnsi="Arial" w:cs="Arial"/>
          <w:sz w:val="24"/>
          <w:szCs w:val="24"/>
          <w:u w:val="single"/>
        </w:rPr>
        <w:t>This may be targeted towards:</w:t>
      </w:r>
    </w:p>
    <w:p w14:paraId="54EE13AE" w14:textId="77777777" w:rsidR="005A1DEC" w:rsidRDefault="005A1DEC" w:rsidP="002C2178">
      <w:pPr>
        <w:jc w:val="both"/>
        <w:rPr>
          <w:rFonts w:ascii="Arial" w:hAnsi="Arial" w:cs="Arial"/>
          <w:sz w:val="24"/>
          <w:szCs w:val="24"/>
          <w:u w:val="single"/>
        </w:rPr>
      </w:pPr>
    </w:p>
    <w:p w14:paraId="4C75D6E6" w14:textId="77777777" w:rsidR="005A1DEC" w:rsidRDefault="005A1DEC" w:rsidP="00E73BA2">
      <w:pPr>
        <w:pStyle w:val="ListParagraph"/>
        <w:numPr>
          <w:ilvl w:val="0"/>
          <w:numId w:val="6"/>
        </w:numPr>
        <w:jc w:val="both"/>
        <w:rPr>
          <w:rFonts w:ascii="Arial" w:hAnsi="Arial" w:cs="Arial"/>
          <w:sz w:val="24"/>
          <w:szCs w:val="24"/>
        </w:rPr>
      </w:pPr>
      <w:r w:rsidRPr="005A1DEC">
        <w:rPr>
          <w:rFonts w:ascii="Arial" w:hAnsi="Arial" w:cs="Arial"/>
          <w:sz w:val="24"/>
          <w:szCs w:val="24"/>
        </w:rPr>
        <w:lastRenderedPageBreak/>
        <w:t>Asylum seekers and refugees</w:t>
      </w:r>
    </w:p>
    <w:p w14:paraId="5FC2037A" w14:textId="77777777" w:rsidR="005A1DEC" w:rsidRDefault="005A1DEC" w:rsidP="00E73BA2">
      <w:pPr>
        <w:pStyle w:val="ListParagraph"/>
        <w:numPr>
          <w:ilvl w:val="0"/>
          <w:numId w:val="6"/>
        </w:numPr>
        <w:jc w:val="both"/>
        <w:rPr>
          <w:rFonts w:ascii="Arial" w:hAnsi="Arial" w:cs="Arial"/>
          <w:sz w:val="24"/>
          <w:szCs w:val="24"/>
        </w:rPr>
      </w:pPr>
      <w:r>
        <w:rPr>
          <w:rFonts w:ascii="Arial" w:hAnsi="Arial" w:cs="Arial"/>
          <w:sz w:val="24"/>
          <w:szCs w:val="24"/>
        </w:rPr>
        <w:t>Those with body image issues</w:t>
      </w:r>
    </w:p>
    <w:p w14:paraId="310C5BED" w14:textId="37733B51" w:rsidR="005A1DEC" w:rsidRDefault="005A1DEC" w:rsidP="00E73BA2">
      <w:pPr>
        <w:pStyle w:val="ListParagraph"/>
        <w:numPr>
          <w:ilvl w:val="0"/>
          <w:numId w:val="6"/>
        </w:numPr>
        <w:jc w:val="both"/>
        <w:rPr>
          <w:rFonts w:ascii="Arial" w:hAnsi="Arial" w:cs="Arial"/>
          <w:sz w:val="24"/>
          <w:szCs w:val="24"/>
        </w:rPr>
      </w:pPr>
      <w:r>
        <w:rPr>
          <w:rFonts w:ascii="Arial" w:hAnsi="Arial" w:cs="Arial"/>
          <w:sz w:val="24"/>
          <w:szCs w:val="24"/>
        </w:rPr>
        <w:t>Those with disabilities</w:t>
      </w:r>
      <w:r w:rsidR="00B4778A">
        <w:rPr>
          <w:rFonts w:ascii="Arial" w:hAnsi="Arial" w:cs="Arial"/>
          <w:sz w:val="24"/>
          <w:szCs w:val="24"/>
        </w:rPr>
        <w:t xml:space="preserve"> / Additional Support Needs</w:t>
      </w:r>
    </w:p>
    <w:p w14:paraId="422F6F8F" w14:textId="77777777" w:rsidR="005A1DEC" w:rsidRDefault="005A1DEC" w:rsidP="00E73BA2">
      <w:pPr>
        <w:pStyle w:val="ListParagraph"/>
        <w:numPr>
          <w:ilvl w:val="0"/>
          <w:numId w:val="6"/>
        </w:numPr>
        <w:jc w:val="both"/>
        <w:rPr>
          <w:rFonts w:ascii="Arial" w:hAnsi="Arial" w:cs="Arial"/>
          <w:sz w:val="24"/>
          <w:szCs w:val="24"/>
        </w:rPr>
      </w:pPr>
      <w:r>
        <w:rPr>
          <w:rFonts w:ascii="Arial" w:hAnsi="Arial" w:cs="Arial"/>
          <w:sz w:val="24"/>
          <w:szCs w:val="24"/>
        </w:rPr>
        <w:t>Looked After Children</w:t>
      </w:r>
    </w:p>
    <w:p w14:paraId="30D7A056" w14:textId="77777777" w:rsidR="005A1DEC" w:rsidRPr="005A1DEC" w:rsidRDefault="005A1DEC" w:rsidP="00E73BA2">
      <w:pPr>
        <w:pStyle w:val="ListParagraph"/>
        <w:numPr>
          <w:ilvl w:val="0"/>
          <w:numId w:val="6"/>
        </w:numPr>
        <w:jc w:val="both"/>
        <w:rPr>
          <w:rFonts w:ascii="Arial" w:hAnsi="Arial" w:cs="Arial"/>
          <w:sz w:val="24"/>
          <w:szCs w:val="24"/>
        </w:rPr>
      </w:pPr>
      <w:r>
        <w:rPr>
          <w:rFonts w:ascii="Arial" w:hAnsi="Arial" w:cs="Arial"/>
          <w:sz w:val="24"/>
          <w:szCs w:val="24"/>
        </w:rPr>
        <w:t>Young Carers</w:t>
      </w:r>
      <w:r w:rsidRPr="005A1DEC">
        <w:rPr>
          <w:rFonts w:ascii="Arial" w:hAnsi="Arial" w:cs="Arial"/>
          <w:sz w:val="24"/>
          <w:szCs w:val="24"/>
          <w:u w:val="single"/>
        </w:rPr>
        <w:t xml:space="preserve"> </w:t>
      </w:r>
    </w:p>
    <w:p w14:paraId="5B2EBF7C" w14:textId="77777777" w:rsidR="005A1DEC" w:rsidRDefault="005A1DEC" w:rsidP="00E73BA2">
      <w:pPr>
        <w:pStyle w:val="ListParagraph"/>
        <w:numPr>
          <w:ilvl w:val="0"/>
          <w:numId w:val="6"/>
        </w:numPr>
        <w:jc w:val="both"/>
        <w:rPr>
          <w:rFonts w:ascii="Arial" w:hAnsi="Arial" w:cs="Arial"/>
          <w:sz w:val="24"/>
          <w:szCs w:val="24"/>
        </w:rPr>
      </w:pPr>
      <w:r w:rsidRPr="009755CB">
        <w:rPr>
          <w:rFonts w:ascii="Arial" w:hAnsi="Arial" w:cs="Arial"/>
          <w:sz w:val="24"/>
          <w:szCs w:val="24"/>
        </w:rPr>
        <w:t>Religion and Belief</w:t>
      </w:r>
    </w:p>
    <w:p w14:paraId="5AB76B84" w14:textId="46C29F5C" w:rsidR="00B4778A" w:rsidRDefault="00B4778A" w:rsidP="00E73BA2">
      <w:pPr>
        <w:pStyle w:val="ListParagraph"/>
        <w:numPr>
          <w:ilvl w:val="0"/>
          <w:numId w:val="6"/>
        </w:numPr>
        <w:jc w:val="both"/>
        <w:rPr>
          <w:rFonts w:ascii="Arial" w:hAnsi="Arial" w:cs="Arial"/>
          <w:sz w:val="24"/>
          <w:szCs w:val="24"/>
        </w:rPr>
      </w:pPr>
      <w:r>
        <w:rPr>
          <w:rFonts w:ascii="Arial" w:hAnsi="Arial" w:cs="Arial"/>
          <w:sz w:val="24"/>
          <w:szCs w:val="24"/>
        </w:rPr>
        <w:t>Culture</w:t>
      </w:r>
    </w:p>
    <w:p w14:paraId="49A47FAB" w14:textId="336856E7" w:rsidR="00B4778A" w:rsidRPr="009755CB" w:rsidRDefault="00B4778A" w:rsidP="00E73BA2">
      <w:pPr>
        <w:pStyle w:val="ListParagraph"/>
        <w:numPr>
          <w:ilvl w:val="0"/>
          <w:numId w:val="6"/>
        </w:numPr>
        <w:jc w:val="both"/>
        <w:rPr>
          <w:rFonts w:ascii="Arial" w:hAnsi="Arial" w:cs="Arial"/>
          <w:sz w:val="24"/>
          <w:szCs w:val="24"/>
        </w:rPr>
      </w:pPr>
      <w:r>
        <w:rPr>
          <w:rFonts w:ascii="Arial" w:hAnsi="Arial" w:cs="Arial"/>
          <w:sz w:val="24"/>
          <w:szCs w:val="24"/>
        </w:rPr>
        <w:t>Socio-economic status</w:t>
      </w:r>
    </w:p>
    <w:p w14:paraId="2B74D363" w14:textId="77777777" w:rsidR="005A1DEC" w:rsidRPr="005A1DEC" w:rsidRDefault="005A1DEC" w:rsidP="002C2178">
      <w:pPr>
        <w:ind w:left="360"/>
        <w:jc w:val="both"/>
        <w:rPr>
          <w:rFonts w:ascii="Arial" w:hAnsi="Arial" w:cs="Arial"/>
          <w:sz w:val="24"/>
          <w:szCs w:val="24"/>
        </w:rPr>
      </w:pPr>
    </w:p>
    <w:p w14:paraId="3BDE408D" w14:textId="77777777" w:rsidR="005A1DEC" w:rsidRPr="005A1DEC" w:rsidRDefault="005A1DEC" w:rsidP="002C2178">
      <w:pPr>
        <w:jc w:val="both"/>
        <w:rPr>
          <w:rFonts w:ascii="Arial" w:hAnsi="Arial" w:cs="Arial"/>
          <w:sz w:val="24"/>
          <w:szCs w:val="24"/>
        </w:rPr>
      </w:pPr>
      <w:r w:rsidRPr="005A1DEC">
        <w:rPr>
          <w:rFonts w:ascii="Arial" w:hAnsi="Arial" w:cs="Arial"/>
          <w:sz w:val="24"/>
          <w:szCs w:val="24"/>
          <w:u w:val="single"/>
        </w:rPr>
        <w:t>Or take the form of:</w:t>
      </w:r>
    </w:p>
    <w:p w14:paraId="585F34EB" w14:textId="77777777" w:rsidR="005A1DEC" w:rsidRDefault="005A1DEC" w:rsidP="00E73BA2">
      <w:pPr>
        <w:pStyle w:val="ListParagraph"/>
        <w:numPr>
          <w:ilvl w:val="0"/>
          <w:numId w:val="7"/>
        </w:numPr>
        <w:jc w:val="both"/>
        <w:rPr>
          <w:rFonts w:ascii="Arial" w:hAnsi="Arial" w:cs="Arial"/>
          <w:sz w:val="24"/>
          <w:szCs w:val="24"/>
        </w:rPr>
      </w:pPr>
      <w:r>
        <w:rPr>
          <w:rFonts w:ascii="Arial" w:hAnsi="Arial" w:cs="Arial"/>
          <w:sz w:val="24"/>
          <w:szCs w:val="24"/>
        </w:rPr>
        <w:t>Homophobia</w:t>
      </w:r>
    </w:p>
    <w:p w14:paraId="577DF117" w14:textId="77777777" w:rsidR="005A1DEC" w:rsidRDefault="005A1DEC" w:rsidP="00E73BA2">
      <w:pPr>
        <w:pStyle w:val="ListParagraph"/>
        <w:numPr>
          <w:ilvl w:val="0"/>
          <w:numId w:val="7"/>
        </w:numPr>
        <w:jc w:val="both"/>
        <w:rPr>
          <w:rFonts w:ascii="Arial" w:hAnsi="Arial" w:cs="Arial"/>
          <w:sz w:val="24"/>
          <w:szCs w:val="24"/>
        </w:rPr>
      </w:pPr>
      <w:r>
        <w:rPr>
          <w:rFonts w:ascii="Arial" w:hAnsi="Arial" w:cs="Arial"/>
          <w:sz w:val="24"/>
          <w:szCs w:val="24"/>
        </w:rPr>
        <w:t>Racism</w:t>
      </w:r>
    </w:p>
    <w:p w14:paraId="1596D168" w14:textId="77777777" w:rsidR="005A1DEC" w:rsidRDefault="005A1DEC" w:rsidP="00E73BA2">
      <w:pPr>
        <w:pStyle w:val="ListParagraph"/>
        <w:numPr>
          <w:ilvl w:val="0"/>
          <w:numId w:val="7"/>
        </w:numPr>
        <w:jc w:val="both"/>
        <w:rPr>
          <w:rFonts w:ascii="Arial" w:hAnsi="Arial" w:cs="Arial"/>
          <w:sz w:val="24"/>
          <w:szCs w:val="24"/>
        </w:rPr>
      </w:pPr>
      <w:r>
        <w:rPr>
          <w:rFonts w:ascii="Arial" w:hAnsi="Arial" w:cs="Arial"/>
          <w:sz w:val="24"/>
          <w:szCs w:val="24"/>
        </w:rPr>
        <w:t>Sectarianism</w:t>
      </w:r>
    </w:p>
    <w:p w14:paraId="55EC3249" w14:textId="77777777" w:rsidR="005A1DEC" w:rsidRDefault="005A1DEC" w:rsidP="00E73BA2">
      <w:pPr>
        <w:pStyle w:val="ListParagraph"/>
        <w:numPr>
          <w:ilvl w:val="0"/>
          <w:numId w:val="7"/>
        </w:numPr>
        <w:jc w:val="both"/>
        <w:rPr>
          <w:rFonts w:ascii="Arial" w:hAnsi="Arial" w:cs="Arial"/>
          <w:sz w:val="24"/>
          <w:szCs w:val="24"/>
        </w:rPr>
      </w:pPr>
      <w:r>
        <w:rPr>
          <w:rFonts w:ascii="Arial" w:hAnsi="Arial" w:cs="Arial"/>
          <w:sz w:val="24"/>
          <w:szCs w:val="24"/>
        </w:rPr>
        <w:t>Sexism and genderism</w:t>
      </w:r>
    </w:p>
    <w:p w14:paraId="44DAA486" w14:textId="12E682E5" w:rsidR="00B4778A" w:rsidRPr="005A1DEC" w:rsidRDefault="00B4778A" w:rsidP="00E73BA2">
      <w:pPr>
        <w:pStyle w:val="ListParagraph"/>
        <w:numPr>
          <w:ilvl w:val="0"/>
          <w:numId w:val="7"/>
        </w:numPr>
        <w:jc w:val="both"/>
        <w:rPr>
          <w:rFonts w:ascii="Arial" w:hAnsi="Arial" w:cs="Arial"/>
          <w:sz w:val="24"/>
          <w:szCs w:val="24"/>
        </w:rPr>
      </w:pPr>
      <w:r>
        <w:rPr>
          <w:rFonts w:ascii="Arial" w:hAnsi="Arial" w:cs="Arial"/>
          <w:sz w:val="24"/>
          <w:szCs w:val="24"/>
        </w:rPr>
        <w:t>Ageism</w:t>
      </w:r>
    </w:p>
    <w:p w14:paraId="2FC74025" w14:textId="77777777" w:rsidR="000A1396" w:rsidRDefault="000A1396" w:rsidP="002C2178">
      <w:pPr>
        <w:jc w:val="both"/>
        <w:rPr>
          <w:rFonts w:ascii="Arial" w:hAnsi="Arial" w:cs="Arial"/>
          <w:sz w:val="24"/>
          <w:szCs w:val="24"/>
        </w:rPr>
      </w:pPr>
    </w:p>
    <w:p w14:paraId="09F49207" w14:textId="77777777" w:rsidR="000A1396" w:rsidRDefault="000A1396" w:rsidP="002C2178">
      <w:pPr>
        <w:jc w:val="both"/>
        <w:rPr>
          <w:rFonts w:ascii="Arial" w:hAnsi="Arial" w:cs="Arial"/>
          <w:sz w:val="24"/>
          <w:szCs w:val="24"/>
          <w:u w:val="single"/>
        </w:rPr>
      </w:pPr>
      <w:r>
        <w:rPr>
          <w:rFonts w:ascii="Arial" w:hAnsi="Arial" w:cs="Arial"/>
          <w:sz w:val="24"/>
          <w:szCs w:val="24"/>
          <w:u w:val="single"/>
        </w:rPr>
        <w:t>Cyber Bullying</w:t>
      </w:r>
    </w:p>
    <w:p w14:paraId="0692CE12" w14:textId="77777777" w:rsidR="000A1396" w:rsidRDefault="000A1396" w:rsidP="002C2178">
      <w:pPr>
        <w:jc w:val="both"/>
        <w:rPr>
          <w:rFonts w:ascii="Arial" w:hAnsi="Arial" w:cs="Arial"/>
          <w:sz w:val="24"/>
          <w:szCs w:val="24"/>
          <w:u w:val="single"/>
        </w:rPr>
      </w:pPr>
    </w:p>
    <w:p w14:paraId="48F82C81" w14:textId="77777777" w:rsidR="00D5192E" w:rsidRDefault="000A1396" w:rsidP="002C2178">
      <w:pPr>
        <w:jc w:val="both"/>
        <w:rPr>
          <w:rFonts w:ascii="Arial" w:hAnsi="Arial" w:cs="Arial"/>
          <w:sz w:val="24"/>
          <w:szCs w:val="24"/>
        </w:rPr>
      </w:pPr>
      <w:r>
        <w:rPr>
          <w:rFonts w:ascii="Arial" w:hAnsi="Arial" w:cs="Arial"/>
          <w:sz w:val="24"/>
          <w:szCs w:val="24"/>
        </w:rPr>
        <w:t>Online bullying, also called cyberbullying can make a person feel embarrassed, left out and hurt.  It takes place through mobile phones, emails, instant messaging, online gaming, social networks and much more.  It is important to remember that online bullying is still bullying</w:t>
      </w:r>
      <w:r w:rsidR="00D5192E">
        <w:rPr>
          <w:rFonts w:ascii="Arial" w:hAnsi="Arial" w:cs="Arial"/>
          <w:sz w:val="24"/>
          <w:szCs w:val="24"/>
        </w:rPr>
        <w:t xml:space="preserve"> behaviour, it is not new behaviour </w:t>
      </w:r>
      <w:r w:rsidR="00E634B1">
        <w:rPr>
          <w:rFonts w:ascii="Arial" w:hAnsi="Arial" w:cs="Arial"/>
          <w:sz w:val="24"/>
          <w:szCs w:val="24"/>
        </w:rPr>
        <w:t>it’s</w:t>
      </w:r>
      <w:r w:rsidR="00D5192E">
        <w:rPr>
          <w:rFonts w:ascii="Arial" w:hAnsi="Arial" w:cs="Arial"/>
          <w:sz w:val="24"/>
          <w:szCs w:val="24"/>
        </w:rPr>
        <w:t xml:space="preserve"> where it takes place that is new.</w:t>
      </w:r>
    </w:p>
    <w:p w14:paraId="73D031E5" w14:textId="77777777" w:rsidR="00D5192E" w:rsidRDefault="00D5192E" w:rsidP="002C2178">
      <w:pPr>
        <w:jc w:val="both"/>
        <w:rPr>
          <w:rFonts w:ascii="Arial" w:hAnsi="Arial" w:cs="Arial"/>
          <w:sz w:val="24"/>
          <w:szCs w:val="24"/>
        </w:rPr>
      </w:pPr>
      <w:r>
        <w:rPr>
          <w:rFonts w:ascii="Arial" w:hAnsi="Arial" w:cs="Arial"/>
          <w:sz w:val="24"/>
          <w:szCs w:val="24"/>
        </w:rPr>
        <w:t>It can include:</w:t>
      </w:r>
    </w:p>
    <w:p w14:paraId="151700A6" w14:textId="77777777" w:rsidR="00D5192E" w:rsidRDefault="00D5192E" w:rsidP="00E73BA2">
      <w:pPr>
        <w:pStyle w:val="ListParagraph"/>
        <w:numPr>
          <w:ilvl w:val="0"/>
          <w:numId w:val="2"/>
        </w:numPr>
        <w:jc w:val="both"/>
        <w:rPr>
          <w:rFonts w:ascii="Arial" w:hAnsi="Arial" w:cs="Arial"/>
          <w:sz w:val="24"/>
          <w:szCs w:val="24"/>
        </w:rPr>
      </w:pPr>
      <w:r>
        <w:rPr>
          <w:rFonts w:ascii="Arial" w:hAnsi="Arial" w:cs="Arial"/>
          <w:sz w:val="24"/>
          <w:szCs w:val="24"/>
        </w:rPr>
        <w:t>Hurtful texts</w:t>
      </w:r>
    </w:p>
    <w:p w14:paraId="2E80ADDB" w14:textId="77777777" w:rsidR="00D5192E" w:rsidRDefault="00D5192E" w:rsidP="00E73BA2">
      <w:pPr>
        <w:pStyle w:val="ListParagraph"/>
        <w:numPr>
          <w:ilvl w:val="0"/>
          <w:numId w:val="2"/>
        </w:numPr>
        <w:jc w:val="both"/>
        <w:rPr>
          <w:rFonts w:ascii="Arial" w:hAnsi="Arial" w:cs="Arial"/>
          <w:sz w:val="24"/>
          <w:szCs w:val="24"/>
        </w:rPr>
      </w:pPr>
      <w:r>
        <w:rPr>
          <w:rFonts w:ascii="Arial" w:hAnsi="Arial" w:cs="Arial"/>
          <w:sz w:val="24"/>
          <w:szCs w:val="24"/>
        </w:rPr>
        <w:t>Name calling on social network pages</w:t>
      </w:r>
    </w:p>
    <w:p w14:paraId="199A8453" w14:textId="77777777" w:rsidR="00D5192E" w:rsidRDefault="00D5192E" w:rsidP="00E73BA2">
      <w:pPr>
        <w:pStyle w:val="ListParagraph"/>
        <w:numPr>
          <w:ilvl w:val="0"/>
          <w:numId w:val="2"/>
        </w:numPr>
        <w:jc w:val="both"/>
        <w:rPr>
          <w:rFonts w:ascii="Arial" w:hAnsi="Arial" w:cs="Arial"/>
          <w:sz w:val="24"/>
          <w:szCs w:val="24"/>
        </w:rPr>
      </w:pPr>
      <w:r>
        <w:rPr>
          <w:rFonts w:ascii="Arial" w:hAnsi="Arial" w:cs="Arial"/>
          <w:sz w:val="24"/>
          <w:szCs w:val="24"/>
        </w:rPr>
        <w:t>Threats online</w:t>
      </w:r>
    </w:p>
    <w:p w14:paraId="72673163" w14:textId="7C6D7898" w:rsidR="00D5192E" w:rsidRDefault="00D5192E" w:rsidP="00E73BA2">
      <w:pPr>
        <w:pStyle w:val="ListParagraph"/>
        <w:numPr>
          <w:ilvl w:val="0"/>
          <w:numId w:val="2"/>
        </w:numPr>
        <w:jc w:val="both"/>
        <w:rPr>
          <w:rFonts w:ascii="Arial" w:hAnsi="Arial" w:cs="Arial"/>
          <w:sz w:val="24"/>
          <w:szCs w:val="24"/>
        </w:rPr>
      </w:pPr>
      <w:r>
        <w:rPr>
          <w:rFonts w:ascii="Arial" w:hAnsi="Arial" w:cs="Arial"/>
          <w:sz w:val="24"/>
          <w:szCs w:val="24"/>
        </w:rPr>
        <w:t>Being targeted online because of who you are or because someone thinks you are different</w:t>
      </w:r>
    </w:p>
    <w:p w14:paraId="0EB8590E" w14:textId="71DC5392" w:rsidR="002C2178" w:rsidRPr="00B4778A" w:rsidRDefault="002C2178" w:rsidP="00E73BA2">
      <w:pPr>
        <w:pStyle w:val="ListParagraph"/>
        <w:numPr>
          <w:ilvl w:val="0"/>
          <w:numId w:val="2"/>
        </w:numPr>
        <w:jc w:val="both"/>
        <w:rPr>
          <w:rFonts w:ascii="Arial" w:hAnsi="Arial" w:cs="Arial"/>
          <w:sz w:val="24"/>
          <w:szCs w:val="24"/>
        </w:rPr>
      </w:pPr>
      <w:r>
        <w:rPr>
          <w:rFonts w:ascii="Arial" w:hAnsi="Arial" w:cs="Arial"/>
          <w:sz w:val="24"/>
          <w:szCs w:val="24"/>
        </w:rPr>
        <w:t xml:space="preserve">Sharing information, content or images of an individual intended to hurt, shame or embarrass. </w:t>
      </w:r>
    </w:p>
    <w:p w14:paraId="7BDE9899" w14:textId="77777777" w:rsidR="00D5192E" w:rsidRDefault="00D5192E" w:rsidP="002C2178">
      <w:pPr>
        <w:ind w:left="360"/>
        <w:jc w:val="both"/>
        <w:rPr>
          <w:rFonts w:ascii="Arial" w:hAnsi="Arial" w:cs="Arial"/>
          <w:sz w:val="24"/>
          <w:szCs w:val="24"/>
        </w:rPr>
      </w:pPr>
    </w:p>
    <w:p w14:paraId="4D6BD5DE" w14:textId="133A9E23" w:rsidR="00DF73E6" w:rsidRPr="0060619A" w:rsidRDefault="00DF73E6" w:rsidP="002C2178">
      <w:pPr>
        <w:jc w:val="both"/>
        <w:rPr>
          <w:rFonts w:ascii="Arial" w:hAnsi="Arial" w:cs="Arial"/>
          <w:sz w:val="24"/>
          <w:szCs w:val="24"/>
        </w:rPr>
      </w:pPr>
    </w:p>
    <w:p w14:paraId="3CF88A81" w14:textId="0DA5C987" w:rsidR="00D5192E" w:rsidRDefault="00D5192E" w:rsidP="002C2178">
      <w:pPr>
        <w:jc w:val="both"/>
        <w:rPr>
          <w:rFonts w:ascii="Arial" w:hAnsi="Arial" w:cs="Arial"/>
          <w:sz w:val="24"/>
          <w:szCs w:val="24"/>
          <w:u w:val="single"/>
        </w:rPr>
      </w:pPr>
      <w:r>
        <w:rPr>
          <w:rFonts w:ascii="Arial" w:hAnsi="Arial" w:cs="Arial"/>
          <w:sz w:val="24"/>
          <w:szCs w:val="24"/>
          <w:u w:val="single"/>
        </w:rPr>
        <w:t>Why do People Bully?</w:t>
      </w:r>
    </w:p>
    <w:p w14:paraId="2C30F23F" w14:textId="77777777" w:rsidR="002C2178" w:rsidRDefault="002C2178" w:rsidP="002C2178">
      <w:pPr>
        <w:jc w:val="both"/>
        <w:rPr>
          <w:rFonts w:ascii="Arial" w:hAnsi="Arial" w:cs="Arial"/>
          <w:sz w:val="24"/>
          <w:szCs w:val="24"/>
          <w:u w:val="single"/>
        </w:rPr>
      </w:pPr>
    </w:p>
    <w:p w14:paraId="25E63D13" w14:textId="3C290B5D" w:rsidR="00E634B1" w:rsidRDefault="00E634B1" w:rsidP="002C2178">
      <w:pPr>
        <w:jc w:val="both"/>
        <w:rPr>
          <w:rFonts w:ascii="Arial" w:hAnsi="Arial" w:cs="Arial"/>
          <w:sz w:val="24"/>
          <w:szCs w:val="24"/>
        </w:rPr>
      </w:pPr>
      <w:r>
        <w:rPr>
          <w:rFonts w:ascii="Arial" w:hAnsi="Arial" w:cs="Arial"/>
          <w:sz w:val="24"/>
          <w:szCs w:val="24"/>
        </w:rPr>
        <w:t>Labelling young</w:t>
      </w:r>
      <w:r w:rsidR="00991520">
        <w:rPr>
          <w:rFonts w:ascii="Arial" w:hAnsi="Arial" w:cs="Arial"/>
          <w:sz w:val="24"/>
          <w:szCs w:val="24"/>
        </w:rPr>
        <w:t xml:space="preserve"> people as “bullies” or “victims” can be disempowering and unhelpful to changing their behaviour or supporting their recovery from the impact of bullying.  Clearly labelling an action as bullying behaviour is a more effective way of motivating a child or adult to change that behaviour.  The words “bully” and “victim” can stigmatise and stereotype. As an alternative</w:t>
      </w:r>
      <w:r w:rsidR="002C2178">
        <w:rPr>
          <w:rFonts w:ascii="Arial" w:hAnsi="Arial" w:cs="Arial"/>
          <w:sz w:val="24"/>
          <w:szCs w:val="24"/>
        </w:rPr>
        <w:t xml:space="preserve">, we can </w:t>
      </w:r>
      <w:r w:rsidR="00991520">
        <w:rPr>
          <w:rFonts w:ascii="Arial" w:hAnsi="Arial" w:cs="Arial"/>
          <w:sz w:val="24"/>
          <w:szCs w:val="24"/>
        </w:rPr>
        <w:t xml:space="preserve">use </w:t>
      </w:r>
      <w:r w:rsidR="002C2178">
        <w:rPr>
          <w:rFonts w:ascii="Arial" w:hAnsi="Arial" w:cs="Arial"/>
          <w:sz w:val="24"/>
          <w:szCs w:val="24"/>
        </w:rPr>
        <w:t>being</w:t>
      </w:r>
      <w:r w:rsidR="00991520">
        <w:rPr>
          <w:rFonts w:ascii="Arial" w:hAnsi="Arial" w:cs="Arial"/>
          <w:sz w:val="24"/>
          <w:szCs w:val="24"/>
        </w:rPr>
        <w:t xml:space="preserve"> “involved” in, “displaying” or “experiencing” bullying behaviour.</w:t>
      </w:r>
    </w:p>
    <w:p w14:paraId="4AD16694" w14:textId="77777777" w:rsidR="00B4778A" w:rsidRDefault="00B4778A" w:rsidP="002C2178">
      <w:pPr>
        <w:jc w:val="both"/>
        <w:rPr>
          <w:rFonts w:ascii="Arial" w:hAnsi="Arial" w:cs="Arial"/>
          <w:sz w:val="24"/>
          <w:szCs w:val="24"/>
        </w:rPr>
      </w:pPr>
    </w:p>
    <w:p w14:paraId="7218A3AE" w14:textId="0AFB48E7" w:rsidR="00B4778A" w:rsidRDefault="00B4778A" w:rsidP="002C2178">
      <w:pPr>
        <w:jc w:val="both"/>
        <w:rPr>
          <w:rFonts w:ascii="Arial" w:hAnsi="Arial" w:cs="Arial"/>
          <w:sz w:val="24"/>
          <w:szCs w:val="24"/>
        </w:rPr>
      </w:pPr>
    </w:p>
    <w:p w14:paraId="652880D0" w14:textId="77777777" w:rsidR="002C2178" w:rsidRDefault="002C2178" w:rsidP="002C2178">
      <w:pPr>
        <w:jc w:val="both"/>
        <w:rPr>
          <w:rFonts w:ascii="Arial" w:hAnsi="Arial" w:cs="Arial"/>
          <w:sz w:val="24"/>
          <w:szCs w:val="24"/>
        </w:rPr>
      </w:pPr>
    </w:p>
    <w:p w14:paraId="2665668D" w14:textId="77777777" w:rsidR="00B4778A" w:rsidRDefault="00B4778A" w:rsidP="002C2178">
      <w:pPr>
        <w:jc w:val="both"/>
        <w:rPr>
          <w:rFonts w:ascii="Arial" w:hAnsi="Arial" w:cs="Arial"/>
          <w:sz w:val="24"/>
          <w:szCs w:val="24"/>
        </w:rPr>
      </w:pPr>
    </w:p>
    <w:p w14:paraId="3C66A6B0" w14:textId="77777777" w:rsidR="00965811" w:rsidRDefault="00965811" w:rsidP="002C2178">
      <w:pPr>
        <w:jc w:val="both"/>
        <w:rPr>
          <w:rFonts w:ascii="Arial" w:hAnsi="Arial" w:cs="Arial"/>
          <w:sz w:val="24"/>
          <w:szCs w:val="24"/>
        </w:rPr>
      </w:pPr>
    </w:p>
    <w:p w14:paraId="4915835B" w14:textId="77777777" w:rsidR="00965811" w:rsidRPr="002C2178" w:rsidRDefault="00965811" w:rsidP="002C2178">
      <w:pPr>
        <w:jc w:val="both"/>
        <w:rPr>
          <w:rFonts w:ascii="Arial" w:hAnsi="Arial" w:cs="Arial"/>
          <w:b/>
          <w:sz w:val="24"/>
          <w:szCs w:val="24"/>
          <w:u w:val="single"/>
        </w:rPr>
      </w:pPr>
      <w:r w:rsidRPr="002C2178">
        <w:rPr>
          <w:rFonts w:ascii="Arial" w:hAnsi="Arial" w:cs="Arial"/>
          <w:b/>
          <w:sz w:val="24"/>
          <w:szCs w:val="24"/>
          <w:u w:val="single"/>
        </w:rPr>
        <w:t>Monitoring Effectiveness of our Policy</w:t>
      </w:r>
    </w:p>
    <w:p w14:paraId="595D1698" w14:textId="77777777" w:rsidR="00965811" w:rsidRDefault="00965811" w:rsidP="002C2178">
      <w:pPr>
        <w:jc w:val="both"/>
        <w:rPr>
          <w:rFonts w:ascii="Arial" w:hAnsi="Arial" w:cs="Arial"/>
          <w:sz w:val="24"/>
          <w:szCs w:val="24"/>
          <w:u w:val="single"/>
        </w:rPr>
      </w:pPr>
    </w:p>
    <w:p w14:paraId="6338AB92" w14:textId="77777777" w:rsidR="00965811" w:rsidRDefault="00965811" w:rsidP="002C2178">
      <w:pPr>
        <w:jc w:val="both"/>
        <w:rPr>
          <w:rFonts w:ascii="Arial" w:hAnsi="Arial" w:cs="Arial"/>
          <w:sz w:val="24"/>
          <w:szCs w:val="24"/>
        </w:rPr>
      </w:pPr>
      <w:r>
        <w:rPr>
          <w:rFonts w:ascii="Arial" w:hAnsi="Arial" w:cs="Arial"/>
          <w:sz w:val="24"/>
          <w:szCs w:val="24"/>
        </w:rPr>
        <w:lastRenderedPageBreak/>
        <w:t>Effectiveness of this policy will be evaluated on an ongoing basis with the whole school community to ensure all voices are heard e.g. through Pupil Voice activities, Parent Forums, questionnaires etc.</w:t>
      </w:r>
    </w:p>
    <w:p w14:paraId="101ADE87" w14:textId="18BB9F59" w:rsidR="00906EDE" w:rsidRDefault="00906EDE">
      <w:pPr>
        <w:rPr>
          <w:rFonts w:ascii="Arial" w:hAnsi="Arial" w:cs="Arial"/>
          <w:sz w:val="24"/>
          <w:szCs w:val="24"/>
        </w:rPr>
      </w:pPr>
      <w:r>
        <w:rPr>
          <w:rFonts w:ascii="Arial" w:hAnsi="Arial" w:cs="Arial"/>
          <w:sz w:val="24"/>
          <w:szCs w:val="24"/>
        </w:rPr>
        <w:br w:type="page"/>
      </w:r>
    </w:p>
    <w:p w14:paraId="60D31866" w14:textId="77777777" w:rsidR="00906EDE" w:rsidRDefault="00906EDE" w:rsidP="00E73BA2">
      <w:pPr>
        <w:jc w:val="center"/>
        <w:textAlignment w:val="baseline"/>
        <w:rPr>
          <w:rFonts w:ascii="Times New Roman" w:eastAsia="Times New Roman" w:hAnsi="Times New Roman"/>
          <w:sz w:val="24"/>
          <w:szCs w:val="24"/>
          <w:lang w:eastAsia="en-GB"/>
        </w:rPr>
        <w:sectPr w:rsidR="00906EDE" w:rsidSect="0009601C">
          <w:pgSz w:w="11906" w:h="16838" w:code="9"/>
          <w:pgMar w:top="1440" w:right="1440" w:bottom="1440" w:left="1440" w:header="709" w:footer="709" w:gutter="0"/>
          <w:cols w:space="708"/>
          <w:titlePg/>
          <w:docGrid w:linePitch="360"/>
        </w:sectPr>
      </w:pPr>
    </w:p>
    <w:tbl>
      <w:tblPr>
        <w:tblW w:w="1406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7"/>
        <w:gridCol w:w="248"/>
        <w:gridCol w:w="4037"/>
        <w:gridCol w:w="2803"/>
        <w:gridCol w:w="3014"/>
        <w:gridCol w:w="2170"/>
        <w:gridCol w:w="634"/>
      </w:tblGrid>
      <w:tr w:rsidR="00E73BA2" w:rsidRPr="00E73BA2" w14:paraId="4F5D0014" w14:textId="77777777" w:rsidTr="00906EDE">
        <w:trPr>
          <w:trHeight w:val="324"/>
        </w:trPr>
        <w:tc>
          <w:tcPr>
            <w:tcW w:w="1157" w:type="dxa"/>
            <w:tcBorders>
              <w:top w:val="nil"/>
              <w:left w:val="nil"/>
              <w:bottom w:val="single" w:sz="6" w:space="0" w:color="auto"/>
              <w:right w:val="nil"/>
            </w:tcBorders>
            <w:shd w:val="clear" w:color="auto" w:fill="FFFFFF"/>
            <w:vAlign w:val="center"/>
            <w:hideMark/>
          </w:tcPr>
          <w:p w14:paraId="1473A2FC" w14:textId="2E2BC93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sz w:val="24"/>
                <w:szCs w:val="24"/>
                <w:lang w:eastAsia="en-GB"/>
              </w:rPr>
              <w:lastRenderedPageBreak/>
              <w:t> </w:t>
            </w:r>
          </w:p>
        </w:tc>
        <w:tc>
          <w:tcPr>
            <w:tcW w:w="12272" w:type="dxa"/>
            <w:gridSpan w:val="5"/>
            <w:tcBorders>
              <w:top w:val="nil"/>
              <w:left w:val="nil"/>
              <w:bottom w:val="single" w:sz="6" w:space="0" w:color="auto"/>
              <w:right w:val="nil"/>
            </w:tcBorders>
            <w:shd w:val="clear" w:color="auto" w:fill="FFFFFF"/>
            <w:vAlign w:val="center"/>
            <w:hideMark/>
          </w:tcPr>
          <w:p w14:paraId="334065EE"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52"/>
                <w:szCs w:val="52"/>
                <w:lang w:eastAsia="en-GB"/>
              </w:rPr>
              <w:t>Is This Bullying?</w:t>
            </w:r>
            <w:r w:rsidRPr="00E73BA2">
              <w:rPr>
                <w:rFonts w:ascii="Times New Roman" w:eastAsia="Times New Roman" w:hAnsi="Times New Roman"/>
                <w:sz w:val="52"/>
                <w:szCs w:val="52"/>
                <w:lang w:eastAsia="en-GB"/>
              </w:rPr>
              <w:t> </w:t>
            </w:r>
          </w:p>
        </w:tc>
        <w:tc>
          <w:tcPr>
            <w:tcW w:w="634" w:type="dxa"/>
            <w:tcBorders>
              <w:top w:val="nil"/>
              <w:left w:val="nil"/>
              <w:bottom w:val="single" w:sz="6" w:space="0" w:color="auto"/>
              <w:right w:val="nil"/>
            </w:tcBorders>
            <w:shd w:val="clear" w:color="auto" w:fill="FFFFFF"/>
            <w:vAlign w:val="center"/>
            <w:hideMark/>
          </w:tcPr>
          <w:p w14:paraId="489320C5"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sz w:val="24"/>
                <w:szCs w:val="24"/>
                <w:lang w:eastAsia="en-GB"/>
              </w:rPr>
              <w:t> </w:t>
            </w:r>
          </w:p>
        </w:tc>
      </w:tr>
      <w:tr w:rsidR="00E73BA2" w:rsidRPr="00E73BA2" w14:paraId="602F3ADD" w14:textId="77777777" w:rsidTr="00906EDE">
        <w:trPr>
          <w:trHeight w:val="324"/>
        </w:trPr>
        <w:tc>
          <w:tcPr>
            <w:tcW w:w="1405" w:type="dxa"/>
            <w:gridSpan w:val="2"/>
            <w:vMerge w:val="restart"/>
            <w:tcBorders>
              <w:top w:val="single" w:sz="6" w:space="0" w:color="auto"/>
              <w:left w:val="single" w:sz="6" w:space="0" w:color="auto"/>
              <w:bottom w:val="single" w:sz="6" w:space="0" w:color="auto"/>
              <w:right w:val="single" w:sz="6" w:space="0" w:color="auto"/>
            </w:tcBorders>
            <w:shd w:val="clear" w:color="auto" w:fill="BFBFBF"/>
            <w:vAlign w:val="center"/>
            <w:hideMark/>
          </w:tcPr>
          <w:p w14:paraId="3DD8E94A"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24"/>
                <w:szCs w:val="24"/>
                <w:lang w:eastAsia="en-GB"/>
              </w:rPr>
              <w:t>What’s the Scenario?</w:t>
            </w:r>
            <w:r w:rsidRPr="00E73BA2">
              <w:rPr>
                <w:rFonts w:ascii="Times New Roman" w:eastAsia="Times New Roman" w:hAnsi="Times New Roman"/>
                <w:sz w:val="24"/>
                <w:szCs w:val="24"/>
                <w:lang w:eastAsia="en-GB"/>
              </w:rPr>
              <w:t> </w:t>
            </w:r>
          </w:p>
        </w:tc>
        <w:tc>
          <w:tcPr>
            <w:tcW w:w="4037"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57A968C"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noProof/>
              </w:rPr>
              <w:drawing>
                <wp:inline distT="0" distB="0" distL="0" distR="0" wp14:anchorId="0664FCA6" wp14:editId="6B3D264C">
                  <wp:extent cx="2162175" cy="2619375"/>
                  <wp:effectExtent l="0" t="0" r="9525" b="9525"/>
                  <wp:docPr id="6" name="Picture 6" descr="C:\Users\vcobbett-bl\AppData\Local\Microsoft\Windows\INetCache\Content.MSO\D6D8B6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cobbett-bl\AppData\Local\Microsoft\Windows\INetCache\Content.MSO\D6D8B672.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2175" cy="2619375"/>
                          </a:xfrm>
                          <a:prstGeom prst="rect">
                            <a:avLst/>
                          </a:prstGeom>
                          <a:noFill/>
                          <a:ln>
                            <a:noFill/>
                          </a:ln>
                        </pic:spPr>
                      </pic:pic>
                    </a:graphicData>
                  </a:graphic>
                </wp:inline>
              </w:drawing>
            </w:r>
            <w:r w:rsidRPr="00E73BA2">
              <w:rPr>
                <w:noProof/>
              </w:rPr>
              <w:drawing>
                <wp:inline distT="0" distB="0" distL="0" distR="0" wp14:anchorId="23F32214" wp14:editId="416F2578">
                  <wp:extent cx="895350" cy="1123950"/>
                  <wp:effectExtent l="0" t="0" r="0" b="0"/>
                  <wp:docPr id="2" name="Picture 2" descr="C:\Users\vcobbett-bl\AppData\Local\Microsoft\Windows\INetCache\Content.MSO\DDAACF5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cobbett-bl\AppData\Local\Microsoft\Windows\INetCache\Content.MSO\DDAACF50.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1123950"/>
                          </a:xfrm>
                          <a:prstGeom prst="rect">
                            <a:avLst/>
                          </a:prstGeom>
                          <a:noFill/>
                          <a:ln>
                            <a:noFill/>
                          </a:ln>
                        </pic:spPr>
                      </pic:pic>
                    </a:graphicData>
                  </a:graphic>
                </wp:inline>
              </w:drawing>
            </w:r>
            <w:r w:rsidRPr="00E73BA2">
              <w:rPr>
                <w:rFonts w:ascii="Times New Roman" w:eastAsia="Times New Roman" w:hAnsi="Times New Roman"/>
                <w:sz w:val="24"/>
                <w:szCs w:val="24"/>
                <w:lang w:eastAsia="en-GB"/>
              </w:rPr>
              <w:t> </w:t>
            </w:r>
          </w:p>
        </w:tc>
        <w:tc>
          <w:tcPr>
            <w:tcW w:w="2803" w:type="dxa"/>
            <w:tcBorders>
              <w:top w:val="single" w:sz="6" w:space="0" w:color="auto"/>
              <w:left w:val="single" w:sz="6" w:space="0" w:color="auto"/>
              <w:bottom w:val="single" w:sz="6" w:space="0" w:color="auto"/>
              <w:right w:val="single" w:sz="6" w:space="0" w:color="auto"/>
            </w:tcBorders>
            <w:shd w:val="clear" w:color="auto" w:fill="FFFF85"/>
            <w:vAlign w:val="center"/>
            <w:hideMark/>
          </w:tcPr>
          <w:p w14:paraId="0AEE4A76"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noProof/>
              </w:rPr>
              <w:drawing>
                <wp:inline distT="0" distB="0" distL="0" distR="0" wp14:anchorId="5FFD3C04" wp14:editId="10F453FA">
                  <wp:extent cx="1466850" cy="1076325"/>
                  <wp:effectExtent l="0" t="0" r="0" b="9525"/>
                  <wp:docPr id="3" name="Picture 3" descr="C:\Users\vcobbett-bl\AppData\Local\Microsoft\Windows\INetCache\Content.MSO\41DD01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obbett-bl\AppData\Local\Microsoft\Windows\INetCache\Content.MSO\41DD01DE.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850" cy="1076325"/>
                          </a:xfrm>
                          <a:prstGeom prst="rect">
                            <a:avLst/>
                          </a:prstGeom>
                          <a:noFill/>
                          <a:ln>
                            <a:noFill/>
                          </a:ln>
                        </pic:spPr>
                      </pic:pic>
                    </a:graphicData>
                  </a:graphic>
                </wp:inline>
              </w:drawing>
            </w:r>
            <w:r w:rsidRPr="00E73BA2">
              <w:rPr>
                <w:rFonts w:ascii="Times New Roman" w:eastAsia="Times New Roman" w:hAnsi="Times New Roman"/>
                <w:sz w:val="24"/>
                <w:szCs w:val="24"/>
                <w:lang w:eastAsia="en-GB"/>
              </w:rPr>
              <w:t> </w:t>
            </w:r>
          </w:p>
        </w:tc>
        <w:tc>
          <w:tcPr>
            <w:tcW w:w="3014" w:type="dxa"/>
            <w:tcBorders>
              <w:top w:val="single" w:sz="6" w:space="0" w:color="auto"/>
              <w:left w:val="single" w:sz="6" w:space="0" w:color="auto"/>
              <w:bottom w:val="single" w:sz="6" w:space="0" w:color="auto"/>
              <w:right w:val="single" w:sz="6" w:space="0" w:color="auto"/>
            </w:tcBorders>
            <w:shd w:val="clear" w:color="auto" w:fill="FFDA65"/>
            <w:vAlign w:val="center"/>
            <w:hideMark/>
          </w:tcPr>
          <w:p w14:paraId="72AB3CEC"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noProof/>
              </w:rPr>
              <w:drawing>
                <wp:inline distT="0" distB="0" distL="0" distR="0" wp14:anchorId="08464E3A" wp14:editId="0C33C796">
                  <wp:extent cx="1571625" cy="1095375"/>
                  <wp:effectExtent l="0" t="0" r="9525" b="9525"/>
                  <wp:docPr id="4" name="Picture 4" descr="C:\Users\vcobbett-bl\AppData\Local\Microsoft\Windows\INetCache\Content.MSO\423B699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cobbett-bl\AppData\Local\Microsoft\Windows\INetCache\Content.MSO\423B699C.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1625" cy="1095375"/>
                          </a:xfrm>
                          <a:prstGeom prst="rect">
                            <a:avLst/>
                          </a:prstGeom>
                          <a:noFill/>
                          <a:ln>
                            <a:noFill/>
                          </a:ln>
                        </pic:spPr>
                      </pic:pic>
                    </a:graphicData>
                  </a:graphic>
                </wp:inline>
              </w:drawing>
            </w:r>
            <w:r w:rsidRPr="00E73BA2">
              <w:rPr>
                <w:rFonts w:ascii="Times New Roman" w:eastAsia="Times New Roman" w:hAnsi="Times New Roman"/>
                <w:sz w:val="24"/>
                <w:szCs w:val="24"/>
                <w:lang w:eastAsia="en-GB"/>
              </w:rPr>
              <w:t> </w:t>
            </w:r>
          </w:p>
        </w:tc>
        <w:tc>
          <w:tcPr>
            <w:tcW w:w="2803" w:type="dxa"/>
            <w:gridSpan w:val="2"/>
            <w:tcBorders>
              <w:top w:val="single" w:sz="6" w:space="0" w:color="auto"/>
              <w:left w:val="single" w:sz="6" w:space="0" w:color="auto"/>
              <w:bottom w:val="single" w:sz="6" w:space="0" w:color="auto"/>
              <w:right w:val="single" w:sz="6" w:space="0" w:color="auto"/>
            </w:tcBorders>
            <w:shd w:val="clear" w:color="auto" w:fill="FFABAB"/>
            <w:vAlign w:val="center"/>
            <w:hideMark/>
          </w:tcPr>
          <w:p w14:paraId="2E4D2272"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noProof/>
              </w:rPr>
              <w:drawing>
                <wp:inline distT="0" distB="0" distL="0" distR="0" wp14:anchorId="397C8807" wp14:editId="797B59C5">
                  <wp:extent cx="1466850" cy="1095375"/>
                  <wp:effectExtent l="0" t="0" r="0" b="9525"/>
                  <wp:docPr id="5" name="Picture 5" descr="C:\Users\vcobbett-bl\AppData\Local\Microsoft\Windows\INetCache\Content.MSO\31662E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cobbett-bl\AppData\Local\Microsoft\Windows\INetCache\Content.MSO\31662E0A.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6850" cy="1095375"/>
                          </a:xfrm>
                          <a:prstGeom prst="rect">
                            <a:avLst/>
                          </a:prstGeom>
                          <a:noFill/>
                          <a:ln>
                            <a:noFill/>
                          </a:ln>
                        </pic:spPr>
                      </pic:pic>
                    </a:graphicData>
                  </a:graphic>
                </wp:inline>
              </w:drawing>
            </w:r>
            <w:r w:rsidRPr="00E73BA2">
              <w:rPr>
                <w:rFonts w:ascii="Times New Roman" w:eastAsia="Times New Roman" w:hAnsi="Times New Roman"/>
                <w:sz w:val="24"/>
                <w:szCs w:val="24"/>
                <w:lang w:eastAsia="en-GB"/>
              </w:rPr>
              <w:t> </w:t>
            </w:r>
          </w:p>
        </w:tc>
      </w:tr>
      <w:tr w:rsidR="00E73BA2" w:rsidRPr="00E73BA2" w14:paraId="072AE1F1" w14:textId="77777777" w:rsidTr="00906EDE">
        <w:trPr>
          <w:trHeight w:val="324"/>
        </w:trPr>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F22D1E" w14:textId="77777777" w:rsidR="00E73BA2" w:rsidRPr="00E73BA2" w:rsidRDefault="00E73BA2" w:rsidP="00E73BA2">
            <w:pPr>
              <w:rPr>
                <w:rFonts w:ascii="Segoe UI" w:eastAsia="Times New Roman" w:hAnsi="Segoe UI" w:cs="Segoe UI"/>
                <w:sz w:val="18"/>
                <w:szCs w:val="18"/>
                <w:lang w:eastAsia="en-GB"/>
              </w:rPr>
            </w:pPr>
          </w:p>
        </w:tc>
        <w:tc>
          <w:tcPr>
            <w:tcW w:w="4037" w:type="dxa"/>
            <w:tcBorders>
              <w:top w:val="single" w:sz="6" w:space="0" w:color="auto"/>
              <w:left w:val="single" w:sz="6" w:space="0" w:color="auto"/>
              <w:bottom w:val="single" w:sz="6" w:space="0" w:color="auto"/>
              <w:right w:val="single" w:sz="6" w:space="0" w:color="auto"/>
            </w:tcBorders>
            <w:shd w:val="clear" w:color="auto" w:fill="92D050"/>
            <w:vAlign w:val="center"/>
            <w:hideMark/>
          </w:tcPr>
          <w:p w14:paraId="7BB9A2E6"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24"/>
                <w:szCs w:val="24"/>
                <w:lang w:eastAsia="en-GB"/>
              </w:rPr>
              <w:t>No problems</w:t>
            </w:r>
            <w:r w:rsidRPr="00E73BA2">
              <w:rPr>
                <w:rFonts w:ascii="Times New Roman" w:eastAsia="Times New Roman" w:hAnsi="Times New Roman"/>
                <w:sz w:val="24"/>
                <w:szCs w:val="24"/>
                <w:lang w:eastAsia="en-GB"/>
              </w:rPr>
              <w:t> </w:t>
            </w:r>
          </w:p>
        </w:tc>
        <w:tc>
          <w:tcPr>
            <w:tcW w:w="2803"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1BAB4AF1"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24"/>
                <w:szCs w:val="24"/>
                <w:lang w:eastAsia="en-GB"/>
              </w:rPr>
              <w:t>Accidents, Fallouts &amp; Misunderstandings</w:t>
            </w:r>
            <w:r w:rsidRPr="00E73BA2">
              <w:rPr>
                <w:rFonts w:ascii="Times New Roman" w:eastAsia="Times New Roman" w:hAnsi="Times New Roman"/>
                <w:sz w:val="24"/>
                <w:szCs w:val="24"/>
                <w:lang w:eastAsia="en-GB"/>
              </w:rPr>
              <w:t> </w:t>
            </w:r>
          </w:p>
        </w:tc>
        <w:tc>
          <w:tcPr>
            <w:tcW w:w="3014"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1566BCEC"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24"/>
                <w:szCs w:val="24"/>
                <w:lang w:eastAsia="en-GB"/>
              </w:rPr>
              <w:t>Bullying Behaviours</w:t>
            </w:r>
            <w:r w:rsidRPr="00E73BA2">
              <w:rPr>
                <w:rFonts w:ascii="Times New Roman" w:eastAsia="Times New Roman" w:hAnsi="Times New Roman"/>
                <w:sz w:val="24"/>
                <w:szCs w:val="24"/>
                <w:lang w:eastAsia="en-GB"/>
              </w:rPr>
              <w:t> </w:t>
            </w:r>
          </w:p>
        </w:tc>
        <w:tc>
          <w:tcPr>
            <w:tcW w:w="2803" w:type="dxa"/>
            <w:gridSpan w:val="2"/>
            <w:tcBorders>
              <w:top w:val="single" w:sz="6" w:space="0" w:color="auto"/>
              <w:left w:val="single" w:sz="6" w:space="0" w:color="auto"/>
              <w:bottom w:val="single" w:sz="6" w:space="0" w:color="auto"/>
              <w:right w:val="single" w:sz="6" w:space="0" w:color="auto"/>
            </w:tcBorders>
            <w:shd w:val="clear" w:color="auto" w:fill="FF0000"/>
            <w:vAlign w:val="center"/>
            <w:hideMark/>
          </w:tcPr>
          <w:p w14:paraId="216A5425"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24"/>
                <w:szCs w:val="24"/>
                <w:lang w:eastAsia="en-GB"/>
              </w:rPr>
              <w:t>Bullying</w:t>
            </w:r>
            <w:r w:rsidRPr="00E73BA2">
              <w:rPr>
                <w:rFonts w:ascii="Times New Roman" w:eastAsia="Times New Roman" w:hAnsi="Times New Roman"/>
                <w:sz w:val="24"/>
                <w:szCs w:val="24"/>
                <w:lang w:eastAsia="en-GB"/>
              </w:rPr>
              <w:t> </w:t>
            </w:r>
          </w:p>
        </w:tc>
      </w:tr>
      <w:tr w:rsidR="00E73BA2" w:rsidRPr="00E73BA2" w14:paraId="451D5604" w14:textId="77777777" w:rsidTr="00906EDE">
        <w:trPr>
          <w:trHeight w:val="324"/>
        </w:trPr>
        <w:tc>
          <w:tcPr>
            <w:tcW w:w="1405" w:type="dxa"/>
            <w:gridSpan w:val="2"/>
            <w:tcBorders>
              <w:top w:val="single" w:sz="6" w:space="0" w:color="auto"/>
              <w:left w:val="single" w:sz="6" w:space="0" w:color="auto"/>
              <w:bottom w:val="single" w:sz="6" w:space="0" w:color="auto"/>
              <w:right w:val="single" w:sz="6" w:space="0" w:color="auto"/>
            </w:tcBorders>
            <w:shd w:val="clear" w:color="auto" w:fill="BFBFBF"/>
            <w:vAlign w:val="center"/>
            <w:hideMark/>
          </w:tcPr>
          <w:p w14:paraId="132A8D81"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24"/>
                <w:szCs w:val="24"/>
                <w:lang w:eastAsia="en-GB"/>
              </w:rPr>
              <w:t>How are you feeling?</w:t>
            </w:r>
            <w:r w:rsidRPr="00E73BA2">
              <w:rPr>
                <w:rFonts w:ascii="Times New Roman" w:eastAsia="Times New Roman" w:hAnsi="Times New Roman"/>
                <w:sz w:val="24"/>
                <w:szCs w:val="24"/>
                <w:lang w:eastAsia="en-GB"/>
              </w:rPr>
              <w:t> </w:t>
            </w:r>
          </w:p>
        </w:tc>
        <w:tc>
          <w:tcPr>
            <w:tcW w:w="4037"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283551E" w14:textId="77777777" w:rsidR="00E73BA2" w:rsidRPr="00E73BA2" w:rsidRDefault="00E73BA2" w:rsidP="00E73BA2">
            <w:pPr>
              <w:numPr>
                <w:ilvl w:val="0"/>
                <w:numId w:val="8"/>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 am happy and the people around me make me feel good. </w:t>
            </w:r>
          </w:p>
          <w:p w14:paraId="63655622" w14:textId="77777777" w:rsidR="00E73BA2" w:rsidRPr="00E73BA2" w:rsidRDefault="00E73BA2" w:rsidP="00E73BA2">
            <w:pPr>
              <w:numPr>
                <w:ilvl w:val="0"/>
                <w:numId w:val="9"/>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 feel safe. </w:t>
            </w:r>
          </w:p>
        </w:tc>
        <w:tc>
          <w:tcPr>
            <w:tcW w:w="2803" w:type="dxa"/>
            <w:tcBorders>
              <w:top w:val="single" w:sz="6" w:space="0" w:color="auto"/>
              <w:left w:val="single" w:sz="6" w:space="0" w:color="auto"/>
              <w:bottom w:val="single" w:sz="6" w:space="0" w:color="auto"/>
              <w:right w:val="single" w:sz="6" w:space="0" w:color="auto"/>
            </w:tcBorders>
            <w:shd w:val="clear" w:color="auto" w:fill="F3FFAA"/>
            <w:vAlign w:val="center"/>
            <w:hideMark/>
          </w:tcPr>
          <w:p w14:paraId="41A64851" w14:textId="77777777" w:rsidR="00E73BA2" w:rsidRPr="00E73BA2" w:rsidRDefault="00E73BA2" w:rsidP="00E73BA2">
            <w:pPr>
              <w:numPr>
                <w:ilvl w:val="0"/>
                <w:numId w:val="10"/>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 am upset. </w:t>
            </w:r>
          </w:p>
          <w:p w14:paraId="23312FD5" w14:textId="77777777" w:rsidR="00E73BA2" w:rsidRPr="00E73BA2" w:rsidRDefault="00E73BA2" w:rsidP="00E73BA2">
            <w:pPr>
              <w:numPr>
                <w:ilvl w:val="0"/>
                <w:numId w:val="11"/>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 have fallen out with a friend. </w:t>
            </w:r>
          </w:p>
          <w:p w14:paraId="3104C124" w14:textId="77777777" w:rsidR="00E73BA2" w:rsidRPr="00E73BA2" w:rsidRDefault="00E73BA2" w:rsidP="00E73BA2">
            <w:pPr>
              <w:numPr>
                <w:ilvl w:val="0"/>
                <w:numId w:val="12"/>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They are upset too and have been unkind to me. </w:t>
            </w:r>
          </w:p>
        </w:tc>
        <w:tc>
          <w:tcPr>
            <w:tcW w:w="3014"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1E7255DA" w14:textId="77777777" w:rsidR="00E73BA2" w:rsidRPr="00E73BA2" w:rsidRDefault="00E73BA2" w:rsidP="00E73BA2">
            <w:pPr>
              <w:numPr>
                <w:ilvl w:val="0"/>
                <w:numId w:val="13"/>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For no reason, someone has been unkind to me or has hurt me. </w:t>
            </w:r>
          </w:p>
          <w:p w14:paraId="23544285" w14:textId="77777777" w:rsidR="00E73BA2" w:rsidRPr="00E73BA2" w:rsidRDefault="00E73BA2" w:rsidP="00E73BA2">
            <w:pPr>
              <w:numPr>
                <w:ilvl w:val="0"/>
                <w:numId w:val="14"/>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 feel sad, worried or angry. </w:t>
            </w:r>
          </w:p>
        </w:tc>
        <w:tc>
          <w:tcPr>
            <w:tcW w:w="2803" w:type="dxa"/>
            <w:gridSpan w:val="2"/>
            <w:tcBorders>
              <w:top w:val="single" w:sz="6" w:space="0" w:color="auto"/>
              <w:left w:val="single" w:sz="6" w:space="0" w:color="auto"/>
              <w:bottom w:val="single" w:sz="6" w:space="0" w:color="auto"/>
              <w:right w:val="single" w:sz="6" w:space="0" w:color="auto"/>
            </w:tcBorders>
            <w:shd w:val="clear" w:color="auto" w:fill="F3C2B2"/>
            <w:vAlign w:val="center"/>
            <w:hideMark/>
          </w:tcPr>
          <w:p w14:paraId="7288B63D" w14:textId="77777777" w:rsidR="00E73BA2" w:rsidRPr="00E73BA2" w:rsidRDefault="00E73BA2" w:rsidP="00E73BA2">
            <w:pPr>
              <w:numPr>
                <w:ilvl w:val="0"/>
                <w:numId w:val="15"/>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The same person or people keep on doing and saying unkind things to me.   </w:t>
            </w:r>
          </w:p>
          <w:p w14:paraId="01C43EC5" w14:textId="77777777" w:rsidR="00E73BA2" w:rsidRPr="00E73BA2" w:rsidRDefault="00E73BA2" w:rsidP="00E73BA2">
            <w:pPr>
              <w:numPr>
                <w:ilvl w:val="0"/>
                <w:numId w:val="16"/>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They seem to enjoy finding me to make me feel sad, angry and upset. </w:t>
            </w:r>
          </w:p>
          <w:p w14:paraId="60A8C1BD" w14:textId="77777777" w:rsidR="00E73BA2" w:rsidRPr="00E73BA2" w:rsidRDefault="00E73BA2" w:rsidP="00E73BA2">
            <w:pPr>
              <w:numPr>
                <w:ilvl w:val="0"/>
                <w:numId w:val="17"/>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 feel like there is nothing I can do and it will never stop. </w:t>
            </w:r>
          </w:p>
        </w:tc>
      </w:tr>
      <w:tr w:rsidR="00E73BA2" w:rsidRPr="00E73BA2" w14:paraId="38A54569" w14:textId="77777777" w:rsidTr="00906EDE">
        <w:trPr>
          <w:trHeight w:val="324"/>
        </w:trPr>
        <w:tc>
          <w:tcPr>
            <w:tcW w:w="1405" w:type="dxa"/>
            <w:gridSpan w:val="2"/>
            <w:tcBorders>
              <w:top w:val="single" w:sz="6" w:space="0" w:color="auto"/>
              <w:left w:val="single" w:sz="6" w:space="0" w:color="auto"/>
              <w:bottom w:val="single" w:sz="6" w:space="0" w:color="auto"/>
              <w:right w:val="single" w:sz="6" w:space="0" w:color="auto"/>
            </w:tcBorders>
            <w:shd w:val="clear" w:color="auto" w:fill="BFBFBF"/>
            <w:vAlign w:val="center"/>
            <w:hideMark/>
          </w:tcPr>
          <w:p w14:paraId="1179A695"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24"/>
                <w:szCs w:val="24"/>
                <w:lang w:eastAsia="en-GB"/>
              </w:rPr>
              <w:lastRenderedPageBreak/>
              <w:t>Why has this happened?</w:t>
            </w:r>
            <w:r w:rsidRPr="00E73BA2">
              <w:rPr>
                <w:rFonts w:ascii="Times New Roman" w:eastAsia="Times New Roman" w:hAnsi="Times New Roman"/>
                <w:sz w:val="24"/>
                <w:szCs w:val="24"/>
                <w:lang w:eastAsia="en-GB"/>
              </w:rPr>
              <w:t> </w:t>
            </w:r>
          </w:p>
        </w:tc>
        <w:tc>
          <w:tcPr>
            <w:tcW w:w="4037"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2F84E6A" w14:textId="77777777" w:rsidR="00E73BA2" w:rsidRPr="00E73BA2" w:rsidRDefault="00E73BA2" w:rsidP="00E73BA2">
            <w:pPr>
              <w:numPr>
                <w:ilvl w:val="0"/>
                <w:numId w:val="18"/>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No one is being unkind to me. </w:t>
            </w:r>
          </w:p>
        </w:tc>
        <w:tc>
          <w:tcPr>
            <w:tcW w:w="2803" w:type="dxa"/>
            <w:tcBorders>
              <w:top w:val="single" w:sz="6" w:space="0" w:color="auto"/>
              <w:left w:val="single" w:sz="6" w:space="0" w:color="auto"/>
              <w:bottom w:val="single" w:sz="6" w:space="0" w:color="auto"/>
              <w:right w:val="single" w:sz="6" w:space="0" w:color="auto"/>
            </w:tcBorders>
            <w:shd w:val="clear" w:color="auto" w:fill="F3FFAA"/>
            <w:vAlign w:val="center"/>
            <w:hideMark/>
          </w:tcPr>
          <w:p w14:paraId="0AE4F966" w14:textId="77777777" w:rsidR="00E73BA2" w:rsidRPr="00E73BA2" w:rsidRDefault="00E73BA2" w:rsidP="00E73BA2">
            <w:pPr>
              <w:numPr>
                <w:ilvl w:val="0"/>
                <w:numId w:val="19"/>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Fallouts happen and when they do, we can become angry at each other.   </w:t>
            </w:r>
          </w:p>
          <w:p w14:paraId="0D407D13" w14:textId="77777777" w:rsidR="00E73BA2" w:rsidRPr="00E73BA2" w:rsidRDefault="00E73BA2" w:rsidP="00E73BA2">
            <w:pPr>
              <w:numPr>
                <w:ilvl w:val="0"/>
                <w:numId w:val="20"/>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When we are angry, we can say or do things that are hurtful – we don’t usually mean it though. </w:t>
            </w:r>
          </w:p>
          <w:p w14:paraId="7E0B0327" w14:textId="77777777" w:rsidR="00E73BA2" w:rsidRPr="00E73BA2" w:rsidRDefault="00E73BA2" w:rsidP="00E73BA2">
            <w:pPr>
              <w:numPr>
                <w:ilvl w:val="0"/>
                <w:numId w:val="21"/>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This is annoying and upsetting but perfectly normal – you will probably be friends again in no time! </w:t>
            </w:r>
          </w:p>
        </w:tc>
        <w:tc>
          <w:tcPr>
            <w:tcW w:w="3014"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0784E822" w14:textId="77777777" w:rsidR="00E73BA2" w:rsidRPr="00E73BA2" w:rsidRDefault="00E73BA2" w:rsidP="00E73BA2">
            <w:pPr>
              <w:numPr>
                <w:ilvl w:val="0"/>
                <w:numId w:val="22"/>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Some people say or do unkind things for apparently no reason.  This is unacceptable and needs to stop. </w:t>
            </w:r>
          </w:p>
          <w:p w14:paraId="10CA21C4" w14:textId="77777777" w:rsidR="00E73BA2" w:rsidRPr="00E73BA2" w:rsidRDefault="00E73BA2" w:rsidP="00E73BA2">
            <w:pPr>
              <w:numPr>
                <w:ilvl w:val="0"/>
                <w:numId w:val="23"/>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There is probably a reason why someone is being mean to you and it probably has nothing to do with you.   </w:t>
            </w:r>
          </w:p>
          <w:p w14:paraId="357E25A2" w14:textId="77777777" w:rsidR="00E73BA2" w:rsidRPr="00E73BA2" w:rsidRDefault="00E73BA2" w:rsidP="00E73BA2">
            <w:pPr>
              <w:numPr>
                <w:ilvl w:val="0"/>
                <w:numId w:val="24"/>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It is likely that the person being unkind to you is feeling really sad, angry or overwhelmed by something you don’t know about or can’t see – they may need help too. </w:t>
            </w:r>
          </w:p>
        </w:tc>
        <w:tc>
          <w:tcPr>
            <w:tcW w:w="2803" w:type="dxa"/>
            <w:gridSpan w:val="2"/>
            <w:tcBorders>
              <w:top w:val="single" w:sz="6" w:space="0" w:color="auto"/>
              <w:left w:val="single" w:sz="6" w:space="0" w:color="auto"/>
              <w:bottom w:val="single" w:sz="6" w:space="0" w:color="auto"/>
              <w:right w:val="single" w:sz="6" w:space="0" w:color="auto"/>
            </w:tcBorders>
            <w:shd w:val="clear" w:color="auto" w:fill="F3C2B2"/>
            <w:vAlign w:val="center"/>
            <w:hideMark/>
          </w:tcPr>
          <w:p w14:paraId="437691FE" w14:textId="77777777" w:rsidR="00E73BA2" w:rsidRPr="00E73BA2" w:rsidRDefault="00E73BA2" w:rsidP="00E73BA2">
            <w:pPr>
              <w:numPr>
                <w:ilvl w:val="0"/>
                <w:numId w:val="25"/>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This is bullying.  </w:t>
            </w:r>
          </w:p>
          <w:p w14:paraId="36CB8475" w14:textId="77777777" w:rsidR="00E73BA2" w:rsidRPr="00E73BA2" w:rsidRDefault="00E73BA2" w:rsidP="00E73BA2">
            <w:pPr>
              <w:numPr>
                <w:ilvl w:val="0"/>
                <w:numId w:val="26"/>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This behaviour is unacceptable and needs to stop. </w:t>
            </w:r>
          </w:p>
        </w:tc>
      </w:tr>
      <w:tr w:rsidR="00E73BA2" w:rsidRPr="00E73BA2" w14:paraId="1E8F9C1E" w14:textId="77777777" w:rsidTr="00906EDE">
        <w:trPr>
          <w:trHeight w:val="324"/>
        </w:trPr>
        <w:tc>
          <w:tcPr>
            <w:tcW w:w="1405" w:type="dxa"/>
            <w:gridSpan w:val="2"/>
            <w:tcBorders>
              <w:top w:val="single" w:sz="6" w:space="0" w:color="auto"/>
              <w:left w:val="single" w:sz="6" w:space="0" w:color="auto"/>
              <w:bottom w:val="single" w:sz="6" w:space="0" w:color="auto"/>
              <w:right w:val="single" w:sz="6" w:space="0" w:color="auto"/>
            </w:tcBorders>
            <w:shd w:val="clear" w:color="auto" w:fill="BFBFBF"/>
            <w:vAlign w:val="center"/>
            <w:hideMark/>
          </w:tcPr>
          <w:p w14:paraId="37649CDE" w14:textId="77777777" w:rsidR="00E73BA2" w:rsidRPr="00E73BA2" w:rsidRDefault="00E73BA2" w:rsidP="00E73BA2">
            <w:pPr>
              <w:jc w:val="center"/>
              <w:textAlignment w:val="baseline"/>
              <w:rPr>
                <w:rFonts w:ascii="Segoe UI" w:eastAsia="Times New Roman" w:hAnsi="Segoe UI" w:cs="Segoe UI"/>
                <w:sz w:val="18"/>
                <w:szCs w:val="18"/>
                <w:lang w:eastAsia="en-GB"/>
              </w:rPr>
            </w:pPr>
            <w:r w:rsidRPr="00E73BA2">
              <w:rPr>
                <w:rFonts w:ascii="Times New Roman" w:eastAsia="Times New Roman" w:hAnsi="Times New Roman"/>
                <w:b/>
                <w:bCs/>
                <w:sz w:val="24"/>
                <w:szCs w:val="24"/>
                <w:lang w:eastAsia="en-GB"/>
              </w:rPr>
              <w:t>What can I do about it?</w:t>
            </w:r>
            <w:r w:rsidRPr="00E73BA2">
              <w:rPr>
                <w:rFonts w:ascii="Times New Roman" w:eastAsia="Times New Roman" w:hAnsi="Times New Roman"/>
                <w:sz w:val="24"/>
                <w:szCs w:val="24"/>
                <w:lang w:eastAsia="en-GB"/>
              </w:rPr>
              <w:t> </w:t>
            </w:r>
          </w:p>
        </w:tc>
        <w:tc>
          <w:tcPr>
            <w:tcW w:w="4037"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29E2D4AE" w14:textId="77777777" w:rsidR="00E73BA2" w:rsidRPr="00E73BA2" w:rsidRDefault="00E73BA2" w:rsidP="00E73BA2">
            <w:pPr>
              <w:numPr>
                <w:ilvl w:val="0"/>
                <w:numId w:val="27"/>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Enjoy it! </w:t>
            </w:r>
          </w:p>
        </w:tc>
        <w:tc>
          <w:tcPr>
            <w:tcW w:w="2803" w:type="dxa"/>
            <w:tcBorders>
              <w:top w:val="single" w:sz="6" w:space="0" w:color="auto"/>
              <w:left w:val="single" w:sz="6" w:space="0" w:color="auto"/>
              <w:bottom w:val="single" w:sz="6" w:space="0" w:color="auto"/>
              <w:right w:val="single" w:sz="6" w:space="0" w:color="auto"/>
            </w:tcBorders>
            <w:shd w:val="clear" w:color="auto" w:fill="F3FFAA"/>
            <w:vAlign w:val="center"/>
            <w:hideMark/>
          </w:tcPr>
          <w:p w14:paraId="7E05DD7D" w14:textId="77777777" w:rsidR="00E73BA2" w:rsidRPr="00E73BA2" w:rsidRDefault="00E73BA2" w:rsidP="00E73BA2">
            <w:pPr>
              <w:numPr>
                <w:ilvl w:val="0"/>
                <w:numId w:val="28"/>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Have you read the situation properly? </w:t>
            </w:r>
          </w:p>
          <w:p w14:paraId="420F1326" w14:textId="77777777" w:rsidR="00E73BA2" w:rsidRPr="00E73BA2" w:rsidRDefault="00E73BA2" w:rsidP="00E73BA2">
            <w:pPr>
              <w:numPr>
                <w:ilvl w:val="0"/>
                <w:numId w:val="29"/>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Let the person upsetting you know they are upsetting you so they can stop. </w:t>
            </w:r>
          </w:p>
          <w:p w14:paraId="575E73B1" w14:textId="77777777" w:rsidR="00E73BA2" w:rsidRPr="00E73BA2" w:rsidRDefault="00E73BA2" w:rsidP="00E73BA2">
            <w:pPr>
              <w:numPr>
                <w:ilvl w:val="0"/>
                <w:numId w:val="30"/>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If that doesn’t work, you may need space away from the person you have fallen out with. </w:t>
            </w:r>
          </w:p>
          <w:p w14:paraId="5D8933CD" w14:textId="77777777" w:rsidR="00E73BA2" w:rsidRPr="00E73BA2" w:rsidRDefault="00E73BA2" w:rsidP="00E73BA2">
            <w:pPr>
              <w:numPr>
                <w:ilvl w:val="0"/>
                <w:numId w:val="31"/>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When you feel calmer you could try making friends again. </w:t>
            </w:r>
          </w:p>
          <w:p w14:paraId="73952BE4" w14:textId="77777777" w:rsidR="00E73BA2" w:rsidRPr="00E73BA2" w:rsidRDefault="00E73BA2" w:rsidP="00E73BA2">
            <w:pPr>
              <w:numPr>
                <w:ilvl w:val="0"/>
                <w:numId w:val="32"/>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 xml:space="preserve">If you feel you cannot solve this problem yourself or someone hurts you physically, you </w:t>
            </w:r>
            <w:r w:rsidRPr="00E73BA2">
              <w:rPr>
                <w:rFonts w:ascii="Times New Roman" w:eastAsia="Times New Roman" w:hAnsi="Times New Roman"/>
                <w:i/>
                <w:iCs/>
                <w:sz w:val="17"/>
                <w:szCs w:val="17"/>
                <w:u w:val="single"/>
                <w:lang w:eastAsia="en-GB"/>
              </w:rPr>
              <w:t>must</w:t>
            </w:r>
            <w:r w:rsidRPr="00E73BA2">
              <w:rPr>
                <w:rFonts w:ascii="Times New Roman" w:eastAsia="Times New Roman" w:hAnsi="Times New Roman"/>
                <w:sz w:val="17"/>
                <w:szCs w:val="17"/>
                <w:lang w:eastAsia="en-GB"/>
              </w:rPr>
              <w:t xml:space="preserve"> speak to an adult. </w:t>
            </w:r>
          </w:p>
        </w:tc>
        <w:tc>
          <w:tcPr>
            <w:tcW w:w="3014"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3CC1C3A9" w14:textId="77777777" w:rsidR="00E73BA2" w:rsidRPr="00E73BA2" w:rsidRDefault="00E73BA2" w:rsidP="00E73BA2">
            <w:pPr>
              <w:numPr>
                <w:ilvl w:val="0"/>
                <w:numId w:val="33"/>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These situations can be upsetting because you can feel like there is nothing you can do but that’s not true.  Try to get some space away from this person so they can’t keep upsetting you. </w:t>
            </w:r>
          </w:p>
          <w:p w14:paraId="707C11B8" w14:textId="77777777" w:rsidR="00E73BA2" w:rsidRPr="00E73BA2" w:rsidRDefault="00E73BA2" w:rsidP="00E73BA2">
            <w:pPr>
              <w:numPr>
                <w:ilvl w:val="0"/>
                <w:numId w:val="34"/>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 xml:space="preserve">You </w:t>
            </w:r>
            <w:r w:rsidRPr="00E73BA2">
              <w:rPr>
                <w:rFonts w:ascii="Times New Roman" w:eastAsia="Times New Roman" w:hAnsi="Times New Roman"/>
                <w:i/>
                <w:iCs/>
                <w:sz w:val="17"/>
                <w:szCs w:val="17"/>
                <w:u w:val="single"/>
                <w:lang w:eastAsia="en-GB"/>
              </w:rPr>
              <w:t>must</w:t>
            </w:r>
            <w:r w:rsidRPr="00E73BA2">
              <w:rPr>
                <w:rFonts w:ascii="Times New Roman" w:eastAsia="Times New Roman" w:hAnsi="Times New Roman"/>
                <w:sz w:val="17"/>
                <w:szCs w:val="17"/>
                <w:lang w:eastAsia="en-GB"/>
              </w:rPr>
              <w:t xml:space="preserve"> find and adult to tell them what has happened – they can make sure you’re safe and help fix what has happened. </w:t>
            </w:r>
          </w:p>
          <w:p w14:paraId="62C0AC30" w14:textId="77777777" w:rsidR="00E73BA2" w:rsidRPr="00E73BA2" w:rsidRDefault="00E73BA2" w:rsidP="00E73BA2">
            <w:pPr>
              <w:numPr>
                <w:ilvl w:val="0"/>
                <w:numId w:val="35"/>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It’s important that you tell an adult so you can feel safe but the person who is being mean to you may also need help. </w:t>
            </w:r>
          </w:p>
        </w:tc>
        <w:tc>
          <w:tcPr>
            <w:tcW w:w="2803" w:type="dxa"/>
            <w:gridSpan w:val="2"/>
            <w:tcBorders>
              <w:top w:val="single" w:sz="6" w:space="0" w:color="auto"/>
              <w:left w:val="single" w:sz="6" w:space="0" w:color="auto"/>
              <w:bottom w:val="single" w:sz="6" w:space="0" w:color="auto"/>
              <w:right w:val="single" w:sz="6" w:space="0" w:color="auto"/>
            </w:tcBorders>
            <w:shd w:val="clear" w:color="auto" w:fill="F3C2B2"/>
            <w:vAlign w:val="center"/>
            <w:hideMark/>
          </w:tcPr>
          <w:p w14:paraId="149AA075" w14:textId="77777777" w:rsidR="00E73BA2" w:rsidRPr="00E73BA2" w:rsidRDefault="00E73BA2" w:rsidP="00E73BA2">
            <w:pPr>
              <w:numPr>
                <w:ilvl w:val="0"/>
                <w:numId w:val="36"/>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 xml:space="preserve">These situations can be really upsetting because you can feel like there is nothing you can do about it but that’s not true.  If you ever feel like this, you </w:t>
            </w:r>
            <w:r w:rsidRPr="00E73BA2">
              <w:rPr>
                <w:rFonts w:ascii="Times New Roman" w:eastAsia="Times New Roman" w:hAnsi="Times New Roman"/>
                <w:i/>
                <w:iCs/>
                <w:sz w:val="17"/>
                <w:szCs w:val="17"/>
                <w:u w:val="single"/>
                <w:lang w:eastAsia="en-GB"/>
              </w:rPr>
              <w:t>must</w:t>
            </w:r>
            <w:r w:rsidRPr="00E73BA2">
              <w:rPr>
                <w:rFonts w:ascii="Times New Roman" w:eastAsia="Times New Roman" w:hAnsi="Times New Roman"/>
                <w:sz w:val="17"/>
                <w:szCs w:val="17"/>
                <w:lang w:eastAsia="en-GB"/>
              </w:rPr>
              <w:t xml:space="preserve"> speak to an adult who will make sure this stops. </w:t>
            </w:r>
          </w:p>
          <w:p w14:paraId="0B0A5504" w14:textId="77777777" w:rsidR="00E73BA2" w:rsidRPr="00E73BA2" w:rsidRDefault="00E73BA2" w:rsidP="00E73BA2">
            <w:pPr>
              <w:numPr>
                <w:ilvl w:val="0"/>
                <w:numId w:val="37"/>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Hopefully the bullying will stop immediately but, in some cases, this can take some time. </w:t>
            </w:r>
          </w:p>
          <w:p w14:paraId="266C29E2" w14:textId="77777777" w:rsidR="00E73BA2" w:rsidRPr="00E73BA2" w:rsidRDefault="00E73BA2" w:rsidP="00E73BA2">
            <w:pPr>
              <w:numPr>
                <w:ilvl w:val="0"/>
                <w:numId w:val="38"/>
              </w:numPr>
              <w:ind w:left="0" w:firstLine="0"/>
              <w:textAlignment w:val="baseline"/>
              <w:rPr>
                <w:rFonts w:ascii="Times New Roman" w:eastAsia="Times New Roman" w:hAnsi="Times New Roman"/>
                <w:sz w:val="17"/>
                <w:szCs w:val="17"/>
                <w:lang w:eastAsia="en-GB"/>
              </w:rPr>
            </w:pPr>
            <w:r w:rsidRPr="00E73BA2">
              <w:rPr>
                <w:rFonts w:ascii="Times New Roman" w:eastAsia="Times New Roman" w:hAnsi="Times New Roman"/>
                <w:sz w:val="17"/>
                <w:szCs w:val="17"/>
                <w:lang w:eastAsia="en-GB"/>
              </w:rPr>
              <w:t>You must keep on speaking to adults in school and at home and if you keep doing this, it will eventually stop. </w:t>
            </w:r>
          </w:p>
        </w:tc>
      </w:tr>
    </w:tbl>
    <w:p w14:paraId="6850D035" w14:textId="17BFFE10" w:rsidR="00906EDE" w:rsidRDefault="00906EDE"/>
    <w:p w14:paraId="7C989AA8" w14:textId="77777777" w:rsidR="00906EDE" w:rsidRPr="00906EDE" w:rsidRDefault="00906EDE" w:rsidP="00906EDE"/>
    <w:p w14:paraId="054A9C60" w14:textId="77777777" w:rsidR="00906EDE" w:rsidRPr="00906EDE" w:rsidRDefault="00906EDE" w:rsidP="00906EDE"/>
    <w:p w14:paraId="1BE15241" w14:textId="77777777" w:rsidR="00906EDE" w:rsidRPr="00906EDE" w:rsidRDefault="00906EDE" w:rsidP="00906EDE"/>
    <w:p w14:paraId="35FFEA08" w14:textId="77777777" w:rsidR="00906EDE" w:rsidRPr="00906EDE" w:rsidRDefault="00906EDE" w:rsidP="00906EDE"/>
    <w:p w14:paraId="705DAB53" w14:textId="77777777" w:rsidR="00906EDE" w:rsidRPr="00906EDE" w:rsidRDefault="00906EDE" w:rsidP="00906EDE"/>
    <w:p w14:paraId="3B82777E" w14:textId="54827D72" w:rsidR="00906EDE" w:rsidRDefault="00906EDE" w:rsidP="00906EDE"/>
    <w:p w14:paraId="5AF96CD2" w14:textId="5A09EAB7" w:rsidR="07702754" w:rsidRDefault="00906EDE" w:rsidP="00906EDE">
      <w:pPr>
        <w:tabs>
          <w:tab w:val="left" w:pos="10365"/>
        </w:tabs>
        <w:rPr>
          <w:rFonts w:ascii="Arial" w:hAnsi="Arial" w:cs="Arial"/>
          <w:sz w:val="24"/>
          <w:szCs w:val="24"/>
        </w:rPr>
      </w:pPr>
      <w:r>
        <w:tab/>
      </w:r>
    </w:p>
    <w:sectPr w:rsidR="07702754" w:rsidSect="00906EDE">
      <w:pgSz w:w="16838" w:h="11906" w:orient="landscape"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7054A" w14:textId="77777777" w:rsidR="00AB7B50" w:rsidRDefault="00AB7B50" w:rsidP="00EA712B">
      <w:r>
        <w:separator/>
      </w:r>
    </w:p>
  </w:endnote>
  <w:endnote w:type="continuationSeparator" w:id="0">
    <w:p w14:paraId="27AA8EF0" w14:textId="77777777" w:rsidR="00AB7B50" w:rsidRDefault="00AB7B50" w:rsidP="00EA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A0541" w14:textId="77777777" w:rsidR="00AB7B50" w:rsidRDefault="00AB7B50" w:rsidP="00EA712B">
      <w:r>
        <w:separator/>
      </w:r>
    </w:p>
  </w:footnote>
  <w:footnote w:type="continuationSeparator" w:id="0">
    <w:p w14:paraId="3D72D9BF" w14:textId="77777777" w:rsidR="00AB7B50" w:rsidRDefault="00AB7B50" w:rsidP="00EA7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0CFE"/>
    <w:multiLevelType w:val="multilevel"/>
    <w:tmpl w:val="31E6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21D2D"/>
    <w:multiLevelType w:val="multilevel"/>
    <w:tmpl w:val="F90C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5D0A6F"/>
    <w:multiLevelType w:val="multilevel"/>
    <w:tmpl w:val="09F4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8D71D6"/>
    <w:multiLevelType w:val="hybridMultilevel"/>
    <w:tmpl w:val="EFAC1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A7B70"/>
    <w:multiLevelType w:val="multilevel"/>
    <w:tmpl w:val="827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5B1810"/>
    <w:multiLevelType w:val="hybridMultilevel"/>
    <w:tmpl w:val="837A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A6584"/>
    <w:multiLevelType w:val="multilevel"/>
    <w:tmpl w:val="A4B0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D844A1"/>
    <w:multiLevelType w:val="multilevel"/>
    <w:tmpl w:val="1110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A3D21"/>
    <w:multiLevelType w:val="multilevel"/>
    <w:tmpl w:val="9EF2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60C44"/>
    <w:multiLevelType w:val="multilevel"/>
    <w:tmpl w:val="58D0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785ADE"/>
    <w:multiLevelType w:val="multilevel"/>
    <w:tmpl w:val="9DE2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051380"/>
    <w:multiLevelType w:val="hybridMultilevel"/>
    <w:tmpl w:val="96AA99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3D475E"/>
    <w:multiLevelType w:val="multilevel"/>
    <w:tmpl w:val="6BFA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FB4D16"/>
    <w:multiLevelType w:val="multilevel"/>
    <w:tmpl w:val="FB7C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B660B6"/>
    <w:multiLevelType w:val="multilevel"/>
    <w:tmpl w:val="FF32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9F330C"/>
    <w:multiLevelType w:val="multilevel"/>
    <w:tmpl w:val="1AC0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956F40"/>
    <w:multiLevelType w:val="multilevel"/>
    <w:tmpl w:val="95D2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3479DD"/>
    <w:multiLevelType w:val="multilevel"/>
    <w:tmpl w:val="EE36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BB47D8"/>
    <w:multiLevelType w:val="multilevel"/>
    <w:tmpl w:val="BEFC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BF5969"/>
    <w:multiLevelType w:val="multilevel"/>
    <w:tmpl w:val="B4A2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252218"/>
    <w:multiLevelType w:val="multilevel"/>
    <w:tmpl w:val="32BA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3F7001"/>
    <w:multiLevelType w:val="multilevel"/>
    <w:tmpl w:val="4824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B3538E"/>
    <w:multiLevelType w:val="hybridMultilevel"/>
    <w:tmpl w:val="5ABAE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B2360"/>
    <w:multiLevelType w:val="multilevel"/>
    <w:tmpl w:val="8AD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526346"/>
    <w:multiLevelType w:val="hybridMultilevel"/>
    <w:tmpl w:val="6C5EC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DC27DF"/>
    <w:multiLevelType w:val="multilevel"/>
    <w:tmpl w:val="92A2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077F34"/>
    <w:multiLevelType w:val="hybridMultilevel"/>
    <w:tmpl w:val="96C8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8E4D93"/>
    <w:multiLevelType w:val="multilevel"/>
    <w:tmpl w:val="887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031666"/>
    <w:multiLevelType w:val="hybridMultilevel"/>
    <w:tmpl w:val="55BE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1D1183"/>
    <w:multiLevelType w:val="multilevel"/>
    <w:tmpl w:val="13BC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7F5C81"/>
    <w:multiLevelType w:val="multilevel"/>
    <w:tmpl w:val="1F80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2445CE"/>
    <w:multiLevelType w:val="multilevel"/>
    <w:tmpl w:val="7B16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CF0494"/>
    <w:multiLevelType w:val="hybridMultilevel"/>
    <w:tmpl w:val="C89A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5E39FC"/>
    <w:multiLevelType w:val="multilevel"/>
    <w:tmpl w:val="6928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2771ED"/>
    <w:multiLevelType w:val="multilevel"/>
    <w:tmpl w:val="CDB8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422C7B"/>
    <w:multiLevelType w:val="multilevel"/>
    <w:tmpl w:val="5DE2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12306A"/>
    <w:multiLevelType w:val="multilevel"/>
    <w:tmpl w:val="2BF2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065074"/>
    <w:multiLevelType w:val="hybridMultilevel"/>
    <w:tmpl w:val="DA824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7258FC"/>
    <w:multiLevelType w:val="multilevel"/>
    <w:tmpl w:val="F440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642E1C"/>
    <w:multiLevelType w:val="multilevel"/>
    <w:tmpl w:val="630A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FF4901"/>
    <w:multiLevelType w:val="hybridMultilevel"/>
    <w:tmpl w:val="E2BE45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F290EBF"/>
    <w:multiLevelType w:val="hybridMultilevel"/>
    <w:tmpl w:val="D5025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2"/>
  </w:num>
  <w:num w:numId="3">
    <w:abstractNumId w:val="28"/>
  </w:num>
  <w:num w:numId="4">
    <w:abstractNumId w:val="24"/>
  </w:num>
  <w:num w:numId="5">
    <w:abstractNumId w:val="5"/>
  </w:num>
  <w:num w:numId="6">
    <w:abstractNumId w:val="26"/>
  </w:num>
  <w:num w:numId="7">
    <w:abstractNumId w:val="41"/>
  </w:num>
  <w:num w:numId="8">
    <w:abstractNumId w:val="20"/>
  </w:num>
  <w:num w:numId="9">
    <w:abstractNumId w:val="25"/>
  </w:num>
  <w:num w:numId="10">
    <w:abstractNumId w:val="19"/>
  </w:num>
  <w:num w:numId="11">
    <w:abstractNumId w:val="21"/>
  </w:num>
  <w:num w:numId="12">
    <w:abstractNumId w:val="23"/>
  </w:num>
  <w:num w:numId="13">
    <w:abstractNumId w:val="2"/>
  </w:num>
  <w:num w:numId="14">
    <w:abstractNumId w:val="8"/>
  </w:num>
  <w:num w:numId="15">
    <w:abstractNumId w:val="30"/>
  </w:num>
  <w:num w:numId="16">
    <w:abstractNumId w:val="9"/>
  </w:num>
  <w:num w:numId="17">
    <w:abstractNumId w:val="13"/>
  </w:num>
  <w:num w:numId="18">
    <w:abstractNumId w:val="16"/>
  </w:num>
  <w:num w:numId="19">
    <w:abstractNumId w:val="1"/>
  </w:num>
  <w:num w:numId="20">
    <w:abstractNumId w:val="7"/>
  </w:num>
  <w:num w:numId="21">
    <w:abstractNumId w:val="27"/>
  </w:num>
  <w:num w:numId="22">
    <w:abstractNumId w:val="31"/>
  </w:num>
  <w:num w:numId="23">
    <w:abstractNumId w:val="15"/>
  </w:num>
  <w:num w:numId="24">
    <w:abstractNumId w:val="4"/>
  </w:num>
  <w:num w:numId="25">
    <w:abstractNumId w:val="18"/>
  </w:num>
  <w:num w:numId="26">
    <w:abstractNumId w:val="12"/>
  </w:num>
  <w:num w:numId="27">
    <w:abstractNumId w:val="39"/>
  </w:num>
  <w:num w:numId="28">
    <w:abstractNumId w:val="38"/>
  </w:num>
  <w:num w:numId="29">
    <w:abstractNumId w:val="35"/>
  </w:num>
  <w:num w:numId="30">
    <w:abstractNumId w:val="17"/>
  </w:num>
  <w:num w:numId="31">
    <w:abstractNumId w:val="0"/>
  </w:num>
  <w:num w:numId="32">
    <w:abstractNumId w:val="33"/>
  </w:num>
  <w:num w:numId="33">
    <w:abstractNumId w:val="34"/>
  </w:num>
  <w:num w:numId="34">
    <w:abstractNumId w:val="29"/>
  </w:num>
  <w:num w:numId="35">
    <w:abstractNumId w:val="14"/>
  </w:num>
  <w:num w:numId="36">
    <w:abstractNumId w:val="6"/>
  </w:num>
  <w:num w:numId="37">
    <w:abstractNumId w:val="36"/>
  </w:num>
  <w:num w:numId="38">
    <w:abstractNumId w:val="10"/>
  </w:num>
  <w:num w:numId="39">
    <w:abstractNumId w:val="11"/>
  </w:num>
  <w:num w:numId="40">
    <w:abstractNumId w:val="40"/>
  </w:num>
  <w:num w:numId="41">
    <w:abstractNumId w:val="3"/>
  </w:num>
  <w:num w:numId="42">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B75"/>
    <w:rsid w:val="0005705A"/>
    <w:rsid w:val="0006384A"/>
    <w:rsid w:val="0009601C"/>
    <w:rsid w:val="000A1396"/>
    <w:rsid w:val="001C5634"/>
    <w:rsid w:val="001E71FF"/>
    <w:rsid w:val="002C2178"/>
    <w:rsid w:val="00307E15"/>
    <w:rsid w:val="00333B03"/>
    <w:rsid w:val="00352BFC"/>
    <w:rsid w:val="003D3B75"/>
    <w:rsid w:val="003EA6E5"/>
    <w:rsid w:val="00421AE0"/>
    <w:rsid w:val="004346F6"/>
    <w:rsid w:val="00505DE1"/>
    <w:rsid w:val="005418BA"/>
    <w:rsid w:val="005A1DEC"/>
    <w:rsid w:val="005F0DC4"/>
    <w:rsid w:val="0060619A"/>
    <w:rsid w:val="006A106C"/>
    <w:rsid w:val="006B0E76"/>
    <w:rsid w:val="006C49C5"/>
    <w:rsid w:val="007E60D2"/>
    <w:rsid w:val="008E7C66"/>
    <w:rsid w:val="00906EDE"/>
    <w:rsid w:val="00964F87"/>
    <w:rsid w:val="00965811"/>
    <w:rsid w:val="009755CB"/>
    <w:rsid w:val="00991520"/>
    <w:rsid w:val="009E5E4F"/>
    <w:rsid w:val="00A1610A"/>
    <w:rsid w:val="00A73A23"/>
    <w:rsid w:val="00AB7B50"/>
    <w:rsid w:val="00AD06EB"/>
    <w:rsid w:val="00AD2045"/>
    <w:rsid w:val="00AF30D3"/>
    <w:rsid w:val="00B00CF0"/>
    <w:rsid w:val="00B4778A"/>
    <w:rsid w:val="00B61686"/>
    <w:rsid w:val="00C32056"/>
    <w:rsid w:val="00C351AA"/>
    <w:rsid w:val="00CC352E"/>
    <w:rsid w:val="00D5192E"/>
    <w:rsid w:val="00DF73E6"/>
    <w:rsid w:val="00E634B1"/>
    <w:rsid w:val="00E73BA2"/>
    <w:rsid w:val="00E819B2"/>
    <w:rsid w:val="00EA3DD3"/>
    <w:rsid w:val="00EA712B"/>
    <w:rsid w:val="00F02401"/>
    <w:rsid w:val="07702754"/>
    <w:rsid w:val="12B4F160"/>
    <w:rsid w:val="14A6720F"/>
    <w:rsid w:val="49EA2A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6B9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12B"/>
    <w:pPr>
      <w:tabs>
        <w:tab w:val="center" w:pos="4513"/>
        <w:tab w:val="right" w:pos="9026"/>
      </w:tabs>
    </w:pPr>
  </w:style>
  <w:style w:type="character" w:customStyle="1" w:styleId="HeaderChar">
    <w:name w:val="Header Char"/>
    <w:basedOn w:val="DefaultParagraphFont"/>
    <w:link w:val="Header"/>
    <w:uiPriority w:val="99"/>
    <w:rsid w:val="00EA712B"/>
    <w:rPr>
      <w:sz w:val="22"/>
      <w:szCs w:val="22"/>
      <w:lang w:eastAsia="en-US"/>
    </w:rPr>
  </w:style>
  <w:style w:type="paragraph" w:styleId="Footer">
    <w:name w:val="footer"/>
    <w:basedOn w:val="Normal"/>
    <w:link w:val="FooterChar"/>
    <w:uiPriority w:val="99"/>
    <w:unhideWhenUsed/>
    <w:rsid w:val="00EA712B"/>
    <w:pPr>
      <w:tabs>
        <w:tab w:val="center" w:pos="4513"/>
        <w:tab w:val="right" w:pos="9026"/>
      </w:tabs>
    </w:pPr>
  </w:style>
  <w:style w:type="character" w:customStyle="1" w:styleId="FooterChar">
    <w:name w:val="Footer Char"/>
    <w:basedOn w:val="DefaultParagraphFont"/>
    <w:link w:val="Footer"/>
    <w:uiPriority w:val="99"/>
    <w:rsid w:val="00EA712B"/>
    <w:rPr>
      <w:sz w:val="22"/>
      <w:szCs w:val="22"/>
      <w:lang w:eastAsia="en-US"/>
    </w:rPr>
  </w:style>
  <w:style w:type="paragraph" w:styleId="ListParagraph">
    <w:name w:val="List Paragraph"/>
    <w:basedOn w:val="Normal"/>
    <w:uiPriority w:val="34"/>
    <w:qFormat/>
    <w:rsid w:val="00DF73E6"/>
    <w:pPr>
      <w:ind w:left="720"/>
      <w:contextualSpacing/>
    </w:pPr>
  </w:style>
  <w:style w:type="character" w:styleId="Hyperlink">
    <w:name w:val="Hyperlink"/>
    <w:basedOn w:val="DefaultParagraphFont"/>
    <w:uiPriority w:val="99"/>
    <w:unhideWhenUsed/>
    <w:rsid w:val="00991520"/>
    <w:rPr>
      <w:color w:val="0000FF" w:themeColor="hyperlink"/>
      <w:u w:val="single"/>
    </w:rPr>
  </w:style>
  <w:style w:type="character" w:styleId="FollowedHyperlink">
    <w:name w:val="FollowedHyperlink"/>
    <w:basedOn w:val="DefaultParagraphFont"/>
    <w:uiPriority w:val="99"/>
    <w:semiHidden/>
    <w:unhideWhenUsed/>
    <w:rsid w:val="00C351AA"/>
    <w:rPr>
      <w:color w:val="800080" w:themeColor="followedHyperlink"/>
      <w:u w:val="single"/>
    </w:rPr>
  </w:style>
  <w:style w:type="paragraph" w:styleId="BalloonText">
    <w:name w:val="Balloon Text"/>
    <w:basedOn w:val="Normal"/>
    <w:link w:val="BalloonTextChar"/>
    <w:uiPriority w:val="99"/>
    <w:semiHidden/>
    <w:unhideWhenUsed/>
    <w:rsid w:val="007E60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0D2"/>
    <w:rPr>
      <w:rFonts w:ascii="Segoe UI" w:hAnsi="Segoe UI" w:cs="Segoe UI"/>
      <w:sz w:val="18"/>
      <w:szCs w:val="18"/>
      <w:lang w:eastAsia="en-US"/>
    </w:rPr>
  </w:style>
  <w:style w:type="paragraph" w:styleId="NormalWeb">
    <w:name w:val="Normal (Web)"/>
    <w:basedOn w:val="Normal"/>
    <w:uiPriority w:val="99"/>
    <w:semiHidden/>
    <w:unhideWhenUsed/>
    <w:rsid w:val="002C2178"/>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90573">
      <w:bodyDiv w:val="1"/>
      <w:marLeft w:val="0"/>
      <w:marRight w:val="0"/>
      <w:marTop w:val="0"/>
      <w:marBottom w:val="0"/>
      <w:divBdr>
        <w:top w:val="none" w:sz="0" w:space="0" w:color="auto"/>
        <w:left w:val="none" w:sz="0" w:space="0" w:color="auto"/>
        <w:bottom w:val="none" w:sz="0" w:space="0" w:color="auto"/>
        <w:right w:val="none" w:sz="0" w:space="0" w:color="auto"/>
      </w:divBdr>
    </w:div>
    <w:div w:id="695738436">
      <w:bodyDiv w:val="1"/>
      <w:marLeft w:val="0"/>
      <w:marRight w:val="0"/>
      <w:marTop w:val="0"/>
      <w:marBottom w:val="0"/>
      <w:divBdr>
        <w:top w:val="none" w:sz="0" w:space="0" w:color="auto"/>
        <w:left w:val="none" w:sz="0" w:space="0" w:color="auto"/>
        <w:bottom w:val="none" w:sz="0" w:space="0" w:color="auto"/>
        <w:right w:val="none" w:sz="0" w:space="0" w:color="auto"/>
      </w:divBdr>
      <w:divsChild>
        <w:div w:id="1575167219">
          <w:marLeft w:val="0"/>
          <w:marRight w:val="0"/>
          <w:marTop w:val="0"/>
          <w:marBottom w:val="0"/>
          <w:divBdr>
            <w:top w:val="none" w:sz="0" w:space="0" w:color="auto"/>
            <w:left w:val="none" w:sz="0" w:space="0" w:color="auto"/>
            <w:bottom w:val="none" w:sz="0" w:space="0" w:color="auto"/>
            <w:right w:val="none" w:sz="0" w:space="0" w:color="auto"/>
          </w:divBdr>
          <w:divsChild>
            <w:div w:id="65418393">
              <w:marLeft w:val="0"/>
              <w:marRight w:val="0"/>
              <w:marTop w:val="0"/>
              <w:marBottom w:val="0"/>
              <w:divBdr>
                <w:top w:val="none" w:sz="0" w:space="0" w:color="auto"/>
                <w:left w:val="none" w:sz="0" w:space="0" w:color="auto"/>
                <w:bottom w:val="none" w:sz="0" w:space="0" w:color="auto"/>
                <w:right w:val="none" w:sz="0" w:space="0" w:color="auto"/>
              </w:divBdr>
            </w:div>
          </w:divsChild>
        </w:div>
        <w:div w:id="910236249">
          <w:marLeft w:val="0"/>
          <w:marRight w:val="0"/>
          <w:marTop w:val="0"/>
          <w:marBottom w:val="0"/>
          <w:divBdr>
            <w:top w:val="none" w:sz="0" w:space="0" w:color="auto"/>
            <w:left w:val="none" w:sz="0" w:space="0" w:color="auto"/>
            <w:bottom w:val="none" w:sz="0" w:space="0" w:color="auto"/>
            <w:right w:val="none" w:sz="0" w:space="0" w:color="auto"/>
          </w:divBdr>
          <w:divsChild>
            <w:div w:id="39599133">
              <w:marLeft w:val="0"/>
              <w:marRight w:val="0"/>
              <w:marTop w:val="0"/>
              <w:marBottom w:val="0"/>
              <w:divBdr>
                <w:top w:val="none" w:sz="0" w:space="0" w:color="auto"/>
                <w:left w:val="none" w:sz="0" w:space="0" w:color="auto"/>
                <w:bottom w:val="none" w:sz="0" w:space="0" w:color="auto"/>
                <w:right w:val="none" w:sz="0" w:space="0" w:color="auto"/>
              </w:divBdr>
            </w:div>
          </w:divsChild>
        </w:div>
        <w:div w:id="1997489989">
          <w:marLeft w:val="0"/>
          <w:marRight w:val="0"/>
          <w:marTop w:val="0"/>
          <w:marBottom w:val="0"/>
          <w:divBdr>
            <w:top w:val="none" w:sz="0" w:space="0" w:color="auto"/>
            <w:left w:val="none" w:sz="0" w:space="0" w:color="auto"/>
            <w:bottom w:val="none" w:sz="0" w:space="0" w:color="auto"/>
            <w:right w:val="none" w:sz="0" w:space="0" w:color="auto"/>
          </w:divBdr>
          <w:divsChild>
            <w:div w:id="1586956221">
              <w:marLeft w:val="0"/>
              <w:marRight w:val="0"/>
              <w:marTop w:val="0"/>
              <w:marBottom w:val="0"/>
              <w:divBdr>
                <w:top w:val="none" w:sz="0" w:space="0" w:color="auto"/>
                <w:left w:val="none" w:sz="0" w:space="0" w:color="auto"/>
                <w:bottom w:val="none" w:sz="0" w:space="0" w:color="auto"/>
                <w:right w:val="none" w:sz="0" w:space="0" w:color="auto"/>
              </w:divBdr>
            </w:div>
          </w:divsChild>
        </w:div>
        <w:div w:id="641151861">
          <w:marLeft w:val="0"/>
          <w:marRight w:val="0"/>
          <w:marTop w:val="0"/>
          <w:marBottom w:val="0"/>
          <w:divBdr>
            <w:top w:val="none" w:sz="0" w:space="0" w:color="auto"/>
            <w:left w:val="none" w:sz="0" w:space="0" w:color="auto"/>
            <w:bottom w:val="none" w:sz="0" w:space="0" w:color="auto"/>
            <w:right w:val="none" w:sz="0" w:space="0" w:color="auto"/>
          </w:divBdr>
          <w:divsChild>
            <w:div w:id="1327594088">
              <w:marLeft w:val="0"/>
              <w:marRight w:val="0"/>
              <w:marTop w:val="0"/>
              <w:marBottom w:val="0"/>
              <w:divBdr>
                <w:top w:val="none" w:sz="0" w:space="0" w:color="auto"/>
                <w:left w:val="none" w:sz="0" w:space="0" w:color="auto"/>
                <w:bottom w:val="none" w:sz="0" w:space="0" w:color="auto"/>
                <w:right w:val="none" w:sz="0" w:space="0" w:color="auto"/>
              </w:divBdr>
            </w:div>
          </w:divsChild>
        </w:div>
        <w:div w:id="730466617">
          <w:marLeft w:val="0"/>
          <w:marRight w:val="0"/>
          <w:marTop w:val="0"/>
          <w:marBottom w:val="0"/>
          <w:divBdr>
            <w:top w:val="none" w:sz="0" w:space="0" w:color="auto"/>
            <w:left w:val="none" w:sz="0" w:space="0" w:color="auto"/>
            <w:bottom w:val="none" w:sz="0" w:space="0" w:color="auto"/>
            <w:right w:val="none" w:sz="0" w:space="0" w:color="auto"/>
          </w:divBdr>
          <w:divsChild>
            <w:div w:id="867447022">
              <w:marLeft w:val="0"/>
              <w:marRight w:val="0"/>
              <w:marTop w:val="0"/>
              <w:marBottom w:val="0"/>
              <w:divBdr>
                <w:top w:val="none" w:sz="0" w:space="0" w:color="auto"/>
                <w:left w:val="none" w:sz="0" w:space="0" w:color="auto"/>
                <w:bottom w:val="none" w:sz="0" w:space="0" w:color="auto"/>
                <w:right w:val="none" w:sz="0" w:space="0" w:color="auto"/>
              </w:divBdr>
            </w:div>
          </w:divsChild>
        </w:div>
        <w:div w:id="1361276208">
          <w:marLeft w:val="0"/>
          <w:marRight w:val="0"/>
          <w:marTop w:val="0"/>
          <w:marBottom w:val="0"/>
          <w:divBdr>
            <w:top w:val="none" w:sz="0" w:space="0" w:color="auto"/>
            <w:left w:val="none" w:sz="0" w:space="0" w:color="auto"/>
            <w:bottom w:val="none" w:sz="0" w:space="0" w:color="auto"/>
            <w:right w:val="none" w:sz="0" w:space="0" w:color="auto"/>
          </w:divBdr>
          <w:divsChild>
            <w:div w:id="1609267010">
              <w:marLeft w:val="0"/>
              <w:marRight w:val="0"/>
              <w:marTop w:val="0"/>
              <w:marBottom w:val="0"/>
              <w:divBdr>
                <w:top w:val="none" w:sz="0" w:space="0" w:color="auto"/>
                <w:left w:val="none" w:sz="0" w:space="0" w:color="auto"/>
                <w:bottom w:val="none" w:sz="0" w:space="0" w:color="auto"/>
                <w:right w:val="none" w:sz="0" w:space="0" w:color="auto"/>
              </w:divBdr>
            </w:div>
          </w:divsChild>
        </w:div>
        <w:div w:id="108091694">
          <w:marLeft w:val="0"/>
          <w:marRight w:val="0"/>
          <w:marTop w:val="0"/>
          <w:marBottom w:val="0"/>
          <w:divBdr>
            <w:top w:val="none" w:sz="0" w:space="0" w:color="auto"/>
            <w:left w:val="none" w:sz="0" w:space="0" w:color="auto"/>
            <w:bottom w:val="none" w:sz="0" w:space="0" w:color="auto"/>
            <w:right w:val="none" w:sz="0" w:space="0" w:color="auto"/>
          </w:divBdr>
          <w:divsChild>
            <w:div w:id="2038267446">
              <w:marLeft w:val="0"/>
              <w:marRight w:val="0"/>
              <w:marTop w:val="0"/>
              <w:marBottom w:val="0"/>
              <w:divBdr>
                <w:top w:val="none" w:sz="0" w:space="0" w:color="auto"/>
                <w:left w:val="none" w:sz="0" w:space="0" w:color="auto"/>
                <w:bottom w:val="none" w:sz="0" w:space="0" w:color="auto"/>
                <w:right w:val="none" w:sz="0" w:space="0" w:color="auto"/>
              </w:divBdr>
            </w:div>
          </w:divsChild>
        </w:div>
        <w:div w:id="1081415197">
          <w:marLeft w:val="0"/>
          <w:marRight w:val="0"/>
          <w:marTop w:val="0"/>
          <w:marBottom w:val="0"/>
          <w:divBdr>
            <w:top w:val="none" w:sz="0" w:space="0" w:color="auto"/>
            <w:left w:val="none" w:sz="0" w:space="0" w:color="auto"/>
            <w:bottom w:val="none" w:sz="0" w:space="0" w:color="auto"/>
            <w:right w:val="none" w:sz="0" w:space="0" w:color="auto"/>
          </w:divBdr>
          <w:divsChild>
            <w:div w:id="1271088218">
              <w:marLeft w:val="0"/>
              <w:marRight w:val="0"/>
              <w:marTop w:val="0"/>
              <w:marBottom w:val="0"/>
              <w:divBdr>
                <w:top w:val="none" w:sz="0" w:space="0" w:color="auto"/>
                <w:left w:val="none" w:sz="0" w:space="0" w:color="auto"/>
                <w:bottom w:val="none" w:sz="0" w:space="0" w:color="auto"/>
                <w:right w:val="none" w:sz="0" w:space="0" w:color="auto"/>
              </w:divBdr>
            </w:div>
          </w:divsChild>
        </w:div>
        <w:div w:id="1731466211">
          <w:marLeft w:val="0"/>
          <w:marRight w:val="0"/>
          <w:marTop w:val="0"/>
          <w:marBottom w:val="0"/>
          <w:divBdr>
            <w:top w:val="none" w:sz="0" w:space="0" w:color="auto"/>
            <w:left w:val="none" w:sz="0" w:space="0" w:color="auto"/>
            <w:bottom w:val="none" w:sz="0" w:space="0" w:color="auto"/>
            <w:right w:val="none" w:sz="0" w:space="0" w:color="auto"/>
          </w:divBdr>
          <w:divsChild>
            <w:div w:id="1802386509">
              <w:marLeft w:val="0"/>
              <w:marRight w:val="0"/>
              <w:marTop w:val="0"/>
              <w:marBottom w:val="0"/>
              <w:divBdr>
                <w:top w:val="none" w:sz="0" w:space="0" w:color="auto"/>
                <w:left w:val="none" w:sz="0" w:space="0" w:color="auto"/>
                <w:bottom w:val="none" w:sz="0" w:space="0" w:color="auto"/>
                <w:right w:val="none" w:sz="0" w:space="0" w:color="auto"/>
              </w:divBdr>
            </w:div>
          </w:divsChild>
        </w:div>
        <w:div w:id="1288008317">
          <w:marLeft w:val="0"/>
          <w:marRight w:val="0"/>
          <w:marTop w:val="0"/>
          <w:marBottom w:val="0"/>
          <w:divBdr>
            <w:top w:val="none" w:sz="0" w:space="0" w:color="auto"/>
            <w:left w:val="none" w:sz="0" w:space="0" w:color="auto"/>
            <w:bottom w:val="none" w:sz="0" w:space="0" w:color="auto"/>
            <w:right w:val="none" w:sz="0" w:space="0" w:color="auto"/>
          </w:divBdr>
          <w:divsChild>
            <w:div w:id="1936983769">
              <w:marLeft w:val="0"/>
              <w:marRight w:val="0"/>
              <w:marTop w:val="0"/>
              <w:marBottom w:val="0"/>
              <w:divBdr>
                <w:top w:val="none" w:sz="0" w:space="0" w:color="auto"/>
                <w:left w:val="none" w:sz="0" w:space="0" w:color="auto"/>
                <w:bottom w:val="none" w:sz="0" w:space="0" w:color="auto"/>
                <w:right w:val="none" w:sz="0" w:space="0" w:color="auto"/>
              </w:divBdr>
            </w:div>
          </w:divsChild>
        </w:div>
        <w:div w:id="859704249">
          <w:marLeft w:val="0"/>
          <w:marRight w:val="0"/>
          <w:marTop w:val="0"/>
          <w:marBottom w:val="0"/>
          <w:divBdr>
            <w:top w:val="none" w:sz="0" w:space="0" w:color="auto"/>
            <w:left w:val="none" w:sz="0" w:space="0" w:color="auto"/>
            <w:bottom w:val="none" w:sz="0" w:space="0" w:color="auto"/>
            <w:right w:val="none" w:sz="0" w:space="0" w:color="auto"/>
          </w:divBdr>
          <w:divsChild>
            <w:div w:id="1144391668">
              <w:marLeft w:val="0"/>
              <w:marRight w:val="0"/>
              <w:marTop w:val="0"/>
              <w:marBottom w:val="0"/>
              <w:divBdr>
                <w:top w:val="none" w:sz="0" w:space="0" w:color="auto"/>
                <w:left w:val="none" w:sz="0" w:space="0" w:color="auto"/>
                <w:bottom w:val="none" w:sz="0" w:space="0" w:color="auto"/>
                <w:right w:val="none" w:sz="0" w:space="0" w:color="auto"/>
              </w:divBdr>
            </w:div>
          </w:divsChild>
        </w:div>
        <w:div w:id="116340816">
          <w:marLeft w:val="0"/>
          <w:marRight w:val="0"/>
          <w:marTop w:val="0"/>
          <w:marBottom w:val="0"/>
          <w:divBdr>
            <w:top w:val="none" w:sz="0" w:space="0" w:color="auto"/>
            <w:left w:val="none" w:sz="0" w:space="0" w:color="auto"/>
            <w:bottom w:val="none" w:sz="0" w:space="0" w:color="auto"/>
            <w:right w:val="none" w:sz="0" w:space="0" w:color="auto"/>
          </w:divBdr>
          <w:divsChild>
            <w:div w:id="843593201">
              <w:marLeft w:val="0"/>
              <w:marRight w:val="0"/>
              <w:marTop w:val="0"/>
              <w:marBottom w:val="0"/>
              <w:divBdr>
                <w:top w:val="none" w:sz="0" w:space="0" w:color="auto"/>
                <w:left w:val="none" w:sz="0" w:space="0" w:color="auto"/>
                <w:bottom w:val="none" w:sz="0" w:space="0" w:color="auto"/>
                <w:right w:val="none" w:sz="0" w:space="0" w:color="auto"/>
              </w:divBdr>
            </w:div>
          </w:divsChild>
        </w:div>
        <w:div w:id="1700933009">
          <w:marLeft w:val="0"/>
          <w:marRight w:val="0"/>
          <w:marTop w:val="0"/>
          <w:marBottom w:val="0"/>
          <w:divBdr>
            <w:top w:val="none" w:sz="0" w:space="0" w:color="auto"/>
            <w:left w:val="none" w:sz="0" w:space="0" w:color="auto"/>
            <w:bottom w:val="none" w:sz="0" w:space="0" w:color="auto"/>
            <w:right w:val="none" w:sz="0" w:space="0" w:color="auto"/>
          </w:divBdr>
          <w:divsChild>
            <w:div w:id="1749886694">
              <w:marLeft w:val="0"/>
              <w:marRight w:val="0"/>
              <w:marTop w:val="0"/>
              <w:marBottom w:val="0"/>
              <w:divBdr>
                <w:top w:val="none" w:sz="0" w:space="0" w:color="auto"/>
                <w:left w:val="none" w:sz="0" w:space="0" w:color="auto"/>
                <w:bottom w:val="none" w:sz="0" w:space="0" w:color="auto"/>
                <w:right w:val="none" w:sz="0" w:space="0" w:color="auto"/>
              </w:divBdr>
            </w:div>
          </w:divsChild>
        </w:div>
        <w:div w:id="1167596040">
          <w:marLeft w:val="0"/>
          <w:marRight w:val="0"/>
          <w:marTop w:val="0"/>
          <w:marBottom w:val="0"/>
          <w:divBdr>
            <w:top w:val="none" w:sz="0" w:space="0" w:color="auto"/>
            <w:left w:val="none" w:sz="0" w:space="0" w:color="auto"/>
            <w:bottom w:val="none" w:sz="0" w:space="0" w:color="auto"/>
            <w:right w:val="none" w:sz="0" w:space="0" w:color="auto"/>
          </w:divBdr>
          <w:divsChild>
            <w:div w:id="1649162306">
              <w:marLeft w:val="0"/>
              <w:marRight w:val="0"/>
              <w:marTop w:val="0"/>
              <w:marBottom w:val="0"/>
              <w:divBdr>
                <w:top w:val="none" w:sz="0" w:space="0" w:color="auto"/>
                <w:left w:val="none" w:sz="0" w:space="0" w:color="auto"/>
                <w:bottom w:val="none" w:sz="0" w:space="0" w:color="auto"/>
                <w:right w:val="none" w:sz="0" w:space="0" w:color="auto"/>
              </w:divBdr>
            </w:div>
            <w:div w:id="2104916078">
              <w:marLeft w:val="0"/>
              <w:marRight w:val="0"/>
              <w:marTop w:val="0"/>
              <w:marBottom w:val="0"/>
              <w:divBdr>
                <w:top w:val="none" w:sz="0" w:space="0" w:color="auto"/>
                <w:left w:val="none" w:sz="0" w:space="0" w:color="auto"/>
                <w:bottom w:val="none" w:sz="0" w:space="0" w:color="auto"/>
                <w:right w:val="none" w:sz="0" w:space="0" w:color="auto"/>
              </w:divBdr>
            </w:div>
          </w:divsChild>
        </w:div>
        <w:div w:id="1932591261">
          <w:marLeft w:val="0"/>
          <w:marRight w:val="0"/>
          <w:marTop w:val="0"/>
          <w:marBottom w:val="0"/>
          <w:divBdr>
            <w:top w:val="none" w:sz="0" w:space="0" w:color="auto"/>
            <w:left w:val="none" w:sz="0" w:space="0" w:color="auto"/>
            <w:bottom w:val="none" w:sz="0" w:space="0" w:color="auto"/>
            <w:right w:val="none" w:sz="0" w:space="0" w:color="auto"/>
          </w:divBdr>
          <w:divsChild>
            <w:div w:id="967929108">
              <w:marLeft w:val="0"/>
              <w:marRight w:val="0"/>
              <w:marTop w:val="0"/>
              <w:marBottom w:val="0"/>
              <w:divBdr>
                <w:top w:val="none" w:sz="0" w:space="0" w:color="auto"/>
                <w:left w:val="none" w:sz="0" w:space="0" w:color="auto"/>
                <w:bottom w:val="none" w:sz="0" w:space="0" w:color="auto"/>
                <w:right w:val="none" w:sz="0" w:space="0" w:color="auto"/>
              </w:divBdr>
            </w:div>
            <w:div w:id="335349672">
              <w:marLeft w:val="0"/>
              <w:marRight w:val="0"/>
              <w:marTop w:val="0"/>
              <w:marBottom w:val="0"/>
              <w:divBdr>
                <w:top w:val="none" w:sz="0" w:space="0" w:color="auto"/>
                <w:left w:val="none" w:sz="0" w:space="0" w:color="auto"/>
                <w:bottom w:val="none" w:sz="0" w:space="0" w:color="auto"/>
                <w:right w:val="none" w:sz="0" w:space="0" w:color="auto"/>
              </w:divBdr>
            </w:div>
            <w:div w:id="1173687413">
              <w:marLeft w:val="0"/>
              <w:marRight w:val="0"/>
              <w:marTop w:val="0"/>
              <w:marBottom w:val="0"/>
              <w:divBdr>
                <w:top w:val="none" w:sz="0" w:space="0" w:color="auto"/>
                <w:left w:val="none" w:sz="0" w:space="0" w:color="auto"/>
                <w:bottom w:val="none" w:sz="0" w:space="0" w:color="auto"/>
                <w:right w:val="none" w:sz="0" w:space="0" w:color="auto"/>
              </w:divBdr>
            </w:div>
          </w:divsChild>
        </w:div>
        <w:div w:id="1465195994">
          <w:marLeft w:val="0"/>
          <w:marRight w:val="0"/>
          <w:marTop w:val="0"/>
          <w:marBottom w:val="0"/>
          <w:divBdr>
            <w:top w:val="none" w:sz="0" w:space="0" w:color="auto"/>
            <w:left w:val="none" w:sz="0" w:space="0" w:color="auto"/>
            <w:bottom w:val="none" w:sz="0" w:space="0" w:color="auto"/>
            <w:right w:val="none" w:sz="0" w:space="0" w:color="auto"/>
          </w:divBdr>
          <w:divsChild>
            <w:div w:id="1001666451">
              <w:marLeft w:val="0"/>
              <w:marRight w:val="0"/>
              <w:marTop w:val="0"/>
              <w:marBottom w:val="0"/>
              <w:divBdr>
                <w:top w:val="none" w:sz="0" w:space="0" w:color="auto"/>
                <w:left w:val="none" w:sz="0" w:space="0" w:color="auto"/>
                <w:bottom w:val="none" w:sz="0" w:space="0" w:color="auto"/>
                <w:right w:val="none" w:sz="0" w:space="0" w:color="auto"/>
              </w:divBdr>
            </w:div>
            <w:div w:id="650794199">
              <w:marLeft w:val="0"/>
              <w:marRight w:val="0"/>
              <w:marTop w:val="0"/>
              <w:marBottom w:val="0"/>
              <w:divBdr>
                <w:top w:val="none" w:sz="0" w:space="0" w:color="auto"/>
                <w:left w:val="none" w:sz="0" w:space="0" w:color="auto"/>
                <w:bottom w:val="none" w:sz="0" w:space="0" w:color="auto"/>
                <w:right w:val="none" w:sz="0" w:space="0" w:color="auto"/>
              </w:divBdr>
            </w:div>
          </w:divsChild>
        </w:div>
        <w:div w:id="1308894378">
          <w:marLeft w:val="0"/>
          <w:marRight w:val="0"/>
          <w:marTop w:val="0"/>
          <w:marBottom w:val="0"/>
          <w:divBdr>
            <w:top w:val="none" w:sz="0" w:space="0" w:color="auto"/>
            <w:left w:val="none" w:sz="0" w:space="0" w:color="auto"/>
            <w:bottom w:val="none" w:sz="0" w:space="0" w:color="auto"/>
            <w:right w:val="none" w:sz="0" w:space="0" w:color="auto"/>
          </w:divBdr>
          <w:divsChild>
            <w:div w:id="584264571">
              <w:marLeft w:val="0"/>
              <w:marRight w:val="0"/>
              <w:marTop w:val="0"/>
              <w:marBottom w:val="0"/>
              <w:divBdr>
                <w:top w:val="none" w:sz="0" w:space="0" w:color="auto"/>
                <w:left w:val="none" w:sz="0" w:space="0" w:color="auto"/>
                <w:bottom w:val="none" w:sz="0" w:space="0" w:color="auto"/>
                <w:right w:val="none" w:sz="0" w:space="0" w:color="auto"/>
              </w:divBdr>
            </w:div>
            <w:div w:id="1805928707">
              <w:marLeft w:val="0"/>
              <w:marRight w:val="0"/>
              <w:marTop w:val="0"/>
              <w:marBottom w:val="0"/>
              <w:divBdr>
                <w:top w:val="none" w:sz="0" w:space="0" w:color="auto"/>
                <w:left w:val="none" w:sz="0" w:space="0" w:color="auto"/>
                <w:bottom w:val="none" w:sz="0" w:space="0" w:color="auto"/>
                <w:right w:val="none" w:sz="0" w:space="0" w:color="auto"/>
              </w:divBdr>
            </w:div>
            <w:div w:id="1351562402">
              <w:marLeft w:val="0"/>
              <w:marRight w:val="0"/>
              <w:marTop w:val="0"/>
              <w:marBottom w:val="0"/>
              <w:divBdr>
                <w:top w:val="none" w:sz="0" w:space="0" w:color="auto"/>
                <w:left w:val="none" w:sz="0" w:space="0" w:color="auto"/>
                <w:bottom w:val="none" w:sz="0" w:space="0" w:color="auto"/>
                <w:right w:val="none" w:sz="0" w:space="0" w:color="auto"/>
              </w:divBdr>
            </w:div>
          </w:divsChild>
        </w:div>
        <w:div w:id="1815022998">
          <w:marLeft w:val="0"/>
          <w:marRight w:val="0"/>
          <w:marTop w:val="0"/>
          <w:marBottom w:val="0"/>
          <w:divBdr>
            <w:top w:val="none" w:sz="0" w:space="0" w:color="auto"/>
            <w:left w:val="none" w:sz="0" w:space="0" w:color="auto"/>
            <w:bottom w:val="none" w:sz="0" w:space="0" w:color="auto"/>
            <w:right w:val="none" w:sz="0" w:space="0" w:color="auto"/>
          </w:divBdr>
          <w:divsChild>
            <w:div w:id="551814814">
              <w:marLeft w:val="0"/>
              <w:marRight w:val="0"/>
              <w:marTop w:val="0"/>
              <w:marBottom w:val="0"/>
              <w:divBdr>
                <w:top w:val="none" w:sz="0" w:space="0" w:color="auto"/>
                <w:left w:val="none" w:sz="0" w:space="0" w:color="auto"/>
                <w:bottom w:val="none" w:sz="0" w:space="0" w:color="auto"/>
                <w:right w:val="none" w:sz="0" w:space="0" w:color="auto"/>
              </w:divBdr>
            </w:div>
          </w:divsChild>
        </w:div>
        <w:div w:id="2017607644">
          <w:marLeft w:val="0"/>
          <w:marRight w:val="0"/>
          <w:marTop w:val="0"/>
          <w:marBottom w:val="0"/>
          <w:divBdr>
            <w:top w:val="none" w:sz="0" w:space="0" w:color="auto"/>
            <w:left w:val="none" w:sz="0" w:space="0" w:color="auto"/>
            <w:bottom w:val="none" w:sz="0" w:space="0" w:color="auto"/>
            <w:right w:val="none" w:sz="0" w:space="0" w:color="auto"/>
          </w:divBdr>
          <w:divsChild>
            <w:div w:id="581794551">
              <w:marLeft w:val="0"/>
              <w:marRight w:val="0"/>
              <w:marTop w:val="0"/>
              <w:marBottom w:val="0"/>
              <w:divBdr>
                <w:top w:val="none" w:sz="0" w:space="0" w:color="auto"/>
                <w:left w:val="none" w:sz="0" w:space="0" w:color="auto"/>
                <w:bottom w:val="none" w:sz="0" w:space="0" w:color="auto"/>
                <w:right w:val="none" w:sz="0" w:space="0" w:color="auto"/>
              </w:divBdr>
            </w:div>
          </w:divsChild>
        </w:div>
        <w:div w:id="1610115372">
          <w:marLeft w:val="0"/>
          <w:marRight w:val="0"/>
          <w:marTop w:val="0"/>
          <w:marBottom w:val="0"/>
          <w:divBdr>
            <w:top w:val="none" w:sz="0" w:space="0" w:color="auto"/>
            <w:left w:val="none" w:sz="0" w:space="0" w:color="auto"/>
            <w:bottom w:val="none" w:sz="0" w:space="0" w:color="auto"/>
            <w:right w:val="none" w:sz="0" w:space="0" w:color="auto"/>
          </w:divBdr>
          <w:divsChild>
            <w:div w:id="1865897497">
              <w:marLeft w:val="0"/>
              <w:marRight w:val="0"/>
              <w:marTop w:val="0"/>
              <w:marBottom w:val="0"/>
              <w:divBdr>
                <w:top w:val="none" w:sz="0" w:space="0" w:color="auto"/>
                <w:left w:val="none" w:sz="0" w:space="0" w:color="auto"/>
                <w:bottom w:val="none" w:sz="0" w:space="0" w:color="auto"/>
                <w:right w:val="none" w:sz="0" w:space="0" w:color="auto"/>
              </w:divBdr>
            </w:div>
            <w:div w:id="2012440225">
              <w:marLeft w:val="0"/>
              <w:marRight w:val="0"/>
              <w:marTop w:val="0"/>
              <w:marBottom w:val="0"/>
              <w:divBdr>
                <w:top w:val="none" w:sz="0" w:space="0" w:color="auto"/>
                <w:left w:val="none" w:sz="0" w:space="0" w:color="auto"/>
                <w:bottom w:val="none" w:sz="0" w:space="0" w:color="auto"/>
                <w:right w:val="none" w:sz="0" w:space="0" w:color="auto"/>
              </w:divBdr>
            </w:div>
            <w:div w:id="836531944">
              <w:marLeft w:val="0"/>
              <w:marRight w:val="0"/>
              <w:marTop w:val="0"/>
              <w:marBottom w:val="0"/>
              <w:divBdr>
                <w:top w:val="none" w:sz="0" w:space="0" w:color="auto"/>
                <w:left w:val="none" w:sz="0" w:space="0" w:color="auto"/>
                <w:bottom w:val="none" w:sz="0" w:space="0" w:color="auto"/>
                <w:right w:val="none" w:sz="0" w:space="0" w:color="auto"/>
              </w:divBdr>
            </w:div>
          </w:divsChild>
        </w:div>
        <w:div w:id="2049135660">
          <w:marLeft w:val="0"/>
          <w:marRight w:val="0"/>
          <w:marTop w:val="0"/>
          <w:marBottom w:val="0"/>
          <w:divBdr>
            <w:top w:val="none" w:sz="0" w:space="0" w:color="auto"/>
            <w:left w:val="none" w:sz="0" w:space="0" w:color="auto"/>
            <w:bottom w:val="none" w:sz="0" w:space="0" w:color="auto"/>
            <w:right w:val="none" w:sz="0" w:space="0" w:color="auto"/>
          </w:divBdr>
          <w:divsChild>
            <w:div w:id="1001278891">
              <w:marLeft w:val="0"/>
              <w:marRight w:val="0"/>
              <w:marTop w:val="0"/>
              <w:marBottom w:val="0"/>
              <w:divBdr>
                <w:top w:val="none" w:sz="0" w:space="0" w:color="auto"/>
                <w:left w:val="none" w:sz="0" w:space="0" w:color="auto"/>
                <w:bottom w:val="none" w:sz="0" w:space="0" w:color="auto"/>
                <w:right w:val="none" w:sz="0" w:space="0" w:color="auto"/>
              </w:divBdr>
            </w:div>
            <w:div w:id="2007131167">
              <w:marLeft w:val="0"/>
              <w:marRight w:val="0"/>
              <w:marTop w:val="0"/>
              <w:marBottom w:val="0"/>
              <w:divBdr>
                <w:top w:val="none" w:sz="0" w:space="0" w:color="auto"/>
                <w:left w:val="none" w:sz="0" w:space="0" w:color="auto"/>
                <w:bottom w:val="none" w:sz="0" w:space="0" w:color="auto"/>
                <w:right w:val="none" w:sz="0" w:space="0" w:color="auto"/>
              </w:divBdr>
            </w:div>
            <w:div w:id="2019193700">
              <w:marLeft w:val="0"/>
              <w:marRight w:val="0"/>
              <w:marTop w:val="0"/>
              <w:marBottom w:val="0"/>
              <w:divBdr>
                <w:top w:val="none" w:sz="0" w:space="0" w:color="auto"/>
                <w:left w:val="none" w:sz="0" w:space="0" w:color="auto"/>
                <w:bottom w:val="none" w:sz="0" w:space="0" w:color="auto"/>
                <w:right w:val="none" w:sz="0" w:space="0" w:color="auto"/>
              </w:divBdr>
            </w:div>
          </w:divsChild>
        </w:div>
        <w:div w:id="659887042">
          <w:marLeft w:val="0"/>
          <w:marRight w:val="0"/>
          <w:marTop w:val="0"/>
          <w:marBottom w:val="0"/>
          <w:divBdr>
            <w:top w:val="none" w:sz="0" w:space="0" w:color="auto"/>
            <w:left w:val="none" w:sz="0" w:space="0" w:color="auto"/>
            <w:bottom w:val="none" w:sz="0" w:space="0" w:color="auto"/>
            <w:right w:val="none" w:sz="0" w:space="0" w:color="auto"/>
          </w:divBdr>
          <w:divsChild>
            <w:div w:id="1866404793">
              <w:marLeft w:val="0"/>
              <w:marRight w:val="0"/>
              <w:marTop w:val="0"/>
              <w:marBottom w:val="0"/>
              <w:divBdr>
                <w:top w:val="none" w:sz="0" w:space="0" w:color="auto"/>
                <w:left w:val="none" w:sz="0" w:space="0" w:color="auto"/>
                <w:bottom w:val="none" w:sz="0" w:space="0" w:color="auto"/>
                <w:right w:val="none" w:sz="0" w:space="0" w:color="auto"/>
              </w:divBdr>
            </w:div>
            <w:div w:id="344791066">
              <w:marLeft w:val="0"/>
              <w:marRight w:val="0"/>
              <w:marTop w:val="0"/>
              <w:marBottom w:val="0"/>
              <w:divBdr>
                <w:top w:val="none" w:sz="0" w:space="0" w:color="auto"/>
                <w:left w:val="none" w:sz="0" w:space="0" w:color="auto"/>
                <w:bottom w:val="none" w:sz="0" w:space="0" w:color="auto"/>
                <w:right w:val="none" w:sz="0" w:space="0" w:color="auto"/>
              </w:divBdr>
            </w:div>
          </w:divsChild>
        </w:div>
        <w:div w:id="863901143">
          <w:marLeft w:val="0"/>
          <w:marRight w:val="0"/>
          <w:marTop w:val="0"/>
          <w:marBottom w:val="0"/>
          <w:divBdr>
            <w:top w:val="none" w:sz="0" w:space="0" w:color="auto"/>
            <w:left w:val="none" w:sz="0" w:space="0" w:color="auto"/>
            <w:bottom w:val="none" w:sz="0" w:space="0" w:color="auto"/>
            <w:right w:val="none" w:sz="0" w:space="0" w:color="auto"/>
          </w:divBdr>
          <w:divsChild>
            <w:div w:id="105741035">
              <w:marLeft w:val="0"/>
              <w:marRight w:val="0"/>
              <w:marTop w:val="0"/>
              <w:marBottom w:val="0"/>
              <w:divBdr>
                <w:top w:val="none" w:sz="0" w:space="0" w:color="auto"/>
                <w:left w:val="none" w:sz="0" w:space="0" w:color="auto"/>
                <w:bottom w:val="none" w:sz="0" w:space="0" w:color="auto"/>
                <w:right w:val="none" w:sz="0" w:space="0" w:color="auto"/>
              </w:divBdr>
            </w:div>
          </w:divsChild>
        </w:div>
        <w:div w:id="939484751">
          <w:marLeft w:val="0"/>
          <w:marRight w:val="0"/>
          <w:marTop w:val="0"/>
          <w:marBottom w:val="0"/>
          <w:divBdr>
            <w:top w:val="none" w:sz="0" w:space="0" w:color="auto"/>
            <w:left w:val="none" w:sz="0" w:space="0" w:color="auto"/>
            <w:bottom w:val="none" w:sz="0" w:space="0" w:color="auto"/>
            <w:right w:val="none" w:sz="0" w:space="0" w:color="auto"/>
          </w:divBdr>
          <w:divsChild>
            <w:div w:id="1489056216">
              <w:marLeft w:val="0"/>
              <w:marRight w:val="0"/>
              <w:marTop w:val="0"/>
              <w:marBottom w:val="0"/>
              <w:divBdr>
                <w:top w:val="none" w:sz="0" w:space="0" w:color="auto"/>
                <w:left w:val="none" w:sz="0" w:space="0" w:color="auto"/>
                <w:bottom w:val="none" w:sz="0" w:space="0" w:color="auto"/>
                <w:right w:val="none" w:sz="0" w:space="0" w:color="auto"/>
              </w:divBdr>
            </w:div>
          </w:divsChild>
        </w:div>
        <w:div w:id="37315430">
          <w:marLeft w:val="0"/>
          <w:marRight w:val="0"/>
          <w:marTop w:val="0"/>
          <w:marBottom w:val="0"/>
          <w:divBdr>
            <w:top w:val="none" w:sz="0" w:space="0" w:color="auto"/>
            <w:left w:val="none" w:sz="0" w:space="0" w:color="auto"/>
            <w:bottom w:val="none" w:sz="0" w:space="0" w:color="auto"/>
            <w:right w:val="none" w:sz="0" w:space="0" w:color="auto"/>
          </w:divBdr>
          <w:divsChild>
            <w:div w:id="416832044">
              <w:marLeft w:val="0"/>
              <w:marRight w:val="0"/>
              <w:marTop w:val="0"/>
              <w:marBottom w:val="0"/>
              <w:divBdr>
                <w:top w:val="none" w:sz="0" w:space="0" w:color="auto"/>
                <w:left w:val="none" w:sz="0" w:space="0" w:color="auto"/>
                <w:bottom w:val="none" w:sz="0" w:space="0" w:color="auto"/>
                <w:right w:val="none" w:sz="0" w:space="0" w:color="auto"/>
              </w:divBdr>
            </w:div>
            <w:div w:id="86855063">
              <w:marLeft w:val="0"/>
              <w:marRight w:val="0"/>
              <w:marTop w:val="0"/>
              <w:marBottom w:val="0"/>
              <w:divBdr>
                <w:top w:val="none" w:sz="0" w:space="0" w:color="auto"/>
                <w:left w:val="none" w:sz="0" w:space="0" w:color="auto"/>
                <w:bottom w:val="none" w:sz="0" w:space="0" w:color="auto"/>
                <w:right w:val="none" w:sz="0" w:space="0" w:color="auto"/>
              </w:divBdr>
            </w:div>
            <w:div w:id="322205621">
              <w:marLeft w:val="0"/>
              <w:marRight w:val="0"/>
              <w:marTop w:val="0"/>
              <w:marBottom w:val="0"/>
              <w:divBdr>
                <w:top w:val="none" w:sz="0" w:space="0" w:color="auto"/>
                <w:left w:val="none" w:sz="0" w:space="0" w:color="auto"/>
                <w:bottom w:val="none" w:sz="0" w:space="0" w:color="auto"/>
                <w:right w:val="none" w:sz="0" w:space="0" w:color="auto"/>
              </w:divBdr>
            </w:div>
            <w:div w:id="369457526">
              <w:marLeft w:val="0"/>
              <w:marRight w:val="0"/>
              <w:marTop w:val="0"/>
              <w:marBottom w:val="0"/>
              <w:divBdr>
                <w:top w:val="none" w:sz="0" w:space="0" w:color="auto"/>
                <w:left w:val="none" w:sz="0" w:space="0" w:color="auto"/>
                <w:bottom w:val="none" w:sz="0" w:space="0" w:color="auto"/>
                <w:right w:val="none" w:sz="0" w:space="0" w:color="auto"/>
              </w:divBdr>
            </w:div>
            <w:div w:id="1438327644">
              <w:marLeft w:val="0"/>
              <w:marRight w:val="0"/>
              <w:marTop w:val="0"/>
              <w:marBottom w:val="0"/>
              <w:divBdr>
                <w:top w:val="none" w:sz="0" w:space="0" w:color="auto"/>
                <w:left w:val="none" w:sz="0" w:space="0" w:color="auto"/>
                <w:bottom w:val="none" w:sz="0" w:space="0" w:color="auto"/>
                <w:right w:val="none" w:sz="0" w:space="0" w:color="auto"/>
              </w:divBdr>
            </w:div>
          </w:divsChild>
        </w:div>
        <w:div w:id="26637661">
          <w:marLeft w:val="0"/>
          <w:marRight w:val="0"/>
          <w:marTop w:val="0"/>
          <w:marBottom w:val="0"/>
          <w:divBdr>
            <w:top w:val="none" w:sz="0" w:space="0" w:color="auto"/>
            <w:left w:val="none" w:sz="0" w:space="0" w:color="auto"/>
            <w:bottom w:val="none" w:sz="0" w:space="0" w:color="auto"/>
            <w:right w:val="none" w:sz="0" w:space="0" w:color="auto"/>
          </w:divBdr>
          <w:divsChild>
            <w:div w:id="240333116">
              <w:marLeft w:val="0"/>
              <w:marRight w:val="0"/>
              <w:marTop w:val="0"/>
              <w:marBottom w:val="0"/>
              <w:divBdr>
                <w:top w:val="none" w:sz="0" w:space="0" w:color="auto"/>
                <w:left w:val="none" w:sz="0" w:space="0" w:color="auto"/>
                <w:bottom w:val="none" w:sz="0" w:space="0" w:color="auto"/>
                <w:right w:val="none" w:sz="0" w:space="0" w:color="auto"/>
              </w:divBdr>
            </w:div>
            <w:div w:id="54356653">
              <w:marLeft w:val="0"/>
              <w:marRight w:val="0"/>
              <w:marTop w:val="0"/>
              <w:marBottom w:val="0"/>
              <w:divBdr>
                <w:top w:val="none" w:sz="0" w:space="0" w:color="auto"/>
                <w:left w:val="none" w:sz="0" w:space="0" w:color="auto"/>
                <w:bottom w:val="none" w:sz="0" w:space="0" w:color="auto"/>
                <w:right w:val="none" w:sz="0" w:space="0" w:color="auto"/>
              </w:divBdr>
            </w:div>
            <w:div w:id="1100947665">
              <w:marLeft w:val="0"/>
              <w:marRight w:val="0"/>
              <w:marTop w:val="0"/>
              <w:marBottom w:val="0"/>
              <w:divBdr>
                <w:top w:val="none" w:sz="0" w:space="0" w:color="auto"/>
                <w:left w:val="none" w:sz="0" w:space="0" w:color="auto"/>
                <w:bottom w:val="none" w:sz="0" w:space="0" w:color="auto"/>
                <w:right w:val="none" w:sz="0" w:space="0" w:color="auto"/>
              </w:divBdr>
            </w:div>
          </w:divsChild>
        </w:div>
        <w:div w:id="549725251">
          <w:marLeft w:val="0"/>
          <w:marRight w:val="0"/>
          <w:marTop w:val="0"/>
          <w:marBottom w:val="0"/>
          <w:divBdr>
            <w:top w:val="none" w:sz="0" w:space="0" w:color="auto"/>
            <w:left w:val="none" w:sz="0" w:space="0" w:color="auto"/>
            <w:bottom w:val="none" w:sz="0" w:space="0" w:color="auto"/>
            <w:right w:val="none" w:sz="0" w:space="0" w:color="auto"/>
          </w:divBdr>
          <w:divsChild>
            <w:div w:id="1629317397">
              <w:marLeft w:val="0"/>
              <w:marRight w:val="0"/>
              <w:marTop w:val="0"/>
              <w:marBottom w:val="0"/>
              <w:divBdr>
                <w:top w:val="none" w:sz="0" w:space="0" w:color="auto"/>
                <w:left w:val="none" w:sz="0" w:space="0" w:color="auto"/>
                <w:bottom w:val="none" w:sz="0" w:space="0" w:color="auto"/>
                <w:right w:val="none" w:sz="0" w:space="0" w:color="auto"/>
              </w:divBdr>
            </w:div>
            <w:div w:id="1893613093">
              <w:marLeft w:val="0"/>
              <w:marRight w:val="0"/>
              <w:marTop w:val="0"/>
              <w:marBottom w:val="0"/>
              <w:divBdr>
                <w:top w:val="none" w:sz="0" w:space="0" w:color="auto"/>
                <w:left w:val="none" w:sz="0" w:space="0" w:color="auto"/>
                <w:bottom w:val="none" w:sz="0" w:space="0" w:color="auto"/>
                <w:right w:val="none" w:sz="0" w:space="0" w:color="auto"/>
              </w:divBdr>
            </w:div>
            <w:div w:id="16606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spectme.org.uk" TargetMode="External"/><Relationship Id="rId18"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Foulford Primary School, Cowdenbeath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49f885e4-06b0-444c-93f6-f8919ce169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F63491781E346BE8FD0BBEB977395" ma:contentTypeVersion="18" ma:contentTypeDescription="Create a new document." ma:contentTypeScope="" ma:versionID="aad789e3524d61c23be308cd7d1cea81">
  <xsd:schema xmlns:xsd="http://www.w3.org/2001/XMLSchema" xmlns:xs="http://www.w3.org/2001/XMLSchema" xmlns:p="http://schemas.microsoft.com/office/2006/metadata/properties" xmlns:ns3="49f885e4-06b0-444c-93f6-f8919ce169fe" xmlns:ns4="a38ceaba-b2d6-4f5a-8a01-28d610db925e" targetNamespace="http://schemas.microsoft.com/office/2006/metadata/properties" ma:root="true" ma:fieldsID="91a494411e0950a4c2c49a86eb005c45" ns3:_="" ns4:_="">
    <xsd:import namespace="49f885e4-06b0-444c-93f6-f8919ce169fe"/>
    <xsd:import namespace="a38ceaba-b2d6-4f5a-8a01-28d610db925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885e4-06b0-444c-93f6-f8919ce16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8ceaba-b2d6-4f5a-8a01-28d610db92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13E322-8447-49D1-9F40-D175355183A9}">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9f885e4-06b0-444c-93f6-f8919ce169fe"/>
    <ds:schemaRef ds:uri="a38ceaba-b2d6-4f5a-8a01-28d610db925e"/>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257EA6E-B3A6-446B-88CB-C302051E9D0F}">
  <ds:schemaRefs>
    <ds:schemaRef ds:uri="http://schemas.microsoft.com/sharepoint/v3/contenttype/forms"/>
  </ds:schemaRefs>
</ds:datastoreItem>
</file>

<file path=customXml/itemProps4.xml><?xml version="1.0" encoding="utf-8"?>
<ds:datastoreItem xmlns:ds="http://schemas.openxmlformats.org/officeDocument/2006/customXml" ds:itemID="{3942053A-8186-4CDC-AE85-2944621CC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885e4-06b0-444c-93f6-f8919ce169fe"/>
    <ds:schemaRef ds:uri="a38ceaba-b2d6-4f5a-8a01-28d610db9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BA0409-82AB-43CD-9266-D9E5505E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1614</Words>
  <Characters>9206</Characters>
  <Application>Microsoft Office Word</Application>
  <DocSecurity>0</DocSecurity>
  <Lines>76</Lines>
  <Paragraphs>21</Paragraphs>
  <ScaleCrop>false</ScaleCrop>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2026-01-26T13:17:00Z</dcterms:created>
  <dcterms:modified xsi:type="dcterms:W3CDTF">2026-01-26T13:26:00Z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0x0101001F0F63491781E346BE8FD0BBEB977395</vt:lpwstr>
  </property>
</Properties>
</file>