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0F873FCD" wp14:paraId="2C078E63" wp14:textId="396E838D">
      <w:pPr>
        <w:jc w:val="center"/>
        <w:rPr>
          <w:sz w:val="40"/>
          <w:szCs w:val="40"/>
        </w:rPr>
      </w:pPr>
      <w:r w:rsidRPr="0F873FCD" w:rsidR="23523A04">
        <w:rPr>
          <w:sz w:val="40"/>
          <w:szCs w:val="40"/>
        </w:rPr>
        <w:t xml:space="preserve">Anti-bullying and Equality </w:t>
      </w:r>
    </w:p>
    <w:p w:rsidR="0F873FCD" w:rsidP="0F873FCD" w:rsidRDefault="0F873FCD" w14:paraId="4B3AE067" w14:textId="2B7F72A7">
      <w:pPr>
        <w:jc w:val="center"/>
        <w:rPr>
          <w:sz w:val="40"/>
          <w:szCs w:val="40"/>
        </w:rPr>
      </w:pPr>
    </w:p>
    <w:p w:rsidR="396758B4" w:rsidP="0F873FCD" w:rsidRDefault="396758B4" w14:paraId="6AEE58BF" w14:textId="0927D141">
      <w:pPr>
        <w:pStyle w:val="Normal"/>
        <w:jc w:val="center"/>
      </w:pPr>
      <w:r w:rsidR="396758B4">
        <w:drawing>
          <wp:inline wp14:editId="125FDEE1" wp14:anchorId="3139DDE0">
            <wp:extent cx="1257300" cy="1257300"/>
            <wp:effectExtent l="0" t="0" r="0" b="0"/>
            <wp:docPr id="803355868" name="" title=""/>
            <wp:cNvGraphicFramePr>
              <a:graphicFrameLocks noChangeAspect="1"/>
            </wp:cNvGraphicFramePr>
            <a:graphic>
              <a:graphicData uri="http://schemas.openxmlformats.org/drawingml/2006/picture">
                <pic:pic>
                  <pic:nvPicPr>
                    <pic:cNvPr id="0" name=""/>
                    <pic:cNvPicPr/>
                  </pic:nvPicPr>
                  <pic:blipFill>
                    <a:blip r:embed="R5914b14e9e97433a">
                      <a:extLst>
                        <a:ext xmlns:a="http://schemas.openxmlformats.org/drawingml/2006/main" uri="{28A0092B-C50C-407E-A947-70E740481C1C}">
                          <a14:useLocalDpi val="0"/>
                        </a:ext>
                      </a:extLst>
                    </a:blip>
                    <a:stretch>
                      <a:fillRect/>
                    </a:stretch>
                  </pic:blipFill>
                  <pic:spPr>
                    <a:xfrm>
                      <a:off x="0" y="0"/>
                      <a:ext cx="1257300" cy="1257300"/>
                    </a:xfrm>
                    <a:prstGeom prst="rect">
                      <a:avLst/>
                    </a:prstGeom>
                  </pic:spPr>
                </pic:pic>
              </a:graphicData>
            </a:graphic>
          </wp:inline>
        </w:drawing>
      </w:r>
      <w:r>
        <w:br/>
      </w:r>
    </w:p>
    <w:p w:rsidR="0F873FCD" w:rsidP="0F873FCD" w:rsidRDefault="0F873FCD" w14:paraId="775A53A0" w14:textId="69E4B9BB">
      <w:pPr>
        <w:jc w:val="center"/>
        <w:rPr>
          <w:sz w:val="40"/>
          <w:szCs w:val="40"/>
        </w:rPr>
      </w:pPr>
    </w:p>
    <w:p w:rsidR="23523A04" w:rsidP="0F873FCD" w:rsidRDefault="23523A04" w14:paraId="18E27321" w14:textId="75E108D3">
      <w:pPr>
        <w:jc w:val="center"/>
        <w:rPr>
          <w:sz w:val="40"/>
          <w:szCs w:val="40"/>
        </w:rPr>
      </w:pPr>
      <w:r w:rsidRPr="0F873FCD" w:rsidR="23523A04">
        <w:rPr>
          <w:sz w:val="40"/>
          <w:szCs w:val="40"/>
        </w:rPr>
        <w:t>Denbeath Primary School</w:t>
      </w:r>
    </w:p>
    <w:p w:rsidR="0F873FCD" w:rsidP="0F873FCD" w:rsidRDefault="0F873FCD" w14:paraId="235AF645" w14:textId="356E034D">
      <w:pPr>
        <w:jc w:val="center"/>
        <w:rPr>
          <w:sz w:val="40"/>
          <w:szCs w:val="40"/>
        </w:rPr>
      </w:pPr>
    </w:p>
    <w:p w:rsidR="2128B10C" w:rsidP="0F873FCD" w:rsidRDefault="2128B10C" w14:paraId="5D16B3EE" w14:textId="400D5DB0">
      <w:pPr>
        <w:jc w:val="center"/>
        <w:rPr>
          <w:sz w:val="40"/>
          <w:szCs w:val="40"/>
        </w:rPr>
      </w:pPr>
      <w:r w:rsidRPr="0F873FCD" w:rsidR="2128B10C">
        <w:rPr>
          <w:sz w:val="40"/>
          <w:szCs w:val="40"/>
        </w:rPr>
        <w:t>February 2025</w:t>
      </w:r>
    </w:p>
    <w:p w:rsidR="0F873FCD" w:rsidP="0F873FCD" w:rsidRDefault="0F873FCD" w14:paraId="44C0C08A" w14:textId="40B56345">
      <w:pPr>
        <w:jc w:val="center"/>
        <w:rPr>
          <w:sz w:val="40"/>
          <w:szCs w:val="40"/>
        </w:rPr>
      </w:pPr>
    </w:p>
    <w:p w:rsidR="0F873FCD" w:rsidP="0F873FCD" w:rsidRDefault="0F873FCD" w14:paraId="1B1C13E8" w14:textId="117292F6">
      <w:pPr>
        <w:jc w:val="center"/>
        <w:rPr>
          <w:sz w:val="40"/>
          <w:szCs w:val="40"/>
        </w:rPr>
      </w:pPr>
    </w:p>
    <w:p w:rsidR="2166AF62" w:rsidP="0F873FCD" w:rsidRDefault="2166AF62" w14:paraId="750D2BE1" w14:textId="612ED8FE">
      <w:pPr>
        <w:pStyle w:val="Normal"/>
        <w:jc w:val="center"/>
        <w:rPr>
          <w:rFonts w:ascii="Aptos" w:hAnsi="Aptos" w:eastAsia="Aptos" w:cs="Aptos"/>
          <w:noProof w:val="0"/>
          <w:sz w:val="20"/>
          <w:szCs w:val="20"/>
          <w:lang w:val="en-US"/>
        </w:rPr>
      </w:pPr>
      <w:hyperlink r:id="R48c589099dfa4934">
        <w:r w:rsidRPr="05A669A7" w:rsidR="1FEA401B">
          <w:rPr>
            <w:rStyle w:val="Hyperlink"/>
            <w:rFonts w:ascii="Aptos" w:hAnsi="Aptos" w:eastAsia="Aptos" w:cs="Aptos"/>
            <w:noProof w:val="0"/>
            <w:sz w:val="20"/>
            <w:szCs w:val="20"/>
            <w:lang w:val="en-US"/>
          </w:rPr>
          <w:t>Anti-bullying Policy.docx</w:t>
        </w:r>
      </w:hyperlink>
    </w:p>
    <w:p w:rsidR="05A669A7" w:rsidP="05A669A7" w:rsidRDefault="05A669A7" w14:paraId="406AD304" w14:textId="0B8697D9">
      <w:pPr>
        <w:pStyle w:val="Normal"/>
        <w:jc w:val="center"/>
        <w:rPr>
          <w:rFonts w:ascii="Aptos" w:hAnsi="Aptos" w:eastAsia="Aptos" w:cs="Aptos"/>
          <w:noProof w:val="0"/>
          <w:sz w:val="20"/>
          <w:szCs w:val="20"/>
          <w:lang w:val="en-US"/>
        </w:rPr>
      </w:pPr>
    </w:p>
    <w:p w:rsidR="05A669A7" w:rsidP="05A669A7" w:rsidRDefault="05A669A7" w14:paraId="1F69CA7C" w14:textId="24321C89">
      <w:pPr>
        <w:pStyle w:val="Normal"/>
        <w:jc w:val="center"/>
        <w:rPr>
          <w:rFonts w:ascii="Aptos" w:hAnsi="Aptos" w:eastAsia="Aptos" w:cs="Aptos"/>
          <w:noProof w:val="0"/>
          <w:sz w:val="20"/>
          <w:szCs w:val="20"/>
          <w:lang w:val="en-US"/>
        </w:rPr>
      </w:pPr>
    </w:p>
    <w:p w:rsidR="05A669A7" w:rsidP="05A669A7" w:rsidRDefault="05A669A7" w14:paraId="5E9775E7" w14:textId="52A60753">
      <w:pPr>
        <w:pStyle w:val="Normal"/>
        <w:jc w:val="center"/>
        <w:rPr>
          <w:rFonts w:ascii="Aptos" w:hAnsi="Aptos" w:eastAsia="Aptos" w:cs="Aptos"/>
          <w:noProof w:val="0"/>
          <w:sz w:val="20"/>
          <w:szCs w:val="20"/>
          <w:lang w:val="en-US"/>
        </w:rPr>
      </w:pPr>
    </w:p>
    <w:p w:rsidR="05A669A7" w:rsidP="05A669A7" w:rsidRDefault="05A669A7" w14:paraId="2E15BF1E" w14:textId="1FA921D7">
      <w:pPr>
        <w:pStyle w:val="Normal"/>
        <w:jc w:val="center"/>
        <w:rPr>
          <w:rFonts w:ascii="Aptos" w:hAnsi="Aptos" w:eastAsia="Aptos" w:cs="Aptos"/>
          <w:noProof w:val="0"/>
          <w:sz w:val="20"/>
          <w:szCs w:val="20"/>
          <w:lang w:val="en-US"/>
        </w:rPr>
      </w:pPr>
    </w:p>
    <w:p w:rsidR="05A669A7" w:rsidP="05A669A7" w:rsidRDefault="05A669A7" w14:paraId="3CB1966B" w14:textId="03849A2E">
      <w:pPr>
        <w:pStyle w:val="Normal"/>
        <w:jc w:val="center"/>
        <w:rPr>
          <w:rFonts w:ascii="Aptos" w:hAnsi="Aptos" w:eastAsia="Aptos" w:cs="Aptos"/>
          <w:noProof w:val="0"/>
          <w:sz w:val="20"/>
          <w:szCs w:val="20"/>
          <w:lang w:val="en-US"/>
        </w:rPr>
      </w:pPr>
    </w:p>
    <w:p w:rsidR="05A669A7" w:rsidP="05A669A7" w:rsidRDefault="05A669A7" w14:paraId="5325A51B" w14:textId="62A15F22">
      <w:pPr>
        <w:pStyle w:val="Normal"/>
        <w:jc w:val="center"/>
        <w:rPr>
          <w:rFonts w:ascii="Aptos" w:hAnsi="Aptos" w:eastAsia="Aptos" w:cs="Aptos"/>
          <w:noProof w:val="0"/>
          <w:sz w:val="20"/>
          <w:szCs w:val="20"/>
          <w:lang w:val="en-US"/>
        </w:rPr>
      </w:pPr>
    </w:p>
    <w:p w:rsidR="05A669A7" w:rsidP="05A669A7" w:rsidRDefault="05A669A7" w14:paraId="383A7F1F" w14:textId="36D4AAD2">
      <w:pPr>
        <w:pStyle w:val="Normal"/>
        <w:jc w:val="center"/>
        <w:rPr>
          <w:rFonts w:ascii="Aptos" w:hAnsi="Aptos" w:eastAsia="Aptos" w:cs="Aptos"/>
          <w:noProof w:val="0"/>
          <w:sz w:val="20"/>
          <w:szCs w:val="20"/>
          <w:lang w:val="en-US"/>
        </w:rPr>
      </w:pPr>
    </w:p>
    <w:p w:rsidR="05A669A7" w:rsidP="05A669A7" w:rsidRDefault="05A669A7" w14:paraId="5F3754CF" w14:textId="7D52CF7A">
      <w:pPr>
        <w:pStyle w:val="Normal"/>
        <w:jc w:val="center"/>
        <w:rPr>
          <w:rFonts w:ascii="Aptos" w:hAnsi="Aptos" w:eastAsia="Aptos" w:cs="Aptos"/>
          <w:noProof w:val="0"/>
          <w:sz w:val="20"/>
          <w:szCs w:val="20"/>
          <w:lang w:val="en-US"/>
        </w:rPr>
      </w:pPr>
    </w:p>
    <w:p w:rsidR="0F873FCD" w:rsidP="05A669A7" w:rsidRDefault="0F873FCD" w14:paraId="1AC34E83" w14:textId="1641008B">
      <w:pPr>
        <w:pStyle w:val="Normal"/>
      </w:pPr>
    </w:p>
    <w:p w:rsidR="2813EF9D" w:rsidP="05A669A7" w:rsidRDefault="2813EF9D" w14:paraId="3A98FA23" w14:textId="076A5B5E">
      <w:pPr>
        <w:jc w:val="left"/>
        <w:rPr>
          <w:rFonts w:ascii="Calibri" w:hAnsi="Calibri" w:eastAsia="Calibri" w:cs="Calibri"/>
          <w:sz w:val="24"/>
          <w:szCs w:val="24"/>
        </w:rPr>
      </w:pPr>
      <w:r w:rsidRPr="05A669A7" w:rsidR="589D6F8E">
        <w:rPr>
          <w:rFonts w:ascii="Calibri" w:hAnsi="Calibri" w:eastAsia="Calibri" w:cs="Calibri"/>
          <w:sz w:val="24"/>
          <w:szCs w:val="24"/>
        </w:rPr>
        <w:t>Introduction</w:t>
      </w:r>
    </w:p>
    <w:p w:rsidR="0F873FCD" w:rsidP="05A669A7" w:rsidRDefault="0F873FCD" w14:paraId="0EA7426B" w14:textId="0A702AC7">
      <w:pPr>
        <w:spacing w:before="240" w:beforeAutospacing="off" w:after="240" w:afterAutospacing="off"/>
        <w:jc w:val="left"/>
        <w:rPr>
          <w:rFonts w:ascii="Calibri" w:hAnsi="Calibri" w:eastAsia="Calibri" w:cs="Calibri"/>
          <w:noProof w:val="0"/>
          <w:sz w:val="24"/>
          <w:szCs w:val="24"/>
          <w:lang w:val="en-US"/>
        </w:rPr>
      </w:pPr>
      <w:r w:rsidRPr="05A669A7" w:rsidR="31CB3120">
        <w:rPr>
          <w:rFonts w:ascii="Calibri" w:hAnsi="Calibri" w:eastAsia="Calibri" w:cs="Calibri"/>
          <w:noProof w:val="0"/>
          <w:sz w:val="24"/>
          <w:szCs w:val="24"/>
          <w:lang w:val="en-US"/>
        </w:rPr>
        <w:t xml:space="preserve">At Denbeath Primary School, we are committed to creating a safe, respectful, and inclusive environment where every child can learn and thrive free from fear or harm. In line with </w:t>
      </w:r>
      <w:r w:rsidRPr="05A669A7" w:rsidR="31CB3120">
        <w:rPr>
          <w:rFonts w:ascii="Calibri" w:hAnsi="Calibri" w:eastAsia="Calibri" w:cs="Calibri"/>
          <w:b w:val="1"/>
          <w:bCs w:val="1"/>
          <w:noProof w:val="0"/>
          <w:sz w:val="24"/>
          <w:szCs w:val="24"/>
          <w:lang w:val="en-US"/>
        </w:rPr>
        <w:t>Fife Council’s Anti-Bullying Policy</w:t>
      </w:r>
      <w:r w:rsidRPr="05A669A7" w:rsidR="31CB3120">
        <w:rPr>
          <w:rFonts w:ascii="Calibri" w:hAnsi="Calibri" w:eastAsia="Calibri" w:cs="Calibri"/>
          <w:noProof w:val="0"/>
          <w:sz w:val="24"/>
          <w:szCs w:val="24"/>
          <w:lang w:val="en-US"/>
        </w:rPr>
        <w:t xml:space="preserve"> and the national guidance </w:t>
      </w:r>
      <w:r w:rsidRPr="05A669A7" w:rsidR="31CB3120">
        <w:rPr>
          <w:rFonts w:ascii="Calibri" w:hAnsi="Calibri" w:eastAsia="Calibri" w:cs="Calibri"/>
          <w:i w:val="1"/>
          <w:iCs w:val="1"/>
          <w:noProof w:val="0"/>
          <w:sz w:val="24"/>
          <w:szCs w:val="24"/>
          <w:lang w:val="en-US"/>
        </w:rPr>
        <w:t>Respect for All: The National Approach to Anti-Bullying for Scotland’s Children and Young People</w:t>
      </w:r>
      <w:r w:rsidRPr="05A669A7" w:rsidR="31CB3120">
        <w:rPr>
          <w:rFonts w:ascii="Calibri" w:hAnsi="Calibri" w:eastAsia="Calibri" w:cs="Calibri"/>
          <w:noProof w:val="0"/>
          <w:sz w:val="24"/>
          <w:szCs w:val="24"/>
          <w:lang w:val="en-US"/>
        </w:rPr>
        <w:t>, we recognise that bullying is both a behaviour and its impact—affecting a child’s sense of safety, wellbeing, and ability to learn.</w:t>
      </w:r>
    </w:p>
    <w:p w:rsidR="0F873FCD" w:rsidP="05A669A7" w:rsidRDefault="0F873FCD" w14:paraId="082CF80E" w14:textId="726ED2E0">
      <w:pPr>
        <w:spacing w:before="240" w:beforeAutospacing="off" w:after="240" w:afterAutospacing="off"/>
        <w:jc w:val="left"/>
        <w:rPr>
          <w:rFonts w:ascii="Calibri" w:hAnsi="Calibri" w:eastAsia="Calibri" w:cs="Calibri"/>
          <w:noProof w:val="0"/>
          <w:sz w:val="24"/>
          <w:szCs w:val="24"/>
          <w:lang w:val="en-US"/>
        </w:rPr>
      </w:pPr>
      <w:r w:rsidRPr="05A669A7" w:rsidR="31CB3120">
        <w:rPr>
          <w:rFonts w:ascii="Calibri" w:hAnsi="Calibri" w:eastAsia="Calibri" w:cs="Calibri"/>
          <w:noProof w:val="0"/>
          <w:sz w:val="24"/>
          <w:szCs w:val="24"/>
          <w:lang w:val="en-US"/>
        </w:rPr>
        <w:t xml:space="preserve">Bullying can take many forms, including verbal, physical, social, and online behaviours, and may or may not be deliberate. Our approach focuses on </w:t>
      </w:r>
      <w:r w:rsidRPr="05A669A7" w:rsidR="31CB3120">
        <w:rPr>
          <w:rFonts w:ascii="Calibri" w:hAnsi="Calibri" w:eastAsia="Calibri" w:cs="Calibri"/>
          <w:b w:val="1"/>
          <w:bCs w:val="1"/>
          <w:noProof w:val="0"/>
          <w:sz w:val="24"/>
          <w:szCs w:val="24"/>
          <w:lang w:val="en-US"/>
        </w:rPr>
        <w:t>prevention, early intervention, and support</w:t>
      </w:r>
      <w:r w:rsidRPr="05A669A7" w:rsidR="31CB3120">
        <w:rPr>
          <w:rFonts w:ascii="Calibri" w:hAnsi="Calibri" w:eastAsia="Calibri" w:cs="Calibri"/>
          <w:noProof w:val="0"/>
          <w:sz w:val="24"/>
          <w:szCs w:val="24"/>
          <w:lang w:val="en-US"/>
        </w:rPr>
        <w:t xml:space="preserve">, ensuring that all incidents are addressed promptly and effectively. We work in partnership with pupils, families, and staff to promote positive relationships and uphold children’s rights under the </w:t>
      </w:r>
      <w:r w:rsidRPr="05A669A7" w:rsidR="31CB3120">
        <w:rPr>
          <w:rFonts w:ascii="Calibri" w:hAnsi="Calibri" w:eastAsia="Calibri" w:cs="Calibri"/>
          <w:b w:val="1"/>
          <w:bCs w:val="1"/>
          <w:noProof w:val="0"/>
          <w:sz w:val="24"/>
          <w:szCs w:val="24"/>
          <w:lang w:val="en-US"/>
        </w:rPr>
        <w:t>UNCRC</w:t>
      </w:r>
      <w:r w:rsidRPr="05A669A7" w:rsidR="31CB3120">
        <w:rPr>
          <w:rFonts w:ascii="Calibri" w:hAnsi="Calibri" w:eastAsia="Calibri" w:cs="Calibri"/>
          <w:noProof w:val="0"/>
          <w:sz w:val="24"/>
          <w:szCs w:val="24"/>
          <w:lang w:val="en-US"/>
        </w:rPr>
        <w:t>.</w:t>
      </w:r>
    </w:p>
    <w:p w:rsidR="0F873FCD" w:rsidP="05A669A7" w:rsidRDefault="0F873FCD" w14:paraId="009A31D8" w14:textId="67B93001">
      <w:pPr>
        <w:spacing w:before="240" w:beforeAutospacing="off" w:after="240" w:afterAutospacing="off"/>
        <w:jc w:val="left"/>
        <w:rPr>
          <w:rFonts w:ascii="Calibri" w:hAnsi="Calibri" w:eastAsia="Calibri" w:cs="Calibri"/>
          <w:noProof w:val="0"/>
          <w:sz w:val="24"/>
          <w:szCs w:val="24"/>
          <w:lang w:val="en-US"/>
        </w:rPr>
      </w:pPr>
      <w:r w:rsidRPr="05A669A7" w:rsidR="31CB3120">
        <w:rPr>
          <w:rFonts w:ascii="Calibri" w:hAnsi="Calibri" w:eastAsia="Calibri" w:cs="Calibri"/>
          <w:noProof w:val="0"/>
          <w:sz w:val="24"/>
          <w:szCs w:val="24"/>
          <w:lang w:val="en-US"/>
        </w:rPr>
        <w:t>Denbeath’s</w:t>
      </w:r>
      <w:r w:rsidRPr="05A669A7" w:rsidR="31CB3120">
        <w:rPr>
          <w:rFonts w:ascii="Calibri" w:hAnsi="Calibri" w:eastAsia="Calibri" w:cs="Calibri"/>
          <w:noProof w:val="0"/>
          <w:sz w:val="24"/>
          <w:szCs w:val="24"/>
          <w:lang w:val="en-US"/>
        </w:rPr>
        <w:t xml:space="preserve"> policy reflects our school’s </w:t>
      </w:r>
      <w:r w:rsidRPr="05A669A7" w:rsidR="31CB3120">
        <w:rPr>
          <w:rFonts w:ascii="Calibri" w:hAnsi="Calibri" w:eastAsia="Calibri" w:cs="Calibri"/>
          <w:noProof w:val="0"/>
          <w:sz w:val="24"/>
          <w:szCs w:val="24"/>
          <w:lang w:val="en-US"/>
        </w:rPr>
        <w:t>values  -</w:t>
      </w:r>
      <w:r w:rsidRPr="05A669A7" w:rsidR="31CB3120">
        <w:rPr>
          <w:rFonts w:ascii="Calibri" w:hAnsi="Calibri" w:eastAsia="Calibri" w:cs="Calibri"/>
          <w:noProof w:val="0"/>
          <w:sz w:val="24"/>
          <w:szCs w:val="24"/>
          <w:lang w:val="en-US"/>
        </w:rPr>
        <w:t xml:space="preserve"> </w:t>
      </w:r>
      <w:r w:rsidRPr="05A669A7" w:rsidR="31CB3120">
        <w:rPr>
          <w:rFonts w:ascii="Calibri" w:hAnsi="Calibri" w:eastAsia="Calibri" w:cs="Calibri"/>
          <w:b w:val="1"/>
          <w:bCs w:val="1"/>
          <w:noProof w:val="0"/>
          <w:sz w:val="24"/>
          <w:szCs w:val="24"/>
          <w:lang w:val="en-US"/>
        </w:rPr>
        <w:t xml:space="preserve">Honesty and Kindness, </w:t>
      </w:r>
      <w:r w:rsidRPr="05A669A7" w:rsidR="31CB3120">
        <w:rPr>
          <w:rFonts w:ascii="Calibri" w:hAnsi="Calibri" w:eastAsia="Calibri" w:cs="Calibri"/>
          <w:noProof w:val="0"/>
          <w:sz w:val="24"/>
          <w:szCs w:val="24"/>
          <w:lang w:val="en-US"/>
        </w:rPr>
        <w:t>expectations—</w:t>
      </w:r>
      <w:r w:rsidRPr="05A669A7" w:rsidR="31CB3120">
        <w:rPr>
          <w:rFonts w:ascii="Calibri" w:hAnsi="Calibri" w:eastAsia="Calibri" w:cs="Calibri"/>
          <w:b w:val="1"/>
          <w:bCs w:val="1"/>
          <w:noProof w:val="0"/>
          <w:sz w:val="24"/>
          <w:szCs w:val="24"/>
          <w:lang w:val="en-US"/>
        </w:rPr>
        <w:t>Ready, Respectful, Safe</w:t>
      </w:r>
      <w:r w:rsidRPr="05A669A7" w:rsidR="31CB3120">
        <w:rPr>
          <w:rFonts w:ascii="Calibri" w:hAnsi="Calibri" w:eastAsia="Calibri" w:cs="Calibri"/>
          <w:noProof w:val="0"/>
          <w:sz w:val="24"/>
          <w:szCs w:val="24"/>
          <w:lang w:val="en-US"/>
        </w:rPr>
        <w:t xml:space="preserve">—and aims to foster an atmosphere of mutual respect and kindness, consistent with our DUCK principles: </w:t>
      </w:r>
      <w:r w:rsidRPr="05A669A7" w:rsidR="31CB3120">
        <w:rPr>
          <w:rFonts w:ascii="Calibri" w:hAnsi="Calibri" w:eastAsia="Calibri" w:cs="Calibri"/>
          <w:b w:val="1"/>
          <w:bCs w:val="1"/>
          <w:noProof w:val="0"/>
          <w:sz w:val="24"/>
          <w:szCs w:val="24"/>
          <w:lang w:val="en-US"/>
        </w:rPr>
        <w:t>Diligent, Unique, Caring, Kind</w:t>
      </w:r>
      <w:r w:rsidRPr="05A669A7" w:rsidR="31CB3120">
        <w:rPr>
          <w:rFonts w:ascii="Calibri" w:hAnsi="Calibri" w:eastAsia="Calibri" w:cs="Calibri"/>
          <w:noProof w:val="0"/>
          <w:sz w:val="24"/>
          <w:szCs w:val="24"/>
          <w:lang w:val="en-US"/>
        </w:rPr>
        <w:t>.</w:t>
      </w:r>
    </w:p>
    <w:p w:rsidR="0F873FCD" w:rsidP="05A669A7" w:rsidRDefault="0F873FCD" w14:paraId="5B673DF0" w14:textId="16E8FB92">
      <w:pPr>
        <w:jc w:val="left"/>
        <w:rPr>
          <w:rFonts w:ascii="Calibri" w:hAnsi="Calibri" w:eastAsia="Calibri" w:cs="Calibri"/>
          <w:sz w:val="24"/>
          <w:szCs w:val="24"/>
        </w:rPr>
      </w:pPr>
    </w:p>
    <w:p w:rsidR="2813EF9D" w:rsidP="05A669A7" w:rsidRDefault="2813EF9D" w14:paraId="7766E09B" w14:textId="561AE9B2">
      <w:pPr>
        <w:jc w:val="left"/>
        <w:rPr>
          <w:rFonts w:ascii="Calibri" w:hAnsi="Calibri" w:eastAsia="Calibri" w:cs="Calibri"/>
          <w:sz w:val="24"/>
          <w:szCs w:val="24"/>
        </w:rPr>
      </w:pPr>
      <w:r w:rsidRPr="05A669A7" w:rsidR="589D6F8E">
        <w:rPr>
          <w:rFonts w:ascii="Calibri" w:hAnsi="Calibri" w:eastAsia="Calibri" w:cs="Calibri"/>
          <w:sz w:val="24"/>
          <w:szCs w:val="24"/>
        </w:rPr>
        <w:t>Children’s Rights</w:t>
      </w:r>
    </w:p>
    <w:p w:rsidR="7D967D48" w:rsidP="05A669A7" w:rsidRDefault="7D967D48" w14:paraId="1C2C4263" w14:textId="71B446D7">
      <w:pPr>
        <w:pStyle w:val="Normal"/>
        <w:jc w:val="left"/>
        <w:rPr>
          <w:rFonts w:ascii="Calibri" w:hAnsi="Calibri" w:eastAsia="Calibri" w:cs="Calibri"/>
          <w:noProof w:val="0"/>
          <w:sz w:val="24"/>
          <w:szCs w:val="24"/>
          <w:lang w:val="en-US"/>
        </w:rPr>
      </w:pPr>
      <w:r w:rsidRPr="05A669A7" w:rsidR="42FAF5B6">
        <w:rPr>
          <w:rFonts w:ascii="Calibri" w:hAnsi="Calibri" w:eastAsia="Calibri" w:cs="Calibri"/>
          <w:noProof w:val="0"/>
          <w:sz w:val="24"/>
          <w:szCs w:val="24"/>
          <w:lang w:val="en-US"/>
        </w:rPr>
        <w:t xml:space="preserve">Denbeath Primary School’s approach to anti-bullying is firmly rooted in the principles of the </w:t>
      </w:r>
      <w:r w:rsidRPr="05A669A7" w:rsidR="42FAF5B6">
        <w:rPr>
          <w:rFonts w:ascii="Calibri" w:hAnsi="Calibri" w:eastAsia="Calibri" w:cs="Calibri"/>
          <w:b w:val="1"/>
          <w:bCs w:val="1"/>
          <w:noProof w:val="0"/>
          <w:sz w:val="24"/>
          <w:szCs w:val="24"/>
          <w:lang w:val="en-US"/>
        </w:rPr>
        <w:t>United Nations Convention on the Rights of the Child (UNCRC)</w:t>
      </w:r>
      <w:r w:rsidRPr="05A669A7" w:rsidR="42FAF5B6">
        <w:rPr>
          <w:rFonts w:ascii="Calibri" w:hAnsi="Calibri" w:eastAsia="Calibri" w:cs="Calibri"/>
          <w:noProof w:val="0"/>
          <w:sz w:val="24"/>
          <w:szCs w:val="24"/>
          <w:lang w:val="en-US"/>
        </w:rPr>
        <w:t xml:space="preserve">. Every child has the right to be safe, respected, and included, and to learn in an environment free from fear or harm. Bullying undermines these rights by </w:t>
      </w:r>
      <w:r w:rsidRPr="05A669A7" w:rsidR="42FAF5B6">
        <w:rPr>
          <w:rFonts w:ascii="Calibri" w:hAnsi="Calibri" w:eastAsia="Calibri" w:cs="Calibri"/>
          <w:noProof w:val="0"/>
          <w:sz w:val="24"/>
          <w:szCs w:val="24"/>
          <w:lang w:val="en-US"/>
        </w:rPr>
        <w:t>impacting</w:t>
      </w:r>
      <w:r w:rsidRPr="05A669A7" w:rsidR="42FAF5B6">
        <w:rPr>
          <w:rFonts w:ascii="Calibri" w:hAnsi="Calibri" w:eastAsia="Calibri" w:cs="Calibri"/>
          <w:noProof w:val="0"/>
          <w:sz w:val="24"/>
          <w:szCs w:val="24"/>
          <w:lang w:val="en-US"/>
        </w:rPr>
        <w:t xml:space="preserve"> wellbeing, dignity, and access to education. Our policy ensures that children’s voices are heard, their experiences are taken seriously, and their rights to protection and participation are upheld. By promoting positive relationships and equality, we aim to create a culture where every child feels valued and empowered.</w:t>
      </w:r>
    </w:p>
    <w:p w:rsidR="05A669A7" w:rsidP="05A669A7" w:rsidRDefault="05A669A7" w14:paraId="72B700AA" w14:textId="3A9F07CA">
      <w:pPr>
        <w:pStyle w:val="Normal"/>
        <w:jc w:val="left"/>
        <w:rPr>
          <w:rFonts w:ascii="Calibri" w:hAnsi="Calibri" w:eastAsia="Calibri" w:cs="Calibri"/>
          <w:noProof w:val="0"/>
          <w:sz w:val="24"/>
          <w:szCs w:val="24"/>
          <w:lang w:val="en-US"/>
        </w:rPr>
      </w:pPr>
    </w:p>
    <w:p w:rsidR="05A669A7" w:rsidP="05A669A7" w:rsidRDefault="05A669A7" w14:paraId="2BD4F512" w14:textId="304BDB29">
      <w:pPr>
        <w:pStyle w:val="Normal"/>
        <w:jc w:val="left"/>
        <w:rPr>
          <w:rFonts w:ascii="Calibri" w:hAnsi="Calibri" w:eastAsia="Calibri" w:cs="Calibri"/>
          <w:noProof w:val="0"/>
          <w:sz w:val="24"/>
          <w:szCs w:val="24"/>
          <w:lang w:val="en-US"/>
        </w:rPr>
      </w:pPr>
    </w:p>
    <w:p w:rsidR="2813EF9D" w:rsidP="05A669A7" w:rsidRDefault="2813EF9D" w14:paraId="2141518E" w14:textId="297573BE">
      <w:pPr>
        <w:jc w:val="left"/>
        <w:rPr>
          <w:rFonts w:ascii="Calibri" w:hAnsi="Calibri" w:eastAsia="Calibri" w:cs="Calibri"/>
          <w:sz w:val="24"/>
          <w:szCs w:val="24"/>
        </w:rPr>
      </w:pPr>
      <w:r w:rsidRPr="05A669A7" w:rsidR="589D6F8E">
        <w:rPr>
          <w:rFonts w:ascii="Calibri" w:hAnsi="Calibri" w:eastAsia="Calibri" w:cs="Calibri"/>
          <w:sz w:val="24"/>
          <w:szCs w:val="24"/>
        </w:rPr>
        <w:t>Prejudice based bullying</w:t>
      </w:r>
    </w:p>
    <w:p w:rsidR="2465850B" w:rsidP="05A669A7" w:rsidRDefault="2465850B" w14:paraId="486766F3" w14:textId="297917CE">
      <w:pPr>
        <w:pStyle w:val="Normal"/>
        <w:jc w:val="left"/>
        <w:rPr>
          <w:rFonts w:ascii="Calibri" w:hAnsi="Calibri" w:eastAsia="Calibri" w:cs="Calibri"/>
          <w:noProof w:val="0"/>
          <w:sz w:val="24"/>
          <w:szCs w:val="24"/>
          <w:lang w:val="en-US"/>
        </w:rPr>
      </w:pPr>
      <w:r w:rsidRPr="05A669A7" w:rsidR="15474A85">
        <w:rPr>
          <w:rFonts w:ascii="Calibri" w:hAnsi="Calibri" w:eastAsia="Calibri" w:cs="Calibri"/>
          <w:noProof w:val="0"/>
          <w:sz w:val="24"/>
          <w:szCs w:val="24"/>
          <w:lang w:val="en-US"/>
        </w:rPr>
        <w:t>Prejudice-based bullying occurs when a child is targeted because of a perceived difference or characteristic, such as race, religion, gender identity, disability, sexual orientation, or socio-economic status. This type of bullying often stems from stereotypes and discrimination, and it can have a profound impact on a child’s sense of belonging and wellbeing. At Denbeath Primary School, we actively challenge prejudice and promote equality through our curriculum and ethos, ensuring that all learners are treated with dignity and respect. Our approach focuses on education, prevention, and early intervention to create an inclusive environment where diversity is celebrated.</w:t>
      </w:r>
    </w:p>
    <w:p w:rsidR="0BE109A7" w:rsidP="05A669A7" w:rsidRDefault="0BE109A7" w14:paraId="04DACF59" w14:textId="4CBBFBF7">
      <w:pPr>
        <w:spacing w:before="240" w:beforeAutospacing="off" w:after="240" w:afterAutospacing="off"/>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05A669A7" w:rsidR="5EF4827E">
        <w:rPr>
          <w:rFonts w:ascii="Calibri" w:hAnsi="Calibri" w:eastAsia="Calibri" w:cs="Calibri"/>
          <w:b w:val="0"/>
          <w:bCs w:val="0"/>
          <w:i w:val="0"/>
          <w:iCs w:val="0"/>
          <w:caps w:val="0"/>
          <w:smallCaps w:val="0"/>
          <w:noProof w:val="0"/>
          <w:color w:val="000000" w:themeColor="text1" w:themeTint="FF" w:themeShade="FF"/>
          <w:sz w:val="24"/>
          <w:szCs w:val="24"/>
          <w:lang w:val="en-US"/>
        </w:rPr>
        <w:t>The Equality Act redresses/protects against prejudice by making it unlawful to discriminate against people with the following “protected characteristics”:</w:t>
      </w:r>
    </w:p>
    <w:p w:rsidR="0BE109A7" w:rsidP="05A669A7" w:rsidRDefault="0BE109A7" w14:paraId="2012F9C7" w14:textId="3B626EDA">
      <w:pPr>
        <w:pStyle w:val="ListParagraph"/>
        <w:numPr>
          <w:ilvl w:val="0"/>
          <w:numId w:val="1"/>
        </w:numPr>
        <w:spacing w:before="240" w:beforeAutospacing="off" w:after="240" w:afterAutospacing="off"/>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05A669A7" w:rsidR="5EF4827E">
        <w:rPr>
          <w:rFonts w:ascii="Calibri" w:hAnsi="Calibri" w:eastAsia="Calibri" w:cs="Calibri"/>
          <w:b w:val="0"/>
          <w:bCs w:val="0"/>
          <w:i w:val="0"/>
          <w:iCs w:val="0"/>
          <w:caps w:val="0"/>
          <w:smallCaps w:val="0"/>
          <w:noProof w:val="0"/>
          <w:color w:val="000000" w:themeColor="text1" w:themeTint="FF" w:themeShade="FF"/>
          <w:sz w:val="24"/>
          <w:szCs w:val="24"/>
          <w:lang w:val="en-US"/>
        </w:rPr>
        <w:t>Age</w:t>
      </w:r>
    </w:p>
    <w:p w:rsidR="0BE109A7" w:rsidP="05A669A7" w:rsidRDefault="0BE109A7" w14:paraId="52937EFE" w14:textId="633A662B">
      <w:pPr>
        <w:pStyle w:val="ListParagraph"/>
        <w:numPr>
          <w:ilvl w:val="0"/>
          <w:numId w:val="1"/>
        </w:numPr>
        <w:spacing w:before="240" w:beforeAutospacing="off" w:after="240" w:afterAutospacing="off"/>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05A669A7" w:rsidR="5EF4827E">
        <w:rPr>
          <w:rFonts w:ascii="Calibri" w:hAnsi="Calibri" w:eastAsia="Calibri" w:cs="Calibri"/>
          <w:b w:val="0"/>
          <w:bCs w:val="0"/>
          <w:i w:val="0"/>
          <w:iCs w:val="0"/>
          <w:caps w:val="0"/>
          <w:smallCaps w:val="0"/>
          <w:noProof w:val="0"/>
          <w:color w:val="000000" w:themeColor="text1" w:themeTint="FF" w:themeShade="FF"/>
          <w:sz w:val="24"/>
          <w:szCs w:val="24"/>
          <w:lang w:val="en-US"/>
        </w:rPr>
        <w:t>Disability</w:t>
      </w:r>
    </w:p>
    <w:p w:rsidR="0BE109A7" w:rsidP="05A669A7" w:rsidRDefault="0BE109A7" w14:paraId="54BC9631" w14:textId="2409EBE1">
      <w:pPr>
        <w:pStyle w:val="ListParagraph"/>
        <w:numPr>
          <w:ilvl w:val="0"/>
          <w:numId w:val="1"/>
        </w:numPr>
        <w:spacing w:before="240" w:beforeAutospacing="off" w:after="240" w:afterAutospacing="off"/>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05A669A7" w:rsidR="5EF4827E">
        <w:rPr>
          <w:rFonts w:ascii="Calibri" w:hAnsi="Calibri" w:eastAsia="Calibri" w:cs="Calibri"/>
          <w:b w:val="0"/>
          <w:bCs w:val="0"/>
          <w:i w:val="0"/>
          <w:iCs w:val="0"/>
          <w:caps w:val="0"/>
          <w:smallCaps w:val="0"/>
          <w:noProof w:val="0"/>
          <w:color w:val="000000" w:themeColor="text1" w:themeTint="FF" w:themeShade="FF"/>
          <w:sz w:val="24"/>
          <w:szCs w:val="24"/>
          <w:lang w:val="en-US"/>
        </w:rPr>
        <w:t>Gender reassignment</w:t>
      </w:r>
    </w:p>
    <w:p w:rsidR="0BE109A7" w:rsidP="05A669A7" w:rsidRDefault="0BE109A7" w14:paraId="5F538C3E" w14:textId="0D07E593">
      <w:pPr>
        <w:pStyle w:val="ListParagraph"/>
        <w:numPr>
          <w:ilvl w:val="0"/>
          <w:numId w:val="1"/>
        </w:numPr>
        <w:spacing w:before="240" w:beforeAutospacing="off" w:after="240" w:afterAutospacing="off"/>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05A669A7" w:rsidR="5EF4827E">
        <w:rPr>
          <w:rFonts w:ascii="Calibri" w:hAnsi="Calibri" w:eastAsia="Calibri" w:cs="Calibri"/>
          <w:b w:val="0"/>
          <w:bCs w:val="0"/>
          <w:i w:val="0"/>
          <w:iCs w:val="0"/>
          <w:caps w:val="0"/>
          <w:smallCaps w:val="0"/>
          <w:noProof w:val="0"/>
          <w:color w:val="000000" w:themeColor="text1" w:themeTint="FF" w:themeShade="FF"/>
          <w:sz w:val="24"/>
          <w:szCs w:val="24"/>
          <w:lang w:val="en-US"/>
        </w:rPr>
        <w:t>Pregnancy and maternity</w:t>
      </w:r>
    </w:p>
    <w:p w:rsidR="0BE109A7" w:rsidP="05A669A7" w:rsidRDefault="0BE109A7" w14:paraId="228A4DFB" w14:textId="38C16A87">
      <w:pPr>
        <w:pStyle w:val="ListParagraph"/>
        <w:numPr>
          <w:ilvl w:val="0"/>
          <w:numId w:val="1"/>
        </w:numPr>
        <w:spacing w:before="240" w:beforeAutospacing="off" w:after="240" w:afterAutospacing="off"/>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05A669A7" w:rsidR="5EF4827E">
        <w:rPr>
          <w:rFonts w:ascii="Calibri" w:hAnsi="Calibri" w:eastAsia="Calibri" w:cs="Calibri"/>
          <w:b w:val="0"/>
          <w:bCs w:val="0"/>
          <w:i w:val="0"/>
          <w:iCs w:val="0"/>
          <w:caps w:val="0"/>
          <w:smallCaps w:val="0"/>
          <w:noProof w:val="0"/>
          <w:color w:val="000000" w:themeColor="text1" w:themeTint="FF" w:themeShade="FF"/>
          <w:sz w:val="24"/>
          <w:szCs w:val="24"/>
          <w:lang w:val="en-US"/>
        </w:rPr>
        <w:t>Marriage and civil partnership</w:t>
      </w:r>
    </w:p>
    <w:p w:rsidR="0BE109A7" w:rsidP="05A669A7" w:rsidRDefault="0BE109A7" w14:paraId="6659D815" w14:textId="539EEA07">
      <w:pPr>
        <w:pStyle w:val="ListParagraph"/>
        <w:numPr>
          <w:ilvl w:val="0"/>
          <w:numId w:val="1"/>
        </w:numPr>
        <w:spacing w:before="240" w:beforeAutospacing="off" w:after="240" w:afterAutospacing="off"/>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05A669A7" w:rsidR="5EF4827E">
        <w:rPr>
          <w:rFonts w:ascii="Calibri" w:hAnsi="Calibri" w:eastAsia="Calibri" w:cs="Calibri"/>
          <w:b w:val="0"/>
          <w:bCs w:val="0"/>
          <w:i w:val="0"/>
          <w:iCs w:val="0"/>
          <w:caps w:val="0"/>
          <w:smallCaps w:val="0"/>
          <w:noProof w:val="0"/>
          <w:color w:val="000000" w:themeColor="text1" w:themeTint="FF" w:themeShade="FF"/>
          <w:sz w:val="24"/>
          <w:szCs w:val="24"/>
          <w:lang w:val="en-US"/>
        </w:rPr>
        <w:t>Race</w:t>
      </w:r>
    </w:p>
    <w:p w:rsidR="0BE109A7" w:rsidP="05A669A7" w:rsidRDefault="0BE109A7" w14:paraId="6B705B6F" w14:textId="030A7487">
      <w:pPr>
        <w:pStyle w:val="ListParagraph"/>
        <w:numPr>
          <w:ilvl w:val="0"/>
          <w:numId w:val="1"/>
        </w:numPr>
        <w:spacing w:before="240" w:beforeAutospacing="off" w:after="240" w:afterAutospacing="off"/>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05A669A7" w:rsidR="5EF4827E">
        <w:rPr>
          <w:rFonts w:ascii="Calibri" w:hAnsi="Calibri" w:eastAsia="Calibri" w:cs="Calibri"/>
          <w:b w:val="0"/>
          <w:bCs w:val="0"/>
          <w:i w:val="0"/>
          <w:iCs w:val="0"/>
          <w:caps w:val="0"/>
          <w:smallCaps w:val="0"/>
          <w:noProof w:val="0"/>
          <w:color w:val="000000" w:themeColor="text1" w:themeTint="FF" w:themeShade="FF"/>
          <w:sz w:val="24"/>
          <w:szCs w:val="24"/>
          <w:lang w:val="en-US"/>
        </w:rPr>
        <w:t>Sex</w:t>
      </w:r>
    </w:p>
    <w:p w:rsidR="0BE109A7" w:rsidP="05A669A7" w:rsidRDefault="0BE109A7" w14:paraId="45A5FC9E" w14:textId="28C2DB37">
      <w:pPr>
        <w:pStyle w:val="ListParagraph"/>
        <w:numPr>
          <w:ilvl w:val="0"/>
          <w:numId w:val="1"/>
        </w:numPr>
        <w:spacing w:before="240" w:beforeAutospacing="off" w:after="240" w:afterAutospacing="off"/>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05A669A7" w:rsidR="5EF4827E">
        <w:rPr>
          <w:rFonts w:ascii="Calibri" w:hAnsi="Calibri" w:eastAsia="Calibri" w:cs="Calibri"/>
          <w:b w:val="0"/>
          <w:bCs w:val="0"/>
          <w:i w:val="0"/>
          <w:iCs w:val="0"/>
          <w:caps w:val="0"/>
          <w:smallCaps w:val="0"/>
          <w:noProof w:val="0"/>
          <w:color w:val="000000" w:themeColor="text1" w:themeTint="FF" w:themeShade="FF"/>
          <w:sz w:val="24"/>
          <w:szCs w:val="24"/>
          <w:lang w:val="en-US"/>
        </w:rPr>
        <w:t>Religion or belief</w:t>
      </w:r>
    </w:p>
    <w:p w:rsidR="0F873FCD" w:rsidP="05A669A7" w:rsidRDefault="0F873FCD" w14:paraId="1BC92D14" w14:textId="37F68199">
      <w:pPr>
        <w:pStyle w:val="ListParagraph"/>
        <w:numPr>
          <w:ilvl w:val="0"/>
          <w:numId w:val="1"/>
        </w:numPr>
        <w:spacing w:before="240" w:beforeAutospacing="off" w:after="240" w:afterAutospacing="off"/>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05A669A7" w:rsidR="5EF4827E">
        <w:rPr>
          <w:rFonts w:ascii="Calibri" w:hAnsi="Calibri" w:eastAsia="Calibri" w:cs="Calibri"/>
          <w:b w:val="0"/>
          <w:bCs w:val="0"/>
          <w:i w:val="0"/>
          <w:iCs w:val="0"/>
          <w:caps w:val="0"/>
          <w:smallCaps w:val="0"/>
          <w:noProof w:val="0"/>
          <w:color w:val="000000" w:themeColor="text1" w:themeTint="FF" w:themeShade="FF"/>
          <w:sz w:val="24"/>
          <w:szCs w:val="24"/>
          <w:lang w:val="en-US"/>
        </w:rPr>
        <w:t>Sexual orientation</w:t>
      </w:r>
    </w:p>
    <w:p w:rsidR="2813EF9D" w:rsidP="05A669A7" w:rsidRDefault="2813EF9D" w14:paraId="3DA59941" w14:textId="73704EB9">
      <w:pPr>
        <w:jc w:val="left"/>
        <w:rPr>
          <w:rFonts w:ascii="Calibri" w:hAnsi="Calibri" w:eastAsia="Calibri" w:cs="Calibri"/>
          <w:sz w:val="24"/>
          <w:szCs w:val="24"/>
        </w:rPr>
      </w:pPr>
      <w:r w:rsidRPr="05A669A7" w:rsidR="589D6F8E">
        <w:rPr>
          <w:rFonts w:ascii="Calibri" w:hAnsi="Calibri" w:eastAsia="Calibri" w:cs="Calibri"/>
          <w:sz w:val="24"/>
          <w:szCs w:val="24"/>
        </w:rPr>
        <w:t>Our responsibilities (school)</w:t>
      </w:r>
    </w:p>
    <w:p w:rsidR="4C6479E4" w:rsidP="05A669A7" w:rsidRDefault="4C6479E4" w14:paraId="34491E5A" w14:textId="383EDD03">
      <w:pPr>
        <w:pStyle w:val="ListParagraph"/>
        <w:numPr>
          <w:ilvl w:val="0"/>
          <w:numId w:val="1"/>
        </w:numPr>
        <w:spacing w:before="0" w:beforeAutospacing="off" w:after="0" w:afterAutospacing="off"/>
        <w:jc w:val="left"/>
        <w:rPr>
          <w:rFonts w:ascii="Calibri" w:hAnsi="Calibri" w:eastAsia="Calibri" w:cs="Calibri"/>
          <w:noProof w:val="0"/>
          <w:sz w:val="24"/>
          <w:szCs w:val="24"/>
          <w:lang w:val="en-US"/>
        </w:rPr>
      </w:pPr>
      <w:r w:rsidRPr="05A669A7" w:rsidR="0A901358">
        <w:rPr>
          <w:rFonts w:ascii="Calibri" w:hAnsi="Calibri" w:eastAsia="Calibri" w:cs="Calibri"/>
          <w:b w:val="1"/>
          <w:bCs w:val="1"/>
          <w:noProof w:val="0"/>
          <w:sz w:val="24"/>
          <w:szCs w:val="24"/>
          <w:lang w:val="en-US"/>
        </w:rPr>
        <w:t>Promote a positive ethos</w:t>
      </w:r>
      <w:r w:rsidRPr="05A669A7" w:rsidR="0A901358">
        <w:rPr>
          <w:rFonts w:ascii="Calibri" w:hAnsi="Calibri" w:eastAsia="Calibri" w:cs="Calibri"/>
          <w:noProof w:val="0"/>
          <w:sz w:val="24"/>
          <w:szCs w:val="24"/>
          <w:lang w:val="en-US"/>
        </w:rPr>
        <w:t xml:space="preserve"> based on respect, inclusion, and kindness in all interactions.</w:t>
      </w:r>
    </w:p>
    <w:p w:rsidR="4C6479E4" w:rsidP="05A669A7" w:rsidRDefault="4C6479E4" w14:paraId="43111A07" w14:textId="4F7EBB89">
      <w:pPr>
        <w:pStyle w:val="ListParagraph"/>
        <w:numPr>
          <w:ilvl w:val="0"/>
          <w:numId w:val="1"/>
        </w:numPr>
        <w:spacing w:before="0" w:beforeAutospacing="off" w:after="0" w:afterAutospacing="off"/>
        <w:jc w:val="left"/>
        <w:rPr>
          <w:rFonts w:ascii="Calibri" w:hAnsi="Calibri" w:eastAsia="Calibri" w:cs="Calibri"/>
          <w:noProof w:val="0"/>
          <w:sz w:val="24"/>
          <w:szCs w:val="24"/>
          <w:lang w:val="en-US"/>
        </w:rPr>
      </w:pPr>
      <w:r w:rsidRPr="05A669A7" w:rsidR="0A901358">
        <w:rPr>
          <w:rFonts w:ascii="Calibri" w:hAnsi="Calibri" w:eastAsia="Calibri" w:cs="Calibri"/>
          <w:b w:val="1"/>
          <w:bCs w:val="1"/>
          <w:noProof w:val="0"/>
          <w:sz w:val="24"/>
          <w:szCs w:val="24"/>
          <w:lang w:val="en-US"/>
        </w:rPr>
        <w:t>Model appropriate behaviour</w:t>
      </w:r>
      <w:r w:rsidRPr="05A669A7" w:rsidR="0A901358">
        <w:rPr>
          <w:rFonts w:ascii="Calibri" w:hAnsi="Calibri" w:eastAsia="Calibri" w:cs="Calibri"/>
          <w:noProof w:val="0"/>
          <w:sz w:val="24"/>
          <w:szCs w:val="24"/>
          <w:lang w:val="en-US"/>
        </w:rPr>
        <w:t xml:space="preserve"> and challenge any language or actions that could lead to bullying.</w:t>
      </w:r>
    </w:p>
    <w:p w:rsidR="4C6479E4" w:rsidP="05A669A7" w:rsidRDefault="4C6479E4" w14:paraId="4141997C" w14:textId="6C45E702">
      <w:pPr>
        <w:pStyle w:val="ListParagraph"/>
        <w:numPr>
          <w:ilvl w:val="0"/>
          <w:numId w:val="1"/>
        </w:numPr>
        <w:spacing w:before="0" w:beforeAutospacing="off" w:after="0" w:afterAutospacing="off"/>
        <w:jc w:val="left"/>
        <w:rPr>
          <w:rFonts w:ascii="Calibri" w:hAnsi="Calibri" w:eastAsia="Calibri" w:cs="Calibri"/>
          <w:noProof w:val="0"/>
          <w:sz w:val="24"/>
          <w:szCs w:val="24"/>
          <w:lang w:val="en-US"/>
        </w:rPr>
      </w:pPr>
      <w:r w:rsidRPr="05A669A7" w:rsidR="0A901358">
        <w:rPr>
          <w:rFonts w:ascii="Calibri" w:hAnsi="Calibri" w:eastAsia="Calibri" w:cs="Calibri"/>
          <w:b w:val="1"/>
          <w:bCs w:val="1"/>
          <w:noProof w:val="0"/>
          <w:sz w:val="24"/>
          <w:szCs w:val="24"/>
          <w:lang w:val="en-US"/>
        </w:rPr>
        <w:t>Be vigilant</w:t>
      </w:r>
      <w:r w:rsidRPr="05A669A7" w:rsidR="0A901358">
        <w:rPr>
          <w:rFonts w:ascii="Calibri" w:hAnsi="Calibri" w:eastAsia="Calibri" w:cs="Calibri"/>
          <w:noProof w:val="0"/>
          <w:sz w:val="24"/>
          <w:szCs w:val="24"/>
          <w:lang w:val="en-US"/>
        </w:rPr>
        <w:t xml:space="preserve"> for signs of bullying, including subtle or indirect behaviours.</w:t>
      </w:r>
    </w:p>
    <w:p w:rsidR="4C6479E4" w:rsidP="05A669A7" w:rsidRDefault="4C6479E4" w14:paraId="036A0656" w14:textId="0F923695">
      <w:pPr>
        <w:pStyle w:val="ListParagraph"/>
        <w:numPr>
          <w:ilvl w:val="0"/>
          <w:numId w:val="1"/>
        </w:numPr>
        <w:spacing w:before="0" w:beforeAutospacing="off" w:after="0" w:afterAutospacing="off"/>
        <w:jc w:val="left"/>
        <w:rPr>
          <w:rFonts w:ascii="Calibri" w:hAnsi="Calibri" w:eastAsia="Calibri" w:cs="Calibri"/>
          <w:noProof w:val="0"/>
          <w:sz w:val="24"/>
          <w:szCs w:val="24"/>
          <w:lang w:val="en-US"/>
        </w:rPr>
      </w:pPr>
      <w:r w:rsidRPr="05A669A7" w:rsidR="0A901358">
        <w:rPr>
          <w:rFonts w:ascii="Calibri" w:hAnsi="Calibri" w:eastAsia="Calibri" w:cs="Calibri"/>
          <w:b w:val="1"/>
          <w:bCs w:val="1"/>
          <w:noProof w:val="0"/>
          <w:sz w:val="24"/>
          <w:szCs w:val="24"/>
          <w:lang w:val="en-US"/>
        </w:rPr>
        <w:t>Listen and respond promptly</w:t>
      </w:r>
      <w:r w:rsidRPr="05A669A7" w:rsidR="0A901358">
        <w:rPr>
          <w:rFonts w:ascii="Calibri" w:hAnsi="Calibri" w:eastAsia="Calibri" w:cs="Calibri"/>
          <w:noProof w:val="0"/>
          <w:sz w:val="24"/>
          <w:szCs w:val="24"/>
          <w:lang w:val="en-US"/>
        </w:rPr>
        <w:t xml:space="preserve"> to any concerns raised by pupils, parents, or colleagues.</w:t>
      </w:r>
    </w:p>
    <w:p w:rsidR="4C6479E4" w:rsidP="05A669A7" w:rsidRDefault="4C6479E4" w14:paraId="3464BED3" w14:textId="028DA9F6">
      <w:pPr>
        <w:pStyle w:val="ListParagraph"/>
        <w:numPr>
          <w:ilvl w:val="0"/>
          <w:numId w:val="1"/>
        </w:numPr>
        <w:spacing w:before="0" w:beforeAutospacing="off" w:after="0" w:afterAutospacing="off"/>
        <w:jc w:val="left"/>
        <w:rPr>
          <w:rFonts w:ascii="Calibri" w:hAnsi="Calibri" w:eastAsia="Calibri" w:cs="Calibri"/>
          <w:noProof w:val="0"/>
          <w:sz w:val="24"/>
          <w:szCs w:val="24"/>
          <w:lang w:val="en-US"/>
        </w:rPr>
      </w:pPr>
      <w:r w:rsidRPr="05A669A7" w:rsidR="0A901358">
        <w:rPr>
          <w:rFonts w:ascii="Calibri" w:hAnsi="Calibri" w:eastAsia="Calibri" w:cs="Calibri"/>
          <w:b w:val="1"/>
          <w:bCs w:val="1"/>
          <w:noProof w:val="0"/>
          <w:sz w:val="24"/>
          <w:szCs w:val="24"/>
          <w:lang w:val="en-US"/>
        </w:rPr>
        <w:t>Record and report incidents</w:t>
      </w:r>
      <w:r w:rsidRPr="05A669A7" w:rsidR="0A901358">
        <w:rPr>
          <w:rFonts w:ascii="Calibri" w:hAnsi="Calibri" w:eastAsia="Calibri" w:cs="Calibri"/>
          <w:noProof w:val="0"/>
          <w:sz w:val="24"/>
          <w:szCs w:val="24"/>
          <w:lang w:val="en-US"/>
        </w:rPr>
        <w:t xml:space="preserve"> accurately following school and Fife Council procedures.</w:t>
      </w:r>
    </w:p>
    <w:p w:rsidR="4C6479E4" w:rsidP="05A669A7" w:rsidRDefault="4C6479E4" w14:paraId="6619DB01" w14:textId="1B2A4CAC">
      <w:pPr>
        <w:pStyle w:val="ListParagraph"/>
        <w:numPr>
          <w:ilvl w:val="0"/>
          <w:numId w:val="1"/>
        </w:numPr>
        <w:spacing w:before="0" w:beforeAutospacing="off" w:after="0" w:afterAutospacing="off"/>
        <w:jc w:val="left"/>
        <w:rPr>
          <w:rFonts w:ascii="Calibri" w:hAnsi="Calibri" w:eastAsia="Calibri" w:cs="Calibri"/>
          <w:noProof w:val="0"/>
          <w:sz w:val="24"/>
          <w:szCs w:val="24"/>
          <w:lang w:val="en-US"/>
        </w:rPr>
      </w:pPr>
      <w:r w:rsidRPr="05A669A7" w:rsidR="0A901358">
        <w:rPr>
          <w:rFonts w:ascii="Calibri" w:hAnsi="Calibri" w:eastAsia="Calibri" w:cs="Calibri"/>
          <w:b w:val="1"/>
          <w:bCs w:val="1"/>
          <w:noProof w:val="0"/>
          <w:sz w:val="24"/>
          <w:szCs w:val="24"/>
          <w:lang w:val="en-US"/>
        </w:rPr>
        <w:t>Support affected pupils</w:t>
      </w:r>
      <w:r w:rsidRPr="05A669A7" w:rsidR="0A901358">
        <w:rPr>
          <w:rFonts w:ascii="Calibri" w:hAnsi="Calibri" w:eastAsia="Calibri" w:cs="Calibri"/>
          <w:noProof w:val="0"/>
          <w:sz w:val="24"/>
          <w:szCs w:val="24"/>
          <w:lang w:val="en-US"/>
        </w:rPr>
        <w:t xml:space="preserve"> by ensuring their safety, wellbeing, and access to learning.</w:t>
      </w:r>
    </w:p>
    <w:p w:rsidR="4C6479E4" w:rsidP="05A669A7" w:rsidRDefault="4C6479E4" w14:paraId="6D77E8C3" w14:textId="12C03453">
      <w:pPr>
        <w:pStyle w:val="ListParagraph"/>
        <w:numPr>
          <w:ilvl w:val="0"/>
          <w:numId w:val="1"/>
        </w:numPr>
        <w:spacing w:before="0" w:beforeAutospacing="off" w:after="0" w:afterAutospacing="off"/>
        <w:jc w:val="left"/>
        <w:rPr>
          <w:rFonts w:ascii="Calibri" w:hAnsi="Calibri" w:eastAsia="Calibri" w:cs="Calibri"/>
          <w:noProof w:val="0"/>
          <w:sz w:val="24"/>
          <w:szCs w:val="24"/>
          <w:lang w:val="en-US"/>
        </w:rPr>
      </w:pPr>
      <w:r w:rsidRPr="05A669A7" w:rsidR="0A901358">
        <w:rPr>
          <w:rFonts w:ascii="Calibri" w:hAnsi="Calibri" w:eastAsia="Calibri" w:cs="Calibri"/>
          <w:b w:val="1"/>
          <w:bCs w:val="1"/>
          <w:noProof w:val="0"/>
          <w:sz w:val="24"/>
          <w:szCs w:val="24"/>
          <w:lang w:val="en-US"/>
        </w:rPr>
        <w:t>Work collaboratively</w:t>
      </w:r>
      <w:r w:rsidRPr="05A669A7" w:rsidR="0A901358">
        <w:rPr>
          <w:rFonts w:ascii="Calibri" w:hAnsi="Calibri" w:eastAsia="Calibri" w:cs="Calibri"/>
          <w:noProof w:val="0"/>
          <w:sz w:val="24"/>
          <w:szCs w:val="24"/>
          <w:lang w:val="en-US"/>
        </w:rPr>
        <w:t xml:space="preserve"> with families and external agencies when necessary.</w:t>
      </w:r>
    </w:p>
    <w:p w:rsidR="4C6479E4" w:rsidP="05A669A7" w:rsidRDefault="4C6479E4" w14:paraId="6CED789D" w14:textId="6ECF58D9">
      <w:pPr>
        <w:pStyle w:val="ListParagraph"/>
        <w:numPr>
          <w:ilvl w:val="0"/>
          <w:numId w:val="1"/>
        </w:numPr>
        <w:spacing w:before="0" w:beforeAutospacing="off" w:after="0" w:afterAutospacing="off"/>
        <w:jc w:val="left"/>
        <w:rPr>
          <w:rFonts w:ascii="Calibri" w:hAnsi="Calibri" w:eastAsia="Calibri" w:cs="Calibri"/>
          <w:noProof w:val="0"/>
          <w:sz w:val="24"/>
          <w:szCs w:val="24"/>
          <w:lang w:val="en-US"/>
        </w:rPr>
      </w:pPr>
      <w:r w:rsidRPr="05A669A7" w:rsidR="0A901358">
        <w:rPr>
          <w:rFonts w:ascii="Calibri" w:hAnsi="Calibri" w:eastAsia="Calibri" w:cs="Calibri"/>
          <w:b w:val="1"/>
          <w:bCs w:val="1"/>
          <w:noProof w:val="0"/>
          <w:sz w:val="24"/>
          <w:szCs w:val="24"/>
          <w:lang w:val="en-US"/>
        </w:rPr>
        <w:t>Educate pupils</w:t>
      </w:r>
      <w:r w:rsidRPr="05A669A7" w:rsidR="0A901358">
        <w:rPr>
          <w:rFonts w:ascii="Calibri" w:hAnsi="Calibri" w:eastAsia="Calibri" w:cs="Calibri"/>
          <w:noProof w:val="0"/>
          <w:sz w:val="24"/>
          <w:szCs w:val="24"/>
          <w:lang w:val="en-US"/>
        </w:rPr>
        <w:t xml:space="preserve"> about bullying, prejudice, and respect through curriculum and assemblies.</w:t>
      </w:r>
    </w:p>
    <w:p w:rsidR="4C6479E4" w:rsidP="05A669A7" w:rsidRDefault="4C6479E4" w14:paraId="6B66F128" w14:textId="49D599C0">
      <w:pPr>
        <w:pStyle w:val="ListParagraph"/>
        <w:numPr>
          <w:ilvl w:val="0"/>
          <w:numId w:val="1"/>
        </w:numPr>
        <w:spacing w:before="0" w:beforeAutospacing="off" w:after="0" w:afterAutospacing="off"/>
        <w:jc w:val="left"/>
        <w:rPr>
          <w:rFonts w:ascii="Calibri" w:hAnsi="Calibri" w:eastAsia="Calibri" w:cs="Calibri"/>
          <w:noProof w:val="0"/>
          <w:sz w:val="24"/>
          <w:szCs w:val="24"/>
          <w:lang w:val="en-US"/>
        </w:rPr>
      </w:pPr>
      <w:r w:rsidRPr="05A669A7" w:rsidR="0A901358">
        <w:rPr>
          <w:rFonts w:ascii="Calibri" w:hAnsi="Calibri" w:eastAsia="Calibri" w:cs="Calibri"/>
          <w:b w:val="1"/>
          <w:bCs w:val="1"/>
          <w:noProof w:val="0"/>
          <w:sz w:val="24"/>
          <w:szCs w:val="24"/>
          <w:lang w:val="en-US"/>
        </w:rPr>
        <w:t>Reflect and review practice</w:t>
      </w:r>
      <w:r w:rsidRPr="05A669A7" w:rsidR="0A901358">
        <w:rPr>
          <w:rFonts w:ascii="Calibri" w:hAnsi="Calibri" w:eastAsia="Calibri" w:cs="Calibri"/>
          <w:noProof w:val="0"/>
          <w:sz w:val="24"/>
          <w:szCs w:val="24"/>
          <w:lang w:val="en-US"/>
        </w:rPr>
        <w:t xml:space="preserve"> regularly to ensure consistency and effectiveness.</w:t>
      </w:r>
    </w:p>
    <w:p w:rsidR="4C6479E4" w:rsidP="05A669A7" w:rsidRDefault="4C6479E4" w14:paraId="5B0850B4" w14:textId="05FB0559">
      <w:pPr>
        <w:pStyle w:val="ListParagraph"/>
        <w:numPr>
          <w:ilvl w:val="0"/>
          <w:numId w:val="1"/>
        </w:numPr>
        <w:spacing w:before="0" w:beforeAutospacing="off" w:after="0" w:afterAutospacing="off"/>
        <w:jc w:val="left"/>
        <w:rPr>
          <w:rFonts w:ascii="Calibri" w:hAnsi="Calibri" w:eastAsia="Calibri" w:cs="Calibri"/>
          <w:noProof w:val="0"/>
          <w:sz w:val="24"/>
          <w:szCs w:val="24"/>
          <w:lang w:val="en-US"/>
        </w:rPr>
      </w:pPr>
      <w:r w:rsidRPr="05A669A7" w:rsidR="0A901358">
        <w:rPr>
          <w:rFonts w:ascii="Calibri" w:hAnsi="Calibri" w:eastAsia="Calibri" w:cs="Calibri"/>
          <w:b w:val="1"/>
          <w:bCs w:val="1"/>
          <w:noProof w:val="0"/>
          <w:sz w:val="24"/>
          <w:szCs w:val="24"/>
          <w:lang w:val="en-US"/>
        </w:rPr>
        <w:t>Maintain confidentiality</w:t>
      </w:r>
      <w:r w:rsidRPr="05A669A7" w:rsidR="0A901358">
        <w:rPr>
          <w:rFonts w:ascii="Calibri" w:hAnsi="Calibri" w:eastAsia="Calibri" w:cs="Calibri"/>
          <w:noProof w:val="0"/>
          <w:sz w:val="24"/>
          <w:szCs w:val="24"/>
          <w:lang w:val="en-US"/>
        </w:rPr>
        <w:t xml:space="preserve"> while sharing information appropriately for safeguarding.</w:t>
      </w:r>
    </w:p>
    <w:p w:rsidR="05A669A7" w:rsidP="05A669A7" w:rsidRDefault="05A669A7" w14:paraId="194E3FDF" w14:textId="4A1FFEC7">
      <w:pPr>
        <w:pStyle w:val="Normal"/>
        <w:jc w:val="left"/>
        <w:rPr>
          <w:rFonts w:ascii="Calibri" w:hAnsi="Calibri" w:eastAsia="Calibri" w:cs="Calibri"/>
          <w:sz w:val="24"/>
          <w:szCs w:val="24"/>
        </w:rPr>
      </w:pPr>
    </w:p>
    <w:p w:rsidR="2813EF9D" w:rsidP="05A669A7" w:rsidRDefault="2813EF9D" w14:paraId="7BBDA5CF" w14:textId="01ADF42B">
      <w:pPr>
        <w:pStyle w:val="Normal"/>
        <w:jc w:val="left"/>
        <w:rPr>
          <w:rFonts w:ascii="Calibri" w:hAnsi="Calibri" w:eastAsia="Calibri" w:cs="Calibri"/>
          <w:sz w:val="24"/>
          <w:szCs w:val="24"/>
        </w:rPr>
      </w:pPr>
      <w:r w:rsidRPr="05A669A7" w:rsidR="589D6F8E">
        <w:rPr>
          <w:rFonts w:ascii="Calibri" w:hAnsi="Calibri" w:eastAsia="Calibri" w:cs="Calibri"/>
          <w:sz w:val="24"/>
          <w:szCs w:val="24"/>
        </w:rPr>
        <w:t xml:space="preserve">Our children’s </w:t>
      </w:r>
      <w:r w:rsidRPr="05A669A7" w:rsidR="27DA5579">
        <w:rPr>
          <w:rFonts w:ascii="Calibri" w:hAnsi="Calibri" w:eastAsia="Calibri" w:cs="Calibri"/>
          <w:sz w:val="24"/>
          <w:szCs w:val="24"/>
        </w:rPr>
        <w:t>responsibilities</w:t>
      </w:r>
    </w:p>
    <w:p w:rsidR="25415C61" w:rsidP="05A669A7" w:rsidRDefault="25415C61" w14:paraId="604C7635" w14:textId="0B297EC7">
      <w:pPr>
        <w:pStyle w:val="ListParagraph"/>
        <w:numPr>
          <w:ilvl w:val="0"/>
          <w:numId w:val="1"/>
        </w:numPr>
        <w:spacing w:before="0" w:beforeAutospacing="off" w:after="0" w:afterAutospacing="off"/>
        <w:jc w:val="left"/>
        <w:rPr>
          <w:rFonts w:ascii="Calibri" w:hAnsi="Calibri" w:eastAsia="Calibri" w:cs="Calibri"/>
          <w:noProof w:val="0"/>
          <w:sz w:val="24"/>
          <w:szCs w:val="24"/>
          <w:lang w:val="en-US"/>
        </w:rPr>
      </w:pPr>
      <w:r w:rsidRPr="05A669A7" w:rsidR="2EB216D8">
        <w:rPr>
          <w:rFonts w:ascii="Calibri" w:hAnsi="Calibri" w:eastAsia="Calibri" w:cs="Calibri"/>
          <w:b w:val="1"/>
          <w:bCs w:val="1"/>
          <w:noProof w:val="0"/>
          <w:sz w:val="24"/>
          <w:szCs w:val="24"/>
          <w:lang w:val="en-US"/>
        </w:rPr>
        <w:t>Treat everyone with respect and kindness</w:t>
      </w:r>
      <w:r w:rsidRPr="05A669A7" w:rsidR="2EB216D8">
        <w:rPr>
          <w:rFonts w:ascii="Calibri" w:hAnsi="Calibri" w:eastAsia="Calibri" w:cs="Calibri"/>
          <w:noProof w:val="0"/>
          <w:sz w:val="24"/>
          <w:szCs w:val="24"/>
          <w:lang w:val="en-US"/>
        </w:rPr>
        <w:t>, following the school values: Ready, Respectful, Safe.</w:t>
      </w:r>
    </w:p>
    <w:p w:rsidR="25415C61" w:rsidP="05A669A7" w:rsidRDefault="25415C61" w14:paraId="5E7530DF" w14:textId="7B33FDF3">
      <w:pPr>
        <w:pStyle w:val="ListParagraph"/>
        <w:numPr>
          <w:ilvl w:val="0"/>
          <w:numId w:val="1"/>
        </w:numPr>
        <w:spacing w:before="0" w:beforeAutospacing="off" w:after="0" w:afterAutospacing="off"/>
        <w:jc w:val="left"/>
        <w:rPr>
          <w:rFonts w:ascii="Calibri" w:hAnsi="Calibri" w:eastAsia="Calibri" w:cs="Calibri"/>
          <w:noProof w:val="0"/>
          <w:sz w:val="24"/>
          <w:szCs w:val="24"/>
          <w:lang w:val="en-US"/>
        </w:rPr>
      </w:pPr>
      <w:r w:rsidRPr="05A669A7" w:rsidR="2EB216D8">
        <w:rPr>
          <w:rFonts w:ascii="Calibri" w:hAnsi="Calibri" w:eastAsia="Calibri" w:cs="Calibri"/>
          <w:b w:val="1"/>
          <w:bCs w:val="1"/>
          <w:noProof w:val="0"/>
          <w:sz w:val="24"/>
          <w:szCs w:val="24"/>
          <w:lang w:val="en-US"/>
        </w:rPr>
        <w:t>Avoid any behaviour that could hurt others</w:t>
      </w:r>
      <w:r w:rsidRPr="05A669A7" w:rsidR="2EB216D8">
        <w:rPr>
          <w:rFonts w:ascii="Calibri" w:hAnsi="Calibri" w:eastAsia="Calibri" w:cs="Calibri"/>
          <w:noProof w:val="0"/>
          <w:sz w:val="24"/>
          <w:szCs w:val="24"/>
          <w:lang w:val="en-US"/>
        </w:rPr>
        <w:t>, including physical, verbal, or online actions.</w:t>
      </w:r>
    </w:p>
    <w:p w:rsidR="25415C61" w:rsidP="05A669A7" w:rsidRDefault="25415C61" w14:paraId="3448D22E" w14:textId="3F5EB253">
      <w:pPr>
        <w:pStyle w:val="ListParagraph"/>
        <w:numPr>
          <w:ilvl w:val="0"/>
          <w:numId w:val="1"/>
        </w:numPr>
        <w:spacing w:before="0" w:beforeAutospacing="off" w:after="0" w:afterAutospacing="off"/>
        <w:jc w:val="left"/>
        <w:rPr>
          <w:rFonts w:ascii="Calibri" w:hAnsi="Calibri" w:eastAsia="Calibri" w:cs="Calibri"/>
          <w:noProof w:val="0"/>
          <w:sz w:val="24"/>
          <w:szCs w:val="24"/>
          <w:lang w:val="en-US"/>
        </w:rPr>
      </w:pPr>
      <w:r w:rsidRPr="05A669A7" w:rsidR="2EB216D8">
        <w:rPr>
          <w:rFonts w:ascii="Calibri" w:hAnsi="Calibri" w:eastAsia="Calibri" w:cs="Calibri"/>
          <w:b w:val="1"/>
          <w:bCs w:val="1"/>
          <w:noProof w:val="0"/>
          <w:sz w:val="24"/>
          <w:szCs w:val="24"/>
          <w:lang w:val="en-US"/>
        </w:rPr>
        <w:t>Speak up if you see bullying</w:t>
      </w:r>
      <w:r w:rsidRPr="05A669A7" w:rsidR="2EB216D8">
        <w:rPr>
          <w:rFonts w:ascii="Calibri" w:hAnsi="Calibri" w:eastAsia="Calibri" w:cs="Calibri"/>
          <w:noProof w:val="0"/>
          <w:sz w:val="24"/>
          <w:szCs w:val="24"/>
          <w:lang w:val="en-US"/>
        </w:rPr>
        <w:t>—tell a trusted adult or use the school’s reporting system.</w:t>
      </w:r>
    </w:p>
    <w:p w:rsidR="25415C61" w:rsidP="05A669A7" w:rsidRDefault="25415C61" w14:paraId="195C4476" w14:textId="7CE12DA3">
      <w:pPr>
        <w:pStyle w:val="ListParagraph"/>
        <w:numPr>
          <w:ilvl w:val="0"/>
          <w:numId w:val="1"/>
        </w:numPr>
        <w:spacing w:before="0" w:beforeAutospacing="off" w:after="0" w:afterAutospacing="off"/>
        <w:jc w:val="left"/>
        <w:rPr>
          <w:rFonts w:ascii="Calibri" w:hAnsi="Calibri" w:eastAsia="Calibri" w:cs="Calibri"/>
          <w:noProof w:val="0"/>
          <w:sz w:val="24"/>
          <w:szCs w:val="24"/>
          <w:lang w:val="en-US"/>
        </w:rPr>
      </w:pPr>
      <w:r w:rsidRPr="05A669A7" w:rsidR="2EB216D8">
        <w:rPr>
          <w:rFonts w:ascii="Calibri" w:hAnsi="Calibri" w:eastAsia="Calibri" w:cs="Calibri"/>
          <w:b w:val="1"/>
          <w:bCs w:val="1"/>
          <w:noProof w:val="0"/>
          <w:sz w:val="24"/>
          <w:szCs w:val="24"/>
          <w:lang w:val="en-US"/>
        </w:rPr>
        <w:t>Support peers who are being bullied</w:t>
      </w:r>
      <w:r w:rsidRPr="05A669A7" w:rsidR="2EB216D8">
        <w:rPr>
          <w:rFonts w:ascii="Calibri" w:hAnsi="Calibri" w:eastAsia="Calibri" w:cs="Calibri"/>
          <w:noProof w:val="0"/>
          <w:sz w:val="24"/>
          <w:szCs w:val="24"/>
          <w:lang w:val="en-US"/>
        </w:rPr>
        <w:t>, by including them and showing kindness.</w:t>
      </w:r>
    </w:p>
    <w:p w:rsidR="25415C61" w:rsidP="05A669A7" w:rsidRDefault="25415C61" w14:paraId="5003183A" w14:textId="4BDC8428">
      <w:pPr>
        <w:pStyle w:val="ListParagraph"/>
        <w:numPr>
          <w:ilvl w:val="0"/>
          <w:numId w:val="1"/>
        </w:numPr>
        <w:spacing w:before="0" w:beforeAutospacing="off" w:after="0" w:afterAutospacing="off"/>
        <w:jc w:val="left"/>
        <w:rPr>
          <w:rFonts w:ascii="Calibri" w:hAnsi="Calibri" w:eastAsia="Calibri" w:cs="Calibri"/>
          <w:noProof w:val="0"/>
          <w:sz w:val="24"/>
          <w:szCs w:val="24"/>
          <w:lang w:val="en-US"/>
        </w:rPr>
      </w:pPr>
      <w:r w:rsidRPr="05A669A7" w:rsidR="2EB216D8">
        <w:rPr>
          <w:rFonts w:ascii="Calibri" w:hAnsi="Calibri" w:eastAsia="Calibri" w:cs="Calibri"/>
          <w:b w:val="1"/>
          <w:bCs w:val="1"/>
          <w:noProof w:val="0"/>
          <w:sz w:val="24"/>
          <w:szCs w:val="24"/>
          <w:lang w:val="en-US"/>
        </w:rPr>
        <w:t>Respect differences</w:t>
      </w:r>
      <w:r w:rsidRPr="05A669A7" w:rsidR="2EB216D8">
        <w:rPr>
          <w:rFonts w:ascii="Calibri" w:hAnsi="Calibri" w:eastAsia="Calibri" w:cs="Calibri"/>
          <w:noProof w:val="0"/>
          <w:sz w:val="24"/>
          <w:szCs w:val="24"/>
          <w:lang w:val="en-US"/>
        </w:rPr>
        <w:t xml:space="preserve"> and celebrate diversity within the school community.</w:t>
      </w:r>
    </w:p>
    <w:p w:rsidR="25415C61" w:rsidP="05A669A7" w:rsidRDefault="25415C61" w14:paraId="799F6BA7" w14:textId="2F744435">
      <w:pPr>
        <w:pStyle w:val="ListParagraph"/>
        <w:numPr>
          <w:ilvl w:val="0"/>
          <w:numId w:val="1"/>
        </w:numPr>
        <w:spacing w:before="0" w:beforeAutospacing="off" w:after="0" w:afterAutospacing="off"/>
        <w:jc w:val="left"/>
        <w:rPr>
          <w:rFonts w:ascii="Calibri" w:hAnsi="Calibri" w:eastAsia="Calibri" w:cs="Calibri"/>
          <w:noProof w:val="0"/>
          <w:sz w:val="24"/>
          <w:szCs w:val="24"/>
          <w:lang w:val="en-US"/>
        </w:rPr>
      </w:pPr>
      <w:r w:rsidRPr="05A669A7" w:rsidR="2EB216D8">
        <w:rPr>
          <w:rFonts w:ascii="Calibri" w:hAnsi="Calibri" w:eastAsia="Calibri" w:cs="Calibri"/>
          <w:b w:val="1"/>
          <w:bCs w:val="1"/>
          <w:noProof w:val="0"/>
          <w:sz w:val="24"/>
          <w:szCs w:val="24"/>
          <w:lang w:val="en-US"/>
        </w:rPr>
        <w:t>Use positive language</w:t>
      </w:r>
      <w:r w:rsidRPr="05A669A7" w:rsidR="2EB216D8">
        <w:rPr>
          <w:rFonts w:ascii="Calibri" w:hAnsi="Calibri" w:eastAsia="Calibri" w:cs="Calibri"/>
          <w:noProof w:val="0"/>
          <w:sz w:val="24"/>
          <w:szCs w:val="24"/>
          <w:lang w:val="en-US"/>
        </w:rPr>
        <w:t xml:space="preserve"> and avoid name-calling or discriminatory remarks.</w:t>
      </w:r>
    </w:p>
    <w:p w:rsidR="25415C61" w:rsidP="05A669A7" w:rsidRDefault="25415C61" w14:paraId="3DB51B1B" w14:textId="22DFCBCF">
      <w:pPr>
        <w:pStyle w:val="ListParagraph"/>
        <w:numPr>
          <w:ilvl w:val="0"/>
          <w:numId w:val="1"/>
        </w:numPr>
        <w:spacing w:before="0" w:beforeAutospacing="off" w:after="0" w:afterAutospacing="off"/>
        <w:jc w:val="left"/>
        <w:rPr>
          <w:rFonts w:ascii="Calibri" w:hAnsi="Calibri" w:eastAsia="Calibri" w:cs="Calibri"/>
          <w:noProof w:val="0"/>
          <w:sz w:val="24"/>
          <w:szCs w:val="24"/>
          <w:lang w:val="en-US"/>
        </w:rPr>
      </w:pPr>
      <w:r w:rsidRPr="05A669A7" w:rsidR="2EB216D8">
        <w:rPr>
          <w:rFonts w:ascii="Calibri" w:hAnsi="Calibri" w:eastAsia="Calibri" w:cs="Calibri"/>
          <w:b w:val="1"/>
          <w:bCs w:val="1"/>
          <w:noProof w:val="0"/>
          <w:sz w:val="24"/>
          <w:szCs w:val="24"/>
          <w:lang w:val="en-US"/>
        </w:rPr>
        <w:t>Take responsibility for actions</w:t>
      </w:r>
      <w:r w:rsidRPr="05A669A7" w:rsidR="2EB216D8">
        <w:rPr>
          <w:rFonts w:ascii="Calibri" w:hAnsi="Calibri" w:eastAsia="Calibri" w:cs="Calibri"/>
          <w:noProof w:val="0"/>
          <w:sz w:val="24"/>
          <w:szCs w:val="24"/>
          <w:lang w:val="en-US"/>
        </w:rPr>
        <w:t>, understanding the impact words and behaviour can have.</w:t>
      </w:r>
    </w:p>
    <w:p w:rsidR="25415C61" w:rsidP="05A669A7" w:rsidRDefault="25415C61" w14:paraId="14AA41AD" w14:textId="587A1384">
      <w:pPr>
        <w:pStyle w:val="ListParagraph"/>
        <w:numPr>
          <w:ilvl w:val="0"/>
          <w:numId w:val="1"/>
        </w:numPr>
        <w:spacing w:before="0" w:beforeAutospacing="off" w:after="0" w:afterAutospacing="off"/>
        <w:jc w:val="left"/>
        <w:rPr>
          <w:rFonts w:ascii="Calibri" w:hAnsi="Calibri" w:eastAsia="Calibri" w:cs="Calibri"/>
          <w:noProof w:val="0"/>
          <w:sz w:val="24"/>
          <w:szCs w:val="24"/>
          <w:lang w:val="en-US"/>
        </w:rPr>
      </w:pPr>
      <w:r w:rsidRPr="05A669A7" w:rsidR="2EB216D8">
        <w:rPr>
          <w:rFonts w:ascii="Calibri" w:hAnsi="Calibri" w:eastAsia="Calibri" w:cs="Calibri"/>
          <w:b w:val="1"/>
          <w:bCs w:val="1"/>
          <w:noProof w:val="0"/>
          <w:sz w:val="24"/>
          <w:szCs w:val="24"/>
          <w:lang w:val="en-US"/>
        </w:rPr>
        <w:t>Work together to create a safe and welcoming environment</w:t>
      </w:r>
      <w:r w:rsidRPr="05A669A7" w:rsidR="2EB216D8">
        <w:rPr>
          <w:rFonts w:ascii="Calibri" w:hAnsi="Calibri" w:eastAsia="Calibri" w:cs="Calibri"/>
          <w:noProof w:val="0"/>
          <w:sz w:val="24"/>
          <w:szCs w:val="24"/>
          <w:lang w:val="en-US"/>
        </w:rPr>
        <w:t xml:space="preserve"> for everyone.</w:t>
      </w:r>
    </w:p>
    <w:p w:rsidR="02032A1A" w:rsidP="05A669A7" w:rsidRDefault="02032A1A" w14:paraId="7655F94C" w14:textId="65EAAFCB">
      <w:pPr>
        <w:jc w:val="left"/>
        <w:rPr>
          <w:rFonts w:ascii="Calibri" w:hAnsi="Calibri" w:eastAsia="Calibri" w:cs="Calibri"/>
          <w:sz w:val="24"/>
          <w:szCs w:val="24"/>
        </w:rPr>
      </w:pPr>
    </w:p>
    <w:p w:rsidR="0F873FCD" w:rsidP="05A669A7" w:rsidRDefault="0F873FCD" w14:paraId="34693A0F" w14:textId="53EA61B5">
      <w:pPr>
        <w:jc w:val="left"/>
        <w:rPr>
          <w:rFonts w:ascii="Calibri" w:hAnsi="Calibri" w:eastAsia="Calibri" w:cs="Calibri"/>
          <w:sz w:val="24"/>
          <w:szCs w:val="24"/>
        </w:rPr>
      </w:pPr>
    </w:p>
    <w:p w:rsidR="2813EF9D" w:rsidP="05A669A7" w:rsidRDefault="2813EF9D" w14:paraId="2025782B" w14:textId="09349F3C">
      <w:pPr>
        <w:jc w:val="left"/>
        <w:rPr>
          <w:rFonts w:ascii="Calibri" w:hAnsi="Calibri" w:eastAsia="Calibri" w:cs="Calibri"/>
          <w:sz w:val="24"/>
          <w:szCs w:val="24"/>
        </w:rPr>
      </w:pPr>
      <w:r w:rsidRPr="05A669A7" w:rsidR="589D6F8E">
        <w:rPr>
          <w:rFonts w:ascii="Calibri" w:hAnsi="Calibri" w:eastAsia="Calibri" w:cs="Calibri"/>
          <w:sz w:val="24"/>
          <w:szCs w:val="24"/>
        </w:rPr>
        <w:t>Family responsibilities</w:t>
      </w:r>
    </w:p>
    <w:p w:rsidR="32103617" w:rsidP="05A669A7" w:rsidRDefault="32103617" w14:paraId="51C17919" w14:textId="731F0DFC">
      <w:pPr>
        <w:pStyle w:val="ListParagraph"/>
        <w:numPr>
          <w:ilvl w:val="0"/>
          <w:numId w:val="1"/>
        </w:numPr>
        <w:spacing w:before="0" w:beforeAutospacing="off" w:after="0" w:afterAutospacing="off"/>
        <w:jc w:val="left"/>
        <w:rPr>
          <w:rFonts w:ascii="Calibri" w:hAnsi="Calibri" w:eastAsia="Calibri" w:cs="Calibri"/>
          <w:noProof w:val="0"/>
          <w:sz w:val="24"/>
          <w:szCs w:val="24"/>
          <w:lang w:val="en-US"/>
        </w:rPr>
      </w:pPr>
      <w:r w:rsidRPr="05A669A7" w:rsidR="78F85066">
        <w:rPr>
          <w:rFonts w:ascii="Calibri" w:hAnsi="Calibri" w:eastAsia="Calibri" w:cs="Calibri"/>
          <w:b w:val="1"/>
          <w:bCs w:val="1"/>
          <w:noProof w:val="0"/>
          <w:sz w:val="24"/>
          <w:szCs w:val="24"/>
          <w:lang w:val="en-US"/>
        </w:rPr>
        <w:t>Promote respect and kindness at home</w:t>
      </w:r>
      <w:r w:rsidRPr="05A669A7" w:rsidR="78F85066">
        <w:rPr>
          <w:rFonts w:ascii="Calibri" w:hAnsi="Calibri" w:eastAsia="Calibri" w:cs="Calibri"/>
          <w:noProof w:val="0"/>
          <w:sz w:val="24"/>
          <w:szCs w:val="24"/>
          <w:lang w:val="en-US"/>
        </w:rPr>
        <w:t>, reinforcing the school’s values: Ready, Respectful, Safe.</w:t>
      </w:r>
    </w:p>
    <w:p w:rsidR="32103617" w:rsidP="05A669A7" w:rsidRDefault="32103617" w14:paraId="722BBD23" w14:textId="205A4CD6">
      <w:pPr>
        <w:pStyle w:val="ListParagraph"/>
        <w:numPr>
          <w:ilvl w:val="0"/>
          <w:numId w:val="1"/>
        </w:numPr>
        <w:spacing w:before="0" w:beforeAutospacing="off" w:after="0" w:afterAutospacing="off"/>
        <w:jc w:val="left"/>
        <w:rPr>
          <w:rFonts w:ascii="Calibri" w:hAnsi="Calibri" w:eastAsia="Calibri" w:cs="Calibri"/>
          <w:noProof w:val="0"/>
          <w:sz w:val="24"/>
          <w:szCs w:val="24"/>
          <w:lang w:val="en-US"/>
        </w:rPr>
      </w:pPr>
      <w:r w:rsidRPr="05A669A7" w:rsidR="78F85066">
        <w:rPr>
          <w:rFonts w:ascii="Calibri" w:hAnsi="Calibri" w:eastAsia="Calibri" w:cs="Calibri"/>
          <w:b w:val="1"/>
          <w:bCs w:val="1"/>
          <w:noProof w:val="0"/>
          <w:sz w:val="24"/>
          <w:szCs w:val="24"/>
          <w:lang w:val="en-US"/>
        </w:rPr>
        <w:t>Encourage open communication</w:t>
      </w:r>
      <w:r w:rsidRPr="05A669A7" w:rsidR="78F85066">
        <w:rPr>
          <w:rFonts w:ascii="Calibri" w:hAnsi="Calibri" w:eastAsia="Calibri" w:cs="Calibri"/>
          <w:noProof w:val="0"/>
          <w:sz w:val="24"/>
          <w:szCs w:val="24"/>
          <w:lang w:val="en-US"/>
        </w:rPr>
        <w:t xml:space="preserve"> so children feel comfortable sharing concerns about bullying.</w:t>
      </w:r>
    </w:p>
    <w:p w:rsidR="32103617" w:rsidP="05A669A7" w:rsidRDefault="32103617" w14:paraId="730620A9" w14:textId="786AB0D0">
      <w:pPr>
        <w:pStyle w:val="ListParagraph"/>
        <w:numPr>
          <w:ilvl w:val="0"/>
          <w:numId w:val="1"/>
        </w:numPr>
        <w:spacing w:before="0" w:beforeAutospacing="off" w:after="0" w:afterAutospacing="off"/>
        <w:jc w:val="left"/>
        <w:rPr>
          <w:rFonts w:ascii="Calibri" w:hAnsi="Calibri" w:eastAsia="Calibri" w:cs="Calibri"/>
          <w:noProof w:val="0"/>
          <w:sz w:val="24"/>
          <w:szCs w:val="24"/>
          <w:lang w:val="en-US"/>
        </w:rPr>
      </w:pPr>
      <w:r w:rsidRPr="05A669A7" w:rsidR="78F85066">
        <w:rPr>
          <w:rFonts w:ascii="Calibri" w:hAnsi="Calibri" w:eastAsia="Calibri" w:cs="Calibri"/>
          <w:b w:val="1"/>
          <w:bCs w:val="1"/>
          <w:noProof w:val="0"/>
          <w:sz w:val="24"/>
          <w:szCs w:val="24"/>
          <w:lang w:val="en-US"/>
        </w:rPr>
        <w:t>Model positive behaviour</w:t>
      </w:r>
      <w:r w:rsidRPr="05A669A7" w:rsidR="78F85066">
        <w:rPr>
          <w:rFonts w:ascii="Calibri" w:hAnsi="Calibri" w:eastAsia="Calibri" w:cs="Calibri"/>
          <w:noProof w:val="0"/>
          <w:sz w:val="24"/>
          <w:szCs w:val="24"/>
          <w:lang w:val="en-US"/>
        </w:rPr>
        <w:t xml:space="preserve"> in interactions with others, both in person and online.</w:t>
      </w:r>
    </w:p>
    <w:p w:rsidR="32103617" w:rsidP="05A669A7" w:rsidRDefault="32103617" w14:paraId="25109243" w14:textId="06E657DB">
      <w:pPr>
        <w:pStyle w:val="ListParagraph"/>
        <w:numPr>
          <w:ilvl w:val="0"/>
          <w:numId w:val="1"/>
        </w:numPr>
        <w:spacing w:before="0" w:beforeAutospacing="off" w:after="0" w:afterAutospacing="off"/>
        <w:jc w:val="left"/>
        <w:rPr>
          <w:rFonts w:ascii="Calibri" w:hAnsi="Calibri" w:eastAsia="Calibri" w:cs="Calibri"/>
          <w:noProof w:val="0"/>
          <w:sz w:val="24"/>
          <w:szCs w:val="24"/>
          <w:lang w:val="en-US"/>
        </w:rPr>
      </w:pPr>
      <w:r w:rsidRPr="05A669A7" w:rsidR="78F85066">
        <w:rPr>
          <w:rFonts w:ascii="Calibri" w:hAnsi="Calibri" w:eastAsia="Calibri" w:cs="Calibri"/>
          <w:b w:val="1"/>
          <w:bCs w:val="1"/>
          <w:noProof w:val="0"/>
          <w:sz w:val="24"/>
          <w:szCs w:val="24"/>
          <w:lang w:val="en-US"/>
        </w:rPr>
        <w:t>Report any concerns promptly</w:t>
      </w:r>
      <w:r w:rsidRPr="05A669A7" w:rsidR="78F85066">
        <w:rPr>
          <w:rFonts w:ascii="Calibri" w:hAnsi="Calibri" w:eastAsia="Calibri" w:cs="Calibri"/>
          <w:noProof w:val="0"/>
          <w:sz w:val="24"/>
          <w:szCs w:val="24"/>
          <w:lang w:val="en-US"/>
        </w:rPr>
        <w:t xml:space="preserve"> to the school, following agreed procedures.</w:t>
      </w:r>
    </w:p>
    <w:p w:rsidR="32103617" w:rsidP="05A669A7" w:rsidRDefault="32103617" w14:paraId="27715AD5" w14:textId="78790578">
      <w:pPr>
        <w:pStyle w:val="ListParagraph"/>
        <w:numPr>
          <w:ilvl w:val="0"/>
          <w:numId w:val="1"/>
        </w:numPr>
        <w:spacing w:before="0" w:beforeAutospacing="off" w:after="0" w:afterAutospacing="off"/>
        <w:jc w:val="left"/>
        <w:rPr>
          <w:rFonts w:ascii="Calibri" w:hAnsi="Calibri" w:eastAsia="Calibri" w:cs="Calibri"/>
          <w:noProof w:val="0"/>
          <w:sz w:val="24"/>
          <w:szCs w:val="24"/>
          <w:lang w:val="en-US"/>
        </w:rPr>
      </w:pPr>
      <w:r w:rsidRPr="05A669A7" w:rsidR="78F85066">
        <w:rPr>
          <w:rFonts w:ascii="Calibri" w:hAnsi="Calibri" w:eastAsia="Calibri" w:cs="Calibri"/>
          <w:b w:val="1"/>
          <w:bCs w:val="1"/>
          <w:noProof w:val="0"/>
          <w:sz w:val="24"/>
          <w:szCs w:val="24"/>
          <w:lang w:val="en-US"/>
        </w:rPr>
        <w:t>Work in partnership with staff</w:t>
      </w:r>
      <w:r w:rsidRPr="05A669A7" w:rsidR="78F85066">
        <w:rPr>
          <w:rFonts w:ascii="Calibri" w:hAnsi="Calibri" w:eastAsia="Calibri" w:cs="Calibri"/>
          <w:noProof w:val="0"/>
          <w:sz w:val="24"/>
          <w:szCs w:val="24"/>
          <w:lang w:val="en-US"/>
        </w:rPr>
        <w:t xml:space="preserve"> to resolve issues and support their child’s wellbeing.</w:t>
      </w:r>
    </w:p>
    <w:p w:rsidR="32103617" w:rsidP="05A669A7" w:rsidRDefault="32103617" w14:paraId="0490017C" w14:textId="787EFB67">
      <w:pPr>
        <w:pStyle w:val="ListParagraph"/>
        <w:numPr>
          <w:ilvl w:val="0"/>
          <w:numId w:val="1"/>
        </w:numPr>
        <w:spacing w:before="0" w:beforeAutospacing="off" w:after="0" w:afterAutospacing="off"/>
        <w:jc w:val="left"/>
        <w:rPr>
          <w:rFonts w:ascii="Calibri" w:hAnsi="Calibri" w:eastAsia="Calibri" w:cs="Calibri"/>
          <w:noProof w:val="0"/>
          <w:sz w:val="24"/>
          <w:szCs w:val="24"/>
          <w:lang w:val="en-US"/>
        </w:rPr>
      </w:pPr>
      <w:r w:rsidRPr="05A669A7" w:rsidR="78F85066">
        <w:rPr>
          <w:rFonts w:ascii="Calibri" w:hAnsi="Calibri" w:eastAsia="Calibri" w:cs="Calibri"/>
          <w:b w:val="1"/>
          <w:bCs w:val="1"/>
          <w:noProof w:val="0"/>
          <w:sz w:val="24"/>
          <w:szCs w:val="24"/>
          <w:lang w:val="en-US"/>
        </w:rPr>
        <w:t>Avoid confronting other children or parents directly</w:t>
      </w:r>
      <w:r w:rsidRPr="05A669A7" w:rsidR="78F85066">
        <w:rPr>
          <w:rFonts w:ascii="Calibri" w:hAnsi="Calibri" w:eastAsia="Calibri" w:cs="Calibri"/>
          <w:noProof w:val="0"/>
          <w:sz w:val="24"/>
          <w:szCs w:val="24"/>
          <w:lang w:val="en-US"/>
        </w:rPr>
        <w:t>, allowing the school to manage situations appropriately.</w:t>
      </w:r>
    </w:p>
    <w:p w:rsidR="32103617" w:rsidP="05A669A7" w:rsidRDefault="32103617" w14:paraId="5722FBAC" w14:textId="321D6C1C">
      <w:pPr>
        <w:pStyle w:val="ListParagraph"/>
        <w:numPr>
          <w:ilvl w:val="0"/>
          <w:numId w:val="1"/>
        </w:numPr>
        <w:spacing w:before="0" w:beforeAutospacing="off" w:after="0" w:afterAutospacing="off"/>
        <w:jc w:val="left"/>
        <w:rPr>
          <w:rFonts w:ascii="Calibri" w:hAnsi="Calibri" w:eastAsia="Calibri" w:cs="Calibri"/>
          <w:noProof w:val="0"/>
          <w:sz w:val="24"/>
          <w:szCs w:val="24"/>
          <w:lang w:val="en-US"/>
        </w:rPr>
      </w:pPr>
      <w:r w:rsidRPr="05A669A7" w:rsidR="78F85066">
        <w:rPr>
          <w:rFonts w:ascii="Calibri" w:hAnsi="Calibri" w:eastAsia="Calibri" w:cs="Calibri"/>
          <w:b w:val="1"/>
          <w:bCs w:val="1"/>
          <w:noProof w:val="0"/>
          <w:sz w:val="24"/>
          <w:szCs w:val="24"/>
          <w:lang w:val="en-US"/>
        </w:rPr>
        <w:t>Support restorative approaches</w:t>
      </w:r>
      <w:r w:rsidRPr="05A669A7" w:rsidR="78F85066">
        <w:rPr>
          <w:rFonts w:ascii="Calibri" w:hAnsi="Calibri" w:eastAsia="Calibri" w:cs="Calibri"/>
          <w:noProof w:val="0"/>
          <w:sz w:val="24"/>
          <w:szCs w:val="24"/>
          <w:lang w:val="en-US"/>
        </w:rPr>
        <w:t xml:space="preserve"> and help children understand the impact of their actions.</w:t>
      </w:r>
    </w:p>
    <w:p w:rsidR="32103617" w:rsidP="05A669A7" w:rsidRDefault="32103617" w14:paraId="4B617E5E" w14:textId="0C1B17EC">
      <w:pPr>
        <w:pStyle w:val="ListParagraph"/>
        <w:numPr>
          <w:ilvl w:val="0"/>
          <w:numId w:val="1"/>
        </w:numPr>
        <w:spacing w:before="0" w:beforeAutospacing="off" w:after="0" w:afterAutospacing="off"/>
        <w:jc w:val="left"/>
        <w:rPr>
          <w:rFonts w:ascii="Calibri" w:hAnsi="Calibri" w:eastAsia="Calibri" w:cs="Calibri"/>
          <w:noProof w:val="0"/>
          <w:sz w:val="24"/>
          <w:szCs w:val="24"/>
          <w:lang w:val="en-US"/>
        </w:rPr>
      </w:pPr>
      <w:r w:rsidRPr="05A669A7" w:rsidR="78F85066">
        <w:rPr>
          <w:rFonts w:ascii="Calibri" w:hAnsi="Calibri" w:eastAsia="Calibri" w:cs="Calibri"/>
          <w:b w:val="1"/>
          <w:bCs w:val="1"/>
          <w:noProof w:val="0"/>
          <w:sz w:val="24"/>
          <w:szCs w:val="24"/>
          <w:lang w:val="en-US"/>
        </w:rPr>
        <w:t>Monitor online activity</w:t>
      </w:r>
      <w:r w:rsidRPr="05A669A7" w:rsidR="78F85066">
        <w:rPr>
          <w:rFonts w:ascii="Calibri" w:hAnsi="Calibri" w:eastAsia="Calibri" w:cs="Calibri"/>
          <w:noProof w:val="0"/>
          <w:sz w:val="24"/>
          <w:szCs w:val="24"/>
          <w:lang w:val="en-US"/>
        </w:rPr>
        <w:t xml:space="preserve"> to ensure safe and respectful digital behaviour.</w:t>
      </w:r>
    </w:p>
    <w:p w:rsidR="32103617" w:rsidP="05A669A7" w:rsidRDefault="32103617" w14:paraId="518B2647" w14:textId="6D0169B3">
      <w:pPr>
        <w:pStyle w:val="ListParagraph"/>
        <w:numPr>
          <w:ilvl w:val="0"/>
          <w:numId w:val="1"/>
        </w:numPr>
        <w:spacing w:before="0" w:beforeAutospacing="off" w:after="0" w:afterAutospacing="off"/>
        <w:jc w:val="left"/>
        <w:rPr>
          <w:rFonts w:ascii="Calibri" w:hAnsi="Calibri" w:eastAsia="Calibri" w:cs="Calibri"/>
          <w:noProof w:val="0"/>
          <w:sz w:val="24"/>
          <w:szCs w:val="24"/>
          <w:lang w:val="en-US"/>
        </w:rPr>
      </w:pPr>
      <w:r w:rsidRPr="05A669A7" w:rsidR="78F85066">
        <w:rPr>
          <w:rFonts w:ascii="Calibri" w:hAnsi="Calibri" w:eastAsia="Calibri" w:cs="Calibri"/>
          <w:b w:val="1"/>
          <w:bCs w:val="1"/>
          <w:noProof w:val="0"/>
          <w:sz w:val="24"/>
          <w:szCs w:val="24"/>
          <w:lang w:val="en-US"/>
        </w:rPr>
        <w:t>Celebrate diversity and inclusion</w:t>
      </w:r>
      <w:r w:rsidRPr="05A669A7" w:rsidR="78F85066">
        <w:rPr>
          <w:rFonts w:ascii="Calibri" w:hAnsi="Calibri" w:eastAsia="Calibri" w:cs="Calibri"/>
          <w:noProof w:val="0"/>
          <w:sz w:val="24"/>
          <w:szCs w:val="24"/>
          <w:lang w:val="en-US"/>
        </w:rPr>
        <w:t>, helping children appreciate differences.</w:t>
      </w:r>
    </w:p>
    <w:p w:rsidR="0F873FCD" w:rsidP="05A669A7" w:rsidRDefault="0F873FCD" w14:paraId="6A61A9E0" w14:textId="414CBF3C">
      <w:pPr>
        <w:pStyle w:val="ListParagraph"/>
        <w:numPr>
          <w:ilvl w:val="0"/>
          <w:numId w:val="1"/>
        </w:numPr>
        <w:spacing w:before="0" w:beforeAutospacing="off" w:after="0" w:afterAutospacing="off"/>
        <w:jc w:val="left"/>
        <w:rPr>
          <w:rFonts w:ascii="Calibri" w:hAnsi="Calibri" w:eastAsia="Calibri" w:cs="Calibri"/>
          <w:noProof w:val="0"/>
          <w:sz w:val="24"/>
          <w:szCs w:val="24"/>
          <w:lang w:val="en-US"/>
        </w:rPr>
      </w:pPr>
      <w:r w:rsidRPr="05A669A7" w:rsidR="78F85066">
        <w:rPr>
          <w:rFonts w:ascii="Calibri" w:hAnsi="Calibri" w:eastAsia="Calibri" w:cs="Calibri"/>
          <w:b w:val="1"/>
          <w:bCs w:val="1"/>
          <w:noProof w:val="0"/>
          <w:sz w:val="24"/>
          <w:szCs w:val="24"/>
          <w:lang w:val="en-US"/>
        </w:rPr>
        <w:t>Stay informed</w:t>
      </w:r>
      <w:r w:rsidRPr="05A669A7" w:rsidR="78F85066">
        <w:rPr>
          <w:rFonts w:ascii="Calibri" w:hAnsi="Calibri" w:eastAsia="Calibri" w:cs="Calibri"/>
          <w:noProof w:val="0"/>
          <w:sz w:val="24"/>
          <w:szCs w:val="24"/>
          <w:lang w:val="en-US"/>
        </w:rPr>
        <w:t xml:space="preserve"> about the school’s anti-bullying policy and guidance.</w:t>
      </w:r>
    </w:p>
    <w:p w:rsidR="0F873FCD" w:rsidP="05A669A7" w:rsidRDefault="0F873FCD" w14:paraId="018A0907" w14:textId="341A0414">
      <w:pPr>
        <w:jc w:val="left"/>
        <w:rPr>
          <w:rFonts w:ascii="Calibri" w:hAnsi="Calibri" w:eastAsia="Calibri" w:cs="Calibri"/>
          <w:sz w:val="24"/>
          <w:szCs w:val="24"/>
        </w:rPr>
      </w:pPr>
    </w:p>
    <w:p w:rsidR="7D1594B1" w:rsidP="05A669A7" w:rsidRDefault="7D1594B1" w14:paraId="62C29261" w14:textId="7353F59E">
      <w:pPr>
        <w:pStyle w:val="Normal"/>
        <w:jc w:val="left"/>
        <w:rPr>
          <w:rFonts w:ascii="Calibri" w:hAnsi="Calibri" w:eastAsia="Calibri" w:cs="Calibri"/>
          <w:sz w:val="24"/>
          <w:szCs w:val="24"/>
        </w:rPr>
      </w:pPr>
      <w:r w:rsidR="0369A435">
        <w:drawing>
          <wp:inline wp14:editId="57E1C375" wp14:anchorId="4A7179A7">
            <wp:extent cx="1362075" cy="1362075"/>
            <wp:effectExtent l="0" t="0" r="0" b="0"/>
            <wp:docPr id="200545873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86503957" name=""/>
                    <pic:cNvPicPr/>
                  </pic:nvPicPr>
                  <pic:blipFill>
                    <a:blip xmlns:r="http://schemas.openxmlformats.org/officeDocument/2006/relationships" r:embed="rId1406063312">
                      <a:extLst>
                        <a:ext uri="{28A0092B-C50C-407E-A947-70E740481C1C}">
                          <a14:useLocalDpi xmlns:a14="http://schemas.microsoft.com/office/drawing/2010/main"/>
                        </a:ext>
                      </a:extLst>
                    </a:blip>
                    <a:stretch>
                      <a:fillRect/>
                    </a:stretch>
                  </pic:blipFill>
                  <pic:spPr>
                    <a:xfrm rot="0">
                      <a:off x="0" y="0"/>
                      <a:ext cx="1362075" cy="1362075"/>
                    </a:xfrm>
                    <a:prstGeom prst="rect">
                      <a:avLst/>
                    </a:prstGeom>
                  </pic:spPr>
                </pic:pic>
              </a:graphicData>
            </a:graphic>
          </wp:inline>
        </w:drawing>
      </w:r>
      <w:r w:rsidRPr="05A669A7" w:rsidR="326C4A34">
        <w:rPr>
          <w:rFonts w:ascii="Calibri" w:hAnsi="Calibri" w:eastAsia="Calibri" w:cs="Calibri"/>
          <w:sz w:val="24"/>
          <w:szCs w:val="24"/>
        </w:rPr>
        <w:t>Respect Me</w:t>
      </w:r>
    </w:p>
    <w:p w:rsidR="3223A587" w:rsidP="05A669A7" w:rsidRDefault="3223A587" w14:paraId="081DE357" w14:textId="3540D7B4">
      <w:pPr>
        <w:pStyle w:val="Normal"/>
        <w:jc w:val="left"/>
        <w:rPr>
          <w:rFonts w:ascii="Calibri" w:hAnsi="Calibri" w:eastAsia="Calibri" w:cs="Calibri"/>
          <w:noProof w:val="0"/>
          <w:sz w:val="24"/>
          <w:szCs w:val="24"/>
          <w:lang w:val="en-US"/>
        </w:rPr>
      </w:pPr>
      <w:r w:rsidRPr="05A669A7" w:rsidR="7F73B162">
        <w:rPr>
          <w:rFonts w:ascii="Calibri" w:hAnsi="Calibri" w:eastAsia="Calibri" w:cs="Calibri"/>
          <w:noProof w:val="0"/>
          <w:sz w:val="24"/>
          <w:szCs w:val="24"/>
          <w:lang w:val="en-US"/>
        </w:rPr>
        <w:t xml:space="preserve">Denbeath Primary School supports the principles and guidance provided by </w:t>
      </w:r>
      <w:r w:rsidRPr="05A669A7" w:rsidR="7F73B162">
        <w:rPr>
          <w:rFonts w:ascii="Calibri" w:hAnsi="Calibri" w:eastAsia="Calibri" w:cs="Calibri"/>
          <w:b w:val="1"/>
          <w:bCs w:val="1"/>
          <w:noProof w:val="0"/>
          <w:sz w:val="24"/>
          <w:szCs w:val="24"/>
          <w:lang w:val="en-US"/>
        </w:rPr>
        <w:t>Respect Me</w:t>
      </w:r>
      <w:r w:rsidRPr="05A669A7" w:rsidR="7F73B162">
        <w:rPr>
          <w:rFonts w:ascii="Calibri" w:hAnsi="Calibri" w:eastAsia="Calibri" w:cs="Calibri"/>
          <w:noProof w:val="0"/>
          <w:sz w:val="24"/>
          <w:szCs w:val="24"/>
          <w:lang w:val="en-US"/>
        </w:rPr>
        <w:t xml:space="preserve">, Scotland’s national anti-bullying service. Respect Me works to empower adults who play a role in the lives of children and young people by providing practical resources, training, and advice on preventing and responding to bullying. Their approach aligns with the national guidance </w:t>
      </w:r>
      <w:r w:rsidRPr="05A669A7" w:rsidR="7F73B162">
        <w:rPr>
          <w:rFonts w:ascii="Calibri" w:hAnsi="Calibri" w:eastAsia="Calibri" w:cs="Calibri"/>
          <w:i w:val="1"/>
          <w:iCs w:val="1"/>
          <w:noProof w:val="0"/>
          <w:sz w:val="24"/>
          <w:szCs w:val="24"/>
          <w:lang w:val="en-US"/>
        </w:rPr>
        <w:t>Respect for All</w:t>
      </w:r>
      <w:r w:rsidRPr="05A669A7" w:rsidR="7F73B162">
        <w:rPr>
          <w:rFonts w:ascii="Calibri" w:hAnsi="Calibri" w:eastAsia="Calibri" w:cs="Calibri"/>
          <w:noProof w:val="0"/>
          <w:sz w:val="24"/>
          <w:szCs w:val="24"/>
          <w:lang w:val="en-US"/>
        </w:rPr>
        <w:t>, promoting positive relationships, inclusion, and respect for diversity. We encourage staff, parents, and pupils to access Respect Me’s resources to better understand bullying behaviours, rights-based approaches, and strategies for creating safe, supportive environments.</w:t>
      </w:r>
    </w:p>
    <w:p w:rsidR="0F873FCD" w:rsidP="05A669A7" w:rsidRDefault="0F873FCD" w14:paraId="0B7455D7" w14:textId="62D21D3D">
      <w:pPr>
        <w:pStyle w:val="Normal"/>
        <w:jc w:val="left"/>
        <w:rPr>
          <w:rFonts w:ascii="Calibri" w:hAnsi="Calibri" w:eastAsia="Calibri" w:cs="Calibri"/>
        </w:rPr>
      </w:pPr>
    </w:p>
    <w:p w:rsidR="38459C41" w:rsidP="05A669A7" w:rsidRDefault="38459C41" w14:paraId="1D2D2A1B" w14:textId="505AD784">
      <w:pPr>
        <w:jc w:val="left"/>
        <w:rPr>
          <w:rFonts w:ascii="Calibri" w:hAnsi="Calibri" w:eastAsia="Calibri" w:cs="Calibri"/>
          <w:sz w:val="24"/>
          <w:szCs w:val="24"/>
        </w:rPr>
      </w:pPr>
      <w:r w:rsidRPr="05A669A7" w:rsidR="45404FC3">
        <w:rPr>
          <w:rFonts w:ascii="Calibri" w:hAnsi="Calibri" w:eastAsia="Calibri" w:cs="Calibri"/>
          <w:sz w:val="24"/>
          <w:szCs w:val="24"/>
        </w:rPr>
        <w:t>Online bullying</w:t>
      </w:r>
    </w:p>
    <w:p w:rsidR="0F873FCD" w:rsidP="05A669A7" w:rsidRDefault="0F873FCD" w14:paraId="3DBD9B7B" w14:textId="168C73CD">
      <w:pPr>
        <w:pStyle w:val="Normal"/>
        <w:jc w:val="left"/>
        <w:rPr>
          <w:rFonts w:ascii="Calibri" w:hAnsi="Calibri" w:eastAsia="Calibri" w:cs="Calibri"/>
          <w:noProof w:val="0"/>
          <w:sz w:val="24"/>
          <w:szCs w:val="24"/>
          <w:lang w:val="en-US"/>
        </w:rPr>
      </w:pPr>
      <w:r w:rsidRPr="05A669A7" w:rsidR="06A8BAC6">
        <w:rPr>
          <w:rFonts w:ascii="Calibri" w:hAnsi="Calibri" w:eastAsia="Calibri" w:cs="Calibri"/>
          <w:noProof w:val="0"/>
          <w:sz w:val="24"/>
          <w:szCs w:val="24"/>
          <w:lang w:val="en-US"/>
        </w:rPr>
        <w:t xml:space="preserve">Online bullying, also known as cyberbullying, happens when harmful, threatening, or humiliating behaviour takes place through digital platforms such as social media, messaging apps, gaming sites, or email. This can include spreading </w:t>
      </w:r>
      <w:r w:rsidRPr="05A669A7" w:rsidR="06A8BAC6">
        <w:rPr>
          <w:rFonts w:ascii="Calibri" w:hAnsi="Calibri" w:eastAsia="Calibri" w:cs="Calibri"/>
          <w:noProof w:val="0"/>
          <w:sz w:val="24"/>
          <w:szCs w:val="24"/>
          <w:lang w:val="en-US"/>
        </w:rPr>
        <w:t>rumours</w:t>
      </w:r>
      <w:r w:rsidRPr="05A669A7" w:rsidR="06A8BAC6">
        <w:rPr>
          <w:rFonts w:ascii="Calibri" w:hAnsi="Calibri" w:eastAsia="Calibri" w:cs="Calibri"/>
          <w:noProof w:val="0"/>
          <w:sz w:val="24"/>
          <w:szCs w:val="24"/>
          <w:lang w:val="en-US"/>
        </w:rPr>
        <w:t xml:space="preserve">, sharing </w:t>
      </w:r>
      <w:r w:rsidRPr="05A669A7" w:rsidR="06A8BAC6">
        <w:rPr>
          <w:rFonts w:ascii="Calibri" w:hAnsi="Calibri" w:eastAsia="Calibri" w:cs="Calibri"/>
          <w:noProof w:val="0"/>
          <w:sz w:val="24"/>
          <w:szCs w:val="24"/>
          <w:lang w:val="en-US"/>
        </w:rPr>
        <w:t>private information</w:t>
      </w:r>
      <w:r w:rsidRPr="05A669A7" w:rsidR="06A8BAC6">
        <w:rPr>
          <w:rFonts w:ascii="Calibri" w:hAnsi="Calibri" w:eastAsia="Calibri" w:cs="Calibri"/>
          <w:noProof w:val="0"/>
          <w:sz w:val="24"/>
          <w:szCs w:val="24"/>
          <w:lang w:val="en-US"/>
        </w:rPr>
        <w:t xml:space="preserve">, sending abusive messages, or excluding someone from online groups. Unlike face-to-face bullying, online bullying can occur at any time and reach a wide audience quickly, making its impact particularly severe. At Denbeath Primary School, we teach pupils about responsible online behaviour and digital safety, and we work closely with families to </w:t>
      </w:r>
      <w:r w:rsidRPr="05A669A7" w:rsidR="06A8BAC6">
        <w:rPr>
          <w:rFonts w:ascii="Calibri" w:hAnsi="Calibri" w:eastAsia="Calibri" w:cs="Calibri"/>
          <w:noProof w:val="0"/>
          <w:sz w:val="24"/>
          <w:szCs w:val="24"/>
          <w:lang w:val="en-US"/>
        </w:rPr>
        <w:t>monitor</w:t>
      </w:r>
      <w:r w:rsidRPr="05A669A7" w:rsidR="06A8BAC6">
        <w:rPr>
          <w:rFonts w:ascii="Calibri" w:hAnsi="Calibri" w:eastAsia="Calibri" w:cs="Calibri"/>
          <w:noProof w:val="0"/>
          <w:sz w:val="24"/>
          <w:szCs w:val="24"/>
          <w:lang w:val="en-US"/>
        </w:rPr>
        <w:t xml:space="preserve"> and address concerns. Our approach ensures that online bullying is treated as seriously as any other form of bullying.</w:t>
      </w:r>
    </w:p>
    <w:p w:rsidR="2813EF9D" w:rsidP="05A669A7" w:rsidRDefault="2813EF9D" w14:paraId="43926B3E" w14:textId="018795C3">
      <w:pPr>
        <w:jc w:val="left"/>
        <w:rPr>
          <w:rFonts w:ascii="Calibri" w:hAnsi="Calibri" w:eastAsia="Calibri" w:cs="Calibri"/>
          <w:sz w:val="24"/>
          <w:szCs w:val="24"/>
        </w:rPr>
      </w:pPr>
      <w:r w:rsidRPr="05A669A7" w:rsidR="589D6F8E">
        <w:rPr>
          <w:rFonts w:ascii="Calibri" w:hAnsi="Calibri" w:eastAsia="Calibri" w:cs="Calibri"/>
          <w:sz w:val="24"/>
          <w:szCs w:val="24"/>
        </w:rPr>
        <w:t>How we support our children to have positive interactions</w:t>
      </w:r>
    </w:p>
    <w:p w:rsidR="2813EF9D" w:rsidP="05A669A7" w:rsidRDefault="2813EF9D" w14:paraId="46859E3A" w14:textId="57785569">
      <w:pPr>
        <w:pStyle w:val="ListParagraph"/>
        <w:numPr>
          <w:ilvl w:val="0"/>
          <w:numId w:val="3"/>
        </w:numPr>
        <w:jc w:val="left"/>
        <w:rPr>
          <w:rFonts w:ascii="Calibri" w:hAnsi="Calibri" w:eastAsia="Calibri" w:cs="Calibri"/>
          <w:sz w:val="24"/>
          <w:szCs w:val="24"/>
        </w:rPr>
      </w:pPr>
      <w:r w:rsidRPr="05A669A7" w:rsidR="589D6F8E">
        <w:rPr>
          <w:rFonts w:ascii="Calibri" w:hAnsi="Calibri" w:eastAsia="Calibri" w:cs="Calibri"/>
          <w:sz w:val="24"/>
          <w:szCs w:val="24"/>
        </w:rPr>
        <w:t>Our values and expectations</w:t>
      </w:r>
    </w:p>
    <w:p w:rsidR="2813EF9D" w:rsidP="05A669A7" w:rsidRDefault="2813EF9D" w14:paraId="742AFBEF" w14:textId="472208F8">
      <w:pPr>
        <w:pStyle w:val="ListParagraph"/>
        <w:numPr>
          <w:ilvl w:val="0"/>
          <w:numId w:val="3"/>
        </w:numPr>
        <w:jc w:val="left"/>
        <w:rPr>
          <w:rFonts w:ascii="Calibri" w:hAnsi="Calibri" w:eastAsia="Calibri" w:cs="Calibri"/>
          <w:sz w:val="24"/>
          <w:szCs w:val="24"/>
        </w:rPr>
      </w:pPr>
      <w:r w:rsidRPr="05A669A7" w:rsidR="589D6F8E">
        <w:rPr>
          <w:rFonts w:ascii="Calibri" w:hAnsi="Calibri" w:eastAsia="Calibri" w:cs="Calibri"/>
          <w:sz w:val="24"/>
          <w:szCs w:val="24"/>
        </w:rPr>
        <w:t>Nurturing approach</w:t>
      </w:r>
    </w:p>
    <w:p w:rsidR="2813EF9D" w:rsidP="05A669A7" w:rsidRDefault="2813EF9D" w14:paraId="6DFEF317" w14:textId="07581C54">
      <w:pPr>
        <w:pStyle w:val="ListParagraph"/>
        <w:numPr>
          <w:ilvl w:val="0"/>
          <w:numId w:val="3"/>
        </w:numPr>
        <w:jc w:val="left"/>
        <w:rPr>
          <w:rFonts w:ascii="Calibri" w:hAnsi="Calibri" w:eastAsia="Calibri" w:cs="Calibri"/>
          <w:sz w:val="24"/>
          <w:szCs w:val="24"/>
        </w:rPr>
      </w:pPr>
      <w:r w:rsidRPr="05A669A7" w:rsidR="589D6F8E">
        <w:rPr>
          <w:rFonts w:ascii="Calibri" w:hAnsi="Calibri" w:eastAsia="Calibri" w:cs="Calibri"/>
          <w:sz w:val="24"/>
          <w:szCs w:val="24"/>
        </w:rPr>
        <w:t>Being Cool in School</w:t>
      </w:r>
    </w:p>
    <w:p w:rsidR="2813EF9D" w:rsidP="05A669A7" w:rsidRDefault="2813EF9D" w14:paraId="145AE3CC" w14:textId="18B5F7D1">
      <w:pPr>
        <w:pStyle w:val="ListParagraph"/>
        <w:numPr>
          <w:ilvl w:val="0"/>
          <w:numId w:val="3"/>
        </w:numPr>
        <w:jc w:val="left"/>
        <w:rPr>
          <w:rFonts w:ascii="Calibri" w:hAnsi="Calibri" w:eastAsia="Calibri" w:cs="Calibri"/>
          <w:sz w:val="24"/>
          <w:szCs w:val="24"/>
        </w:rPr>
      </w:pPr>
      <w:r w:rsidRPr="05A669A7" w:rsidR="589D6F8E">
        <w:rPr>
          <w:rFonts w:ascii="Calibri" w:hAnsi="Calibri" w:eastAsia="Calibri" w:cs="Calibri"/>
          <w:sz w:val="24"/>
          <w:szCs w:val="24"/>
        </w:rPr>
        <w:t>Peer mediators</w:t>
      </w:r>
    </w:p>
    <w:p w:rsidR="2813EF9D" w:rsidP="05A669A7" w:rsidRDefault="2813EF9D" w14:paraId="4A617624" w14:textId="458E6D37">
      <w:pPr>
        <w:pStyle w:val="ListParagraph"/>
        <w:numPr>
          <w:ilvl w:val="0"/>
          <w:numId w:val="3"/>
        </w:numPr>
        <w:jc w:val="left"/>
        <w:rPr>
          <w:rFonts w:ascii="Calibri" w:hAnsi="Calibri" w:eastAsia="Calibri" w:cs="Calibri"/>
          <w:sz w:val="24"/>
          <w:szCs w:val="24"/>
        </w:rPr>
      </w:pPr>
      <w:r w:rsidRPr="05A669A7" w:rsidR="589D6F8E">
        <w:rPr>
          <w:rFonts w:ascii="Calibri" w:hAnsi="Calibri" w:eastAsia="Calibri" w:cs="Calibri"/>
          <w:sz w:val="24"/>
          <w:szCs w:val="24"/>
        </w:rPr>
        <w:t>Playground Buddies</w:t>
      </w:r>
    </w:p>
    <w:p w:rsidR="2813EF9D" w:rsidP="05A669A7" w:rsidRDefault="2813EF9D" w14:paraId="26518731" w14:textId="5E71F543">
      <w:pPr>
        <w:pStyle w:val="ListParagraph"/>
        <w:numPr>
          <w:ilvl w:val="0"/>
          <w:numId w:val="3"/>
        </w:numPr>
        <w:jc w:val="left"/>
        <w:rPr>
          <w:rFonts w:ascii="Calibri" w:hAnsi="Calibri" w:eastAsia="Calibri" w:cs="Calibri"/>
          <w:sz w:val="24"/>
          <w:szCs w:val="24"/>
        </w:rPr>
      </w:pPr>
      <w:r w:rsidRPr="05A669A7" w:rsidR="589D6F8E">
        <w:rPr>
          <w:rFonts w:ascii="Calibri" w:hAnsi="Calibri" w:eastAsia="Calibri" w:cs="Calibri"/>
          <w:sz w:val="24"/>
          <w:szCs w:val="24"/>
        </w:rPr>
        <w:t>Restorative practice</w:t>
      </w:r>
    </w:p>
    <w:p w:rsidR="563AF7F2" w:rsidP="05A669A7" w:rsidRDefault="563AF7F2" w14:paraId="7022E956" w14:textId="7513FACD">
      <w:pPr>
        <w:pStyle w:val="ListParagraph"/>
        <w:numPr>
          <w:ilvl w:val="0"/>
          <w:numId w:val="3"/>
        </w:numPr>
        <w:jc w:val="left"/>
        <w:rPr>
          <w:rFonts w:ascii="Calibri" w:hAnsi="Calibri" w:eastAsia="Calibri" w:cs="Calibri"/>
          <w:sz w:val="24"/>
          <w:szCs w:val="24"/>
        </w:rPr>
      </w:pPr>
      <w:r w:rsidRPr="05A669A7" w:rsidR="6AF9E88B">
        <w:rPr>
          <w:rFonts w:ascii="Calibri" w:hAnsi="Calibri" w:eastAsia="Calibri" w:cs="Calibri"/>
          <w:sz w:val="24"/>
          <w:szCs w:val="24"/>
        </w:rPr>
        <w:t>Curriculum  lessons</w:t>
      </w:r>
      <w:r w:rsidRPr="05A669A7" w:rsidR="6AF9E88B">
        <w:rPr>
          <w:rFonts w:ascii="Calibri" w:hAnsi="Calibri" w:eastAsia="Calibri" w:cs="Calibri"/>
          <w:sz w:val="24"/>
          <w:szCs w:val="24"/>
        </w:rPr>
        <w:t xml:space="preserve"> – relationships, equality, diversity</w:t>
      </w:r>
    </w:p>
    <w:p w:rsidR="1F6C69EC" w:rsidP="05A669A7" w:rsidRDefault="1F6C69EC" w14:paraId="2DD45AA2" w14:textId="76EA1C11">
      <w:pPr>
        <w:pStyle w:val="ListParagraph"/>
        <w:numPr>
          <w:ilvl w:val="0"/>
          <w:numId w:val="3"/>
        </w:numPr>
        <w:jc w:val="left"/>
        <w:rPr>
          <w:rFonts w:ascii="Calibri" w:hAnsi="Calibri" w:eastAsia="Calibri" w:cs="Calibri"/>
          <w:sz w:val="24"/>
          <w:szCs w:val="24"/>
        </w:rPr>
      </w:pPr>
      <w:r w:rsidRPr="05A669A7" w:rsidR="1F6C69EC">
        <w:rPr>
          <w:rFonts w:ascii="Calibri" w:hAnsi="Calibri" w:eastAsia="Calibri" w:cs="Calibri"/>
          <w:sz w:val="24"/>
          <w:szCs w:val="24"/>
        </w:rPr>
        <w:t>Online safety lessons</w:t>
      </w:r>
    </w:p>
    <w:p w:rsidR="0F873FCD" w:rsidP="05A669A7" w:rsidRDefault="0F873FCD" w14:paraId="55C953DE" w14:textId="264923AC">
      <w:pPr>
        <w:jc w:val="left"/>
        <w:rPr>
          <w:rFonts w:ascii="Calibri" w:hAnsi="Calibri" w:eastAsia="Calibri" w:cs="Calibri"/>
          <w:sz w:val="24"/>
          <w:szCs w:val="24"/>
        </w:rPr>
      </w:pPr>
    </w:p>
    <w:p w:rsidR="47228083" w:rsidP="05A669A7" w:rsidRDefault="47228083" w14:paraId="63B24FF0" w14:textId="4ED390A5">
      <w:pPr>
        <w:jc w:val="left"/>
        <w:rPr>
          <w:rFonts w:ascii="Calibri" w:hAnsi="Calibri" w:eastAsia="Calibri" w:cs="Calibri"/>
          <w:sz w:val="24"/>
          <w:szCs w:val="24"/>
        </w:rPr>
      </w:pPr>
      <w:r w:rsidRPr="05A669A7" w:rsidR="4A7F178F">
        <w:rPr>
          <w:rFonts w:ascii="Calibri" w:hAnsi="Calibri" w:eastAsia="Calibri" w:cs="Calibri"/>
          <w:sz w:val="24"/>
          <w:szCs w:val="24"/>
        </w:rPr>
        <w:t>How we support our children when they feel bullied</w:t>
      </w:r>
    </w:p>
    <w:p w:rsidR="47228083" w:rsidP="05A669A7" w:rsidRDefault="47228083" w14:paraId="73810C58" w14:textId="6FF44021">
      <w:pPr>
        <w:pStyle w:val="ListParagraph"/>
        <w:numPr>
          <w:ilvl w:val="0"/>
          <w:numId w:val="4"/>
        </w:numPr>
        <w:jc w:val="left"/>
        <w:rPr>
          <w:rFonts w:ascii="Calibri" w:hAnsi="Calibri" w:eastAsia="Calibri" w:cs="Calibri"/>
          <w:sz w:val="24"/>
          <w:szCs w:val="24"/>
        </w:rPr>
      </w:pPr>
      <w:r w:rsidRPr="05A669A7" w:rsidR="4A7F178F">
        <w:rPr>
          <w:rFonts w:ascii="Calibri" w:hAnsi="Calibri" w:eastAsia="Calibri" w:cs="Calibri"/>
          <w:sz w:val="24"/>
          <w:szCs w:val="24"/>
        </w:rPr>
        <w:t>Restorative conversation – Fix it</w:t>
      </w:r>
      <w:r w:rsidRPr="05A669A7" w:rsidR="3BB82DE7">
        <w:rPr>
          <w:rFonts w:ascii="Calibri" w:hAnsi="Calibri" w:eastAsia="Calibri" w:cs="Calibri"/>
          <w:sz w:val="24"/>
          <w:szCs w:val="24"/>
        </w:rPr>
        <w:t xml:space="preserve"> Folder</w:t>
      </w:r>
    </w:p>
    <w:p w:rsidR="4FFC6DEF" w:rsidP="05A669A7" w:rsidRDefault="4FFC6DEF" w14:paraId="10F0D8B9" w14:textId="5B46C937">
      <w:pPr>
        <w:pStyle w:val="ListParagraph"/>
        <w:numPr>
          <w:ilvl w:val="0"/>
          <w:numId w:val="4"/>
        </w:numPr>
        <w:jc w:val="left"/>
        <w:rPr>
          <w:rFonts w:ascii="Calibri" w:hAnsi="Calibri" w:eastAsia="Calibri" w:cs="Calibri"/>
          <w:sz w:val="24"/>
          <w:szCs w:val="24"/>
        </w:rPr>
      </w:pPr>
      <w:r w:rsidRPr="05A669A7" w:rsidR="4E8BA645">
        <w:rPr>
          <w:rFonts w:ascii="Calibri" w:hAnsi="Calibri" w:eastAsia="Calibri" w:cs="Calibri"/>
          <w:sz w:val="24"/>
          <w:szCs w:val="24"/>
        </w:rPr>
        <w:t>Recording</w:t>
      </w:r>
    </w:p>
    <w:p w:rsidR="4FFC6DEF" w:rsidP="05A669A7" w:rsidRDefault="4FFC6DEF" w14:paraId="7383C096" w14:textId="030DB0AE">
      <w:pPr>
        <w:pStyle w:val="ListParagraph"/>
        <w:numPr>
          <w:ilvl w:val="0"/>
          <w:numId w:val="4"/>
        </w:numPr>
        <w:jc w:val="left"/>
        <w:rPr>
          <w:rFonts w:ascii="Calibri" w:hAnsi="Calibri" w:eastAsia="Calibri" w:cs="Calibri"/>
          <w:sz w:val="24"/>
          <w:szCs w:val="24"/>
        </w:rPr>
      </w:pPr>
      <w:r w:rsidRPr="05A669A7" w:rsidR="4E8BA645">
        <w:rPr>
          <w:rFonts w:ascii="Calibri" w:hAnsi="Calibri" w:eastAsia="Calibri" w:cs="Calibri"/>
          <w:sz w:val="24"/>
          <w:szCs w:val="24"/>
        </w:rPr>
        <w:t>Check ins</w:t>
      </w:r>
    </w:p>
    <w:p w:rsidR="563AF7F2" w:rsidP="05A669A7" w:rsidRDefault="563AF7F2" w14:paraId="03EAB0EA" w14:textId="23BEB1C4">
      <w:pPr>
        <w:pStyle w:val="ListParagraph"/>
        <w:numPr>
          <w:ilvl w:val="0"/>
          <w:numId w:val="4"/>
        </w:numPr>
        <w:jc w:val="left"/>
        <w:rPr>
          <w:rFonts w:ascii="Calibri" w:hAnsi="Calibri" w:eastAsia="Calibri" w:cs="Calibri"/>
          <w:sz w:val="24"/>
          <w:szCs w:val="24"/>
        </w:rPr>
      </w:pPr>
      <w:r w:rsidRPr="05A669A7" w:rsidR="3646E98D">
        <w:rPr>
          <w:rFonts w:ascii="Calibri" w:hAnsi="Calibri" w:eastAsia="Calibri" w:cs="Calibri"/>
          <w:sz w:val="24"/>
          <w:szCs w:val="24"/>
        </w:rPr>
        <w:t xml:space="preserve">Social </w:t>
      </w:r>
      <w:r w:rsidRPr="05A669A7" w:rsidR="3646E98D">
        <w:rPr>
          <w:rFonts w:ascii="Calibri" w:hAnsi="Calibri" w:eastAsia="Calibri" w:cs="Calibri"/>
          <w:sz w:val="24"/>
          <w:szCs w:val="24"/>
        </w:rPr>
        <w:t>activities</w:t>
      </w:r>
      <w:r w:rsidRPr="05A669A7" w:rsidR="3646E98D">
        <w:rPr>
          <w:rFonts w:ascii="Calibri" w:hAnsi="Calibri" w:eastAsia="Calibri" w:cs="Calibri"/>
          <w:sz w:val="24"/>
          <w:szCs w:val="24"/>
        </w:rPr>
        <w:t xml:space="preserve">, </w:t>
      </w:r>
      <w:r w:rsidRPr="05A669A7" w:rsidR="3646E98D">
        <w:rPr>
          <w:rFonts w:ascii="Calibri" w:hAnsi="Calibri" w:eastAsia="Calibri" w:cs="Calibri"/>
          <w:sz w:val="24"/>
          <w:szCs w:val="24"/>
        </w:rPr>
        <w:t>eg</w:t>
      </w:r>
      <w:r w:rsidRPr="05A669A7" w:rsidR="3646E98D">
        <w:rPr>
          <w:rFonts w:ascii="Calibri" w:hAnsi="Calibri" w:eastAsia="Calibri" w:cs="Calibri"/>
          <w:sz w:val="24"/>
          <w:szCs w:val="24"/>
        </w:rPr>
        <w:t xml:space="preserve"> kitbag, craft groups</w:t>
      </w:r>
    </w:p>
    <w:p w:rsidR="563AF7F2" w:rsidP="05A669A7" w:rsidRDefault="563AF7F2" w14:paraId="3E290B3F" w14:textId="39029338">
      <w:pPr>
        <w:pStyle w:val="Normal"/>
        <w:jc w:val="left"/>
        <w:rPr>
          <w:rFonts w:ascii="Calibri" w:hAnsi="Calibri" w:eastAsia="Calibri" w:cs="Calibri"/>
          <w:sz w:val="24"/>
          <w:szCs w:val="24"/>
        </w:rPr>
      </w:pPr>
    </w:p>
    <w:p w:rsidR="563AF7F2" w:rsidP="05A669A7" w:rsidRDefault="563AF7F2" w14:paraId="382EE30E" w14:textId="4537B7C3">
      <w:pPr>
        <w:jc w:val="left"/>
        <w:rPr>
          <w:rFonts w:ascii="Calibri" w:hAnsi="Calibri" w:eastAsia="Calibri" w:cs="Calibri"/>
          <w:sz w:val="24"/>
          <w:szCs w:val="24"/>
        </w:rPr>
      </w:pPr>
      <w:r w:rsidRPr="05A669A7" w:rsidR="4E01FF84">
        <w:rPr>
          <w:rFonts w:ascii="Calibri" w:hAnsi="Calibri" w:eastAsia="Calibri" w:cs="Calibri"/>
          <w:sz w:val="24"/>
          <w:szCs w:val="24"/>
        </w:rPr>
        <w:t>How we have reviewed our policy</w:t>
      </w:r>
    </w:p>
    <w:p w:rsidR="563AF7F2" w:rsidP="05A669A7" w:rsidRDefault="563AF7F2" w14:paraId="0FBE5ED1" w14:textId="4224C910">
      <w:pPr>
        <w:pStyle w:val="ListParagraph"/>
        <w:numPr>
          <w:ilvl w:val="0"/>
          <w:numId w:val="2"/>
        </w:numPr>
        <w:jc w:val="left"/>
        <w:rPr>
          <w:rFonts w:ascii="Calibri" w:hAnsi="Calibri" w:eastAsia="Calibri" w:cs="Calibri"/>
          <w:sz w:val="24"/>
          <w:szCs w:val="24"/>
        </w:rPr>
      </w:pPr>
      <w:r w:rsidRPr="05A669A7" w:rsidR="4E01FF84">
        <w:rPr>
          <w:rFonts w:ascii="Calibri" w:hAnsi="Calibri" w:eastAsia="Calibri" w:cs="Calibri"/>
          <w:sz w:val="24"/>
          <w:szCs w:val="24"/>
        </w:rPr>
        <w:t>Pupil and parent action group</w:t>
      </w:r>
    </w:p>
    <w:p w:rsidR="563AF7F2" w:rsidP="05A669A7" w:rsidRDefault="563AF7F2" w14:paraId="213287FA" w14:textId="0D88C5B6">
      <w:pPr>
        <w:pStyle w:val="ListParagraph"/>
        <w:numPr>
          <w:ilvl w:val="0"/>
          <w:numId w:val="2"/>
        </w:numPr>
        <w:jc w:val="left"/>
        <w:rPr>
          <w:rFonts w:ascii="Calibri" w:hAnsi="Calibri" w:eastAsia="Calibri" w:cs="Calibri"/>
          <w:sz w:val="24"/>
          <w:szCs w:val="24"/>
        </w:rPr>
      </w:pPr>
      <w:r w:rsidRPr="05A669A7" w:rsidR="4E01FF84">
        <w:rPr>
          <w:rFonts w:ascii="Calibri" w:hAnsi="Calibri" w:eastAsia="Calibri" w:cs="Calibri"/>
          <w:sz w:val="24"/>
          <w:szCs w:val="24"/>
        </w:rPr>
        <w:t>Parent information sessions</w:t>
      </w:r>
    </w:p>
    <w:p w:rsidR="563AF7F2" w:rsidP="05A669A7" w:rsidRDefault="563AF7F2" w14:paraId="1DFFEC3D" w14:textId="21DF129A">
      <w:pPr>
        <w:pStyle w:val="ListParagraph"/>
        <w:numPr>
          <w:ilvl w:val="0"/>
          <w:numId w:val="2"/>
        </w:numPr>
        <w:jc w:val="left"/>
        <w:rPr>
          <w:rFonts w:ascii="Calibri" w:hAnsi="Calibri" w:eastAsia="Calibri" w:cs="Calibri"/>
          <w:sz w:val="24"/>
          <w:szCs w:val="24"/>
        </w:rPr>
      </w:pPr>
      <w:r w:rsidRPr="05A669A7" w:rsidR="4E01FF84">
        <w:rPr>
          <w:rFonts w:ascii="Calibri" w:hAnsi="Calibri" w:eastAsia="Calibri" w:cs="Calibri"/>
          <w:sz w:val="24"/>
          <w:szCs w:val="24"/>
        </w:rPr>
        <w:t>Parent Council</w:t>
      </w:r>
    </w:p>
    <w:p w:rsidR="563AF7F2" w:rsidP="05A669A7" w:rsidRDefault="563AF7F2" w14:paraId="6147F773" w14:textId="78FF93E5">
      <w:pPr>
        <w:pStyle w:val="ListParagraph"/>
        <w:ind w:left="720"/>
        <w:jc w:val="left"/>
      </w:pPr>
      <w:r w:rsidRPr="05A669A7" w:rsidR="6AF9E88B">
        <w:rPr>
          <w:rFonts w:ascii="Calibri" w:hAnsi="Calibri" w:eastAsia="Calibri" w:cs="Calibri"/>
          <w:sz w:val="24"/>
          <w:szCs w:val="24"/>
        </w:rPr>
        <w:t>Anti-bullying flowchart</w:t>
      </w:r>
    </w:p>
    <w:p w:rsidR="05A669A7" w:rsidP="05A669A7" w:rsidRDefault="05A669A7" w14:paraId="7679450C" w14:textId="0BB3EB9F">
      <w:pPr>
        <w:pStyle w:val="ListParagraph"/>
        <w:ind w:left="720"/>
        <w:jc w:val="left"/>
        <w:rPr>
          <w:rFonts w:ascii="Calibri" w:hAnsi="Calibri" w:eastAsia="Calibri" w:cs="Calibri"/>
          <w:sz w:val="24"/>
          <w:szCs w:val="24"/>
        </w:rPr>
      </w:pPr>
    </w:p>
    <w:p w:rsidR="33C92977" w:rsidP="05A669A7" w:rsidRDefault="33C92977" w14:textId="3379705C" w14:paraId="4B717AB2">
      <w:pPr>
        <w:pStyle w:val="ListParagraph"/>
        <w:ind w:left="720"/>
        <w:jc w:val="left"/>
      </w:pPr>
      <w:r w:rsidR="33C92977">
        <w:drawing>
          <wp:inline wp14:editId="6EA37130" wp14:anchorId="2AD6AFD0">
            <wp:extent cx="5168900" cy="7753350"/>
            <wp:effectExtent l="0" t="0" r="0" b="0"/>
            <wp:docPr id="94012273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40122739" name="Picture 940122739"/>
                    <pic:cNvPicPr/>
                  </pic:nvPicPr>
                  <pic:blipFill>
                    <a:blip xmlns:r="http://schemas.openxmlformats.org/officeDocument/2006/relationships" r:embed="rId296083552">
                      <a:extLst>
                        <a:ext uri="{28A0092B-C50C-407E-A947-70E740481C1C}">
                          <a14:useLocalDpi xmlns:a14="http://schemas.microsoft.com/office/drawing/2010/main"/>
                        </a:ext>
                      </a:extLst>
                    </a:blip>
                    <a:stretch>
                      <a:fillRect/>
                    </a:stretch>
                  </pic:blipFill>
                  <pic:spPr>
                    <a:xfrm rot="0">
                      <a:off x="0" y="0"/>
                      <a:ext cx="5168900" cy="7753350"/>
                    </a:xfrm>
                    <a:prstGeom prst="rect">
                      <a:avLst/>
                    </a:prstGeom>
                  </pic:spPr>
                </pic:pic>
              </a:graphicData>
            </a:graphic>
          </wp:inline>
        </w:drawing>
      </w:r>
      <w:r w:rsidR="15E82207">
        <w:drawing>
          <wp:anchor distT="0" distB="0" distL="114300" distR="114300" simplePos="0" relativeHeight="251658240" behindDoc="0" locked="0" layoutInCell="1" allowOverlap="1" wp14:editId="48DD42BA" wp14:anchorId="69959B62">
            <wp:simplePos x="0" y="0"/>
            <wp:positionH relativeFrom="column">
              <wp:posOffset>200025</wp:posOffset>
            </wp:positionH>
            <wp:positionV relativeFrom="paragraph">
              <wp:posOffset>628650</wp:posOffset>
            </wp:positionV>
            <wp:extent cx="1200728" cy="952500"/>
            <wp:effectExtent l="0" t="0" r="0" b="0"/>
            <wp:wrapNone/>
            <wp:docPr id="84925991" name="drawing" descr="Duck Clipart Transparent HQ PNG Download | FreePNGim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4925991" name="Picture 84925991"/>
                    <pic:cNvPicPr/>
                  </pic:nvPicPr>
                  <pic:blipFill>
                    <a:blip xmlns:r="http://schemas.openxmlformats.org/officeDocument/2006/relationships" r:embed="rId1816506242">
                      <a:extLst>
                        <a:ext uri="{28A0092B-C50C-407E-A947-70E740481C1C}">
                          <a14:useLocalDpi xmlns:a14="http://schemas.microsoft.com/office/drawing/2010/main"/>
                        </a:ext>
                      </a:extLst>
                    </a:blip>
                    <a:stretch>
                      <a:fillRect/>
                    </a:stretch>
                  </pic:blipFill>
                  <pic:spPr>
                    <a:xfrm rot="0">
                      <a:off x="0" y="0"/>
                      <a:ext cx="1200728" cy="952500"/>
                    </a:xfrm>
                    <a:prstGeom prst="rect">
                      <a:avLst/>
                    </a:prstGeom>
                  </pic:spPr>
                </pic:pic>
              </a:graphicData>
            </a:graphic>
            <wp14:sizeRelH relativeFrom="page">
              <wp14:pctWidth>0</wp14:pctWidth>
            </wp14:sizeRelH>
            <wp14:sizeRelV relativeFrom="page">
              <wp14:pctHeight>0</wp14:pctHeight>
            </wp14:sizeRelV>
          </wp:anchor>
        </w:drawing>
      </w:r>
      <w:r w:rsidR="05A669A7">
        <w:drawing>
          <wp:anchor distT="0" distB="0" distL="114300" distR="114300" simplePos="0" relativeHeight="251658240" behindDoc="0" locked="0" layoutInCell="1" allowOverlap="1" wp14:editId="73977193" wp14:anchorId="2ED9915E">
            <wp:simplePos x="0" y="0"/>
            <wp:positionH relativeFrom="column">
              <wp:posOffset>4305300</wp:posOffset>
            </wp:positionH>
            <wp:positionV relativeFrom="paragraph">
              <wp:posOffset>657225</wp:posOffset>
            </wp:positionV>
            <wp:extent cx="1257300" cy="1257300"/>
            <wp:effectExtent l="0" t="0" r="0" b="0"/>
            <wp:wrapNone/>
            <wp:docPr id="137195938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5914b14e9e97433a">
                      <a:extLst>
                        <a:ext xmlns:a="http://schemas.openxmlformats.org/drawingml/2006/main"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14:sizeRelH relativeFrom="page">
              <wp14:pctWidth>0</wp14:pctWidth>
            </wp14:sizeRelH>
            <wp14:sizeRelV relativeFrom="page">
              <wp14:pctHeight>0</wp14:pctHeight>
            </wp14:sizeRelV>
          </wp:anchor>
        </w:drawing>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4">
    <w:nsid w:val="319119c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48772a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43fcb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0840c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94169E"/>
    <w:rsid w:val="02032A1A"/>
    <w:rsid w:val="0369A435"/>
    <w:rsid w:val="05A669A7"/>
    <w:rsid w:val="05DEDB85"/>
    <w:rsid w:val="06A8BAC6"/>
    <w:rsid w:val="08ABF34A"/>
    <w:rsid w:val="08ABF34A"/>
    <w:rsid w:val="091D546A"/>
    <w:rsid w:val="0A901358"/>
    <w:rsid w:val="0BE109A7"/>
    <w:rsid w:val="0F7B87A4"/>
    <w:rsid w:val="0F7B87A4"/>
    <w:rsid w:val="0F873FCD"/>
    <w:rsid w:val="107B3D3E"/>
    <w:rsid w:val="10CF9FA9"/>
    <w:rsid w:val="11371678"/>
    <w:rsid w:val="1250B5C7"/>
    <w:rsid w:val="15474A85"/>
    <w:rsid w:val="157B9674"/>
    <w:rsid w:val="15E82207"/>
    <w:rsid w:val="171B7BE6"/>
    <w:rsid w:val="19318CDF"/>
    <w:rsid w:val="1BDBC1E1"/>
    <w:rsid w:val="1F6C69EC"/>
    <w:rsid w:val="1FEA401B"/>
    <w:rsid w:val="2032A527"/>
    <w:rsid w:val="20F33071"/>
    <w:rsid w:val="2128B10C"/>
    <w:rsid w:val="2166AF62"/>
    <w:rsid w:val="21C31401"/>
    <w:rsid w:val="22A23856"/>
    <w:rsid w:val="23523A04"/>
    <w:rsid w:val="23AD0645"/>
    <w:rsid w:val="2465850B"/>
    <w:rsid w:val="24689826"/>
    <w:rsid w:val="25415C61"/>
    <w:rsid w:val="27DA5579"/>
    <w:rsid w:val="2813EF9D"/>
    <w:rsid w:val="2929871A"/>
    <w:rsid w:val="29A1F350"/>
    <w:rsid w:val="2B7CB740"/>
    <w:rsid w:val="2E137ECE"/>
    <w:rsid w:val="2EB216D8"/>
    <w:rsid w:val="31CB3120"/>
    <w:rsid w:val="32103617"/>
    <w:rsid w:val="3223A587"/>
    <w:rsid w:val="326C4A34"/>
    <w:rsid w:val="33C92977"/>
    <w:rsid w:val="3646E98D"/>
    <w:rsid w:val="37C6B642"/>
    <w:rsid w:val="37C6B642"/>
    <w:rsid w:val="38459C41"/>
    <w:rsid w:val="39602465"/>
    <w:rsid w:val="396758B4"/>
    <w:rsid w:val="3BB82DE7"/>
    <w:rsid w:val="3BF3B238"/>
    <w:rsid w:val="401F4753"/>
    <w:rsid w:val="401F4753"/>
    <w:rsid w:val="40C09D0D"/>
    <w:rsid w:val="40C09D0D"/>
    <w:rsid w:val="41C294DD"/>
    <w:rsid w:val="42295D08"/>
    <w:rsid w:val="42FAF5B6"/>
    <w:rsid w:val="45404FC3"/>
    <w:rsid w:val="459E2A90"/>
    <w:rsid w:val="47228083"/>
    <w:rsid w:val="4772DDDC"/>
    <w:rsid w:val="4A7F178F"/>
    <w:rsid w:val="4B955598"/>
    <w:rsid w:val="4C175238"/>
    <w:rsid w:val="4C175238"/>
    <w:rsid w:val="4C4F1EE5"/>
    <w:rsid w:val="4C6479E4"/>
    <w:rsid w:val="4D9BFFCF"/>
    <w:rsid w:val="4E01FF84"/>
    <w:rsid w:val="4E8BA645"/>
    <w:rsid w:val="4EFAE8FD"/>
    <w:rsid w:val="4FFC6DEF"/>
    <w:rsid w:val="54474490"/>
    <w:rsid w:val="55ED1BD1"/>
    <w:rsid w:val="563AF7F2"/>
    <w:rsid w:val="5802CDF4"/>
    <w:rsid w:val="589D6F8E"/>
    <w:rsid w:val="596BFBF6"/>
    <w:rsid w:val="5CA17126"/>
    <w:rsid w:val="5D215B05"/>
    <w:rsid w:val="5EF4827E"/>
    <w:rsid w:val="5F625290"/>
    <w:rsid w:val="5F9AA5D8"/>
    <w:rsid w:val="64F6104F"/>
    <w:rsid w:val="66DB877B"/>
    <w:rsid w:val="671DFBE6"/>
    <w:rsid w:val="680185FA"/>
    <w:rsid w:val="6A41AE2A"/>
    <w:rsid w:val="6AC2C319"/>
    <w:rsid w:val="6AC2C319"/>
    <w:rsid w:val="6AF9E88B"/>
    <w:rsid w:val="6B6A5952"/>
    <w:rsid w:val="6B6FC4CE"/>
    <w:rsid w:val="6C9E0AAF"/>
    <w:rsid w:val="6E078E96"/>
    <w:rsid w:val="70DEFF39"/>
    <w:rsid w:val="71233931"/>
    <w:rsid w:val="7324EC7A"/>
    <w:rsid w:val="7384FCE5"/>
    <w:rsid w:val="74B1AD31"/>
    <w:rsid w:val="75B2DADA"/>
    <w:rsid w:val="75E3AC46"/>
    <w:rsid w:val="78097FFB"/>
    <w:rsid w:val="78F85066"/>
    <w:rsid w:val="7D1594B1"/>
    <w:rsid w:val="7D967D48"/>
    <w:rsid w:val="7F4BED2C"/>
    <w:rsid w:val="7F73B162"/>
    <w:rsid w:val="7F941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4169E"/>
  <w15:chartTrackingRefBased/>
  <w15:docId w15:val="{3AC18299-2525-4D6A-ADA4-76D8228E505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uiPriority w:val="99"/>
    <w:name w:val="Hyperlink"/>
    <w:basedOn w:val="DefaultParagraphFont"/>
    <w:unhideWhenUsed/>
    <w:rsid w:val="0F873FCD"/>
    <w:rPr>
      <w:color w:val="467886"/>
      <w:u w:val="single"/>
    </w:rPr>
  </w:style>
  <w:style w:type="paragraph" w:styleId="ListParagraph">
    <w:uiPriority w:val="34"/>
    <w:name w:val="List Paragraph"/>
    <w:basedOn w:val="Normal"/>
    <w:qFormat/>
    <w:rsid w:val="02032A1A"/>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5914b14e9e97433a" /><Relationship Type="http://schemas.openxmlformats.org/officeDocument/2006/relationships/image" Target="/media/image2.png" Id="rId1406063312" /><Relationship Type="http://schemas.openxmlformats.org/officeDocument/2006/relationships/numbering" Target="numbering.xml" Id="R7991ad2a011a4670" /><Relationship Type="http://schemas.openxmlformats.org/officeDocument/2006/relationships/hyperlink" Target="https://fifecloud.sharepoint.com/:w:/r/sites/SchoolsEd/_layouts/15/Doc.aspx?sourcedoc=%7BA35A3B7F-2749-41CC-B8C1-D5A92FF11984%7D&amp;file=Anti-bullying%20Policy.docx&amp;action=default&amp;mobileredirect=true" TargetMode="External" Id="R48c589099dfa4934" /><Relationship Type="http://schemas.openxmlformats.org/officeDocument/2006/relationships/image" Target="/media/image3.png" Id="rId296083552" /><Relationship Type="http://schemas.openxmlformats.org/officeDocument/2006/relationships/image" Target="/media/image4.png" Id="rId1816506242"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2025-01-29T21:35:16.2310859Z</dcterms:created>
  <dcterms:modified xsi:type="dcterms:W3CDTF">2026-06-05T09:31:23.1608593Z</dcterms:modified>
  <dc:creator>Lindsey Manton</dc:creator>
  <lastModifiedBy>Lindsey Manton</lastModifiedBy>
</coreProperties>
</file>