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8B" w:rsidRDefault="00BB0AE2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Diversity and </w:t>
      </w:r>
      <w:r w:rsidR="0018628B" w:rsidRPr="00BB0AE2">
        <w:rPr>
          <w:rFonts w:ascii="Comic Sans MS" w:hAnsi="Comic Sans MS"/>
          <w:sz w:val="72"/>
          <w:szCs w:val="72"/>
        </w:rPr>
        <w:t xml:space="preserve">Equalities Policy </w:t>
      </w:r>
    </w:p>
    <w:p w:rsidR="00BB0AE2" w:rsidRPr="00BB0AE2" w:rsidRDefault="00BB0AE2" w:rsidP="0018628B">
      <w:pPr>
        <w:jc w:val="center"/>
        <w:rPr>
          <w:rFonts w:ascii="Comic Sans MS" w:hAnsi="Comic Sans MS"/>
          <w:sz w:val="72"/>
          <w:szCs w:val="72"/>
        </w:rPr>
      </w:pPr>
    </w:p>
    <w:p w:rsidR="0018628B" w:rsidRDefault="0018628B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>Crail Primary School</w:t>
      </w:r>
    </w:p>
    <w:p w:rsidR="00BB0AE2" w:rsidRPr="00BB0AE2" w:rsidRDefault="00BB0AE2" w:rsidP="0018628B">
      <w:pPr>
        <w:jc w:val="center"/>
        <w:rPr>
          <w:rFonts w:ascii="Comic Sans MS" w:hAnsi="Comic Sans MS"/>
          <w:sz w:val="72"/>
          <w:szCs w:val="72"/>
        </w:rPr>
      </w:pPr>
    </w:p>
    <w:p w:rsidR="0018628B" w:rsidRPr="00BB0AE2" w:rsidRDefault="0018628B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 2022 – 2023 </w:t>
      </w:r>
    </w:p>
    <w:p w:rsidR="0018628B" w:rsidRPr="00BB0AE2" w:rsidRDefault="0018628B" w:rsidP="0018628B">
      <w:pPr>
        <w:jc w:val="center"/>
        <w:rPr>
          <w:sz w:val="72"/>
          <w:szCs w:val="72"/>
        </w:rPr>
      </w:pPr>
    </w:p>
    <w:p w:rsidR="0018628B" w:rsidRPr="00BB0AE2" w:rsidRDefault="0018628B" w:rsidP="0018628B">
      <w:pPr>
        <w:jc w:val="center"/>
        <w:rPr>
          <w:sz w:val="72"/>
          <w:szCs w:val="72"/>
        </w:rPr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DB46C1" w:rsidP="0018628B">
      <w:pPr>
        <w:jc w:val="center"/>
      </w:pPr>
      <w:r>
        <w:rPr>
          <w:noProof/>
        </w:rPr>
        <w:drawing>
          <wp:inline distT="0" distB="0" distL="0" distR="0" wp14:anchorId="1B2C1FD8" wp14:editId="263E0F8F">
            <wp:extent cx="1988185" cy="1318260"/>
            <wp:effectExtent l="0" t="0" r="0" b="0"/>
            <wp:docPr id="2" name="Picture 2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  <w:r>
        <w:t xml:space="preserve"> </w:t>
      </w:r>
      <w:r w:rsidRPr="0018628B">
        <w:rPr>
          <w:rFonts w:ascii="Comic Sans MS" w:hAnsi="Comic Sans MS"/>
          <w:sz w:val="28"/>
          <w:szCs w:val="28"/>
          <w:u w:val="single"/>
        </w:rPr>
        <w:t xml:space="preserve">Policy Outline </w:t>
      </w:r>
    </w:p>
    <w:p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:rsidTr="0018628B"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Name of Policy</w:t>
            </w:r>
          </w:p>
        </w:tc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Equalities Policy</w:t>
            </w:r>
          </w:p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Crail Primary School</w:t>
            </w:r>
          </w:p>
        </w:tc>
      </w:tr>
      <w:tr w:rsidR="0018628B" w:rsidTr="0018628B"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Description of Policy</w:t>
            </w:r>
          </w:p>
        </w:tc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This policy sets out the commitment and procedures for the school to meet the standards for equality set out in law by the Equalities Act of 2010</w:t>
            </w:r>
          </w:p>
        </w:tc>
      </w:tr>
      <w:tr w:rsidR="0018628B" w:rsidTr="0018628B"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Status of Policy</w:t>
            </w:r>
          </w:p>
        </w:tc>
        <w:tc>
          <w:tcPr>
            <w:tcW w:w="4508" w:type="dxa"/>
          </w:tcPr>
          <w:p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New policy</w:t>
            </w:r>
          </w:p>
        </w:tc>
      </w:tr>
    </w:tbl>
    <w:p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:rsidTr="0018628B"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Sarah Forsyth</w:t>
            </w:r>
          </w:p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Natalie Young</w:t>
            </w:r>
          </w:p>
        </w:tc>
      </w:tr>
      <w:tr w:rsidR="0018628B" w:rsidTr="0018628B"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Approver</w:t>
            </w:r>
          </w:p>
        </w:tc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Natalie Young</w:t>
            </w:r>
          </w:p>
        </w:tc>
      </w:tr>
      <w:tr w:rsidR="0018628B" w:rsidTr="0018628B"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Approval date</w:t>
            </w:r>
          </w:p>
        </w:tc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June 2023</w:t>
            </w:r>
          </w:p>
        </w:tc>
      </w:tr>
      <w:tr w:rsidR="0018628B" w:rsidTr="0018628B">
        <w:tc>
          <w:tcPr>
            <w:tcW w:w="4508" w:type="dxa"/>
          </w:tcPr>
          <w:p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Affective date</w:t>
            </w:r>
          </w:p>
        </w:tc>
        <w:tc>
          <w:tcPr>
            <w:tcW w:w="4508" w:type="dxa"/>
          </w:tcPr>
          <w:p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August 2023</w:t>
            </w:r>
          </w:p>
        </w:tc>
      </w:tr>
      <w:tr w:rsidR="0018628B" w:rsidTr="0018628B"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August 2024</w:t>
            </w:r>
          </w:p>
        </w:tc>
      </w:tr>
      <w:tr w:rsidR="0018628B" w:rsidTr="0018628B">
        <w:tc>
          <w:tcPr>
            <w:tcW w:w="4508" w:type="dxa"/>
          </w:tcPr>
          <w:p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Frequency</w:t>
            </w:r>
          </w:p>
        </w:tc>
        <w:tc>
          <w:tcPr>
            <w:tcW w:w="4508" w:type="dxa"/>
          </w:tcPr>
          <w:p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yearly</w:t>
            </w:r>
          </w:p>
        </w:tc>
      </w:tr>
    </w:tbl>
    <w:p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312" w:rsidTr="00E17312">
        <w:tc>
          <w:tcPr>
            <w:tcW w:w="4508" w:type="dxa"/>
          </w:tcPr>
          <w:p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Related legislation, policies and guidelines</w:t>
            </w:r>
          </w:p>
        </w:tc>
        <w:tc>
          <w:tcPr>
            <w:tcW w:w="4508" w:type="dxa"/>
          </w:tcPr>
          <w:p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Equality Act 2010 </w:t>
            </w:r>
          </w:p>
          <w:p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GTCS Standards 2021 </w:t>
            </w:r>
          </w:p>
          <w:p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 Children’s Services Plan 2021-23</w:t>
            </w:r>
          </w:p>
          <w:p w:rsidR="00E17312" w:rsidRPr="00970805" w:rsidRDefault="00E17312" w:rsidP="0018628B">
            <w:pPr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</w:pPr>
            <w:r w:rsidRPr="00970805"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  <w:t>Achieving Excellence and Equity2022 National Improvement Framework and Improvement Plan</w:t>
            </w:r>
          </w:p>
          <w:p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Fife Council Equalities Service - Equalities Guidance Note for Schools Feb23</w:t>
            </w:r>
          </w:p>
          <w:p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Getting it Right for Every Child Policy Update 2017</w:t>
            </w:r>
          </w:p>
          <w:p w:rsidR="00E17312" w:rsidRPr="00E0512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UNCRC</w:t>
            </w:r>
          </w:p>
        </w:tc>
      </w:tr>
    </w:tbl>
    <w:p w:rsidR="00E17312" w:rsidRDefault="00E17312" w:rsidP="0018628B">
      <w:pPr>
        <w:rPr>
          <w:rFonts w:ascii="Comic Sans MS" w:hAnsi="Comic Sans MS"/>
          <w:sz w:val="28"/>
          <w:szCs w:val="28"/>
          <w:u w:val="single"/>
        </w:rPr>
      </w:pPr>
    </w:p>
    <w:p w:rsidR="0018628B" w:rsidRP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p w:rsidR="0018628B" w:rsidRDefault="0018628B" w:rsidP="0018628B">
      <w:pPr>
        <w:jc w:val="center"/>
      </w:pPr>
    </w:p>
    <w:p w:rsidR="00DB46C1" w:rsidRDefault="00AF30CA" w:rsidP="00AF30CA">
      <w:pPr>
        <w:jc w:val="center"/>
      </w:pPr>
      <w:r>
        <w:rPr>
          <w:noProof/>
        </w:rPr>
        <w:drawing>
          <wp:inline distT="0" distB="0" distL="0" distR="0" wp14:anchorId="6E4E49BE" wp14:editId="4C6FEFC4">
            <wp:extent cx="606056" cy="401843"/>
            <wp:effectExtent l="0" t="0" r="3810" b="0"/>
            <wp:docPr id="4" name="Picture 4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1" cy="4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E2" w:rsidRDefault="00BB0AE2" w:rsidP="00AF30CA">
      <w:pPr>
        <w:jc w:val="center"/>
      </w:pPr>
    </w:p>
    <w:p w:rsidR="00BB0AE2" w:rsidRDefault="00BB0AE2" w:rsidP="00AF30CA">
      <w:pPr>
        <w:jc w:val="center"/>
      </w:pPr>
    </w:p>
    <w:p w:rsidR="0018628B" w:rsidRDefault="0018628B" w:rsidP="0018628B">
      <w:pPr>
        <w:jc w:val="center"/>
      </w:pPr>
    </w:p>
    <w:p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lastRenderedPageBreak/>
        <w:t>Background to Equalities legislation and policy</w:t>
      </w:r>
    </w:p>
    <w:p w:rsid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t>Equalities Act 2010</w:t>
      </w:r>
    </w:p>
    <w:p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Local authorities and schools are subject to equalities duties, through the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Equality Act 2010, which should be considered in all aspects of school life.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Under the Equality Act, it is against the law to discriminate against someone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or a group, on the basis of 9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protected characteristics.</w:t>
      </w:r>
    </w:p>
    <w:p w:rsidR="00DB46C1" w:rsidRPr="00DB46C1" w:rsidRDefault="00DB46C1" w:rsidP="00DB46C1">
      <w:pPr>
        <w:rPr>
          <w:rFonts w:ascii="Comic Sans MS" w:hAnsi="Comic Sans MS"/>
        </w:rPr>
      </w:pP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These are: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age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disability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gender reassignment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marriage and civil partnership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pregnancy and maternity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race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religion or belief</w:t>
      </w:r>
    </w:p>
    <w:p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</w:t>
      </w:r>
    </w:p>
    <w:p w:rsid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sexual orientation</w:t>
      </w:r>
    </w:p>
    <w:p w:rsidR="00DB46C1" w:rsidRPr="00DB46C1" w:rsidRDefault="00DB46C1" w:rsidP="00DB46C1">
      <w:pPr>
        <w:rPr>
          <w:rFonts w:ascii="Comic Sans MS" w:hAnsi="Comic Sans MS"/>
        </w:rPr>
      </w:pPr>
    </w:p>
    <w:p w:rsidR="00DB46C1" w:rsidRPr="00BB0AE2" w:rsidRDefault="00DB46C1" w:rsidP="00DB46C1">
      <w:pPr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At </w:t>
      </w:r>
      <w:r w:rsidR="00EA1EB8">
        <w:rPr>
          <w:rFonts w:ascii="Comic Sans MS" w:hAnsi="Comic Sans MS"/>
        </w:rPr>
        <w:t>Crail Primary School</w:t>
      </w:r>
      <w:r w:rsidRPr="00DB46C1">
        <w:rPr>
          <w:rFonts w:ascii="Comic Sans MS" w:hAnsi="Comic Sans MS"/>
        </w:rPr>
        <w:t>, all staff will make a commitment to understand the barriers faced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by people or groups who identify with any of the above characteristics in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order to foster a more equal, respectful and tolerant ethos in our school and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wider community.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Our staff will endeavour to treat all colleagues, pupils and families equally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fairly.</w:t>
      </w:r>
    </w:p>
    <w:p w:rsidR="0018628B" w:rsidRDefault="0018628B" w:rsidP="0018628B">
      <w:pPr>
        <w:jc w:val="center"/>
        <w:rPr>
          <w:rFonts w:ascii="Comic Sans MS" w:hAnsi="Comic Sans MS"/>
        </w:rPr>
      </w:pPr>
    </w:p>
    <w:p w:rsidR="00DB46C1" w:rsidRPr="00DB46C1" w:rsidRDefault="00DB46C1" w:rsidP="0018628B">
      <w:pPr>
        <w:jc w:val="center"/>
        <w:rPr>
          <w:rFonts w:ascii="Comic Sans MS" w:hAnsi="Comic Sans MS"/>
        </w:rPr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DB46C1" w:rsidP="0018628B">
      <w:pPr>
        <w:jc w:val="center"/>
      </w:pPr>
      <w:r>
        <w:rPr>
          <w:noProof/>
        </w:rPr>
        <w:drawing>
          <wp:inline distT="0" distB="0" distL="0" distR="0" wp14:anchorId="6E7135B9" wp14:editId="0826EFEC">
            <wp:extent cx="1988185" cy="1318260"/>
            <wp:effectExtent l="0" t="0" r="0" b="0"/>
            <wp:docPr id="1" name="Picture 1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DB46C1">
      <w:pPr>
        <w:jc w:val="center"/>
        <w:rPr>
          <w:rFonts w:ascii="Comic Sans MS" w:hAnsi="Comic Sans MS"/>
          <w:u w:val="single"/>
        </w:rPr>
      </w:pPr>
    </w:p>
    <w:p w:rsidR="00AF30CA" w:rsidRDefault="00DB46C1" w:rsidP="00DB46C1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lastRenderedPageBreak/>
        <w:t>GTCS Refreshed Standards 2021</w:t>
      </w:r>
    </w:p>
    <w:p w:rsidR="00AF30CA" w:rsidRDefault="00AF30CA" w:rsidP="00DB46C1">
      <w:pPr>
        <w:jc w:val="center"/>
        <w:rPr>
          <w:rFonts w:ascii="Comic Sans MS" w:hAnsi="Comic Sans MS"/>
          <w:u w:val="single"/>
        </w:rPr>
      </w:pPr>
    </w:p>
    <w:p w:rsidR="00DB46C1" w:rsidRDefault="00DB46C1" w:rsidP="00AF30CA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With reference to the refreshed standards, GTCS states:</w:t>
      </w:r>
    </w:p>
    <w:p w:rsidR="00AF30CA" w:rsidRPr="00DB46C1" w:rsidRDefault="00AF30CA" w:rsidP="00AF30CA">
      <w:pPr>
        <w:jc w:val="both"/>
        <w:rPr>
          <w:rFonts w:ascii="Comic Sans MS" w:hAnsi="Comic Sans MS"/>
        </w:rPr>
      </w:pPr>
    </w:p>
    <w:p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“The refreshed and restructured Professional Standards now include a section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called ‘Being a teacher in Scotland’ which highlights the professional values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of social justice, trust and respect and integrity as being at the heart of what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it means to be a teacher in Scotland. Having a strong focus on professional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values helps teachers develop their professional identity and underpins a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deep commitment to all learners’ cognitive, social and emotional growth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wellbeing. They are integral to, and demonstrated through, teachers’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relationships, thinking and actions in their professional practice.</w:t>
      </w:r>
    </w:p>
    <w:p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Commitment to reflecting on the connections between values and action</w:t>
      </w:r>
      <w:r w:rsidR="00BB0AE2">
        <w:rPr>
          <w:rFonts w:ascii="Comic Sans MS" w:hAnsi="Comic Sans MS"/>
        </w:rPr>
        <w:t xml:space="preserve">s </w:t>
      </w:r>
      <w:r w:rsidRPr="00DB46C1">
        <w:rPr>
          <w:rFonts w:ascii="Comic Sans MS" w:hAnsi="Comic Sans MS"/>
        </w:rPr>
        <w:t>and career-long professional learning is a critical part of developing teacher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professionalism.”</w:t>
      </w:r>
    </w:p>
    <w:p w:rsidR="00AF30CA" w:rsidRPr="00DB46C1" w:rsidRDefault="00AF30CA" w:rsidP="00BB0AE2">
      <w:pPr>
        <w:jc w:val="both"/>
        <w:rPr>
          <w:rFonts w:ascii="Comic Sans MS" w:hAnsi="Comic Sans MS"/>
        </w:rPr>
      </w:pPr>
    </w:p>
    <w:p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Valuing, as well as respecting, social, ecological, cultural, religious,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racial diversity and promoting the principles and practices of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sustainable development and local and global citizenship for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learners.</w:t>
      </w:r>
    </w:p>
    <w:p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Promoting and engendering a rights respecting culture and the ethical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use of authority associated with one’s professional roles.</w:t>
      </w:r>
    </w:p>
    <w:p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Critically examining professional beliefs, values and attitudes of self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others in the context of collegiate working.”</w:t>
      </w:r>
    </w:p>
    <w:p w:rsidR="00AF30CA" w:rsidRPr="00DB46C1" w:rsidRDefault="00AF30CA" w:rsidP="00BB0AE2">
      <w:pPr>
        <w:jc w:val="both"/>
        <w:rPr>
          <w:rFonts w:ascii="Comic Sans MS" w:hAnsi="Comic Sans MS"/>
        </w:rPr>
      </w:pPr>
    </w:p>
    <w:p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The refreshed standards place a focus on the above for practitioners at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levels of education including the standards for headship. A link to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standards can be found in the further reading section.</w:t>
      </w:r>
    </w:p>
    <w:p w:rsidR="00AF30CA" w:rsidRPr="00DB46C1" w:rsidRDefault="00AF30CA" w:rsidP="00BB0AE2">
      <w:pPr>
        <w:jc w:val="both"/>
        <w:rPr>
          <w:rFonts w:ascii="Comic Sans MS" w:hAnsi="Comic Sans MS"/>
        </w:rPr>
      </w:pPr>
    </w:p>
    <w:p w:rsidR="00DB46C1" w:rsidRPr="00BB0AE2" w:rsidRDefault="00DB46C1" w:rsidP="00BB0AE2">
      <w:pPr>
        <w:jc w:val="both"/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:rsidR="0018628B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Staff at </w:t>
      </w:r>
      <w:r w:rsidR="00AF30CA">
        <w:rPr>
          <w:rFonts w:ascii="Comic Sans MS" w:hAnsi="Comic Sans MS"/>
        </w:rPr>
        <w:t>Crail Primary School</w:t>
      </w:r>
      <w:r w:rsidRPr="00DB46C1">
        <w:rPr>
          <w:rFonts w:ascii="Comic Sans MS" w:hAnsi="Comic Sans MS"/>
        </w:rPr>
        <w:t xml:space="preserve"> including the management team, will become familiar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with the refreshed standards and consider these as a focus for future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development.</w:t>
      </w:r>
    </w:p>
    <w:p w:rsidR="0018628B" w:rsidRPr="00DB46C1" w:rsidRDefault="0018628B" w:rsidP="00BB0AE2">
      <w:pPr>
        <w:jc w:val="both"/>
        <w:rPr>
          <w:rFonts w:ascii="Comic Sans MS" w:hAnsi="Comic Sans MS"/>
        </w:rPr>
      </w:pPr>
    </w:p>
    <w:p w:rsidR="0018628B" w:rsidRDefault="0018628B" w:rsidP="00BB0AE2">
      <w:pPr>
        <w:jc w:val="both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AF30CA" w:rsidP="0018628B">
      <w:pPr>
        <w:jc w:val="center"/>
      </w:pPr>
      <w:r>
        <w:rPr>
          <w:noProof/>
        </w:rPr>
        <w:drawing>
          <wp:inline distT="0" distB="0" distL="0" distR="0" wp14:anchorId="603B83D0" wp14:editId="663CABAF">
            <wp:extent cx="1988185" cy="1318260"/>
            <wp:effectExtent l="0" t="0" r="0" b="0"/>
            <wp:docPr id="3" name="Picture 3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AF30CA" w:rsidRDefault="00AF30CA" w:rsidP="00AF30CA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lastRenderedPageBreak/>
        <w:t>Scottish Government Vision 2030+</w:t>
      </w:r>
    </w:p>
    <w:p w:rsidR="00AF30CA" w:rsidRPr="00AF30CA" w:rsidRDefault="00AF30CA" w:rsidP="00AF30CA">
      <w:pPr>
        <w:jc w:val="center"/>
        <w:rPr>
          <w:rFonts w:ascii="Comic Sans MS" w:hAnsi="Comic Sans MS"/>
          <w:u w:val="single"/>
        </w:rPr>
      </w:pPr>
    </w:p>
    <w:p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Scottish Government has indicated its commitment in supporting equality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 xml:space="preserve">in their vision of Scottish education from the period of 2015 – 2030. </w:t>
      </w:r>
    </w:p>
    <w:p w:rsidR="00AF30CA" w:rsidRDefault="00AF30CA" w:rsidP="00AF30CA">
      <w:pPr>
        <w:jc w:val="both"/>
        <w:rPr>
          <w:rFonts w:ascii="Comic Sans MS" w:hAnsi="Comic Sans MS"/>
        </w:rPr>
      </w:pPr>
    </w:p>
    <w:p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government states:</w:t>
      </w:r>
    </w:p>
    <w:p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“By 2030 ensure all learners acquire knowledge and skills needed to promote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development, including among others through education for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 and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lifestyles, human rights, gender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equality, promotion of a culture of peace and non-violence, global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citizenship, and appreciation of cultural diversity and of culture’s contribution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to sustainable development.”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</w:p>
    <w:p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Vision 2030+ document can be found in the further reading section.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</w:p>
    <w:p w:rsidR="00AF30CA" w:rsidRPr="00AF30CA" w:rsidRDefault="00AF30CA" w:rsidP="00AF30CA">
      <w:pPr>
        <w:jc w:val="both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t>A focus on equality through the Sustainable Development Goals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Sustainable Development Goals were formed as a successor to 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Millennium Development Goals which targeted individual nations. The SDGs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have a focus on all nations of the world to work together to achieve its 17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global goals to make the world a fairer and more equal place for all.</w:t>
      </w:r>
    </w:p>
    <w:p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Through the embedding of the SDGs in our school ethos and daily teaching,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harmful stereotypes against members who belong to the protected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characteristics can be challenged.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</w:p>
    <w:p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Our commitment: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 xml:space="preserve">At </w:t>
      </w:r>
      <w:r>
        <w:rPr>
          <w:rFonts w:ascii="Comic Sans MS" w:hAnsi="Comic Sans MS"/>
        </w:rPr>
        <w:t>Crail Primary School</w:t>
      </w:r>
      <w:r w:rsidRPr="00AF30CA">
        <w:rPr>
          <w:rFonts w:ascii="Comic Sans MS" w:hAnsi="Comic Sans MS"/>
        </w:rPr>
        <w:t xml:space="preserve">, our staff at all levels will </w:t>
      </w:r>
      <w:r w:rsidR="00F353FA" w:rsidRPr="00AF30CA">
        <w:rPr>
          <w:rFonts w:ascii="Comic Sans MS" w:hAnsi="Comic Sans MS"/>
        </w:rPr>
        <w:t>endeavour</w:t>
      </w:r>
      <w:r w:rsidRPr="00AF30CA">
        <w:rPr>
          <w:rFonts w:ascii="Comic Sans MS" w:hAnsi="Comic Sans MS"/>
        </w:rPr>
        <w:t xml:space="preserve"> to learn more about the</w:t>
      </w:r>
    </w:p>
    <w:p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SDGs and look to incorporate these values into our daily school life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classroom experiences. This can be done through a regular focus in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assemblies, through linking with the social studies framework and through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initiatives such as learning for sustainability, developing the young force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eco schools. Our staff can also engage in professional learning or peer to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peer learning to develop skills and knowledge.</w:t>
      </w:r>
    </w:p>
    <w:p w:rsidR="0018628B" w:rsidRPr="00AF30CA" w:rsidRDefault="0018628B" w:rsidP="00AF30CA">
      <w:pPr>
        <w:jc w:val="both"/>
        <w:rPr>
          <w:rFonts w:ascii="Comic Sans MS" w:hAnsi="Comic Sans MS"/>
        </w:rPr>
      </w:pPr>
    </w:p>
    <w:p w:rsidR="0018628B" w:rsidRPr="00AF30CA" w:rsidRDefault="0018628B" w:rsidP="00AF30CA">
      <w:pPr>
        <w:jc w:val="both"/>
        <w:rPr>
          <w:rFonts w:ascii="Comic Sans MS" w:hAnsi="Comic Sans MS"/>
        </w:rPr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F353FA" w:rsidP="0018628B">
      <w:pPr>
        <w:jc w:val="center"/>
      </w:pPr>
      <w:r>
        <w:rPr>
          <w:noProof/>
        </w:rPr>
        <w:drawing>
          <wp:inline distT="0" distB="0" distL="0" distR="0" wp14:anchorId="1298174F" wp14:editId="6FC2F163">
            <wp:extent cx="1988185" cy="1318260"/>
            <wp:effectExtent l="0" t="0" r="0" b="0"/>
            <wp:docPr id="5" name="Picture 5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8B" w:rsidRDefault="0018628B" w:rsidP="0018628B">
      <w:pPr>
        <w:jc w:val="center"/>
      </w:pPr>
    </w:p>
    <w:p w:rsidR="00F353FA" w:rsidRDefault="00F353FA" w:rsidP="00F353FA"/>
    <w:p w:rsidR="00F353FA" w:rsidRDefault="00F353FA" w:rsidP="00F353FA">
      <w:pPr>
        <w:jc w:val="center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lastRenderedPageBreak/>
        <w:t>Fife Council Commitment to Equality</w:t>
      </w:r>
    </w:p>
    <w:p w:rsidR="00F353FA" w:rsidRPr="00F353FA" w:rsidRDefault="00F353FA" w:rsidP="00F353FA">
      <w:pPr>
        <w:jc w:val="center"/>
        <w:rPr>
          <w:rFonts w:ascii="Comic Sans MS" w:hAnsi="Comic Sans MS"/>
          <w:u w:val="single"/>
        </w:rPr>
      </w:pPr>
    </w:p>
    <w:p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Fife Council has made a commitment to address inequality across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education service. This commitment includes addressing the lack of diversity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across all level of our education workforce, to tackling equality based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bullying and discriminatory incidents effectively and diversifying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curriculum and resources.</w:t>
      </w:r>
    </w:p>
    <w:p w:rsidR="00F353FA" w:rsidRPr="00F353FA" w:rsidRDefault="00F353FA" w:rsidP="00F353FA">
      <w:pPr>
        <w:jc w:val="both"/>
        <w:rPr>
          <w:rFonts w:ascii="Comic Sans MS" w:hAnsi="Comic Sans MS"/>
        </w:rPr>
      </w:pPr>
    </w:p>
    <w:p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Education Directorate has highlighted the following as priority areas:</w:t>
      </w:r>
    </w:p>
    <w:p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Our vision for education in Scotland</w:t>
      </w:r>
    </w:p>
    <w:p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Excellence through raising attainment and improving outcomes: </w:t>
      </w:r>
      <w:r w:rsidRPr="00EA1EB8">
        <w:rPr>
          <w:rFonts w:ascii="Comic Sans MS" w:hAnsi="Comic Sans MS"/>
        </w:rPr>
        <w:t>ensuring that every child and young person achieves the highest standards in literacy and numeracy, as well as the values, attitudes, knowledge and skills necessary to shape a sustainable future as successful learners, confident individuals, responsible citizens, and effective contributors.</w:t>
      </w:r>
    </w:p>
    <w:p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Achieving equity: </w:t>
      </w:r>
      <w:r w:rsidRPr="00EA1EB8">
        <w:rPr>
          <w:rFonts w:ascii="Comic Sans MS" w:hAnsi="Comic Sans MS"/>
        </w:rPr>
        <w:t>ensuring every child and young person has the same opportunity to succeed, no matter their background or shared protected characteristics, with a particular focus on closing the poverty related attainment gap.</w:t>
      </w:r>
    </w:p>
    <w:p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Key priorities of the National Improvement Framework</w:t>
      </w:r>
    </w:p>
    <w:p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Placing the human rights and needs of every child and young person at the centre of education</w:t>
      </w:r>
    </w:p>
    <w:p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children and young people's health and wellbeing</w:t>
      </w:r>
    </w:p>
    <w:p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Closing the attainment gap between the most and least disadvantaged children and young people</w:t>
      </w:r>
    </w:p>
    <w:p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skills and sustained, positive school-leaver destinations for all young people</w:t>
      </w:r>
    </w:p>
    <w:p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attainment, particularly in literacy and numeracy.</w:t>
      </w:r>
    </w:p>
    <w:p w:rsidR="00F353FA" w:rsidRPr="00F353FA" w:rsidRDefault="00F353FA" w:rsidP="00F353FA">
      <w:pPr>
        <w:jc w:val="both"/>
        <w:rPr>
          <w:rFonts w:ascii="Comic Sans MS" w:hAnsi="Comic Sans MS"/>
        </w:rPr>
      </w:pPr>
      <w:bookmarkStart w:id="0" w:name="_GoBack"/>
      <w:bookmarkEnd w:id="0"/>
    </w:p>
    <w:p w:rsidR="00F353FA" w:rsidRPr="00F353FA" w:rsidRDefault="00F353FA" w:rsidP="00F353FA">
      <w:pPr>
        <w:jc w:val="both"/>
        <w:rPr>
          <w:rFonts w:ascii="Comic Sans MS" w:hAnsi="Comic Sans MS"/>
        </w:rPr>
      </w:pPr>
    </w:p>
    <w:p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At Crail Primary School, management will ensure that all staff understand the need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for developing better racial literacy, cultural competency and reflect on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own biases in order to ensure all colleagues, pupils and families are treated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fairly and free from discrimination and stereotyping.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As a whole staff </w:t>
      </w:r>
      <w:proofErr w:type="gramStart"/>
      <w:r w:rsidRPr="00F353FA">
        <w:rPr>
          <w:rFonts w:ascii="Comic Sans MS" w:hAnsi="Comic Sans MS"/>
        </w:rPr>
        <w:t>team</w:t>
      </w:r>
      <w:proofErr w:type="gramEnd"/>
      <w:r w:rsidRPr="00F353FA">
        <w:rPr>
          <w:rFonts w:ascii="Comic Sans MS" w:hAnsi="Comic Sans MS"/>
        </w:rPr>
        <w:t xml:space="preserve"> we will review our equality policies and procedures on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an annual basis.</w:t>
      </w:r>
    </w:p>
    <w:p w:rsidR="00F353FA" w:rsidRPr="00F353FA" w:rsidRDefault="00F353FA" w:rsidP="00F353FA">
      <w:pPr>
        <w:jc w:val="both"/>
        <w:rPr>
          <w:rFonts w:ascii="Comic Sans MS" w:hAnsi="Comic Sans MS"/>
        </w:rPr>
      </w:pPr>
    </w:p>
    <w:p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TIE Campaign</w:t>
      </w:r>
    </w:p>
    <w:p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The TIE campaign is a movement that has highlighted the inadequate focus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on LGBT education in Scotland’s schools. In 2018 the Scottish Government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confirmed that LGBT education should be included in the Curriculum for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Excellence to tackle the prejudice and discrimination faced by those who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identify with these characteristics.</w:t>
      </w:r>
    </w:p>
    <w:p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</w:p>
    <w:p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 xml:space="preserve">At </w:t>
      </w:r>
      <w:r>
        <w:rPr>
          <w:rFonts w:ascii="Comic Sans MS" w:hAnsi="Comic Sans MS"/>
        </w:rPr>
        <w:t>Crail Primary School</w:t>
      </w:r>
      <w:r w:rsidRPr="00F353FA">
        <w:rPr>
          <w:rFonts w:ascii="Comic Sans MS" w:hAnsi="Comic Sans MS"/>
        </w:rPr>
        <w:t>, all our staff will familiarise themselves with the principles of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the TIE campaign and look to embed resources on an interdisciplinary basis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across daily </w:t>
      </w:r>
      <w:r w:rsidRPr="00F353FA">
        <w:rPr>
          <w:rFonts w:ascii="Comic Sans MS" w:hAnsi="Comic Sans MS"/>
        </w:rPr>
        <w:lastRenderedPageBreak/>
        <w:t>teaching and learning.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Our staff will also commit to </w:t>
      </w:r>
      <w:r>
        <w:rPr>
          <w:rFonts w:ascii="Comic Sans MS" w:hAnsi="Comic Sans MS"/>
        </w:rPr>
        <w:t xml:space="preserve">receiving appropriate </w:t>
      </w:r>
      <w:r w:rsidRPr="00F353FA">
        <w:rPr>
          <w:rFonts w:ascii="Comic Sans MS" w:hAnsi="Comic Sans MS"/>
        </w:rPr>
        <w:t>training</w:t>
      </w:r>
      <w:r>
        <w:rPr>
          <w:rFonts w:ascii="Comic Sans MS" w:hAnsi="Comic Sans MS"/>
        </w:rPr>
        <w:t xml:space="preserve"> where necessary.</w:t>
      </w:r>
    </w:p>
    <w:p w:rsidR="0018628B" w:rsidRDefault="0018628B" w:rsidP="00F353FA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F353FA" w:rsidP="0018628B">
      <w:pPr>
        <w:jc w:val="center"/>
      </w:pPr>
      <w:r>
        <w:rPr>
          <w:noProof/>
        </w:rPr>
        <w:drawing>
          <wp:inline distT="0" distB="0" distL="0" distR="0" wp14:anchorId="089C627E" wp14:editId="727B304C">
            <wp:extent cx="1988185" cy="1318260"/>
            <wp:effectExtent l="0" t="0" r="0" b="0"/>
            <wp:docPr id="6" name="Picture 6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2C7DCA">
      <w:pPr>
        <w:rPr>
          <w:rFonts w:ascii="Comic Sans MS" w:hAnsi="Comic Sans MS"/>
          <w:u w:val="single"/>
        </w:rPr>
      </w:pPr>
    </w:p>
    <w:p w:rsidR="002C7DCA" w:rsidRDefault="002C7DCA" w:rsidP="00F353FA">
      <w:pPr>
        <w:jc w:val="center"/>
        <w:rPr>
          <w:rFonts w:ascii="Comic Sans MS" w:hAnsi="Comic Sans MS"/>
          <w:u w:val="single"/>
        </w:rPr>
      </w:pPr>
      <w:r w:rsidRPr="002C7DCA">
        <w:rPr>
          <w:rFonts w:ascii="Comic Sans MS" w:hAnsi="Comic Sans MS"/>
          <w:noProof/>
          <w:u w:val="single"/>
        </w:rPr>
        <w:lastRenderedPageBreak/>
        <w:drawing>
          <wp:inline distT="0" distB="0" distL="0" distR="0" wp14:anchorId="1D9698AC" wp14:editId="5A24C593">
            <wp:extent cx="5649113" cy="8030696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3FA" w:rsidRPr="00F353FA" w:rsidRDefault="00F353FA" w:rsidP="00F353FA">
      <w:pPr>
        <w:jc w:val="center"/>
        <w:rPr>
          <w:rFonts w:ascii="Comic Sans MS" w:hAnsi="Comic Sans MS"/>
          <w:u w:val="single"/>
        </w:rPr>
      </w:pPr>
    </w:p>
    <w:p w:rsidR="00BB0AE2" w:rsidRDefault="00BB0AE2" w:rsidP="00F353FA">
      <w:pPr>
        <w:jc w:val="both"/>
        <w:rPr>
          <w:rFonts w:ascii="Comic Sans MS" w:hAnsi="Comic Sans MS"/>
        </w:rPr>
      </w:pPr>
    </w:p>
    <w:p w:rsidR="00BB0AE2" w:rsidRDefault="00BB0AE2" w:rsidP="00F353FA">
      <w:pPr>
        <w:jc w:val="both"/>
        <w:rPr>
          <w:rFonts w:ascii="Comic Sans MS" w:hAnsi="Comic Sans MS"/>
        </w:rPr>
      </w:pPr>
    </w:p>
    <w:p w:rsidR="00BB0AE2" w:rsidRDefault="00BB0AE2" w:rsidP="00F353FA">
      <w:pPr>
        <w:jc w:val="both"/>
        <w:rPr>
          <w:rFonts w:ascii="Comic Sans MS" w:hAnsi="Comic Sans MS"/>
        </w:rPr>
      </w:pPr>
    </w:p>
    <w:p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lastRenderedPageBreak/>
        <w:t xml:space="preserve">At </w:t>
      </w:r>
      <w:r>
        <w:rPr>
          <w:rFonts w:ascii="Comic Sans MS" w:hAnsi="Comic Sans MS"/>
        </w:rPr>
        <w:t>Crail Primary School</w:t>
      </w:r>
      <w:r w:rsidRPr="00F353FA">
        <w:rPr>
          <w:rFonts w:ascii="Comic Sans MS" w:hAnsi="Comic Sans MS"/>
        </w:rPr>
        <w:t xml:space="preserve"> we have a vision to nurture a positive ethos, which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encourages all children to achieve their full potential and to develop as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successful learners, confident individuals, responsible citizens and effective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contributors. We strive to build strong partnerships with all our parents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create equal opportunities for staff, pupils and families to get involved in the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life of the school.</w:t>
      </w:r>
    </w:p>
    <w:p w:rsidR="00BA0B5E" w:rsidRPr="00F353FA" w:rsidRDefault="00BA0B5E" w:rsidP="00F353FA">
      <w:pPr>
        <w:jc w:val="both"/>
        <w:rPr>
          <w:rFonts w:ascii="Comic Sans MS" w:hAnsi="Comic Sans MS"/>
        </w:rPr>
      </w:pPr>
    </w:p>
    <w:p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Our school values will be realised through the fostering of mutual respect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tolerance, while celebrating the diverse background of our staff, pupils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families. We will endeavour to involve staff, pupils and families in our equality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processes to encourage participation in our decision-making procedures.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This policy also recognises the inequality that can result from poverty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neglect. At (school name), all staff will work towards recognising the barriers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 learning and participation that this can cause and work collaboratively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with families, carers and pupils to build support networks and procedures.</w:t>
      </w:r>
      <w:r w:rsidRPr="00F353FA">
        <w:rPr>
          <w:rFonts w:ascii="Comic Sans MS" w:hAnsi="Comic Sans MS"/>
        </w:rPr>
        <w:cr/>
      </w:r>
    </w:p>
    <w:p w:rsidR="0018628B" w:rsidRDefault="0018628B" w:rsidP="00F353FA">
      <w:pPr>
        <w:jc w:val="both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18628B" w:rsidRDefault="0018628B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BA0B5E" w:rsidP="0018628B">
      <w:pPr>
        <w:jc w:val="center"/>
      </w:pPr>
      <w:r>
        <w:rPr>
          <w:noProof/>
        </w:rPr>
        <w:drawing>
          <wp:inline distT="0" distB="0" distL="0" distR="0" wp14:anchorId="482687FA" wp14:editId="093B5F8F">
            <wp:extent cx="1988185" cy="1318260"/>
            <wp:effectExtent l="0" t="0" r="0" b="0"/>
            <wp:docPr id="7" name="Picture 7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F353FA" w:rsidRDefault="00F353FA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F353FA" w:rsidRDefault="00F353FA" w:rsidP="0018628B">
      <w:pPr>
        <w:jc w:val="center"/>
      </w:pPr>
    </w:p>
    <w:p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lastRenderedPageBreak/>
        <w:t>Leadership and Professional Learning</w:t>
      </w:r>
    </w:p>
    <w:p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nurture an ethos that values equality and diversity in our school, it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imperative that the responsibility is recognised among all members of staff.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 order to achieve equality and fairness it is vital that staff at all levels are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aware of barriers to learning and participation pupils and families face 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 prejudice and discrimination and how to effectively combat this. It is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also important to realise that members of staff can also face prejudice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based on one or more protected characteristics.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recognise that to treat someone or a group of people unfairly 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 prejudice or discrimination infringes on their human rights.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all members of staff complete equality and diversity training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 an annual basis.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GTCS registered members to focus on the standards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justice as well as in other areas.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promote opportunities to engage in Equality and Diversity 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professional learning, in order to build knowledge and skills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 these values in the classroom.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contribution from colleagues, pupils and families with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characteristics in the development of professional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materials.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take on board feedback from staff, pupils and families on an annual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basis, in line with HGIOS, in assessing our performance on equality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matters.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Our school management will take on full responsibility for ensuring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implementation and review of this equalities policy.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Curriculum reform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ensure that the curriculum and learning experiences we offer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pupils encourage equality and diversity, we must review the topics we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teach and how they are taught. This involves reviewing the diverse nature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topics.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Questions to ask: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topics at all stages, represent the diverse make up of Scotland’s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society in the 21st century?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Are the historical topics we teach from the perspective of one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dominant group or region of the world?</w:t>
      </w:r>
    </w:p>
    <w:p w:rsidR="00F353FA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we represent cultures and languages in our teaching and school in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manner that encourages harmful stereotypes?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How do we represent the views and experiences of those people or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groups who identify with the protected characteristics set out in the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 Act?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Continue to use an Equalities calendar to highlight local and globa</w:t>
      </w:r>
      <w:r>
        <w:rPr>
          <w:rFonts w:ascii="Comic Sans MS" w:hAnsi="Comic Sans MS"/>
        </w:rPr>
        <w:t xml:space="preserve">l </w:t>
      </w:r>
      <w:r w:rsidRPr="00BA0B5E">
        <w:rPr>
          <w:rFonts w:ascii="Comic Sans MS" w:hAnsi="Comic Sans MS"/>
        </w:rPr>
        <w:t>events, however, inclusion of these through inter-disciplinary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approaches instead of through stand-alone lessons, should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encouraged.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lastRenderedPageBreak/>
        <w:t>• Encourage the adoption of inter-disciplinary learning approaches that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incorporate diverse resources, stories, examples and individuals from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around the world and throughout history across the curriculum.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Aim to move away from only representing cultures through the lens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RME.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For example:</w:t>
      </w:r>
    </w:p>
    <w:p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Teaching tessellation in Maths through Islamic geometry.</w:t>
      </w:r>
    </w:p>
    <w:p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Using foods from different parts of the world when learning about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food plate and food categories in HWB.</w:t>
      </w:r>
    </w:p>
    <w:p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Comparing great empires such as the Romans to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contributions of the Persians who lived at the same time in Social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Studies.</w:t>
      </w:r>
    </w:p>
    <w:p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When studying different patterns in Art and Design, incorporate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traditional patterns from about the world.</w:t>
      </w:r>
    </w:p>
    <w:p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Widening knowledge of WWI and II by inclusion of colonised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armies.</w:t>
      </w:r>
    </w:p>
    <w:p w:rsidR="00BA0B5E" w:rsidRPr="00BA0B5E" w:rsidRDefault="00BA0B5E" w:rsidP="00BA0B5E">
      <w:pPr>
        <w:pStyle w:val="ListParagraph"/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Review our use of texts and aim to diversify our classroom libraries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novel studies to include books by authors from diverse backgrounds,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and main characters who are also multicultural, disabled or belong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LGBT community.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Include the voices and lived experiences of our pupils and families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when planning and resourcing for topics or lessons to include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relevance and a wider perspective of knowledge in our teaching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learning.</w:t>
      </w:r>
    </w:p>
    <w:p w:rsid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F353FA" w:rsidRDefault="00F353FA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Default="00BA0B5E" w:rsidP="0018628B">
      <w:pPr>
        <w:jc w:val="center"/>
        <w:rPr>
          <w:rFonts w:ascii="Comic Sans MS" w:hAnsi="Comic Sans MS"/>
        </w:rPr>
      </w:pPr>
    </w:p>
    <w:p w:rsidR="00BA0B5E" w:rsidRPr="00BA0B5E" w:rsidRDefault="00BA0B5E" w:rsidP="0018628B">
      <w:pPr>
        <w:jc w:val="center"/>
        <w:rPr>
          <w:rFonts w:ascii="Comic Sans MS" w:hAnsi="Comic Sans MS"/>
        </w:rPr>
      </w:pPr>
    </w:p>
    <w:p w:rsidR="00F353FA" w:rsidRDefault="00BA0B5E" w:rsidP="0018628B">
      <w:pPr>
        <w:jc w:val="center"/>
      </w:pPr>
      <w:r>
        <w:rPr>
          <w:noProof/>
        </w:rPr>
        <w:drawing>
          <wp:inline distT="0" distB="0" distL="0" distR="0" wp14:anchorId="04A8D0CD" wp14:editId="5B5EF760">
            <wp:extent cx="1988185" cy="1318260"/>
            <wp:effectExtent l="0" t="0" r="0" b="0"/>
            <wp:docPr id="8" name="Picture 8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FA" w:rsidRDefault="00F353FA" w:rsidP="0018628B">
      <w:pPr>
        <w:jc w:val="center"/>
      </w:pPr>
    </w:p>
    <w:p w:rsidR="00BA0B5E" w:rsidRDefault="00BA0B5E" w:rsidP="0018628B">
      <w:pPr>
        <w:jc w:val="center"/>
      </w:pPr>
    </w:p>
    <w:p w:rsidR="00BA0B5E" w:rsidRDefault="00BA0B5E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BB0AE2" w:rsidRDefault="00BB0AE2" w:rsidP="0018628B">
      <w:pPr>
        <w:jc w:val="center"/>
      </w:pPr>
    </w:p>
    <w:p w:rsidR="00F353FA" w:rsidRDefault="00F353FA" w:rsidP="0018628B">
      <w:pPr>
        <w:jc w:val="center"/>
      </w:pPr>
    </w:p>
    <w:p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lastRenderedPageBreak/>
        <w:t>Parental Engagement</w:t>
      </w:r>
    </w:p>
    <w:p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It is a challenge for any school to achieve 100% participation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from families. However, at (school name) we will do our very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best to ensure that we include the beliefs and opinions of our families when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shaping our school’s policies and procedures.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as a whole staff team to understand the barriers parents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carers may face in engaging with us.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endeavo</w:t>
      </w:r>
      <w:r>
        <w:rPr>
          <w:rFonts w:ascii="Comic Sans MS" w:hAnsi="Comic Sans MS"/>
        </w:rPr>
        <w:t>u</w:t>
      </w:r>
      <w:r w:rsidRPr="00BA0B5E">
        <w:rPr>
          <w:rFonts w:ascii="Comic Sans MS" w:hAnsi="Comic Sans MS"/>
        </w:rPr>
        <w:t>r to work with families to break down barriers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and support them in increasing their participation in our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school life.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with our Parent Council to support them to increase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representation of families belonging to any of the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keep improving our methods of communication with parents,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ensuring families from different backgrounds or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characteristics such as disabilities, are able to access information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 us for support easily.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that events we plan in school are inclusive and accessible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all, and are respectful of the beliefs and views of our families.</w:t>
      </w: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Reporting and management of incidents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In order to foster an environment within which staff, pupils and families feel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safe and respected, we must ensure that we recognise and manage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incidents around equality-based discrimination effectively.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an understanding of the difference between bullying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 by offering learning opportunities for staff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at all levels.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offer similar teaching and learning opportunities to pupils to develop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their ability to recognise prejudice and discrimination and the harms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associated with both.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maintain a separate database for recording of incidents around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 process of restorative discussion and learning required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address equality-based discrimination.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review our reporting and management processes of equality-based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on an annual basis.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Guidance on language of equalities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Equality based discrimination may occur directly or indirectly and may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intentional or unintentional.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It is important to understand the terms associated within an </w:t>
      </w:r>
      <w:r w:rsidR="00E40352" w:rsidRPr="00BA0B5E">
        <w:rPr>
          <w:rFonts w:ascii="Comic Sans MS" w:hAnsi="Comic Sans MS"/>
        </w:rPr>
        <w:t>equality</w:t>
      </w:r>
    </w:p>
    <w:p w:rsidR="00E40352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framework to help combat prejudice and discrimination.</w:t>
      </w:r>
      <w:r w:rsidR="00E40352">
        <w:rPr>
          <w:rFonts w:ascii="Comic Sans MS" w:hAnsi="Comic Sans MS"/>
        </w:rPr>
        <w:t xml:space="preserve"> </w:t>
      </w:r>
    </w:p>
    <w:p w:rsidR="00E40352" w:rsidRDefault="00E40352" w:rsidP="00BA0B5E">
      <w:pPr>
        <w:jc w:val="both"/>
        <w:rPr>
          <w:rFonts w:ascii="Comic Sans MS" w:hAnsi="Comic Sans MS"/>
        </w:rPr>
      </w:pP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 xml:space="preserve">Intersectionality </w:t>
      </w:r>
      <w:r w:rsidRPr="00BA0B5E">
        <w:rPr>
          <w:rFonts w:ascii="Comic Sans MS" w:hAnsi="Comic Sans MS"/>
        </w:rPr>
        <w:t>refers to the oppression and discrimination resulting from the</w:t>
      </w:r>
    </w:p>
    <w:p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overlap of an individual’s various social identities.</w:t>
      </w: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lastRenderedPageBreak/>
        <w:t>Direct discrimination</w:t>
      </w:r>
      <w:r w:rsidRPr="00BA0B5E">
        <w:rPr>
          <w:rFonts w:ascii="Comic Sans MS" w:hAnsi="Comic Sans MS"/>
        </w:rPr>
        <w:t xml:space="preserve"> is when someone is treated less favourably because of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one of the protected characteristics set out above. An example of direct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would be refusing to employ a woman because she is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pregnant.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Indirect discrimination</w:t>
      </w:r>
      <w:r w:rsidRPr="00BA0B5E">
        <w:rPr>
          <w:rFonts w:ascii="Comic Sans MS" w:hAnsi="Comic Sans MS"/>
        </w:rPr>
        <w:t xml:space="preserve"> is where someone is disadvantaged by an unjustified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provision, criterion or practice that also puts other people with the same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 at a particular disadvantage.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Associative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for association with another person who has a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Perceptive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based on a perception that they have a particular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 when they do not in fact have that characteristic.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Bias</w:t>
      </w:r>
      <w:r w:rsidRPr="00BA0B5E">
        <w:rPr>
          <w:rFonts w:ascii="Comic Sans MS" w:hAnsi="Comic Sans MS"/>
        </w:rPr>
        <w:t xml:space="preserve"> is a prejudice in favour of or against one thing, person, or group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compared with another usually in a way that is considered to be unfair. Bias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not limited to ethnicity alone and can be towards a social group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members with any of the protected characteristics.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Conscious bias</w:t>
      </w:r>
      <w:r w:rsidRPr="00BA0B5E">
        <w:rPr>
          <w:rFonts w:ascii="Comic Sans MS" w:hAnsi="Comic Sans MS"/>
        </w:rPr>
        <w:t xml:space="preserve"> is also known as explicit bias.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Unconscious biases</w:t>
      </w:r>
      <w:r w:rsidRPr="00BA0B5E">
        <w:rPr>
          <w:rFonts w:ascii="Comic Sans MS" w:hAnsi="Comic Sans MS"/>
        </w:rPr>
        <w:t xml:space="preserve"> (also known as implicit bias) are social stereotypes about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certain groups of people that individuals form outside their own conscious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awareness. Everyone holds unconscious beliefs about various social and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identity groups, and these biases stem from one’s tendency to organize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worlds by categorizing.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Harassment</w:t>
      </w:r>
      <w:r w:rsidRPr="00BA0B5E">
        <w:rPr>
          <w:rFonts w:ascii="Comic Sans MS" w:hAnsi="Comic Sans MS"/>
        </w:rPr>
        <w:t xml:space="preserve"> is unwanted conduct that has the purpose or effect of violating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person’s dignity, or creating an intimidating, hostile, degrading, humiliating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offensive environment for them.</w:t>
      </w:r>
    </w:p>
    <w:p w:rsidR="00E40352" w:rsidRPr="00BA0B5E" w:rsidRDefault="00E40352" w:rsidP="00BA0B5E">
      <w:pPr>
        <w:jc w:val="both"/>
        <w:rPr>
          <w:rFonts w:ascii="Comic Sans MS" w:hAnsi="Comic Sans MS"/>
        </w:rPr>
      </w:pPr>
    </w:p>
    <w:p w:rsidR="00E40352" w:rsidRDefault="00BA0B5E" w:rsidP="00BA0B5E">
      <w:pPr>
        <w:jc w:val="both"/>
      </w:pPr>
      <w:r w:rsidRPr="00E40352">
        <w:rPr>
          <w:rFonts w:ascii="Comic Sans MS" w:hAnsi="Comic Sans MS"/>
          <w:b/>
        </w:rPr>
        <w:t>Victimisation</w:t>
      </w:r>
      <w:r w:rsidRPr="00BA0B5E">
        <w:rPr>
          <w:rFonts w:ascii="Comic Sans MS" w:hAnsi="Comic Sans MS"/>
        </w:rPr>
        <w:t xml:space="preserve"> is the less favourable treatment of someone who has raised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supported a complaint or raised a grievance on the grounds of discrimination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harassment or because they are suspected of doing</w:t>
      </w:r>
      <w:r>
        <w:t xml:space="preserve"> so.</w:t>
      </w:r>
    </w:p>
    <w:p w:rsidR="00E40352" w:rsidRDefault="00E40352" w:rsidP="00BA0B5E">
      <w:pPr>
        <w:jc w:val="both"/>
      </w:pPr>
    </w:p>
    <w:p w:rsidR="00E40352" w:rsidRDefault="00E40352" w:rsidP="00BA0B5E">
      <w:pPr>
        <w:jc w:val="both"/>
      </w:pPr>
    </w:p>
    <w:p w:rsidR="00E40352" w:rsidRDefault="00E40352" w:rsidP="00BA0B5E">
      <w:pPr>
        <w:jc w:val="both"/>
      </w:pPr>
    </w:p>
    <w:p w:rsidR="00E40352" w:rsidRDefault="00E40352" w:rsidP="00BA0B5E">
      <w:pPr>
        <w:jc w:val="both"/>
      </w:pPr>
    </w:p>
    <w:p w:rsidR="005418BA" w:rsidRDefault="00E40352" w:rsidP="00E40352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CA9449F" wp14:editId="04BA7E3A">
            <wp:extent cx="1828800" cy="1212580"/>
            <wp:effectExtent l="0" t="0" r="0" b="6985"/>
            <wp:docPr id="9" name="Picture 9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15" cy="1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52" w:rsidRDefault="00E40352" w:rsidP="00E40352">
      <w:pPr>
        <w:jc w:val="center"/>
        <w:rPr>
          <w:rFonts w:ascii="Comic Sans MS" w:hAnsi="Comic Sans MS"/>
        </w:rPr>
      </w:pPr>
    </w:p>
    <w:p w:rsidR="00D8782C" w:rsidRDefault="00D8782C" w:rsidP="00E40352">
      <w:pPr>
        <w:jc w:val="center"/>
        <w:rPr>
          <w:rFonts w:ascii="Comic Sans MS" w:hAnsi="Comic Sans MS"/>
          <w:u w:val="single"/>
        </w:rPr>
      </w:pPr>
      <w:r w:rsidRPr="00D8782C">
        <w:rPr>
          <w:rFonts w:ascii="Comic Sans MS" w:hAnsi="Comic Sans MS"/>
          <w:u w:val="single"/>
        </w:rPr>
        <w:lastRenderedPageBreak/>
        <w:t>References and further reading</w:t>
      </w:r>
    </w:p>
    <w:p w:rsidR="00D8782C" w:rsidRDefault="00D8782C" w:rsidP="00E40352">
      <w:pPr>
        <w:jc w:val="center"/>
        <w:rPr>
          <w:rFonts w:ascii="Comic Sans MS" w:hAnsi="Comic Sans MS"/>
          <w:u w:val="single"/>
        </w:rPr>
      </w:pP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The Equality Act </w:t>
      </w:r>
      <w:proofErr w:type="gramStart"/>
      <w:r w:rsidRPr="00D8782C">
        <w:rPr>
          <w:rFonts w:ascii="Comic Sans MS" w:hAnsi="Comic Sans MS"/>
        </w:rPr>
        <w:t xml:space="preserve">2010 </w:t>
      </w:r>
      <w:r>
        <w:rPr>
          <w:rFonts w:ascii="Comic Sans MS" w:hAnsi="Comic Sans MS"/>
        </w:rPr>
        <w:t xml:space="preserve"> -</w:t>
      </w:r>
      <w:proofErr w:type="gramEnd"/>
      <w:r>
        <w:rPr>
          <w:rFonts w:ascii="Comic Sans MS" w:hAnsi="Comic Sans MS"/>
        </w:rPr>
        <w:t xml:space="preserve"> </w:t>
      </w:r>
      <w:hyperlink r:id="rId9" w:history="1">
        <w:r w:rsidRPr="001D5BDB">
          <w:rPr>
            <w:rStyle w:val="Hyperlink"/>
            <w:rFonts w:ascii="Comic Sans MS" w:hAnsi="Comic Sans MS"/>
          </w:rPr>
          <w:t>https://www.legislation.gov.uk/ukpga/2010/15/contents</w:t>
        </w:r>
      </w:hyperlink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GTC</w:t>
      </w:r>
      <w:r>
        <w:rPr>
          <w:rFonts w:ascii="Comic Sans MS" w:hAnsi="Comic Sans MS"/>
        </w:rPr>
        <w:t>S</w:t>
      </w:r>
      <w:r w:rsidRPr="00D8782C">
        <w:rPr>
          <w:rFonts w:ascii="Comic Sans MS" w:hAnsi="Comic Sans MS"/>
        </w:rPr>
        <w:t xml:space="preserve"> Refreshed Standards 2021: Standards for CLPL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0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http://www.gtcs.org.uk/web/FILES/Professional-Standards2021/2021-Standard-forCareer-Long-ProfessionalLearning.pdf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Standards for Middle Leadership </w:t>
      </w:r>
      <w:r>
        <w:rPr>
          <w:rFonts w:ascii="Comic Sans MS" w:hAnsi="Comic Sans MS"/>
        </w:rPr>
        <w:t xml:space="preserve">- </w:t>
      </w:r>
      <w:hyperlink r:id="rId11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http://www.gtcs.org.uk/web/FILES/Professional-Standards2021/2021-Standard-for-Middle-Leadership.pdf</w:t>
        </w:r>
      </w:hyperlink>
      <w:r>
        <w:rPr>
          <w:rFonts w:ascii="Comic Sans MS" w:hAnsi="Comic Sans MS"/>
        </w:rPr>
        <w:t xml:space="preserve"> </w:t>
      </w: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Standards for Headship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2" w:history="1">
        <w:r w:rsidRPr="001D5BDB">
          <w:rPr>
            <w:rStyle w:val="Hyperlink"/>
            <w:rFonts w:ascii="Comic Sans MS" w:hAnsi="Comic Sans MS"/>
          </w:rPr>
          <w:t>http://www.gtcs.org.uk/web/FILES/ProfessionalStandards2021/2021-Standard-for-Headship.pdf</w:t>
        </w:r>
      </w:hyperlink>
      <w:r>
        <w:rPr>
          <w:rFonts w:ascii="Comic Sans MS" w:hAnsi="Comic Sans MS"/>
        </w:rPr>
        <w:t xml:space="preserve"> </w:t>
      </w: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Scottish Government Vision 2030+ </w:t>
      </w:r>
      <w:r>
        <w:rPr>
          <w:rFonts w:ascii="Comic Sans MS" w:hAnsi="Comic Sans MS"/>
        </w:rPr>
        <w:t xml:space="preserve">- </w:t>
      </w:r>
      <w:hyperlink r:id="rId13" w:history="1">
        <w:r w:rsidRPr="001D5BDB">
          <w:rPr>
            <w:rStyle w:val="Hyperlink"/>
            <w:rFonts w:ascii="Comic Sans MS" w:hAnsi="Comic Sans MS"/>
          </w:rPr>
          <w:t>https://education.gov.scot/media/ulodcmfl/res1-vision-2030.pdf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TIE Campaign and Resources for schools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 xml:space="preserve"> </w:t>
      </w:r>
      <w:hyperlink r:id="rId14" w:history="1">
        <w:r w:rsidRPr="001D5BDB">
          <w:rPr>
            <w:rStyle w:val="Hyperlink"/>
            <w:rFonts w:ascii="Comic Sans MS" w:hAnsi="Comic Sans MS"/>
          </w:rPr>
          <w:t>https://www.tie.scot/</w:t>
        </w:r>
      </w:hyperlink>
      <w:r>
        <w:rPr>
          <w:rFonts w:ascii="Comic Sans MS" w:hAnsi="Comic Sans MS"/>
        </w:rPr>
        <w:t xml:space="preserve"> </w:t>
      </w:r>
    </w:p>
    <w:p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Global Citizenship Education</w:t>
      </w:r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>Scotland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>https://blogs.glowscotland.org.uk/</w:t>
      </w:r>
      <w:proofErr w:type="spellStart"/>
      <w:r w:rsidRPr="00D8782C">
        <w:rPr>
          <w:rFonts w:ascii="Comic Sans MS" w:hAnsi="Comic Sans MS"/>
        </w:rPr>
        <w:t>gc</w:t>
      </w:r>
      <w:proofErr w:type="spellEnd"/>
      <w:r w:rsidRPr="00D8782C">
        <w:rPr>
          <w:rFonts w:ascii="Comic Sans MS" w:hAnsi="Comic Sans MS"/>
        </w:rPr>
        <w:t>/</w:t>
      </w:r>
      <w:proofErr w:type="spellStart"/>
      <w:r w:rsidRPr="00D8782C">
        <w:rPr>
          <w:rFonts w:ascii="Comic Sans MS" w:hAnsi="Comic Sans MS"/>
        </w:rPr>
        <w:t>globalcitizenshiped</w:t>
      </w:r>
      <w:proofErr w:type="spellEnd"/>
      <w:r w:rsidR="002C7DCA">
        <w:rPr>
          <w:rFonts w:ascii="Comic Sans MS" w:hAnsi="Comic Sans MS"/>
        </w:rPr>
        <w:t xml:space="preserve">/ </w:t>
      </w:r>
      <w:r>
        <w:rPr>
          <w:rFonts w:ascii="Comic Sans MS" w:hAnsi="Comic Sans MS"/>
        </w:rPr>
        <w:t xml:space="preserve">   </w:t>
      </w:r>
    </w:p>
    <w:p w:rsidR="002C7DCA" w:rsidRDefault="00D8782C" w:rsidP="00D8782C">
      <w:pPr>
        <w:rPr>
          <w:noProof/>
        </w:rPr>
      </w:pPr>
      <w:r w:rsidRPr="00D8782C">
        <w:rPr>
          <w:rFonts w:ascii="Comic Sans MS" w:hAnsi="Comic Sans MS"/>
        </w:rPr>
        <w:t>An Antiracist Critical Thinking Model</w:t>
      </w:r>
      <w:r w:rsidR="002C7DCA">
        <w:rPr>
          <w:rFonts w:ascii="Comic Sans MS" w:hAnsi="Comic Sans MS"/>
        </w:rPr>
        <w:t xml:space="preserve"> - </w:t>
      </w:r>
      <w:hyperlink r:id="rId15" w:history="1">
        <w:r w:rsidR="002C7DCA" w:rsidRPr="001D5BDB">
          <w:rPr>
            <w:rStyle w:val="Hyperlink"/>
            <w:rFonts w:ascii="Comic Sans MS" w:hAnsi="Comic Sans MS"/>
          </w:rPr>
          <w:t>https://blogs.glowscotland.org.uk/gc/globalcitizenshiped/anti racist-critical-thinking/</w:t>
        </w:r>
      </w:hyperlink>
      <w:r w:rsidR="002C7DCA"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The Antiracist Educator </w:t>
      </w:r>
      <w:r w:rsidR="002C7DCA">
        <w:rPr>
          <w:rFonts w:ascii="Comic Sans MS" w:hAnsi="Comic Sans MS"/>
        </w:rPr>
        <w:t xml:space="preserve">- </w:t>
      </w:r>
      <w:r w:rsidRPr="00D8782C">
        <w:rPr>
          <w:rFonts w:ascii="Comic Sans MS" w:hAnsi="Comic Sans MS"/>
        </w:rPr>
        <w:t>https://www.theantiracisteducator.com/ Engender</w:t>
      </w:r>
      <w:r w:rsidR="002C7DCA">
        <w:rPr>
          <w:rFonts w:ascii="Comic Sans MS" w:hAnsi="Comic Sans MS"/>
        </w:rPr>
        <w:t xml:space="preserve"> </w:t>
      </w:r>
      <w:hyperlink r:id="rId16" w:history="1">
        <w:r w:rsidR="002C7DCA" w:rsidRPr="001D5BDB">
          <w:rPr>
            <w:rStyle w:val="Hyperlink"/>
            <w:rFonts w:ascii="Comic Sans MS" w:hAnsi="Comic Sans MS"/>
          </w:rPr>
          <w:t>https://www.engender.org.uk/</w:t>
        </w:r>
      </w:hyperlink>
      <w:r w:rsidR="002C7DCA">
        <w:rPr>
          <w:rFonts w:ascii="Comic Sans MS" w:hAnsi="Comic Sans MS"/>
        </w:rPr>
        <w:t xml:space="preserve"> </w:t>
      </w: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2C7DCA" w:rsidRDefault="002C7DCA" w:rsidP="00D8782C">
      <w:pPr>
        <w:rPr>
          <w:rFonts w:ascii="Comic Sans MS" w:hAnsi="Comic Sans MS"/>
        </w:rPr>
      </w:pPr>
    </w:p>
    <w:p w:rsidR="00E40352" w:rsidRPr="00E40352" w:rsidRDefault="002C7DCA" w:rsidP="002C7DCA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04ADBDA" wp14:editId="32E123EC">
            <wp:extent cx="1828800" cy="1212580"/>
            <wp:effectExtent l="0" t="0" r="0" b="6985"/>
            <wp:docPr id="10" name="Picture 10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15" cy="1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352" w:rsidRPr="00E40352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7C55"/>
    <w:multiLevelType w:val="hybridMultilevel"/>
    <w:tmpl w:val="3030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062"/>
    <w:multiLevelType w:val="hybridMultilevel"/>
    <w:tmpl w:val="8B58203C"/>
    <w:lvl w:ilvl="0" w:tplc="196C9C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31068"/>
    <w:multiLevelType w:val="multilevel"/>
    <w:tmpl w:val="447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80277"/>
    <w:multiLevelType w:val="multilevel"/>
    <w:tmpl w:val="5CA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B"/>
    <w:rsid w:val="0018628B"/>
    <w:rsid w:val="002C7DCA"/>
    <w:rsid w:val="00307E15"/>
    <w:rsid w:val="0038441E"/>
    <w:rsid w:val="005418BA"/>
    <w:rsid w:val="007A23DE"/>
    <w:rsid w:val="00970805"/>
    <w:rsid w:val="00A73A23"/>
    <w:rsid w:val="00AF30CA"/>
    <w:rsid w:val="00BA0B5E"/>
    <w:rsid w:val="00BB0AE2"/>
    <w:rsid w:val="00D52397"/>
    <w:rsid w:val="00D8782C"/>
    <w:rsid w:val="00DB46C1"/>
    <w:rsid w:val="00E05122"/>
    <w:rsid w:val="00E17312"/>
    <w:rsid w:val="00E40352"/>
    <w:rsid w:val="00EA1EB8"/>
    <w:rsid w:val="00F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2774"/>
  <w15:chartTrackingRefBased/>
  <w15:docId w15:val="{0FD116E4-723C-40A4-B583-56405CC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ducation.gov.scot/media/ulodcmfl/res1-vision-203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tcs.org.uk/web/FILES/ProfessionalStandards2021/2021-Standard-for-Headship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ngender.org.uk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tcs.org.uk/web/FILES/Professional-Standards2021/2021-Standard-for-Middle-Leadershi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s.glowscotland.org.uk/gc/globalcitizenshiped/anti%20racist-critical-thinking/" TargetMode="External"/><Relationship Id="rId10" Type="http://schemas.openxmlformats.org/officeDocument/2006/relationships/hyperlink" Target="http://www.gtcs.org.uk/web/FILES/Professional-Standards2021/2021-Standard-forCareer-Long-ProfessionalLearn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2010/15/contents" TargetMode="External"/><Relationship Id="rId14" Type="http://schemas.openxmlformats.org/officeDocument/2006/relationships/hyperlink" Target="https://www.tie.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BD78-DAF0-4F94-A072-EAC7C0DC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Forsyth</dc:creator>
  <cp:keywords/>
  <dc:description/>
  <cp:lastModifiedBy>Sarah Forsyth</cp:lastModifiedBy>
  <cp:revision>3</cp:revision>
  <dcterms:created xsi:type="dcterms:W3CDTF">2023-05-30T11:46:00Z</dcterms:created>
  <dcterms:modified xsi:type="dcterms:W3CDTF">2023-06-20T13:24:00Z</dcterms:modified>
</cp:coreProperties>
</file>