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BCFF" w14:textId="43F04CFE" w:rsidR="00144B9E" w:rsidRDefault="007135AA" w:rsidP="00BB025D">
      <w:pPr>
        <w:spacing w:after="0" w:line="240" w:lineRule="auto"/>
        <w:jc w:val="center"/>
        <w:rPr>
          <w:rFonts w:cs="ComicSansMS"/>
          <w:b/>
          <w:sz w:val="28"/>
          <w:szCs w:val="28"/>
        </w:rPr>
      </w:pPr>
      <w:r>
        <w:rPr>
          <w:noProof/>
        </w:rPr>
        <w:drawing>
          <wp:anchor distT="0" distB="0" distL="114300" distR="114300" simplePos="0" relativeHeight="251691008"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0" w:name="_Hlk85727709"/>
      <w:r w:rsidR="00D55953">
        <w:rPr>
          <w:rFonts w:ascii="Calibri" w:eastAsia="Times New Roman" w:hAnsi="Calibri" w:cs="Arial"/>
          <w:sz w:val="24"/>
          <w:szCs w:val="24"/>
          <w:lang w:eastAsia="en-GB"/>
        </w:rPr>
        <w:t>25</w:t>
      </w:r>
      <w:bookmarkEnd w:id="0"/>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A15097" w:rsidP="0626D474">
      <w:pPr>
        <w:spacing w:after="0" w:line="240" w:lineRule="auto"/>
        <w:rPr>
          <w:rFonts w:ascii="Calibri" w:eastAsia="Times New Roman" w:hAnsi="Calibri" w:cs="Arial"/>
          <w:color w:val="0000FF"/>
          <w:sz w:val="24"/>
          <w:szCs w:val="24"/>
          <w:u w:val="single"/>
          <w:lang w:eastAsia="en-GB"/>
        </w:rPr>
      </w:pPr>
      <w:hyperlink r:id="rId12" w:history="1">
        <w:r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is;</w:t>
      </w:r>
    </w:p>
    <w:p w14:paraId="259480AD" w14:textId="4138F0D1" w:rsidR="0626D474" w:rsidRDefault="0626D474" w:rsidP="0626D474">
      <w:pPr>
        <w:spacing w:after="0" w:line="240" w:lineRule="auto"/>
        <w:rPr>
          <w:rFonts w:cs="ComicSansMS"/>
          <w:sz w:val="24"/>
          <w:szCs w:val="24"/>
        </w:rPr>
      </w:pPr>
    </w:p>
    <w:p w14:paraId="06290C54" w14:textId="32FF6C2B"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 xml:space="preserve">o protect children and young people attending </w:t>
      </w:r>
      <w:r w:rsidR="00354A65">
        <w:rPr>
          <w:rFonts w:cs="ComicSansMS"/>
          <w:sz w:val="24"/>
          <w:szCs w:val="24"/>
        </w:rPr>
        <w:t>___</w:t>
      </w:r>
      <w:r w:rsidR="0028577F">
        <w:rPr>
          <w:rFonts w:cs="ComicSansMS"/>
          <w:sz w:val="24"/>
          <w:szCs w:val="24"/>
        </w:rPr>
        <w:t>Crail</w:t>
      </w:r>
      <w:r w:rsidR="00354A65">
        <w:rPr>
          <w:rFonts w:cs="ComicSansMS"/>
          <w:sz w:val="24"/>
          <w:szCs w:val="24"/>
        </w:rPr>
        <w:t>___ S</w:t>
      </w:r>
      <w:r w:rsidR="002A0C69" w:rsidRPr="0626D474">
        <w:rPr>
          <w:rFonts w:cs="ComicSansMS"/>
          <w:sz w:val="24"/>
          <w:szCs w:val="24"/>
        </w:rPr>
        <w:t>chool/Nursery.</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o provide staff and volunteers with the overarching principles that guide our approach to safeguarding and child protection;</w:t>
      </w:r>
    </w:p>
    <w:p w14:paraId="4AFBA235" w14:textId="77777777" w:rsidR="007A5229" w:rsidRPr="007A5229" w:rsidRDefault="007A5229" w:rsidP="007A5229">
      <w:pPr>
        <w:pStyle w:val="ListParagraph"/>
        <w:spacing w:after="0" w:line="240" w:lineRule="auto"/>
        <w:rPr>
          <w:rFonts w:cs="ComicSansMS"/>
          <w:sz w:val="24"/>
          <w:szCs w:val="24"/>
        </w:rPr>
      </w:pPr>
    </w:p>
    <w:p w14:paraId="328A9835" w14:textId="0ECAFFE2" w:rsidR="00863127" w:rsidRDefault="00845D84" w:rsidP="00863127">
      <w:pPr>
        <w:rPr>
          <w:rFonts w:cs="ComicSansMS"/>
          <w:sz w:val="24"/>
          <w:szCs w:val="24"/>
        </w:rPr>
      </w:pPr>
      <w:r w:rsidRPr="161F174D">
        <w:rPr>
          <w:rFonts w:cs="ComicSansMS"/>
          <w:sz w:val="24"/>
          <w:szCs w:val="24"/>
        </w:rPr>
        <w:t>Staff at</w:t>
      </w:r>
      <w:r w:rsidR="00144B9E" w:rsidRPr="161F174D">
        <w:rPr>
          <w:rFonts w:cs="ComicSansMS"/>
          <w:sz w:val="24"/>
          <w:szCs w:val="24"/>
        </w:rPr>
        <w:t xml:space="preserve"> </w:t>
      </w:r>
      <w:r w:rsidR="00354A65" w:rsidRPr="161F174D">
        <w:rPr>
          <w:rFonts w:cs="ComicSansMS"/>
          <w:sz w:val="24"/>
          <w:szCs w:val="24"/>
        </w:rPr>
        <w:t>___</w:t>
      </w:r>
      <w:r w:rsidR="0028577F">
        <w:rPr>
          <w:rFonts w:cs="ComicSansMS"/>
          <w:sz w:val="24"/>
          <w:szCs w:val="24"/>
        </w:rPr>
        <w:t xml:space="preserve"> Crail</w:t>
      </w:r>
      <w:r w:rsidR="00354A65" w:rsidRPr="161F174D">
        <w:rPr>
          <w:rFonts w:cs="ComicSansMS"/>
          <w:sz w:val="24"/>
          <w:szCs w:val="24"/>
        </w:rPr>
        <w:t>___</w:t>
      </w:r>
      <w:r w:rsidR="00863127" w:rsidRPr="161F174D">
        <w:rPr>
          <w:rFonts w:cs="ComicSansMS"/>
          <w:sz w:val="24"/>
          <w:szCs w:val="24"/>
        </w:rPr>
        <w:t xml:space="preserve"> </w:t>
      </w:r>
      <w:r w:rsidR="002C4C3E" w:rsidRPr="161F174D">
        <w:rPr>
          <w:rFonts w:cs="ComicSansMS"/>
          <w:sz w:val="24"/>
          <w:szCs w:val="24"/>
        </w:rPr>
        <w:t>School</w:t>
      </w:r>
      <w:r w:rsidR="00A50F11" w:rsidRPr="161F174D">
        <w:rPr>
          <w:rFonts w:cs="ComicSansMS"/>
          <w:sz w:val="24"/>
          <w:szCs w:val="24"/>
        </w:rPr>
        <w:t>/Nursery</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76843E03" w:rsidR="00BB025D" w:rsidRPr="007A5229" w:rsidRDefault="00BB025D" w:rsidP="00863127">
      <w:pPr>
        <w:rPr>
          <w:rFonts w:cs="ComicSansMS"/>
          <w:sz w:val="24"/>
          <w:szCs w:val="24"/>
        </w:rPr>
      </w:pPr>
      <w:r>
        <w:rPr>
          <w:noProof/>
        </w:rPr>
        <w:drawing>
          <wp:anchor distT="0" distB="0" distL="114300" distR="114300" simplePos="0" relativeHeight="25169305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lastRenderedPageBreak/>
        <w:drawing>
          <wp:anchor distT="0" distB="0" distL="114300" distR="114300" simplePos="0" relativeHeight="251695104"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and also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w:lastRenderedPageBreak/>
        <mc:AlternateContent>
          <mc:Choice Requires="wps">
            <w:drawing>
              <wp:anchor distT="0" distB="0" distL="114300" distR="114300" simplePos="0" relativeHeight="251660288"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62336"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7ADE" id="Text Box 69" o:spid="_x0000_s1027" type="#_x0000_t202" style="position:absolute;margin-left:186pt;margin-top:1pt;width:17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61312"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C6D2" id="Text Box 68" o:spid="_x0000_s1028" type="#_x0000_t202" style="position:absolute;margin-left:81pt;margin-top:1pt;width:102.75pt;height: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63360"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9209" id="Text Box 70" o:spid="_x0000_s1029" type="#_x0000_t202" style="position:absolute;margin-left:360.75pt;margin-top:1pt;width:143.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6438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5531" id="Text Box 71" o:spid="_x0000_s1030" type="#_x0000_t202" style="position:absolute;margin-left:-37.5pt;margin-top:39.05pt;width:242.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79744"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06" style="position:absolute;margin-left:129.75pt;margin-top:15.8pt;width:312.5pt;height:20.7pt;z-index:251679744" coordsize="39688,2630" o:spid="_x0000_s1026" w14:anchorId="60623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style="position:absolute;flip:y;visibility:visible;mso-wrap-style:square" o:spid="_x0000_s1027" strokecolor="#4579b8 [3044]" strokeweight="2pt" o:connectortype="straight" from="97,0" to="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v:line id="Straight Connector 201" style="position:absolute;flip:x;visibility:visible;mso-wrap-style:square" o:spid="_x0000_s1028" strokecolor="#4579b8 [3044]" strokeweight="2pt" o:connectortype="straight" from="0,875" to="3968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03" style="position:absolute;left:31015;top:778;width:29;height:1852;visibility:visible;mso-wrap-style:square" o:spid="_x0000_s1029"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v:stroke endarrow="block"/>
                </v:shape>
                <v:line id="Straight Connector 204" style="position:absolute;flip:y;visibility:visible;mso-wrap-style:square" o:spid="_x0000_s1030" strokecolor="#4579b8 [3044]" strokeweight="2pt" o:connectortype="straight" from="18579,0" to="1857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v:line id="Straight Connector 205" style="position:absolute;flip:y;visibility:visible;mso-wrap-style:square" o:spid="_x0000_s1031" strokecolor="#4579b8 [3044]" strokeweight="2pt" o:connectortype="straight" from="39591,0" to="395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v:group>
            </w:pict>
          </mc:Fallback>
        </mc:AlternateContent>
      </w:r>
      <w:r>
        <w:rPr>
          <w:b/>
          <w:bCs/>
          <w:noProof/>
          <w:sz w:val="32"/>
          <w:szCs w:val="32"/>
          <w:u w:val="single"/>
        </w:rPr>
        <mc:AlternateContent>
          <mc:Choice Requires="wpg">
            <w:drawing>
              <wp:anchor distT="0" distB="0" distL="114300" distR="114300" simplePos="0" relativeHeight="251678720"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98" style="position:absolute;margin-left:18pt;margin-top:15.8pt;width:56pt;height:21.5pt;z-index:251678720" coordsize="7110,2727" o:spid="_x0000_s1026" w14:anchorId="469F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style="position:absolute;left:6987;top:875;width:30;height:1852;visibility:visible;mso-wrap-style:square" o:spid="_x0000_s1027"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v:stroke endarrow="block"/>
                </v:shape>
                <v:line id="Straight Connector 196" style="position:absolute;flip:x;visibility:visible;mso-wrap-style:square" o:spid="_x0000_s1028" strokecolor="#4579b8 [3044]" strokeweight="2pt" o:connectortype="straight" from="0,875" to="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v:line id="Straight Connector 197" style="position:absolute;flip:y;visibility:visible;mso-wrap-style:square" o:spid="_x0000_s1029" strokecolor="#4579b8 [3044]" strokeweight="2pt" o:connectortype="straight" from="97,0" to="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0528"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407F" id="Text Box 77" o:spid="_x0000_s1031" type="#_x0000_t202" style="position:absolute;margin-left:261pt;margin-top:5.8pt;width:24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63E923D2" w:rsidR="00C73D59"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2576" behindDoc="0" locked="0" layoutInCell="1" allowOverlap="1" wp14:anchorId="23579101" wp14:editId="4A4F6BD8">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9101" id="Text Box 79" o:spid="_x0000_s1032" type="#_x0000_t202" style="position:absolute;margin-left:259.5pt;margin-top:138.75pt;width:242.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85888"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2" style="position:absolute;margin-left:383.05pt;margin-top:122.25pt;width:.2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w14:anchorId="6BC40F13">
                <v:stroke endarrow="block"/>
              </v:shape>
            </w:pict>
          </mc:Fallback>
        </mc:AlternateContent>
      </w:r>
      <w:r>
        <w:rPr>
          <w:rFonts w:cs="ComicSansMS"/>
          <w:noProof/>
          <w:sz w:val="24"/>
          <w:szCs w:val="24"/>
        </w:rPr>
        <mc:AlternateContent>
          <mc:Choice Requires="wps">
            <w:drawing>
              <wp:anchor distT="0" distB="0" distL="114300" distR="114300" simplePos="0" relativeHeight="251684864" behindDoc="0" locked="0" layoutInCell="1" allowOverlap="1" wp14:anchorId="79826FB6" wp14:editId="4E288BB3">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1" style="position:absolute;margin-left:382.3pt;margin-top:70.5pt;width:.2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w14:anchorId="4887A591">
                <v:stroke endarrow="block"/>
              </v:shape>
            </w:pict>
          </mc:Fallback>
        </mc:AlternateContent>
      </w:r>
      <w:r>
        <w:rPr>
          <w:rFonts w:cs="ComicSansMS"/>
          <w:noProof/>
          <w:sz w:val="24"/>
          <w:szCs w:val="24"/>
        </w:rPr>
        <mc:AlternateContent>
          <mc:Choice Requires="wps">
            <w:drawing>
              <wp:anchor distT="0" distB="0" distL="114300" distR="114300" simplePos="0" relativeHeight="251669504" behindDoc="0" locked="0" layoutInCell="1" allowOverlap="1" wp14:anchorId="703B6028" wp14:editId="27A25999">
                <wp:simplePos x="0" y="0"/>
                <wp:positionH relativeFrom="column">
                  <wp:posOffset>-476250</wp:posOffset>
                </wp:positionH>
                <wp:positionV relativeFrom="paragraph">
                  <wp:posOffset>4953000</wp:posOffset>
                </wp:positionV>
                <wp:extent cx="3076575" cy="1371600"/>
                <wp:effectExtent l="9525" t="8890" r="9525" b="1016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6028" id="Text Box 76" o:spid="_x0000_s1033" type="#_x0000_t202" style="position:absolute;margin-left:-37.5pt;margin-top:390pt;width:242.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83840"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9" style="position:absolute;margin-left:76.6pt;margin-top:370.5pt;width:.2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w14:anchorId="70BCCE55">
                <v:stroke endarrow="block"/>
              </v:shape>
            </w:pict>
          </mc:Fallback>
        </mc:AlternateContent>
      </w:r>
      <w:r>
        <w:rPr>
          <w:rFonts w:cs="ComicSansMS"/>
          <w:noProof/>
          <w:sz w:val="24"/>
          <w:szCs w:val="24"/>
        </w:rPr>
        <mc:AlternateContent>
          <mc:Choice Requires="wps">
            <w:drawing>
              <wp:anchor distT="0" distB="0" distL="114300" distR="114300" simplePos="0" relativeHeight="251682816"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8" style="position:absolute;margin-left:75.85pt;margin-top:257.25pt;width:.2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w14:anchorId="5D258EB7">
                <v:stroke endarrow="block"/>
              </v:shape>
            </w:pict>
          </mc:Fallback>
        </mc:AlternateContent>
      </w:r>
      <w:r>
        <w:rPr>
          <w:rFonts w:cs="ComicSansMS"/>
          <w:noProof/>
          <w:sz w:val="24"/>
          <w:szCs w:val="24"/>
        </w:rPr>
        <mc:AlternateContent>
          <mc:Choice Requires="wps">
            <w:drawing>
              <wp:anchor distT="0" distB="0" distL="114300" distR="114300" simplePos="0" relativeHeight="251681792"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7" style="position:absolute;margin-left:75.1pt;margin-top:150pt;width:.2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w14:anchorId="7FF62C12">
                <v:stroke endarrow="block"/>
              </v:shape>
            </w:pict>
          </mc:Fallback>
        </mc:AlternateContent>
      </w:r>
      <w:r>
        <w:rPr>
          <w:rFonts w:cs="ComicSansMS"/>
          <w:noProof/>
          <w:sz w:val="24"/>
          <w:szCs w:val="24"/>
        </w:rPr>
        <mc:AlternateContent>
          <mc:Choice Requires="wps">
            <w:drawing>
              <wp:anchor distT="0" distB="0" distL="114300" distR="114300" simplePos="0" relativeHeight="251680768"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6" style="position:absolute;margin-left:74.35pt;margin-top:65.25pt;width:.2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w14:anchorId="29166180">
                <v:stroke endarrow="block"/>
              </v:shape>
            </w:pict>
          </mc:Fallback>
        </mc:AlternateContent>
      </w:r>
      <w:r>
        <w:rPr>
          <w:rFonts w:cs="ComicSansMS"/>
          <w:noProof/>
          <w:sz w:val="24"/>
          <w:szCs w:val="24"/>
        </w:rPr>
        <mc:AlternateContent>
          <mc:Choice Requires="wps">
            <w:drawing>
              <wp:anchor distT="0" distB="0" distL="114300" distR="114300" simplePos="0" relativeHeight="251667456"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71E0" id="Text Box 74" o:spid="_x0000_s1034" type="#_x0000_t202" style="position:absolute;margin-left:-38.25pt;margin-top:165.75pt;width:242.25pt;height:8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Pr>
          <w:rFonts w:cs="ComicSansMS"/>
          <w:noProof/>
          <w:sz w:val="24"/>
          <w:szCs w:val="24"/>
        </w:rPr>
        <mc:AlternateContent>
          <mc:Choice Requires="wps">
            <w:drawing>
              <wp:anchor distT="0" distB="0" distL="114300" distR="114300" simplePos="0" relativeHeight="251666432"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76A" id="Text Box 73" o:spid="_x0000_s1035" type="#_x0000_t202" style="position:absolute;margin-left:-37.5pt;margin-top:79.5pt;width:242.2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Pr>
          <w:rFonts w:cs="ComicSansMS"/>
          <w:noProof/>
          <w:sz w:val="24"/>
          <w:szCs w:val="24"/>
        </w:rPr>
        <mc:AlternateContent>
          <mc:Choice Requires="wps">
            <w:drawing>
              <wp:anchor distT="0" distB="0" distL="114300" distR="114300" simplePos="0" relativeHeight="251665408"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4DB3" id="Text Box 72" o:spid="_x0000_s1036" type="#_x0000_t202" style="position:absolute;margin-left:-37.5pt;margin-top:32.25pt;width:242.2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Pr>
          <w:rFonts w:cs="ComicSansMS"/>
          <w:noProof/>
          <w:sz w:val="24"/>
          <w:szCs w:val="24"/>
        </w:rPr>
        <mc:AlternateContent>
          <mc:Choice Requires="wps">
            <w:drawing>
              <wp:anchor distT="0" distB="0" distL="114300" distR="114300" simplePos="0" relativeHeight="251676672"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2" style="position:absolute;margin-left:74.25pt;margin-top:18pt;width:.2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w14:anchorId="183B8FEC">
                <v:stroke endarrow="block"/>
              </v:shape>
            </w:pict>
          </mc:Fallback>
        </mc:AlternateContent>
      </w:r>
      <w:r>
        <w:rPr>
          <w:rFonts w:cs="ComicSansMS"/>
          <w:noProof/>
          <w:sz w:val="24"/>
          <w:szCs w:val="24"/>
        </w:rPr>
        <mc:AlternateContent>
          <mc:Choice Requires="wps">
            <w:drawing>
              <wp:anchor distT="0" distB="0" distL="114300" distR="114300" simplePos="0" relativeHeight="251677696"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579EAE7A">
                <v:stroke joinstyle="miter"/>
                <v:formulas>
                  <v:f eqn="val #0"/>
                </v:formulas>
                <v:path fillok="f" arrowok="t" o:connecttype="none"/>
                <v:handles>
                  <v:h position="#0,center"/>
                </v:handles>
                <o:lock v:ext="edit" shapetype="t"/>
              </v:shapetype>
              <v:shape id="Connector: Elbow 27" style="position:absolute;margin-left:206.25pt;margin-top:104.25pt;width:52.1pt;height:333.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4" adj="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v:stroke endarrow="block"/>
              </v:shape>
            </w:pict>
          </mc:Fallback>
        </mc:AlternateContent>
      </w:r>
      <w:r>
        <w:rPr>
          <w:rFonts w:cs="ComicSansMS"/>
          <w:noProof/>
          <w:sz w:val="24"/>
          <w:szCs w:val="24"/>
        </w:rPr>
        <w:drawing>
          <wp:anchor distT="0" distB="0" distL="114300" distR="114300" simplePos="0" relativeHeight="251675648"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w:drawing>
          <wp:anchor distT="0" distB="0" distL="114300" distR="114300" simplePos="0" relativeHeight="251674624" behindDoc="0" locked="0" layoutInCell="1" allowOverlap="1" wp14:anchorId="34AEC3A0" wp14:editId="10AD153E">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mc:AlternateContent>
          <mc:Choice Requires="wps">
            <w:drawing>
              <wp:anchor distT="0" distB="0" distL="114300" distR="114300" simplePos="0" relativeHeight="251673600" behindDoc="0" locked="0" layoutInCell="1" allowOverlap="1" wp14:anchorId="710E9BE6" wp14:editId="36FF9984">
                <wp:simplePos x="0" y="0"/>
                <wp:positionH relativeFrom="column">
                  <wp:posOffset>2943225</wp:posOffset>
                </wp:positionH>
                <wp:positionV relativeFrom="paragraph">
                  <wp:posOffset>4876800</wp:posOffset>
                </wp:positionV>
                <wp:extent cx="3426460" cy="2169160"/>
                <wp:effectExtent l="0" t="0" r="21590" b="21590"/>
                <wp:wrapNone/>
                <wp:docPr id="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169160"/>
                        </a:xfrm>
                        <a:prstGeom prst="rect">
                          <a:avLst/>
                        </a:prstGeom>
                        <a:solidFill>
                          <a:srgbClr val="FFFFFF"/>
                        </a:solidFill>
                        <a:ln w="9525">
                          <a:solidFill>
                            <a:srgbClr val="000000"/>
                          </a:solidFill>
                          <a:miter lim="800000"/>
                          <a:headEnd/>
                          <a:tailEnd/>
                        </a:ln>
                      </wps:spPr>
                      <wps:txbx>
                        <w:txbxContent>
                          <w:p w14:paraId="7F49C875" w14:textId="77777777" w:rsidR="00837E75" w:rsidRDefault="00C73D59" w:rsidP="00C73D59">
                            <w:pPr>
                              <w:rPr>
                                <w:sz w:val="24"/>
                                <w:szCs w:val="24"/>
                              </w:rPr>
                            </w:pPr>
                            <w:r>
                              <w:rPr>
                                <w:sz w:val="24"/>
                                <w:szCs w:val="24"/>
                              </w:rPr>
                              <w:t>Child Protection Coordinators</w:t>
                            </w:r>
                            <w:r w:rsidR="00354A65">
                              <w:rPr>
                                <w:sz w:val="24"/>
                                <w:szCs w:val="24"/>
                              </w:rPr>
                              <w:t xml:space="preserve"> names</w:t>
                            </w:r>
                            <w:r>
                              <w:rPr>
                                <w:sz w:val="24"/>
                                <w:szCs w:val="24"/>
                              </w:rPr>
                              <w:t xml:space="preserve">. </w:t>
                            </w:r>
                          </w:p>
                          <w:p w14:paraId="31BD3BEE" w14:textId="6B9CD7B9" w:rsidR="0028577F" w:rsidRDefault="0028577F" w:rsidP="00C73D59">
                            <w:pPr>
                              <w:rPr>
                                <w:sz w:val="24"/>
                                <w:szCs w:val="24"/>
                              </w:rPr>
                            </w:pPr>
                            <w:r>
                              <w:rPr>
                                <w:sz w:val="24"/>
                                <w:szCs w:val="24"/>
                              </w:rPr>
                              <w:t>Nicola Wallace (HT)</w:t>
                            </w:r>
                            <w:r w:rsidR="00B13052" w:rsidRPr="00B13052">
                              <w:rPr>
                                <w:noProof/>
                                <w:sz w:val="24"/>
                                <w:szCs w:val="24"/>
                              </w:rPr>
                              <w:t xml:space="preserve"> </w:t>
                            </w:r>
                            <w:r w:rsidR="00837E75">
                              <w:rPr>
                                <w:noProof/>
                                <w:sz w:val="24"/>
                                <w:szCs w:val="24"/>
                              </w:rPr>
                              <w:tab/>
                            </w:r>
                            <w:r w:rsidR="00837E75">
                              <w:rPr>
                                <w:noProof/>
                                <w:sz w:val="24"/>
                                <w:szCs w:val="24"/>
                              </w:rPr>
                              <w:tab/>
                              <w:t>Sarah Forsyth (PT)</w:t>
                            </w:r>
                          </w:p>
                          <w:p w14:paraId="7734A288" w14:textId="551BC37B" w:rsidR="00B13052" w:rsidRDefault="00393BD6" w:rsidP="00C73D59">
                            <w:pPr>
                              <w:rPr>
                                <w:sz w:val="24"/>
                                <w:szCs w:val="24"/>
                              </w:rPr>
                            </w:pPr>
                            <w:r>
                              <w:rPr>
                                <w:noProof/>
                                <w:sz w:val="24"/>
                                <w:szCs w:val="24"/>
                              </w:rPr>
                              <w:t xml:space="preserve">    </w:t>
                            </w:r>
                            <w:r w:rsidR="00837E75">
                              <w:rPr>
                                <w:noProof/>
                                <w:sz w:val="24"/>
                                <w:szCs w:val="24"/>
                              </w:rPr>
                              <w:drawing>
                                <wp:inline distT="0" distB="0" distL="0" distR="0" wp14:anchorId="66590E23" wp14:editId="5D6E8AED">
                                  <wp:extent cx="901700" cy="1202021"/>
                                  <wp:effectExtent l="0" t="0" r="0" b="0"/>
                                  <wp:docPr id="170805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51437" name="Picture 1708051437"/>
                                          <pic:cNvPicPr/>
                                        </pic:nvPicPr>
                                        <pic:blipFill>
                                          <a:blip r:embed="rId17">
                                            <a:extLst>
                                              <a:ext uri="{28A0092B-C50C-407E-A947-70E740481C1C}">
                                                <a14:useLocalDpi xmlns:a14="http://schemas.microsoft.com/office/drawing/2010/main" val="0"/>
                                              </a:ext>
                                            </a:extLst>
                                          </a:blip>
                                          <a:stretch>
                                            <a:fillRect/>
                                          </a:stretch>
                                        </pic:blipFill>
                                        <pic:spPr>
                                          <a:xfrm>
                                            <a:off x="0" y="0"/>
                                            <a:ext cx="927074" cy="1235846"/>
                                          </a:xfrm>
                                          <a:prstGeom prst="rect">
                                            <a:avLst/>
                                          </a:prstGeom>
                                        </pic:spPr>
                                      </pic:pic>
                                    </a:graphicData>
                                  </a:graphic>
                                </wp:inline>
                              </w:drawing>
                            </w:r>
                            <w:r>
                              <w:rPr>
                                <w:noProof/>
                                <w:sz w:val="24"/>
                                <w:szCs w:val="24"/>
                              </w:rPr>
                              <w:t xml:space="preserve">                           </w:t>
                            </w:r>
                            <w:r w:rsidR="00E516A3">
                              <w:rPr>
                                <w:noProof/>
                                <w:sz w:val="24"/>
                                <w:szCs w:val="24"/>
                              </w:rPr>
                              <w:drawing>
                                <wp:inline distT="0" distB="0" distL="0" distR="0" wp14:anchorId="111A6ED9" wp14:editId="4DE14515">
                                  <wp:extent cx="894082" cy="1191866"/>
                                  <wp:effectExtent l="0" t="0" r="1270" b="8890"/>
                                  <wp:docPr id="1230766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66882" name="Picture 1230766882"/>
                                          <pic:cNvPicPr/>
                                        </pic:nvPicPr>
                                        <pic:blipFill>
                                          <a:blip r:embed="rId18">
                                            <a:extLst>
                                              <a:ext uri="{28A0092B-C50C-407E-A947-70E740481C1C}">
                                                <a14:useLocalDpi xmlns:a14="http://schemas.microsoft.com/office/drawing/2010/main" val="0"/>
                                              </a:ext>
                                            </a:extLst>
                                          </a:blip>
                                          <a:stretch>
                                            <a:fillRect/>
                                          </a:stretch>
                                        </pic:blipFill>
                                        <pic:spPr>
                                          <a:xfrm>
                                            <a:off x="0" y="0"/>
                                            <a:ext cx="904825" cy="1206187"/>
                                          </a:xfrm>
                                          <a:prstGeom prst="rect">
                                            <a:avLst/>
                                          </a:prstGeom>
                                        </pic:spPr>
                                      </pic:pic>
                                    </a:graphicData>
                                  </a:graphic>
                                </wp:inline>
                              </w:drawing>
                            </w:r>
                          </w:p>
                          <w:p w14:paraId="7A604724" w14:textId="267602CC" w:rsidR="0028577F" w:rsidRDefault="0028577F" w:rsidP="00C73D59">
                            <w:pPr>
                              <w:rPr>
                                <w:sz w:val="24"/>
                                <w:szCs w:val="24"/>
                              </w:rPr>
                            </w:pPr>
                          </w:p>
                          <w:p w14:paraId="4F53E57E" w14:textId="77777777" w:rsidR="0028577F" w:rsidRDefault="0028577F" w:rsidP="00C73D59">
                            <w:pPr>
                              <w:rPr>
                                <w:sz w:val="24"/>
                                <w:szCs w:val="24"/>
                              </w:rPr>
                            </w:pPr>
                          </w:p>
                          <w:p w14:paraId="3DC7C6F1" w14:textId="3966E089" w:rsidR="0028577F" w:rsidRPr="007A7C71" w:rsidRDefault="0028577F" w:rsidP="00C73D59">
                            <w:pPr>
                              <w:rPr>
                                <w:sz w:val="24"/>
                                <w:szCs w:val="24"/>
                              </w:rPr>
                            </w:pPr>
                            <w:r>
                              <w:rPr>
                                <w:sz w:val="24"/>
                                <w:szCs w:val="24"/>
                              </w:rPr>
                              <w:t>Sarah Forsyth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E9BE6" id="_x0000_t202" coordsize="21600,21600" o:spt="202" path="m,l,21600r21600,l21600,xe">
                <v:stroke joinstyle="miter"/>
                <v:path gradientshapeok="t" o:connecttype="rect"/>
              </v:shapetype>
              <v:shape id="Text Box 80" o:spid="_x0000_s1037" type="#_x0000_t202" style="position:absolute;margin-left:231.75pt;margin-top:384pt;width:269.8pt;height:17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">
                <v:textbox>
                  <w:txbxContent>
                    <w:p w14:paraId="7F49C875" w14:textId="77777777" w:rsidR="00837E75" w:rsidRDefault="00C73D59" w:rsidP="00C73D59">
                      <w:pPr>
                        <w:rPr>
                          <w:sz w:val="24"/>
                          <w:szCs w:val="24"/>
                        </w:rPr>
                      </w:pPr>
                      <w:r>
                        <w:rPr>
                          <w:sz w:val="24"/>
                          <w:szCs w:val="24"/>
                        </w:rPr>
                        <w:t>Child Protection Coordinators</w:t>
                      </w:r>
                      <w:r w:rsidR="00354A65">
                        <w:rPr>
                          <w:sz w:val="24"/>
                          <w:szCs w:val="24"/>
                        </w:rPr>
                        <w:t xml:space="preserve"> names</w:t>
                      </w:r>
                      <w:r>
                        <w:rPr>
                          <w:sz w:val="24"/>
                          <w:szCs w:val="24"/>
                        </w:rPr>
                        <w:t xml:space="preserve">. </w:t>
                      </w:r>
                    </w:p>
                    <w:p w14:paraId="31BD3BEE" w14:textId="6B9CD7B9" w:rsidR="0028577F" w:rsidRDefault="0028577F" w:rsidP="00C73D59">
                      <w:pPr>
                        <w:rPr>
                          <w:sz w:val="24"/>
                          <w:szCs w:val="24"/>
                        </w:rPr>
                      </w:pPr>
                      <w:r>
                        <w:rPr>
                          <w:sz w:val="24"/>
                          <w:szCs w:val="24"/>
                        </w:rPr>
                        <w:t>Nicola Wallace (HT)</w:t>
                      </w:r>
                      <w:r w:rsidR="00B13052" w:rsidRPr="00B13052">
                        <w:rPr>
                          <w:noProof/>
                          <w:sz w:val="24"/>
                          <w:szCs w:val="24"/>
                        </w:rPr>
                        <w:t xml:space="preserve"> </w:t>
                      </w:r>
                      <w:r w:rsidR="00837E75">
                        <w:rPr>
                          <w:noProof/>
                          <w:sz w:val="24"/>
                          <w:szCs w:val="24"/>
                        </w:rPr>
                        <w:tab/>
                      </w:r>
                      <w:r w:rsidR="00837E75">
                        <w:rPr>
                          <w:noProof/>
                          <w:sz w:val="24"/>
                          <w:szCs w:val="24"/>
                        </w:rPr>
                        <w:tab/>
                        <w:t>Sarah Forsyth (PT)</w:t>
                      </w:r>
                    </w:p>
                    <w:p w14:paraId="7734A288" w14:textId="551BC37B" w:rsidR="00B13052" w:rsidRDefault="00393BD6" w:rsidP="00C73D59">
                      <w:pPr>
                        <w:rPr>
                          <w:sz w:val="24"/>
                          <w:szCs w:val="24"/>
                        </w:rPr>
                      </w:pPr>
                      <w:r>
                        <w:rPr>
                          <w:noProof/>
                          <w:sz w:val="24"/>
                          <w:szCs w:val="24"/>
                        </w:rPr>
                        <w:t xml:space="preserve">    </w:t>
                      </w:r>
                      <w:r w:rsidR="00837E75">
                        <w:rPr>
                          <w:noProof/>
                          <w:sz w:val="24"/>
                          <w:szCs w:val="24"/>
                        </w:rPr>
                        <w:drawing>
                          <wp:inline distT="0" distB="0" distL="0" distR="0" wp14:anchorId="66590E23" wp14:editId="5D6E8AED">
                            <wp:extent cx="901700" cy="1202021"/>
                            <wp:effectExtent l="0" t="0" r="0" b="0"/>
                            <wp:docPr id="170805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51437" name="Picture 1708051437"/>
                                    <pic:cNvPicPr/>
                                  </pic:nvPicPr>
                                  <pic:blipFill>
                                    <a:blip r:embed="rId17">
                                      <a:extLst>
                                        <a:ext uri="{28A0092B-C50C-407E-A947-70E740481C1C}">
                                          <a14:useLocalDpi xmlns:a14="http://schemas.microsoft.com/office/drawing/2010/main" val="0"/>
                                        </a:ext>
                                      </a:extLst>
                                    </a:blip>
                                    <a:stretch>
                                      <a:fillRect/>
                                    </a:stretch>
                                  </pic:blipFill>
                                  <pic:spPr>
                                    <a:xfrm>
                                      <a:off x="0" y="0"/>
                                      <a:ext cx="927074" cy="1235846"/>
                                    </a:xfrm>
                                    <a:prstGeom prst="rect">
                                      <a:avLst/>
                                    </a:prstGeom>
                                  </pic:spPr>
                                </pic:pic>
                              </a:graphicData>
                            </a:graphic>
                          </wp:inline>
                        </w:drawing>
                      </w:r>
                      <w:r>
                        <w:rPr>
                          <w:noProof/>
                          <w:sz w:val="24"/>
                          <w:szCs w:val="24"/>
                        </w:rPr>
                        <w:t xml:space="preserve">                           </w:t>
                      </w:r>
                      <w:r w:rsidR="00E516A3">
                        <w:rPr>
                          <w:noProof/>
                          <w:sz w:val="24"/>
                          <w:szCs w:val="24"/>
                        </w:rPr>
                        <w:drawing>
                          <wp:inline distT="0" distB="0" distL="0" distR="0" wp14:anchorId="111A6ED9" wp14:editId="4DE14515">
                            <wp:extent cx="894082" cy="1191866"/>
                            <wp:effectExtent l="0" t="0" r="1270" b="8890"/>
                            <wp:docPr id="1230766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66882" name="Picture 1230766882"/>
                                    <pic:cNvPicPr/>
                                  </pic:nvPicPr>
                                  <pic:blipFill>
                                    <a:blip r:embed="rId18">
                                      <a:extLst>
                                        <a:ext uri="{28A0092B-C50C-407E-A947-70E740481C1C}">
                                          <a14:useLocalDpi xmlns:a14="http://schemas.microsoft.com/office/drawing/2010/main" val="0"/>
                                        </a:ext>
                                      </a:extLst>
                                    </a:blip>
                                    <a:stretch>
                                      <a:fillRect/>
                                    </a:stretch>
                                  </pic:blipFill>
                                  <pic:spPr>
                                    <a:xfrm>
                                      <a:off x="0" y="0"/>
                                      <a:ext cx="904825" cy="1206187"/>
                                    </a:xfrm>
                                    <a:prstGeom prst="rect">
                                      <a:avLst/>
                                    </a:prstGeom>
                                  </pic:spPr>
                                </pic:pic>
                              </a:graphicData>
                            </a:graphic>
                          </wp:inline>
                        </w:drawing>
                      </w:r>
                    </w:p>
                    <w:p w14:paraId="7A604724" w14:textId="267602CC" w:rsidR="0028577F" w:rsidRDefault="0028577F" w:rsidP="00C73D59">
                      <w:pPr>
                        <w:rPr>
                          <w:sz w:val="24"/>
                          <w:szCs w:val="24"/>
                        </w:rPr>
                      </w:pPr>
                    </w:p>
                    <w:p w14:paraId="4F53E57E" w14:textId="77777777" w:rsidR="0028577F" w:rsidRDefault="0028577F" w:rsidP="00C73D59">
                      <w:pPr>
                        <w:rPr>
                          <w:sz w:val="24"/>
                          <w:szCs w:val="24"/>
                        </w:rPr>
                      </w:pPr>
                    </w:p>
                    <w:p w14:paraId="3DC7C6F1" w14:textId="3966E089" w:rsidR="0028577F" w:rsidRPr="007A7C71" w:rsidRDefault="0028577F" w:rsidP="00C73D59">
                      <w:pPr>
                        <w:rPr>
                          <w:sz w:val="24"/>
                          <w:szCs w:val="24"/>
                        </w:rPr>
                      </w:pPr>
                      <w:r>
                        <w:rPr>
                          <w:sz w:val="24"/>
                          <w:szCs w:val="24"/>
                        </w:rPr>
                        <w:t>Sarah Forsyth (PT)</w:t>
                      </w:r>
                    </w:p>
                  </w:txbxContent>
                </v:textbox>
              </v:shape>
            </w:pict>
          </mc:Fallback>
        </mc:AlternateContent>
      </w:r>
      <w:r>
        <w:rPr>
          <w:rFonts w:cs="ComicSansMS"/>
          <w:noProof/>
          <w:sz w:val="24"/>
          <w:szCs w:val="24"/>
        </w:rPr>
        <mc:AlternateContent>
          <mc:Choice Requires="wps">
            <w:drawing>
              <wp:anchor distT="0" distB="0" distL="114300" distR="114300" simplePos="0" relativeHeight="251671552" behindDoc="0" locked="0" layoutInCell="1" allowOverlap="1" wp14:anchorId="164DF28F" wp14:editId="3603CCD1">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DF28F" id="Text Box 78" o:spid="_x0000_s1038" type="#_x0000_t202" style="position:absolute;margin-left:260.25pt;margin-top:86.25pt;width:242.25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Pr>
          <w:rFonts w:cs="ComicSansMS"/>
          <w:noProof/>
          <w:sz w:val="24"/>
          <w:szCs w:val="24"/>
        </w:rPr>
        <mc:AlternateContent>
          <mc:Choice Requires="wps">
            <w:drawing>
              <wp:anchor distT="0" distB="0" distL="114300" distR="114300" simplePos="0" relativeHeight="251668480" behindDoc="0" locked="0" layoutInCell="1" allowOverlap="1" wp14:anchorId="3020B106" wp14:editId="55E17117">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106" id="Text Box 75" o:spid="_x0000_s1039" type="#_x0000_t202" style="position:absolute;margin-left:-38.25pt;margin-top:273.75pt;width:242.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798BDF1E" w14:textId="799F2A26" w:rsidR="00F82171" w:rsidRPr="00430B25" w:rsidRDefault="00F82171" w:rsidP="00F82171">
      <w:pPr>
        <w:ind w:left="360"/>
        <w:rPr>
          <w:rFonts w:cs="ComicSansMS"/>
          <w:b/>
          <w:bCs/>
          <w:sz w:val="32"/>
          <w:szCs w:val="32"/>
          <w:u w:val="single"/>
        </w:rPr>
      </w:pPr>
      <w:r w:rsidRPr="00430B25">
        <w:rPr>
          <w:rFonts w:cs="ComicSansMS"/>
          <w:b/>
          <w:bCs/>
          <w:sz w:val="32"/>
          <w:szCs w:val="32"/>
          <w:u w:val="single"/>
        </w:rPr>
        <w:lastRenderedPageBreak/>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1"/>
        <w:gridCol w:w="7435"/>
      </w:tblGrid>
      <w:tr w:rsidR="00354A65" w14:paraId="1A7CBB62" w14:textId="77777777" w:rsidTr="00354A65">
        <w:tc>
          <w:tcPr>
            <w:tcW w:w="8882" w:type="dxa"/>
            <w:gridSpan w:val="2"/>
            <w:shd w:val="clear" w:color="auto" w:fill="DAEEF3" w:themeFill="accent5" w:themeFillTint="33"/>
          </w:tcPr>
          <w:p w14:paraId="2CD5A08B" w14:textId="74DAC36A" w:rsidR="00354A65" w:rsidRDefault="00354A65" w:rsidP="00354A65">
            <w:pPr>
              <w:jc w:val="center"/>
              <w:rPr>
                <w:rFonts w:cs="ComicSansMS"/>
                <w:sz w:val="24"/>
                <w:szCs w:val="24"/>
              </w:rPr>
            </w:pPr>
            <w:r>
              <w:rPr>
                <w:rFonts w:cs="ComicSansMS"/>
                <w:sz w:val="24"/>
                <w:szCs w:val="24"/>
              </w:rPr>
              <w:t>Child Protection Coordinator</w:t>
            </w:r>
          </w:p>
        </w:tc>
      </w:tr>
      <w:tr w:rsidR="00354A65" w14:paraId="32472FFB" w14:textId="77777777" w:rsidTr="00354A65">
        <w:tc>
          <w:tcPr>
            <w:tcW w:w="1240" w:type="dxa"/>
          </w:tcPr>
          <w:p w14:paraId="3E2D4BA2" w14:textId="0A34747C" w:rsidR="00354A65" w:rsidRDefault="00354A65" w:rsidP="00000CBC">
            <w:pPr>
              <w:rPr>
                <w:rFonts w:cs="ComicSansMS"/>
                <w:sz w:val="24"/>
                <w:szCs w:val="24"/>
              </w:rPr>
            </w:pPr>
            <w:r>
              <w:rPr>
                <w:rFonts w:cs="ComicSansMS"/>
                <w:sz w:val="24"/>
                <w:szCs w:val="24"/>
              </w:rPr>
              <w:t>Name</w:t>
            </w:r>
          </w:p>
        </w:tc>
        <w:tc>
          <w:tcPr>
            <w:tcW w:w="7642" w:type="dxa"/>
          </w:tcPr>
          <w:p w14:paraId="6ABB660F" w14:textId="037F8BC2" w:rsidR="00354A65" w:rsidRDefault="0028577F" w:rsidP="00000CBC">
            <w:pPr>
              <w:rPr>
                <w:rFonts w:cs="ComicSansMS"/>
                <w:sz w:val="24"/>
                <w:szCs w:val="24"/>
              </w:rPr>
            </w:pPr>
            <w:r>
              <w:rPr>
                <w:rFonts w:cs="ComicSansMS"/>
                <w:sz w:val="24"/>
                <w:szCs w:val="24"/>
              </w:rPr>
              <w:t>Nicola Wallace</w:t>
            </w:r>
          </w:p>
        </w:tc>
      </w:tr>
      <w:tr w:rsidR="00354A65" w14:paraId="11155325" w14:textId="77777777" w:rsidTr="00354A65">
        <w:tc>
          <w:tcPr>
            <w:tcW w:w="1240" w:type="dxa"/>
          </w:tcPr>
          <w:p w14:paraId="4D206797" w14:textId="28400C24" w:rsidR="00354A65" w:rsidRDefault="00354A65" w:rsidP="00000CBC">
            <w:pPr>
              <w:rPr>
                <w:rFonts w:cs="ComicSansMS"/>
                <w:sz w:val="24"/>
                <w:szCs w:val="24"/>
              </w:rPr>
            </w:pPr>
            <w:r>
              <w:rPr>
                <w:rFonts w:cs="ComicSansMS"/>
                <w:sz w:val="24"/>
                <w:szCs w:val="24"/>
              </w:rPr>
              <w:t>VOIP</w:t>
            </w:r>
          </w:p>
        </w:tc>
        <w:tc>
          <w:tcPr>
            <w:tcW w:w="7642" w:type="dxa"/>
          </w:tcPr>
          <w:p w14:paraId="6F32F607" w14:textId="3811E032" w:rsidR="00354A65" w:rsidRDefault="0028577F" w:rsidP="00000CBC">
            <w:pPr>
              <w:rPr>
                <w:rFonts w:cs="ComicSansMS"/>
                <w:sz w:val="24"/>
                <w:szCs w:val="24"/>
              </w:rPr>
            </w:pPr>
            <w:r>
              <w:rPr>
                <w:rFonts w:cs="ComicSansMS"/>
                <w:sz w:val="24"/>
                <w:szCs w:val="24"/>
              </w:rPr>
              <w:t>461245</w:t>
            </w:r>
          </w:p>
        </w:tc>
      </w:tr>
      <w:tr w:rsidR="00354A65" w14:paraId="40D527A4" w14:textId="77777777" w:rsidTr="00354A65">
        <w:tc>
          <w:tcPr>
            <w:tcW w:w="1240" w:type="dxa"/>
          </w:tcPr>
          <w:p w14:paraId="7008848D" w14:textId="4FF5D29A" w:rsidR="00354A65" w:rsidRDefault="00354A65" w:rsidP="00000CBC">
            <w:pPr>
              <w:rPr>
                <w:rFonts w:cs="ComicSansMS"/>
                <w:sz w:val="24"/>
                <w:szCs w:val="24"/>
              </w:rPr>
            </w:pPr>
            <w:r>
              <w:rPr>
                <w:rFonts w:cs="ComicSansMS"/>
                <w:sz w:val="24"/>
                <w:szCs w:val="24"/>
              </w:rPr>
              <w:t>Email</w:t>
            </w:r>
          </w:p>
        </w:tc>
        <w:tc>
          <w:tcPr>
            <w:tcW w:w="7642" w:type="dxa"/>
          </w:tcPr>
          <w:p w14:paraId="11D2034C" w14:textId="1DEE4FBF" w:rsidR="00354A65" w:rsidRDefault="0028577F" w:rsidP="00000CBC">
            <w:pPr>
              <w:rPr>
                <w:rFonts w:cs="ComicSansMS"/>
                <w:sz w:val="24"/>
                <w:szCs w:val="24"/>
              </w:rPr>
            </w:pPr>
            <w:r>
              <w:rPr>
                <w:rFonts w:cs="ComicSansMS"/>
                <w:sz w:val="24"/>
                <w:szCs w:val="24"/>
              </w:rPr>
              <w:t>Nicola.wallace@fife.gov.uk</w:t>
            </w:r>
          </w:p>
        </w:tc>
      </w:tr>
    </w:tbl>
    <w:p w14:paraId="26000912" w14:textId="77777777" w:rsidR="002B5526" w:rsidRDefault="002B5526" w:rsidP="00354A65">
      <w:pPr>
        <w:spacing w:after="0" w:line="240" w:lineRule="auto"/>
        <w:rPr>
          <w:rFonts w:cs="ComicSansMS"/>
          <w:sz w:val="24"/>
          <w:szCs w:val="24"/>
        </w:rPr>
      </w:pPr>
    </w:p>
    <w:p w14:paraId="2F4B7450" w14:textId="77777777" w:rsidR="00354A65" w:rsidRDefault="00354A65"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1"/>
        <w:gridCol w:w="7435"/>
      </w:tblGrid>
      <w:tr w:rsidR="00354A65" w14:paraId="02578A13" w14:textId="77777777" w:rsidTr="004F2A66">
        <w:tc>
          <w:tcPr>
            <w:tcW w:w="8882" w:type="dxa"/>
            <w:gridSpan w:val="2"/>
            <w:shd w:val="clear" w:color="auto" w:fill="EAF1DD" w:themeFill="accent3" w:themeFillTint="33"/>
          </w:tcPr>
          <w:p w14:paraId="7CB9E372" w14:textId="653A46CA" w:rsidR="00354A65" w:rsidRDefault="00354A65" w:rsidP="00223E50">
            <w:pPr>
              <w:jc w:val="center"/>
              <w:rPr>
                <w:rFonts w:cs="ComicSansMS"/>
                <w:sz w:val="24"/>
                <w:szCs w:val="24"/>
              </w:rPr>
            </w:pPr>
            <w:r>
              <w:rPr>
                <w:rFonts w:cs="ComicSansMS"/>
                <w:sz w:val="24"/>
                <w:szCs w:val="24"/>
              </w:rPr>
              <w:t>Depute Child Protection Coordinator</w:t>
            </w:r>
          </w:p>
        </w:tc>
      </w:tr>
      <w:tr w:rsidR="00354A65" w14:paraId="141C44C3" w14:textId="77777777" w:rsidTr="00223E50">
        <w:tc>
          <w:tcPr>
            <w:tcW w:w="1240" w:type="dxa"/>
          </w:tcPr>
          <w:p w14:paraId="73589F8A" w14:textId="77777777" w:rsidR="00354A65" w:rsidRDefault="00354A65" w:rsidP="00223E50">
            <w:pPr>
              <w:rPr>
                <w:rFonts w:cs="ComicSansMS"/>
                <w:sz w:val="24"/>
                <w:szCs w:val="24"/>
              </w:rPr>
            </w:pPr>
            <w:r>
              <w:rPr>
                <w:rFonts w:cs="ComicSansMS"/>
                <w:sz w:val="24"/>
                <w:szCs w:val="24"/>
              </w:rPr>
              <w:t>Name</w:t>
            </w:r>
          </w:p>
        </w:tc>
        <w:tc>
          <w:tcPr>
            <w:tcW w:w="7642" w:type="dxa"/>
          </w:tcPr>
          <w:p w14:paraId="29ED6A85" w14:textId="634050A8" w:rsidR="00354A65" w:rsidRDefault="0028577F" w:rsidP="00223E50">
            <w:pPr>
              <w:rPr>
                <w:rFonts w:cs="ComicSansMS"/>
                <w:sz w:val="24"/>
                <w:szCs w:val="24"/>
              </w:rPr>
            </w:pPr>
            <w:r>
              <w:rPr>
                <w:rFonts w:cs="ComicSansMS"/>
                <w:sz w:val="24"/>
                <w:szCs w:val="24"/>
              </w:rPr>
              <w:t>Sarah Forsyth</w:t>
            </w:r>
          </w:p>
        </w:tc>
      </w:tr>
      <w:tr w:rsidR="00354A65" w14:paraId="662B5FC8" w14:textId="77777777" w:rsidTr="00223E50">
        <w:tc>
          <w:tcPr>
            <w:tcW w:w="1240" w:type="dxa"/>
          </w:tcPr>
          <w:p w14:paraId="1B86BB84" w14:textId="77777777" w:rsidR="00354A65" w:rsidRDefault="00354A65" w:rsidP="00223E50">
            <w:pPr>
              <w:rPr>
                <w:rFonts w:cs="ComicSansMS"/>
                <w:sz w:val="24"/>
                <w:szCs w:val="24"/>
              </w:rPr>
            </w:pPr>
            <w:r>
              <w:rPr>
                <w:rFonts w:cs="ComicSansMS"/>
                <w:sz w:val="24"/>
                <w:szCs w:val="24"/>
              </w:rPr>
              <w:t>VOIP</w:t>
            </w:r>
          </w:p>
        </w:tc>
        <w:tc>
          <w:tcPr>
            <w:tcW w:w="7642" w:type="dxa"/>
          </w:tcPr>
          <w:p w14:paraId="1AD48628" w14:textId="4741E785" w:rsidR="00354A65" w:rsidRDefault="0028577F" w:rsidP="00223E50">
            <w:pPr>
              <w:rPr>
                <w:rFonts w:cs="ComicSansMS"/>
                <w:sz w:val="24"/>
                <w:szCs w:val="24"/>
              </w:rPr>
            </w:pPr>
            <w:r>
              <w:rPr>
                <w:rFonts w:cs="ComicSansMS"/>
                <w:sz w:val="24"/>
                <w:szCs w:val="24"/>
              </w:rPr>
              <w:t>461244</w:t>
            </w:r>
          </w:p>
        </w:tc>
      </w:tr>
      <w:tr w:rsidR="00354A65" w14:paraId="67C8BB07" w14:textId="77777777" w:rsidTr="00223E50">
        <w:tc>
          <w:tcPr>
            <w:tcW w:w="1240" w:type="dxa"/>
          </w:tcPr>
          <w:p w14:paraId="29065ECA" w14:textId="77777777" w:rsidR="00354A65" w:rsidRDefault="00354A65" w:rsidP="00223E50">
            <w:pPr>
              <w:rPr>
                <w:rFonts w:cs="ComicSansMS"/>
                <w:sz w:val="24"/>
                <w:szCs w:val="24"/>
              </w:rPr>
            </w:pPr>
            <w:r>
              <w:rPr>
                <w:rFonts w:cs="ComicSansMS"/>
                <w:sz w:val="24"/>
                <w:szCs w:val="24"/>
              </w:rPr>
              <w:t>Email</w:t>
            </w:r>
          </w:p>
        </w:tc>
        <w:tc>
          <w:tcPr>
            <w:tcW w:w="7642" w:type="dxa"/>
          </w:tcPr>
          <w:p w14:paraId="746F2AC5" w14:textId="7312F4C9" w:rsidR="00354A65" w:rsidRDefault="0028577F" w:rsidP="00223E50">
            <w:pPr>
              <w:rPr>
                <w:rFonts w:cs="ComicSansMS"/>
                <w:sz w:val="24"/>
                <w:szCs w:val="24"/>
              </w:rPr>
            </w:pPr>
            <w:r>
              <w:rPr>
                <w:rFonts w:cs="ComicSansMS"/>
                <w:sz w:val="24"/>
                <w:szCs w:val="24"/>
              </w:rPr>
              <w:t>Sarah.forsyth@fife.gov.uk</w:t>
            </w:r>
          </w:p>
        </w:tc>
      </w:tr>
    </w:tbl>
    <w:p w14:paraId="3EC5AAEF" w14:textId="77777777" w:rsidR="00000CBC" w:rsidRPr="00BA3D65" w:rsidRDefault="00000CBC" w:rsidP="00000CBC">
      <w:pPr>
        <w:spacing w:after="0" w:line="240" w:lineRule="auto"/>
        <w:ind w:left="360"/>
        <w:rPr>
          <w:rFonts w:cs="ComicSansMS"/>
          <w:sz w:val="24"/>
          <w:szCs w:val="24"/>
        </w:rPr>
      </w:pPr>
    </w:p>
    <w:p w14:paraId="403B6060" w14:textId="4566AAB6" w:rsidR="002B5526" w:rsidRDefault="00354A65" w:rsidP="00000CBC">
      <w:pPr>
        <w:spacing w:after="0"/>
        <w:rPr>
          <w:rFonts w:cs="ComicSansMS"/>
          <w:sz w:val="24"/>
          <w:szCs w:val="24"/>
        </w:rPr>
      </w:pPr>
      <w:r>
        <w:rPr>
          <w:rFonts w:cs="ComicSansMS"/>
          <w:sz w:val="24"/>
          <w:szCs w:val="24"/>
        </w:rPr>
        <w:t>Add additional names if more than one DCPC</w:t>
      </w:r>
    </w:p>
    <w:p w14:paraId="0B0C563C" w14:textId="77777777" w:rsidR="00354A65" w:rsidRDefault="00354A65" w:rsidP="00000CBC">
      <w:pPr>
        <w:spacing w:after="0"/>
        <w:rPr>
          <w:rFonts w:cs="ComicSansMS"/>
          <w:sz w:val="24"/>
          <w:szCs w:val="24"/>
        </w:rPr>
      </w:pPr>
    </w:p>
    <w:p w14:paraId="2E662C3A" w14:textId="77777777" w:rsidR="004F2A66" w:rsidRDefault="004F2A66" w:rsidP="00000CBC">
      <w:pPr>
        <w:spacing w:after="0"/>
        <w:rPr>
          <w:rFonts w:cs="ComicSansMS"/>
          <w:sz w:val="24"/>
          <w:szCs w:val="24"/>
        </w:rPr>
      </w:pPr>
    </w:p>
    <w:p w14:paraId="55F121C8" w14:textId="77777777" w:rsidR="004F2A66" w:rsidRDefault="004F2A66" w:rsidP="00000CBC">
      <w:pPr>
        <w:spacing w:after="0"/>
        <w:rPr>
          <w:rFonts w:cs="ComicSansMS"/>
          <w:sz w:val="24"/>
          <w:szCs w:val="24"/>
        </w:rPr>
      </w:pPr>
    </w:p>
    <w:p w14:paraId="72F49388" w14:textId="77777777" w:rsidR="004F2A66" w:rsidRDefault="004F2A66" w:rsidP="00000CBC">
      <w:pPr>
        <w:spacing w:after="0"/>
        <w:rPr>
          <w:rFonts w:cs="ComicSansMS"/>
          <w:sz w:val="24"/>
          <w:szCs w:val="24"/>
        </w:rPr>
      </w:pPr>
    </w:p>
    <w:p w14:paraId="67C6369C" w14:textId="77777777" w:rsidR="004F2A66" w:rsidRDefault="004F2A66" w:rsidP="00000CBC">
      <w:pPr>
        <w:spacing w:after="0"/>
        <w:rPr>
          <w:rFonts w:cs="ComicSansMS"/>
          <w:sz w:val="24"/>
          <w:szCs w:val="24"/>
        </w:rPr>
      </w:pPr>
    </w:p>
    <w:p w14:paraId="75C52455" w14:textId="77777777" w:rsidR="004F2A66" w:rsidRDefault="004F2A66"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3768A25B"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92032" behindDoc="0" locked="0" layoutInCell="1" allowOverlap="1" wp14:anchorId="3628313B" wp14:editId="7FC06100">
                <wp:simplePos x="0" y="0"/>
                <wp:positionH relativeFrom="column">
                  <wp:posOffset>4448175</wp:posOffset>
                </wp:positionH>
                <wp:positionV relativeFrom="paragraph">
                  <wp:posOffset>167005</wp:posOffset>
                </wp:positionV>
                <wp:extent cx="609600" cy="635"/>
                <wp:effectExtent l="9525" t="9525" r="9525" b="8890"/>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9" style="position:absolute;margin-left:350.25pt;margin-top:13.15pt;width:48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IGuQEAAFc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" w14:anchorId="2B6476B4"/>
            </w:pict>
          </mc:Fallback>
        </mc:AlternateContent>
      </w:r>
      <w:r>
        <w:rPr>
          <w:rFonts w:cs="ComicSansMS"/>
          <w:noProof/>
          <w:sz w:val="24"/>
          <w:szCs w:val="24"/>
        </w:rPr>
        <mc:AlternateContent>
          <mc:Choice Requires="wps">
            <w:drawing>
              <wp:anchor distT="0" distB="0" distL="114300" distR="114300" simplePos="0" relativeHeight="251688960" behindDoc="0" locked="0" layoutInCell="1" allowOverlap="1" wp14:anchorId="1C9FF7F6" wp14:editId="20B0FCB4">
                <wp:simplePos x="0" y="0"/>
                <wp:positionH relativeFrom="column">
                  <wp:posOffset>2088515</wp:posOffset>
                </wp:positionH>
                <wp:positionV relativeFrom="paragraph">
                  <wp:posOffset>181610</wp:posOffset>
                </wp:positionV>
                <wp:extent cx="1826260" cy="0"/>
                <wp:effectExtent l="12065" t="5080" r="9525" b="13970"/>
                <wp:wrapNone/>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6" style="position:absolute;margin-left:164.45pt;margin-top:14.3pt;width:143.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" w14:anchorId="6B5CCF05"/>
            </w:pict>
          </mc:Fallback>
        </mc:AlternateContent>
      </w:r>
      <w:r w:rsidR="00F82171" w:rsidRPr="00BA3D65">
        <w:rPr>
          <w:rFonts w:cs="ComicSansMS"/>
          <w:sz w:val="24"/>
          <w:szCs w:val="24"/>
        </w:rPr>
        <w:t>This policy was last reviewed</w:t>
      </w:r>
      <w:r w:rsidR="007B1731">
        <w:rPr>
          <w:rFonts w:cs="ComicSansMS"/>
          <w:sz w:val="24"/>
          <w:szCs w:val="24"/>
        </w:rPr>
        <w:t xml:space="preserve"> by        </w:t>
      </w:r>
      <w:r w:rsidR="0028577F">
        <w:rPr>
          <w:rFonts w:cs="ComicSansMS"/>
          <w:sz w:val="24"/>
          <w:szCs w:val="24"/>
        </w:rPr>
        <w:t>Nicola Wallace</w:t>
      </w:r>
      <w:r w:rsidR="007B1731">
        <w:rPr>
          <w:rFonts w:cs="ComicSansMS"/>
          <w:sz w:val="24"/>
          <w:szCs w:val="24"/>
        </w:rPr>
        <w:t xml:space="preserve">                   </w:t>
      </w:r>
      <w:r w:rsidR="007135AA">
        <w:rPr>
          <w:rFonts w:cs="ComicSansMS"/>
          <w:sz w:val="24"/>
          <w:szCs w:val="24"/>
        </w:rPr>
        <w:t xml:space="preserve">           </w:t>
      </w:r>
      <w:r w:rsidR="007B1731">
        <w:rPr>
          <w:rFonts w:cs="ComicSansMS"/>
          <w:sz w:val="24"/>
          <w:szCs w:val="24"/>
        </w:rPr>
        <w:t xml:space="preserve">on    </w:t>
      </w:r>
      <w:r w:rsidR="0028577F">
        <w:rPr>
          <w:rFonts w:cs="ComicSansMS"/>
          <w:sz w:val="24"/>
          <w:szCs w:val="24"/>
        </w:rPr>
        <w:t>21/1/26</w:t>
      </w:r>
      <w:r w:rsidR="007B1731">
        <w:rPr>
          <w:rFonts w:cs="ComicSansMS"/>
          <w:sz w:val="24"/>
          <w:szCs w:val="24"/>
        </w:rPr>
        <w:t xml:space="preserve">        (Date)</w:t>
      </w:r>
    </w:p>
    <w:p w14:paraId="2BE66755" w14:textId="77777777" w:rsidR="007B1731" w:rsidRDefault="007B1731" w:rsidP="007B1731">
      <w:pPr>
        <w:rPr>
          <w:rFonts w:cs="ComicSansMS"/>
          <w:sz w:val="24"/>
          <w:szCs w:val="24"/>
        </w:rPr>
      </w:pPr>
    </w:p>
    <w:p w14:paraId="5365EA88" w14:textId="77777777" w:rsidR="0028577F"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87936" behindDoc="0" locked="0" layoutInCell="1" allowOverlap="1" wp14:anchorId="18F41432" wp14:editId="0A965D51">
                <wp:simplePos x="0" y="0"/>
                <wp:positionH relativeFrom="column">
                  <wp:posOffset>739775</wp:posOffset>
                </wp:positionH>
                <wp:positionV relativeFrom="paragraph">
                  <wp:posOffset>170180</wp:posOffset>
                </wp:positionV>
                <wp:extent cx="2178685" cy="0"/>
                <wp:effectExtent l="6350" t="8890" r="5715" b="1016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5" style="position:absolute;margin-left:58.25pt;margin-top:13.4pt;width:171.5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" w14:anchorId="662C63B8"/>
            </w:pict>
          </mc:Fallback>
        </mc:AlternateContent>
      </w:r>
      <w:r w:rsidR="007B1731">
        <w:rPr>
          <w:rFonts w:cs="ComicSansMS"/>
          <w:sz w:val="24"/>
          <w:szCs w:val="24"/>
        </w:rPr>
        <w:t>Position:</w:t>
      </w:r>
      <w:r w:rsidR="0028577F">
        <w:rPr>
          <w:rFonts w:cs="ComicSansMS"/>
          <w:sz w:val="24"/>
          <w:szCs w:val="24"/>
        </w:rPr>
        <w:t xml:space="preserve"> Headteacher</w:t>
      </w:r>
    </w:p>
    <w:p w14:paraId="3A23FFBA" w14:textId="3645354E" w:rsidR="00354A65" w:rsidRPr="00354A65" w:rsidRDefault="0028577F" w:rsidP="007B1731">
      <w:pPr>
        <w:rPr>
          <w:rFonts w:cs="ComicSansMS"/>
          <w:sz w:val="24"/>
          <w:szCs w:val="24"/>
        </w:rPr>
      </w:pPr>
      <w:r>
        <w:rPr>
          <w:rFonts w:cs="ComicSansMS"/>
          <w:sz w:val="24"/>
          <w:szCs w:val="24"/>
        </w:rPr>
        <w:t>Si</w:t>
      </w:r>
      <w:r w:rsidR="00F82171" w:rsidRPr="0626D474">
        <w:rPr>
          <w:rFonts w:cs="ComicSansMS"/>
          <w:sz w:val="24"/>
          <w:szCs w:val="24"/>
        </w:rPr>
        <w:t>gned:</w:t>
      </w:r>
      <w:r w:rsidR="00F17365" w:rsidRPr="0626D474">
        <w:rPr>
          <w:rFonts w:cs="ComicSansMS"/>
          <w:sz w:val="24"/>
          <w:szCs w:val="24"/>
        </w:rPr>
        <w:t xml:space="preserve"> </w:t>
      </w:r>
      <w:r w:rsidR="00354A65">
        <w:rPr>
          <w:rFonts w:cs="ComicSansMS"/>
          <w:sz w:val="24"/>
          <w:szCs w:val="24"/>
        </w:rPr>
        <w:t>___</w:t>
      </w:r>
      <w:r>
        <w:rPr>
          <w:rFonts w:cs="ComicSansMS"/>
          <w:sz w:val="24"/>
          <w:szCs w:val="24"/>
        </w:rPr>
        <w:t>Nicola Wallace</w:t>
      </w:r>
      <w:r w:rsidR="00354A65">
        <w:rPr>
          <w:rFonts w:cs="ComicSansMS"/>
          <w:sz w:val="24"/>
          <w:szCs w:val="24"/>
        </w:rPr>
        <w:t xml:space="preserve">____________ </w:t>
      </w:r>
    </w:p>
    <w:p w14:paraId="4B906EB6" w14:textId="43D39BC9" w:rsidR="0626D474" w:rsidRDefault="0626D474" w:rsidP="0626D474">
      <w:pPr>
        <w:spacing w:after="0"/>
        <w:rPr>
          <w:rFonts w:cs="ComicSansMS"/>
          <w:sz w:val="24"/>
          <w:szCs w:val="24"/>
        </w:rPr>
      </w:pPr>
    </w:p>
    <w:p w14:paraId="55380C67" w14:textId="71C3B181"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514A3C1D" w:rsidP="03F8CA03">
      <w:pPr>
        <w:pStyle w:val="Default"/>
        <w:ind w:left="360"/>
        <w:rPr>
          <w:rFonts w:asciiTheme="minorHAnsi" w:eastAsiaTheme="minorEastAsia" w:hAnsiTheme="minorHAnsi" w:cstheme="minorBidi"/>
        </w:rPr>
      </w:pPr>
      <w:hyperlink r:id="rId19">
        <w:r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8E4ADB" w:rsidP="008E4ADB">
      <w:pPr>
        <w:pStyle w:val="ListParagraph"/>
        <w:spacing w:after="0" w:line="240" w:lineRule="auto"/>
        <w:ind w:left="360"/>
        <w:rPr>
          <w:rFonts w:cs="Calibri"/>
          <w:color w:val="000000" w:themeColor="text1"/>
          <w:sz w:val="24"/>
          <w:szCs w:val="24"/>
        </w:rPr>
      </w:pPr>
      <w:hyperlink r:id="rId20" w:history="1">
        <w:r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3211FFF3" w:rsidP="0626D474">
      <w:pPr>
        <w:pStyle w:val="ListParagraph"/>
        <w:spacing w:after="0" w:line="240" w:lineRule="auto"/>
        <w:ind w:left="360"/>
        <w:rPr>
          <w:rFonts w:cs="Calibri"/>
          <w:color w:val="000000" w:themeColor="text1"/>
          <w:sz w:val="24"/>
          <w:szCs w:val="24"/>
        </w:rPr>
      </w:pPr>
      <w:hyperlink r:id="rId21">
        <w:r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3211FFF3" w:rsidP="0626D474">
      <w:pPr>
        <w:pStyle w:val="ListParagraph"/>
        <w:spacing w:after="0" w:line="240" w:lineRule="auto"/>
        <w:ind w:left="360"/>
        <w:rPr>
          <w:rFonts w:cs="Calibri"/>
          <w:color w:val="000000" w:themeColor="text1"/>
          <w:sz w:val="24"/>
          <w:szCs w:val="24"/>
        </w:rPr>
      </w:pPr>
      <w:hyperlink r:id="rId22">
        <w:r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3211FFF3" w:rsidP="0626D474">
      <w:pPr>
        <w:pStyle w:val="ListParagraph"/>
        <w:spacing w:after="0" w:line="240" w:lineRule="auto"/>
        <w:ind w:left="360"/>
        <w:rPr>
          <w:rFonts w:cs="Calibri"/>
          <w:color w:val="000000" w:themeColor="text1"/>
          <w:sz w:val="24"/>
          <w:szCs w:val="24"/>
        </w:rPr>
      </w:pPr>
      <w:hyperlink r:id="rId23">
        <w:r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3211FFF3" w:rsidP="0626D474">
      <w:pPr>
        <w:pStyle w:val="Default"/>
        <w:ind w:left="360"/>
        <w:rPr>
          <w:rStyle w:val="Hyperlink"/>
          <w:rFonts w:asciiTheme="minorHAnsi" w:hAnsiTheme="minorHAnsi"/>
        </w:rPr>
      </w:pPr>
      <w:hyperlink r:id="rId24">
        <w:r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3211FFF3" w:rsidP="0626D474">
      <w:pPr>
        <w:pStyle w:val="Default"/>
        <w:ind w:left="360"/>
        <w:rPr>
          <w:rFonts w:asciiTheme="minorHAnsi" w:hAnsiTheme="minorHAnsi" w:cs="Calibri"/>
        </w:rPr>
      </w:pPr>
      <w:hyperlink r:id="rId25">
        <w:r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3211FFF3" w:rsidP="0626D474">
      <w:pPr>
        <w:pStyle w:val="Default"/>
        <w:ind w:left="360"/>
        <w:rPr>
          <w:rFonts w:asciiTheme="minorHAnsi" w:hAnsiTheme="minorHAnsi" w:cs="Calibri"/>
        </w:rPr>
      </w:pPr>
      <w:hyperlink r:id="rId26">
        <w:r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3211FFF3" w:rsidP="0626D474">
      <w:pPr>
        <w:pStyle w:val="Default"/>
        <w:ind w:left="360"/>
        <w:rPr>
          <w:rFonts w:asciiTheme="minorHAnsi" w:hAnsiTheme="minorHAnsi" w:cs="Calibri"/>
        </w:rPr>
      </w:pPr>
      <w:hyperlink r:id="rId27">
        <w:r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28">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3211FFF3" w:rsidP="0626D474">
      <w:pPr>
        <w:pStyle w:val="ListParagraph"/>
        <w:ind w:left="360"/>
        <w:rPr>
          <w:rFonts w:cs="Calibri"/>
          <w:color w:val="000000" w:themeColor="text1"/>
          <w:sz w:val="24"/>
          <w:szCs w:val="24"/>
        </w:rPr>
      </w:pPr>
      <w:hyperlink r:id="rId29">
        <w:r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3211FFF3" w:rsidP="0626D474">
      <w:pPr>
        <w:spacing w:after="0"/>
        <w:ind w:left="360"/>
        <w:rPr>
          <w:rStyle w:val="Hyperlink"/>
          <w:rFonts w:cs="ComicSansMS"/>
          <w:sz w:val="24"/>
          <w:szCs w:val="24"/>
        </w:rPr>
      </w:pPr>
      <w:hyperlink r:id="rId30">
        <w:r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970C" w14:textId="77777777" w:rsidR="00836FC6" w:rsidRDefault="00836FC6" w:rsidP="00F2196E">
      <w:pPr>
        <w:spacing w:after="0" w:line="240" w:lineRule="auto"/>
      </w:pPr>
      <w:r>
        <w:separator/>
      </w:r>
    </w:p>
  </w:endnote>
  <w:endnote w:type="continuationSeparator" w:id="0">
    <w:p w14:paraId="7E1A63C0" w14:textId="77777777" w:rsidR="00836FC6" w:rsidRDefault="00836FC6"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E093" w14:textId="77777777" w:rsidR="00836FC6" w:rsidRDefault="00836FC6" w:rsidP="00F2196E">
      <w:pPr>
        <w:spacing w:after="0" w:line="240" w:lineRule="auto"/>
      </w:pPr>
      <w:r>
        <w:separator/>
      </w:r>
    </w:p>
  </w:footnote>
  <w:footnote w:type="continuationSeparator" w:id="0">
    <w:p w14:paraId="0A574A45" w14:textId="77777777" w:rsidR="00836FC6" w:rsidRDefault="00836FC6"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5062588">
    <w:abstractNumId w:val="42"/>
  </w:num>
  <w:num w:numId="2" w16cid:durableId="1592816127">
    <w:abstractNumId w:val="18"/>
  </w:num>
  <w:num w:numId="3" w16cid:durableId="1015035616">
    <w:abstractNumId w:val="41"/>
  </w:num>
  <w:num w:numId="4" w16cid:durableId="988363280">
    <w:abstractNumId w:val="36"/>
  </w:num>
  <w:num w:numId="5" w16cid:durableId="1627468305">
    <w:abstractNumId w:val="20"/>
  </w:num>
  <w:num w:numId="6" w16cid:durableId="1689524037">
    <w:abstractNumId w:val="9"/>
  </w:num>
  <w:num w:numId="7" w16cid:durableId="911936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5246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8642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6519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54518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822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103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273986">
    <w:abstractNumId w:val="11"/>
  </w:num>
  <w:num w:numId="15" w16cid:durableId="342557284">
    <w:abstractNumId w:val="2"/>
  </w:num>
  <w:num w:numId="16" w16cid:durableId="12224471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48228">
    <w:abstractNumId w:val="40"/>
  </w:num>
  <w:num w:numId="18" w16cid:durableId="2054884154">
    <w:abstractNumId w:val="12"/>
  </w:num>
  <w:num w:numId="19" w16cid:durableId="101389403">
    <w:abstractNumId w:val="23"/>
  </w:num>
  <w:num w:numId="20" w16cid:durableId="379089428">
    <w:abstractNumId w:val="19"/>
  </w:num>
  <w:num w:numId="21" w16cid:durableId="941688747">
    <w:abstractNumId w:val="22"/>
  </w:num>
  <w:num w:numId="22" w16cid:durableId="223640282">
    <w:abstractNumId w:val="8"/>
  </w:num>
  <w:num w:numId="23" w16cid:durableId="2124877514">
    <w:abstractNumId w:val="44"/>
  </w:num>
  <w:num w:numId="24" w16cid:durableId="1662542010">
    <w:abstractNumId w:val="33"/>
  </w:num>
  <w:num w:numId="25" w16cid:durableId="1159735585">
    <w:abstractNumId w:val="39"/>
  </w:num>
  <w:num w:numId="26" w16cid:durableId="1113017462">
    <w:abstractNumId w:val="30"/>
  </w:num>
  <w:num w:numId="27" w16cid:durableId="1278487258">
    <w:abstractNumId w:val="13"/>
  </w:num>
  <w:num w:numId="28" w16cid:durableId="95684285">
    <w:abstractNumId w:val="6"/>
  </w:num>
  <w:num w:numId="29" w16cid:durableId="1481071071">
    <w:abstractNumId w:val="43"/>
  </w:num>
  <w:num w:numId="30" w16cid:durableId="858541794">
    <w:abstractNumId w:val="10"/>
  </w:num>
  <w:num w:numId="31" w16cid:durableId="1228570385">
    <w:abstractNumId w:val="3"/>
  </w:num>
  <w:num w:numId="32" w16cid:durableId="144980768">
    <w:abstractNumId w:val="15"/>
  </w:num>
  <w:num w:numId="33" w16cid:durableId="1791194980">
    <w:abstractNumId w:val="37"/>
  </w:num>
  <w:num w:numId="34" w16cid:durableId="239874134">
    <w:abstractNumId w:val="35"/>
  </w:num>
  <w:num w:numId="35" w16cid:durableId="1778911801">
    <w:abstractNumId w:val="17"/>
  </w:num>
  <w:num w:numId="36" w16cid:durableId="1419860956">
    <w:abstractNumId w:val="29"/>
  </w:num>
  <w:num w:numId="37" w16cid:durableId="1792745370">
    <w:abstractNumId w:val="16"/>
  </w:num>
  <w:num w:numId="38" w16cid:durableId="1594515085">
    <w:abstractNumId w:val="21"/>
  </w:num>
  <w:num w:numId="39" w16cid:durableId="892814725">
    <w:abstractNumId w:val="38"/>
  </w:num>
  <w:num w:numId="40" w16cid:durableId="116611225">
    <w:abstractNumId w:val="45"/>
  </w:num>
  <w:num w:numId="41" w16cid:durableId="2128036661">
    <w:abstractNumId w:val="7"/>
  </w:num>
  <w:num w:numId="42" w16cid:durableId="497236378">
    <w:abstractNumId w:val="27"/>
  </w:num>
  <w:num w:numId="43" w16cid:durableId="622465358">
    <w:abstractNumId w:val="1"/>
  </w:num>
  <w:num w:numId="44" w16cid:durableId="1184782843">
    <w:abstractNumId w:val="4"/>
  </w:num>
  <w:num w:numId="45" w16cid:durableId="1037780681">
    <w:abstractNumId w:val="5"/>
  </w:num>
  <w:num w:numId="46" w16cid:durableId="62863439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7576"/>
    <w:rsid w:val="000475BE"/>
    <w:rsid w:val="0004766B"/>
    <w:rsid w:val="00051BF6"/>
    <w:rsid w:val="00060D73"/>
    <w:rsid w:val="00071597"/>
    <w:rsid w:val="00076BF9"/>
    <w:rsid w:val="000808F7"/>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3168"/>
    <w:rsid w:val="001C795A"/>
    <w:rsid w:val="001D1A9E"/>
    <w:rsid w:val="001D2D92"/>
    <w:rsid w:val="001D3872"/>
    <w:rsid w:val="001D59A5"/>
    <w:rsid w:val="001D7734"/>
    <w:rsid w:val="001F1799"/>
    <w:rsid w:val="001F475C"/>
    <w:rsid w:val="001F4D28"/>
    <w:rsid w:val="001F6D82"/>
    <w:rsid w:val="001F77BF"/>
    <w:rsid w:val="00202790"/>
    <w:rsid w:val="00206AF2"/>
    <w:rsid w:val="00211794"/>
    <w:rsid w:val="00223D41"/>
    <w:rsid w:val="0023084E"/>
    <w:rsid w:val="002318BA"/>
    <w:rsid w:val="002328D3"/>
    <w:rsid w:val="00247631"/>
    <w:rsid w:val="0025213B"/>
    <w:rsid w:val="002540F7"/>
    <w:rsid w:val="00256D37"/>
    <w:rsid w:val="00262622"/>
    <w:rsid w:val="00271EFC"/>
    <w:rsid w:val="00275C05"/>
    <w:rsid w:val="00276854"/>
    <w:rsid w:val="0028577F"/>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7079B"/>
    <w:rsid w:val="003737CD"/>
    <w:rsid w:val="00377955"/>
    <w:rsid w:val="003779DB"/>
    <w:rsid w:val="0038673A"/>
    <w:rsid w:val="00392EF1"/>
    <w:rsid w:val="00393BD6"/>
    <w:rsid w:val="003A0F73"/>
    <w:rsid w:val="003A11A2"/>
    <w:rsid w:val="003A3327"/>
    <w:rsid w:val="003C23B3"/>
    <w:rsid w:val="003E1E62"/>
    <w:rsid w:val="00403333"/>
    <w:rsid w:val="00411919"/>
    <w:rsid w:val="00411AD6"/>
    <w:rsid w:val="004124F4"/>
    <w:rsid w:val="00416F81"/>
    <w:rsid w:val="0042179F"/>
    <w:rsid w:val="004218DB"/>
    <w:rsid w:val="00430B25"/>
    <w:rsid w:val="004344F4"/>
    <w:rsid w:val="004348F5"/>
    <w:rsid w:val="0046227E"/>
    <w:rsid w:val="00465265"/>
    <w:rsid w:val="00465612"/>
    <w:rsid w:val="00475131"/>
    <w:rsid w:val="00487C6B"/>
    <w:rsid w:val="00494B46"/>
    <w:rsid w:val="00495EAF"/>
    <w:rsid w:val="004A4B83"/>
    <w:rsid w:val="004B39B3"/>
    <w:rsid w:val="004B43FF"/>
    <w:rsid w:val="004B4537"/>
    <w:rsid w:val="004C573A"/>
    <w:rsid w:val="004D62EB"/>
    <w:rsid w:val="004E2B9F"/>
    <w:rsid w:val="004F0635"/>
    <w:rsid w:val="004F2A66"/>
    <w:rsid w:val="00502506"/>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3E13"/>
    <w:rsid w:val="005F7A94"/>
    <w:rsid w:val="00600A61"/>
    <w:rsid w:val="00611D40"/>
    <w:rsid w:val="00616895"/>
    <w:rsid w:val="006332C1"/>
    <w:rsid w:val="00634BB5"/>
    <w:rsid w:val="00640085"/>
    <w:rsid w:val="0064200C"/>
    <w:rsid w:val="006421A5"/>
    <w:rsid w:val="00642E86"/>
    <w:rsid w:val="00642FC4"/>
    <w:rsid w:val="00646CB7"/>
    <w:rsid w:val="00657BC7"/>
    <w:rsid w:val="006607B4"/>
    <w:rsid w:val="00662603"/>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F021C"/>
    <w:rsid w:val="006F4EC2"/>
    <w:rsid w:val="00706992"/>
    <w:rsid w:val="007135AA"/>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E2E23"/>
    <w:rsid w:val="007F05EB"/>
    <w:rsid w:val="007F4391"/>
    <w:rsid w:val="007F488F"/>
    <w:rsid w:val="00802911"/>
    <w:rsid w:val="00822A0B"/>
    <w:rsid w:val="00826DC6"/>
    <w:rsid w:val="008347F0"/>
    <w:rsid w:val="00836FC6"/>
    <w:rsid w:val="00837E75"/>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63A0"/>
    <w:rsid w:val="009D7673"/>
    <w:rsid w:val="009F42AF"/>
    <w:rsid w:val="00A12E59"/>
    <w:rsid w:val="00A15097"/>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A2F6A"/>
    <w:rsid w:val="00AB2B3E"/>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B0041E"/>
    <w:rsid w:val="00B076BC"/>
    <w:rsid w:val="00B1193C"/>
    <w:rsid w:val="00B13052"/>
    <w:rsid w:val="00B26AA8"/>
    <w:rsid w:val="00B32531"/>
    <w:rsid w:val="00B35B27"/>
    <w:rsid w:val="00B41FE8"/>
    <w:rsid w:val="00B47F3C"/>
    <w:rsid w:val="00B55F2C"/>
    <w:rsid w:val="00B7082C"/>
    <w:rsid w:val="00B75BB9"/>
    <w:rsid w:val="00B76376"/>
    <w:rsid w:val="00B9760A"/>
    <w:rsid w:val="00BA27CA"/>
    <w:rsid w:val="00BA3487"/>
    <w:rsid w:val="00BA3D65"/>
    <w:rsid w:val="00BA4D48"/>
    <w:rsid w:val="00BB025D"/>
    <w:rsid w:val="00BB594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6A3"/>
    <w:rsid w:val="00E51A2E"/>
    <w:rsid w:val="00E53216"/>
    <w:rsid w:val="00E54F46"/>
    <w:rsid w:val="00E63F24"/>
    <w:rsid w:val="00E643C9"/>
    <w:rsid w:val="00E70546"/>
    <w:rsid w:val="00E90A6E"/>
    <w:rsid w:val="00E95847"/>
    <w:rsid w:val="00E9764D"/>
    <w:rsid w:val="00EA039B"/>
    <w:rsid w:val="00EA2B67"/>
    <w:rsid w:val="00EC79D9"/>
    <w:rsid w:val="00ED1B45"/>
    <w:rsid w:val="00ED2B5C"/>
    <w:rsid w:val="00ED4E89"/>
    <w:rsid w:val="00ED6ABC"/>
    <w:rsid w:val="00EE4A74"/>
    <w:rsid w:val="00EF1282"/>
    <w:rsid w:val="00EF78FF"/>
    <w:rsid w:val="00F0018A"/>
    <w:rsid w:val="00F142CE"/>
    <w:rsid w:val="00F17365"/>
    <w:rsid w:val="00F2196E"/>
    <w:rsid w:val="00F275C3"/>
    <w:rsid w:val="00F313FD"/>
    <w:rsid w:val="00F31F44"/>
    <w:rsid w:val="00F4460C"/>
    <w:rsid w:val="00F53418"/>
    <w:rsid w:val="00F53697"/>
    <w:rsid w:val="00F53FE8"/>
    <w:rsid w:val="00F6013E"/>
    <w:rsid w:val="00F64EE4"/>
    <w:rsid w:val="00F80434"/>
    <w:rsid w:val="00F81F9D"/>
    <w:rsid w:val="00F82171"/>
    <w:rsid w:val="00F825C3"/>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6C"/>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g"/><Relationship Id="rId26" Type="http://schemas.openxmlformats.org/officeDocument/2006/relationships/hyperlink" Target="https://www.legislation.gov.uk/asp/2020/16/body/enacted" TargetMode="External"/><Relationship Id="rId3" Type="http://schemas.openxmlformats.org/officeDocument/2006/relationships/customXml" Target="../customXml/item3.xml"/><Relationship Id="rId21" Type="http://schemas.openxmlformats.org/officeDocument/2006/relationships/hyperlink" Target="https://www.gov.scot/policies/girfec/late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ife-web.matrix.squiz.cloud/__data/assets/pdf_file/0027/55674/Fife-Multi-Agency-Overarching-Child-Protection-Guidance-2025-26.11.25.pdf" TargetMode="External"/><Relationship Id="rId17" Type="http://schemas.openxmlformats.org/officeDocument/2006/relationships/image" Target="media/image6.jpg"/><Relationship Id="rId25" Type="http://schemas.openxmlformats.org/officeDocument/2006/relationships/hyperlink" Target="https://www.gov.scot/publications/scotlands-children-children-scotland-act-1995-regulations-guidance-volume-1-support-protection-children-families/docu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ife-web.matrix.squiz.cloud/__data/assets/pdf_file/0027/55674/Fife-Multi-Agency-Overarching-Child-Protection-Guidance-2025-26.11.25.pdf" TargetMode="External"/><Relationship Id="rId29" Type="http://schemas.openxmlformats.org/officeDocument/2006/relationships/hyperlink" Target="http://www.gov.scot/Publications/2011/08/041118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islation.gov.uk/asp/2014/8/contents/enacte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legislation.gov.uk/asp/2011/1/contents" TargetMode="External"/><Relationship Id="rId28"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co.org.uk/for-organisations/guide-to-data-protection/guide-to-the-general-data-protection-regulation-gdpr/" TargetMode="External"/><Relationship Id="rId27" Type="http://schemas.openxmlformats.org/officeDocument/2006/relationships/hyperlink" Target="https://education.gov.scot/improvement/research/education-additional-support-for-learning-scotland-act-2004/" TargetMode="External"/><Relationship Id="rId30" Type="http://schemas.openxmlformats.org/officeDocument/2006/relationships/hyperlink" Target="http://www.unicef.org.uk/UNICEFs-Work/Our-mission/UN-Conven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19EAF961645842BFA32323ED856FCD" ma:contentTypeVersion="4" ma:contentTypeDescription="Create a new document." ma:contentTypeScope="" ma:versionID="ea653d152b1655c6469e5554a14bd24e">
  <xsd:schema xmlns:xsd="http://www.w3.org/2001/XMLSchema" xmlns:xs="http://www.w3.org/2001/XMLSchema" xmlns:p="http://schemas.microsoft.com/office/2006/metadata/properties" xmlns:ns2="0f0ab7e8-512b-4ee3-ba88-dfc92eb87957" targetNamespace="http://schemas.microsoft.com/office/2006/metadata/properties" ma:root="true" ma:fieldsID="0e391fb08bbc97c23ffc602078849320" ns2:_="">
    <xsd:import namespace="0f0ab7e8-512b-4ee3-ba88-dfc92eb879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ab7e8-512b-4ee3-ba88-dfc92eb8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00084-ACF0-4C3C-8B9B-D94208C679A2}">
  <ds:schemaRefs>
    <ds:schemaRef ds:uri="http://schemas.openxmlformats.org/officeDocument/2006/bibliography"/>
  </ds:schemaRefs>
</ds:datastoreItem>
</file>

<file path=customXml/itemProps2.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fd5778-519a-4722-ad48-aada4e16b890"/>
    <ds:schemaRef ds:uri="264c5323-e590-4694-88b8-b70f18bb79bc"/>
    <ds:schemaRef ds:uri="e07487ca-8af2-4ba9-95ad-28bc9f790e81"/>
  </ds:schemaRefs>
</ds:datastoreItem>
</file>

<file path=customXml/itemProps3.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4.xml><?xml version="1.0" encoding="utf-8"?>
<ds:datastoreItem xmlns:ds="http://schemas.openxmlformats.org/officeDocument/2006/customXml" ds:itemID="{FC6E0FC3-B62F-4A67-860D-4AF857107B77}"/>
</file>

<file path=docProps/app.xml><?xml version="1.0" encoding="utf-8"?>
<Properties xmlns="http://schemas.openxmlformats.org/officeDocument/2006/extended-properties" xmlns:vt="http://schemas.openxmlformats.org/officeDocument/2006/docPropsVTypes">
  <Template>Normal</Template>
  <TotalTime>12</TotalTime>
  <Pages>6</Pages>
  <Words>1469</Words>
  <Characters>8376</Characters>
  <Application>Microsoft Office Word</Application>
  <DocSecurity>0</DocSecurity>
  <Lines>69</Lines>
  <Paragraphs>19</Paragraphs>
  <ScaleCrop>false</ScaleCrop>
  <Company>Midlothian Council</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Nicola Wallace</cp:lastModifiedBy>
  <cp:revision>6</cp:revision>
  <cp:lastPrinted>2017-11-23T14:56:00Z</cp:lastPrinted>
  <dcterms:created xsi:type="dcterms:W3CDTF">2026-01-21T10:39:00Z</dcterms:created>
  <dcterms:modified xsi:type="dcterms:W3CDTF">2026-01-21T10:45:00Z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0x0101009D19EAF961645842BFA32323ED856FCD</vt:lpwstr>
  </property>
  <property fmtid="{D5CDD505-2E9C-101B-9397-08002B2CF9AE}" pid="3" name="SchoolsEdSubject">
    <vt:lpwstr>121;#ChildProtectionWellbeing|672d0d04-2015-40b7-9c66-2a18fd4a7ace</vt:lpwstr>
  </property>
  <property fmtid="{D5CDD505-2E9C-101B-9397-08002B2CF9AE}" pid="4" name="MediaServiceImageTags">
    <vt:lpwstr/>
  </property>
  <property fmtid="{D5CDD505-2E9C-101B-9397-08002B2CF9AE}" pid="5" name="docLang">
    <vt:lpwstr>en</vt:lpwstr>
  </property>
</Properties>
</file>