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D43" w:rsidRDefault="00E33D43" w:rsidP="00E33D43">
      <w:bookmarkStart w:id="0" w:name="_Hlk112764680"/>
      <w:r>
        <w:rPr>
          <w:noProof/>
        </w:rPr>
        <mc:AlternateContent>
          <mc:Choice Requires="wps">
            <w:drawing>
              <wp:anchor distT="0" distB="0" distL="114300" distR="114300" simplePos="0" relativeHeight="251664384" behindDoc="0" locked="0" layoutInCell="1" allowOverlap="1" wp14:anchorId="6E06A78B" wp14:editId="1056804D">
                <wp:simplePos x="0" y="0"/>
                <wp:positionH relativeFrom="column">
                  <wp:posOffset>-43543</wp:posOffset>
                </wp:positionH>
                <wp:positionV relativeFrom="paragraph">
                  <wp:posOffset>87086</wp:posOffset>
                </wp:positionV>
                <wp:extent cx="5747657" cy="2569028"/>
                <wp:effectExtent l="0" t="0" r="5715" b="3175"/>
                <wp:wrapNone/>
                <wp:docPr id="3" name="Text Box 3"/>
                <wp:cNvGraphicFramePr/>
                <a:graphic xmlns:a="http://schemas.openxmlformats.org/drawingml/2006/main">
                  <a:graphicData uri="http://schemas.microsoft.com/office/word/2010/wordprocessingShape">
                    <wps:wsp>
                      <wps:cNvSpPr txBox="1"/>
                      <wps:spPr>
                        <a:xfrm>
                          <a:off x="0" y="0"/>
                          <a:ext cx="5747657" cy="2569028"/>
                        </a:xfrm>
                        <a:prstGeom prst="rect">
                          <a:avLst/>
                        </a:prstGeom>
                        <a:solidFill>
                          <a:schemeClr val="lt1"/>
                        </a:solidFill>
                        <a:ln w="6350">
                          <a:noFill/>
                        </a:ln>
                      </wps:spPr>
                      <wps:txbx>
                        <w:txbxContent>
                          <w:p w:rsidR="00E33D43" w:rsidRDefault="00E33D43" w:rsidP="00E33D43">
                            <w:pPr>
                              <w:jc w:val="center"/>
                              <w:rPr>
                                <w:rFonts w:ascii="Berlin Sans FB" w:hAnsi="Berlin Sans FB"/>
                                <w:sz w:val="52"/>
                                <w:szCs w:val="52"/>
                                <w:lang w:val="en-US"/>
                              </w:rPr>
                            </w:pPr>
                          </w:p>
                          <w:p w:rsidR="00E33D43" w:rsidRPr="00B36FEC" w:rsidRDefault="00E33D43" w:rsidP="00E33D43">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rsidR="00E33D43" w:rsidRPr="00B36FEC" w:rsidRDefault="00E33D43" w:rsidP="00E33D43">
                            <w:pPr>
                              <w:jc w:val="center"/>
                              <w:rPr>
                                <w:rFonts w:ascii="Berlin Sans FB" w:hAnsi="Berlin Sans FB"/>
                                <w:sz w:val="52"/>
                                <w:szCs w:val="52"/>
                                <w:lang w:val="en-US"/>
                              </w:rPr>
                            </w:pPr>
                          </w:p>
                          <w:p w:rsidR="00E33D43" w:rsidRPr="00B36FEC" w:rsidRDefault="00E33D43" w:rsidP="00E33D43">
                            <w:pPr>
                              <w:jc w:val="center"/>
                              <w:rPr>
                                <w:rFonts w:ascii="Berlin Sans FB" w:hAnsi="Berlin Sans FB"/>
                                <w:sz w:val="52"/>
                                <w:szCs w:val="52"/>
                                <w:lang w:val="en-US"/>
                              </w:rPr>
                            </w:pPr>
                            <w:r>
                              <w:rPr>
                                <w:rFonts w:ascii="Berlin Sans FB" w:hAnsi="Berlin Sans FB"/>
                                <w:sz w:val="52"/>
                                <w:szCs w:val="52"/>
                                <w:lang w:val="en-US"/>
                              </w:rPr>
                              <w:t>Digital Technologies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06A78B" id="_x0000_t202" coordsize="21600,21600" o:spt="202" path="m,l,21600r21600,l21600,xe">
                <v:stroke joinstyle="miter"/>
                <v:path gradientshapeok="t" o:connecttype="rect"/>
              </v:shapetype>
              <v:shape id="Text Box 3" o:spid="_x0000_s1026" type="#_x0000_t202" style="position:absolute;margin-left:-3.45pt;margin-top:6.85pt;width:452.55pt;height:20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1iQwIAAHoEAAAOAAAAZHJzL2Uyb0RvYy54bWysVE1v2zAMvQ/YfxB0X+x8t0acIkuRYUDQ&#10;FkiGnhVZSgzIoiYpsbNfP0p20rTbadhFoUj6iXyPzOyhqRQ5CetK0Dnt91JKhOZQlHqf0x/b1Zc7&#10;SpxnumAKtMjpWTj6MP/8aVabTAzgAKoQliCIdlltcnrw3mRJ4vhBVMz1wAiNQQm2Yh6vdp8UltWI&#10;XqlkkKaTpAZbGAtcOIfexzZI5xFfSsH9s5ROeKJyirX5eNp47sKZzGcs21tmDiXvymD/UEXFSo2P&#10;XqEemWfkaMs/oKqSW3AgfY9DlYCUJRexB+ymn37oZnNgRsRekBxnrjS5/wfLn04vlpRFToeUaFah&#10;RFvRePIVGjIM7NTGZZi0MZjmG3Sjyhe/Q2doupG2Cr/YDsE48ny+chvAODrH09F0Mp5SwjE2GE/u&#10;08FdwEnePjfW+W8CKhKMnFoUL3LKTmvn29RLSnjNgSqLValUvISBEUtlyYmh1MrHIhH8XZbSpM7p&#10;ZDhOI7CG8HmLrDTWEpptmwqWb3ZNx8AOijMSYKEdIGf4qsQi18z5F2ZxYrBn3AL/jIdUgI9AZ1Fy&#10;APvrb/6Qj0JilJIaJzCn7ueRWUGJ+q5R4vv+aBRGNl5G4+kAL/Y2sruN6GO1BOy8j/tmeDRDvlcX&#10;U1qoXnFZFuFVDDHN8e2c+ou59O1e4LJxsVjEJBxSw/xabwwP0IHpIMG2eWXWdDp5lPgJLrPKsg9y&#10;tbnhSw2LowdZRi0DwS2rHe844HEaumUMG3R7j1lvfxnz3wAAAP//AwBQSwMEFAAGAAgAAAAhAH1a&#10;wKfhAAAACQEAAA8AAABkcnMvZG93bnJldi54bWxMj81OwzAQhO9IvIO1SFxQ67SBNg1xKoT4kbjR&#10;tCBubrwkEfE6it0kvD3LCY6zM5r5NttOthUD9r5xpGAxj0Aglc40VCnYF4+zBIQPmoxuHaGCb/Sw&#10;zc/PMp0aN9IrDrtQCS4hn2oFdQhdKqUva7Taz12HxN6n660OLPtKml6PXG5buYyilbS6IV6odYf3&#10;NZZfu5NV8HFVvb/46ekwxjdx9/A8FOs3Uyh1eTHd3YIIOIW/MPziMzrkzHR0JzJetApmqw0n+R6v&#10;QbCfbJIliKOC60USg8wz+f+D/AcAAP//AwBQSwECLQAUAAYACAAAACEAtoM4kv4AAADhAQAAEwAA&#10;AAAAAAAAAAAAAAAAAAAAW0NvbnRlbnRfVHlwZXNdLnhtbFBLAQItABQABgAIAAAAIQA4/SH/1gAA&#10;AJQBAAALAAAAAAAAAAAAAAAAAC8BAABfcmVscy8ucmVsc1BLAQItABQABgAIAAAAIQA8c61iQwIA&#10;AHoEAAAOAAAAAAAAAAAAAAAAAC4CAABkcnMvZTJvRG9jLnhtbFBLAQItABQABgAIAAAAIQB9WsCn&#10;4QAAAAkBAAAPAAAAAAAAAAAAAAAAAJ0EAABkcnMvZG93bnJldi54bWxQSwUGAAAAAAQABADzAAAA&#10;qwUAAAAA&#10;" fillcolor="white [3201]" stroked="f" strokeweight=".5pt">
                <v:textbox>
                  <w:txbxContent>
                    <w:p w:rsidR="00E33D43" w:rsidRDefault="00E33D43" w:rsidP="00E33D43">
                      <w:pPr>
                        <w:jc w:val="center"/>
                        <w:rPr>
                          <w:rFonts w:ascii="Berlin Sans FB" w:hAnsi="Berlin Sans FB"/>
                          <w:sz w:val="52"/>
                          <w:szCs w:val="52"/>
                          <w:lang w:val="en-US"/>
                        </w:rPr>
                      </w:pPr>
                    </w:p>
                    <w:p w:rsidR="00E33D43" w:rsidRPr="00B36FEC" w:rsidRDefault="00E33D43" w:rsidP="00E33D43">
                      <w:pPr>
                        <w:jc w:val="center"/>
                        <w:rPr>
                          <w:rFonts w:ascii="Berlin Sans FB" w:hAnsi="Berlin Sans FB"/>
                          <w:sz w:val="52"/>
                          <w:szCs w:val="52"/>
                          <w:lang w:val="en-US"/>
                        </w:rPr>
                      </w:pPr>
                      <w:r w:rsidRPr="00B36FEC">
                        <w:rPr>
                          <w:rFonts w:ascii="Berlin Sans FB" w:hAnsi="Berlin Sans FB"/>
                          <w:sz w:val="52"/>
                          <w:szCs w:val="52"/>
                          <w:lang w:val="en-US"/>
                        </w:rPr>
                        <w:t>Carnegie Primary School</w:t>
                      </w:r>
                    </w:p>
                    <w:p w:rsidR="00E33D43" w:rsidRPr="00B36FEC" w:rsidRDefault="00E33D43" w:rsidP="00E33D43">
                      <w:pPr>
                        <w:jc w:val="center"/>
                        <w:rPr>
                          <w:rFonts w:ascii="Berlin Sans FB" w:hAnsi="Berlin Sans FB"/>
                          <w:sz w:val="52"/>
                          <w:szCs w:val="52"/>
                          <w:lang w:val="en-US"/>
                        </w:rPr>
                      </w:pPr>
                    </w:p>
                    <w:p w:rsidR="00E33D43" w:rsidRPr="00B36FEC" w:rsidRDefault="00E33D43" w:rsidP="00E33D43">
                      <w:pPr>
                        <w:jc w:val="center"/>
                        <w:rPr>
                          <w:rFonts w:ascii="Berlin Sans FB" w:hAnsi="Berlin Sans FB"/>
                          <w:sz w:val="52"/>
                          <w:szCs w:val="52"/>
                          <w:lang w:val="en-US"/>
                        </w:rPr>
                      </w:pPr>
                      <w:r>
                        <w:rPr>
                          <w:rFonts w:ascii="Berlin Sans FB" w:hAnsi="Berlin Sans FB"/>
                          <w:sz w:val="52"/>
                          <w:szCs w:val="52"/>
                          <w:lang w:val="en-US"/>
                        </w:rPr>
                        <w:t>Digital Technologies Statement</w:t>
                      </w:r>
                    </w:p>
                  </w:txbxContent>
                </v:textbox>
              </v:shape>
            </w:pict>
          </mc:Fallback>
        </mc:AlternateContent>
      </w:r>
    </w:p>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r>
        <w:rPr>
          <w:noProof/>
        </w:rPr>
        <mc:AlternateContent>
          <mc:Choice Requires="wps">
            <w:drawing>
              <wp:anchor distT="0" distB="0" distL="114300" distR="114300" simplePos="0" relativeHeight="251666432" behindDoc="0" locked="0" layoutInCell="1" allowOverlap="1">
                <wp:simplePos x="0" y="0"/>
                <wp:positionH relativeFrom="column">
                  <wp:posOffset>1225666</wp:posOffset>
                </wp:positionH>
                <wp:positionV relativeFrom="paragraph">
                  <wp:posOffset>105641</wp:posOffset>
                </wp:positionV>
                <wp:extent cx="4197927" cy="2660072"/>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4197927" cy="2660072"/>
                        </a:xfrm>
                        <a:prstGeom prst="rect">
                          <a:avLst/>
                        </a:prstGeom>
                        <a:solidFill>
                          <a:schemeClr val="lt1"/>
                        </a:solidFill>
                        <a:ln w="6350">
                          <a:noFill/>
                        </a:ln>
                      </wps:spPr>
                      <wps:txbx>
                        <w:txbxContent>
                          <w:p w:rsidR="00E33D43" w:rsidRDefault="00E33D43">
                            <w:r>
                              <w:rPr>
                                <w:noProof/>
                              </w:rPr>
                              <w:drawing>
                                <wp:inline distT="0" distB="0" distL="0" distR="0" wp14:anchorId="60FA0E0E" wp14:editId="73FA234C">
                                  <wp:extent cx="3181350" cy="2562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350" cy="2562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96.5pt;margin-top:8.3pt;width:330.55pt;height:209.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OSRAIAAIEEAAAOAAAAZHJzL2Uyb0RvYy54bWysVMGO2jAQvVfqP1i+l4SUhSUirCgrqkpo&#10;dyWo9mwch1hyPK5tSOjXd+wAS7c9Vb2Y8czkeea9GWYPXaPIUVgnQRd0OEgpEZpDKfW+oN+3q0/3&#10;lDjPdMkUaFHQk3D0Yf7xw6w1ucigBlUKSxBEu7w1Ba29N3mSOF6LhrkBGKExWIFtmMer3SelZS2i&#10;NyrJ0nSctGBLY4EL59D72AfpPOJXleD+uaqc8EQVFGvz8bTx3IUzmc9YvrfM1JKfy2D/UEXDpMZH&#10;r1CPzDNysPIPqEZyCw4qP+DQJFBVkovYA3YzTN91s6mZEbEXJMeZK03u/8Hyp+OLJbIs6JQSzRqU&#10;aCs6T75AR6aBnda4HJM2BtN8h25U+eJ36AxNd5Vtwi+2QzCOPJ+u3AYwjs7RcDqZZhNKOMay8ThN&#10;J1nASd4+N9b5rwIaEoyCWhQvcsqOa+f71EtKeM2BkuVKKhUvYWDEUllyZCi18rFIBP8tS2nSFnT8&#10;+S6NwBrC5z2y0lhLaLZvKli+23WRmmvDOyhPyIOFfo6c4SuJta6Z8y/M4uBg67gM/hmPSgG+BWeL&#10;khrsz7/5Qz7qiVFKWhzEgrofB2YFJeqbRqWnw9EoTG68jO4mGV7sbWR3G9GHZglIwBDXzvBohnyv&#10;LmZloXnFnVmEVzHENMe3C+ov5tL364E7x8ViEZNwVg3za70xPEAHwoMS2+6VWXOWy6PST3AZWZa/&#10;U63PDV9qWBw8VDJKGnjuWT3Tj3Meh+K8k2GRbu8x6+2fY/4LAAD//wMAUEsDBBQABgAIAAAAIQAx&#10;Zrgz4QAAAAoBAAAPAAAAZHJzL2Rvd25yZXYueG1sTI/NTsMwEITvSLyDtUhcEHVKmrSEOBVC/Ejc&#10;aAqImxsvSUS8jmI3CW/PcoLbjnY0802+nW0nRhx860jBchGBQKqcaalWsC8fLjcgfNBkdOcIFXyj&#10;h21xepLrzLiJXnDchVpwCPlMK2hC6DMpfdWg1X7heiT+fbrB6sByqKUZ9MThtpNXUZRKq1vihkb3&#10;eNdg9bU7WgUfF/X7s58fX6c4ifv7p7Fcv5lSqfOz+fYGRMA5/JnhF5/RoWCmgzuS8aJjfR3zlsBH&#10;moJgwyZZLUEcFKziJAFZ5PL/hOIHAAD//wMAUEsBAi0AFAAGAAgAAAAhALaDOJL+AAAA4QEAABMA&#10;AAAAAAAAAAAAAAAAAAAAAFtDb250ZW50X1R5cGVzXS54bWxQSwECLQAUAAYACAAAACEAOP0h/9YA&#10;AACUAQAACwAAAAAAAAAAAAAAAAAvAQAAX3JlbHMvLnJlbHNQSwECLQAUAAYACAAAACEAgVhDkkQC&#10;AACBBAAADgAAAAAAAAAAAAAAAAAuAgAAZHJzL2Uyb0RvYy54bWxQSwECLQAUAAYACAAAACEAMWa4&#10;M+EAAAAKAQAADwAAAAAAAAAAAAAAAACeBAAAZHJzL2Rvd25yZXYueG1sUEsFBgAAAAAEAAQA8wAA&#10;AKwFAAAAAA==&#10;" fillcolor="white [3201]" stroked="f" strokeweight=".5pt">
                <v:textbox>
                  <w:txbxContent>
                    <w:p w:rsidR="00E33D43" w:rsidRDefault="00E33D43">
                      <w:r>
                        <w:rPr>
                          <w:noProof/>
                        </w:rPr>
                        <w:drawing>
                          <wp:inline distT="0" distB="0" distL="0" distR="0" wp14:anchorId="60FA0E0E" wp14:editId="73FA234C">
                            <wp:extent cx="3181350" cy="2562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350" cy="2562225"/>
                                    </a:xfrm>
                                    <a:prstGeom prst="rect">
                                      <a:avLst/>
                                    </a:prstGeom>
                                  </pic:spPr>
                                </pic:pic>
                              </a:graphicData>
                            </a:graphic>
                          </wp:inline>
                        </w:drawing>
                      </w:r>
                    </w:p>
                  </w:txbxContent>
                </v:textbox>
              </v:shape>
            </w:pict>
          </mc:Fallback>
        </mc:AlternateContent>
      </w:r>
    </w:p>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Pr="00DC06BB" w:rsidRDefault="00E33D43" w:rsidP="00E33D43"/>
    <w:p w:rsidR="00E33D43" w:rsidRDefault="00E33D43" w:rsidP="00E33D43"/>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r>
        <w:rPr>
          <w:noProof/>
        </w:rPr>
        <mc:AlternateContent>
          <mc:Choice Requires="wps">
            <w:drawing>
              <wp:anchor distT="0" distB="0" distL="114300" distR="114300" simplePos="0" relativeHeight="251663360" behindDoc="0" locked="0" layoutInCell="1" allowOverlap="1" wp14:anchorId="68D37D9B" wp14:editId="14869FFE">
                <wp:simplePos x="0" y="0"/>
                <wp:positionH relativeFrom="column">
                  <wp:posOffset>1695738</wp:posOffset>
                </wp:positionH>
                <wp:positionV relativeFrom="paragraph">
                  <wp:posOffset>16741</wp:posOffset>
                </wp:positionV>
                <wp:extent cx="2721428" cy="849085"/>
                <wp:effectExtent l="0" t="0" r="3175" b="8255"/>
                <wp:wrapNone/>
                <wp:docPr id="5" name="Text Box 5"/>
                <wp:cNvGraphicFramePr/>
                <a:graphic xmlns:a="http://schemas.openxmlformats.org/drawingml/2006/main">
                  <a:graphicData uri="http://schemas.microsoft.com/office/word/2010/wordprocessingShape">
                    <wps:wsp>
                      <wps:cNvSpPr txBox="1"/>
                      <wps:spPr>
                        <a:xfrm>
                          <a:off x="0" y="0"/>
                          <a:ext cx="2721428" cy="849085"/>
                        </a:xfrm>
                        <a:prstGeom prst="rect">
                          <a:avLst/>
                        </a:prstGeom>
                        <a:solidFill>
                          <a:schemeClr val="lt1"/>
                        </a:solidFill>
                        <a:ln w="6350">
                          <a:noFill/>
                        </a:ln>
                      </wps:spPr>
                      <wps:txbx>
                        <w:txbxContent>
                          <w:p w:rsidR="00E33D43" w:rsidRPr="00B36FEC" w:rsidRDefault="00E33D43" w:rsidP="00E33D43">
                            <w:pPr>
                              <w:jc w:val="center"/>
                              <w:rPr>
                                <w:rFonts w:ascii="Berlin Sans FB" w:hAnsi="Berlin Sans FB"/>
                                <w:sz w:val="40"/>
                                <w:szCs w:val="40"/>
                                <w:lang w:val="en-US"/>
                              </w:rPr>
                            </w:pPr>
                            <w:r>
                              <w:rPr>
                                <w:rFonts w:ascii="Berlin Sans FB" w:hAnsi="Berlin Sans FB"/>
                                <w:sz w:val="40"/>
                                <w:szCs w:val="40"/>
                                <w:lang w:val="en-US"/>
                              </w:rPr>
                              <w:t>August</w:t>
                            </w:r>
                            <w:r w:rsidRPr="00B36FEC">
                              <w:rPr>
                                <w:rFonts w:ascii="Berlin Sans FB" w:hAnsi="Berlin Sans FB"/>
                                <w:sz w:val="40"/>
                                <w:szCs w:val="40"/>
                                <w:lang w:val="en-US"/>
                              </w:rPr>
                              <w:t xml:space="preserve"> 2022</w:t>
                            </w:r>
                          </w:p>
                          <w:p w:rsidR="00E33D43" w:rsidRPr="00B36FEC" w:rsidRDefault="00E33D43" w:rsidP="00E33D43">
                            <w:pPr>
                              <w:jc w:val="center"/>
                              <w:rPr>
                                <w:rFonts w:ascii="Berlin Sans FB" w:hAnsi="Berlin Sans FB"/>
                                <w:sz w:val="40"/>
                                <w:szCs w:val="40"/>
                                <w:lang w:val="en-US"/>
                              </w:rPr>
                            </w:pPr>
                            <w:r w:rsidRPr="00B36FEC">
                              <w:rPr>
                                <w:rFonts w:ascii="Berlin Sans FB" w:hAnsi="Berlin Sans FB"/>
                                <w:sz w:val="40"/>
                                <w:szCs w:val="40"/>
                                <w:lang w:val="en-US"/>
                              </w:rPr>
                              <w:t>Reviewed 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37D9B" id="Text Box 5" o:spid="_x0000_s1028" type="#_x0000_t202" style="position:absolute;margin-left:133.5pt;margin-top:1.3pt;width:214.3pt;height:66.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7RQIAAIAEAAAOAAAAZHJzL2Uyb0RvYy54bWysVN9v2jAQfp+0/8Hy+0jIoKURoWJUTJNQ&#10;WwmmPhvHIZYcn2cbEvbX7+yQlnV7mvbinO/O9+P77jK/7xpFTsI6Cbqg41FKidAcSqkPBf2+W3+a&#10;UeI80yVToEVBz8LR+8XHD/PW5CKDGlQpLMEg2uWtKWjtvcmTxPFaNMyNwAiNxgpswzxe7SEpLWsx&#10;eqOSLE1vkhZsaSxw4RxqH3ojXcT4VSW4f6oqJzxRBcXafDxtPPfhTBZzlh8sM7XklzLYP1TRMKkx&#10;6WuoB+YZOVr5R6hGcgsOKj/i0CRQVZKL2AN2M07fdbOtmRGxFwTHmVeY3P8Lyx9Pz5bIsqBTSjRr&#10;kKKd6Dz5Ah2ZBnRa43J02hp08x2qkeVB71AZmu4q24QvtkPQjjifX7ENwTgqs9tsPMlwGjjaZpO7&#10;dBbDJ2+vjXX+q4CGBKGgFrmLkLLTxnmsBF0Hl5DMgZLlWioVL2FexEpZcmLItPKxRnzxm5fSpC3o&#10;zedpGgNrCM/7yEpjgtBr31OQfLfvIjLZ0O8eyjPCYKEfI2f4WmKtG+b8M7M4N9g57oJ/wqNSgLng&#10;IlFSg/35N33wRzrRSkmLc1hQ9+PIrKBEfdNI9N14MgmDGy+T6W2GF3tt2V9b9LFZAQIwxq0zPIrB&#10;36tBrCw0L7gyy5AVTUxzzF1QP4gr328HrhwXy2V0wlE1zG/01vAQOgAemNh1L8yaC10eiX6EYWJZ&#10;/o613je81LA8eqhkpDTg3KN6gR/HPDJ9WcmwR9f36PX241j8AgAA//8DAFBLAwQUAAYACAAAACEA&#10;FDvC6eAAAAAJAQAADwAAAGRycy9kb3ducmV2LnhtbEyPzU7DMBCE70h9B2uRuCDq0KgpDXEqhPiR&#10;eqMBKm5uvCRR43UUu0l4e7YnuM1qRrPfZJvJtmLA3jeOFNzOIxBIpTMNVQrei+ebOxA+aDK6dYQK&#10;ftDDJp9dZDo1bqQ3HHahElxCPtUK6hC6VEpf1mi1n7sOib1v11sd+OwraXo9crlt5SKKEml1Q/yh&#10;1h0+1lgedyer4Ou62m/99PIxxsu4e3oditWnKZS6upwe7kEEnMJfGM74jA45Mx3ciYwXrYJFsuIt&#10;4SxAsJ+slywOHIyTGGSeyf8L8l8AAAD//wMAUEsBAi0AFAAGAAgAAAAhALaDOJL+AAAA4QEAABMA&#10;AAAAAAAAAAAAAAAAAAAAAFtDb250ZW50X1R5cGVzXS54bWxQSwECLQAUAAYACAAAACEAOP0h/9YA&#10;AACUAQAACwAAAAAAAAAAAAAAAAAvAQAAX3JlbHMvLnJlbHNQSwECLQAUAAYACAAAACEAyfx/O0UC&#10;AACABAAADgAAAAAAAAAAAAAAAAAuAgAAZHJzL2Uyb0RvYy54bWxQSwECLQAUAAYACAAAACEAFDvC&#10;6eAAAAAJAQAADwAAAAAAAAAAAAAAAACfBAAAZHJzL2Rvd25yZXYueG1sUEsFBgAAAAAEAAQA8wAA&#10;AKwFAAAAAA==&#10;" fillcolor="white [3201]" stroked="f" strokeweight=".5pt">
                <v:textbox>
                  <w:txbxContent>
                    <w:p w:rsidR="00E33D43" w:rsidRPr="00B36FEC" w:rsidRDefault="00E33D43" w:rsidP="00E33D43">
                      <w:pPr>
                        <w:jc w:val="center"/>
                        <w:rPr>
                          <w:rFonts w:ascii="Berlin Sans FB" w:hAnsi="Berlin Sans FB"/>
                          <w:sz w:val="40"/>
                          <w:szCs w:val="40"/>
                          <w:lang w:val="en-US"/>
                        </w:rPr>
                      </w:pPr>
                      <w:r>
                        <w:rPr>
                          <w:rFonts w:ascii="Berlin Sans FB" w:hAnsi="Berlin Sans FB"/>
                          <w:sz w:val="40"/>
                          <w:szCs w:val="40"/>
                          <w:lang w:val="en-US"/>
                        </w:rPr>
                        <w:t>August</w:t>
                      </w:r>
                      <w:r w:rsidRPr="00B36FEC">
                        <w:rPr>
                          <w:rFonts w:ascii="Berlin Sans FB" w:hAnsi="Berlin Sans FB"/>
                          <w:sz w:val="40"/>
                          <w:szCs w:val="40"/>
                          <w:lang w:val="en-US"/>
                        </w:rPr>
                        <w:t xml:space="preserve"> 2022</w:t>
                      </w:r>
                    </w:p>
                    <w:p w:rsidR="00E33D43" w:rsidRPr="00B36FEC" w:rsidRDefault="00E33D43" w:rsidP="00E33D43">
                      <w:pPr>
                        <w:jc w:val="center"/>
                        <w:rPr>
                          <w:rFonts w:ascii="Berlin Sans FB" w:hAnsi="Berlin Sans FB"/>
                          <w:sz w:val="40"/>
                          <w:szCs w:val="40"/>
                          <w:lang w:val="en-US"/>
                        </w:rPr>
                      </w:pPr>
                      <w:r w:rsidRPr="00B36FEC">
                        <w:rPr>
                          <w:rFonts w:ascii="Berlin Sans FB" w:hAnsi="Berlin Sans FB"/>
                          <w:sz w:val="40"/>
                          <w:szCs w:val="40"/>
                          <w:lang w:val="en-US"/>
                        </w:rPr>
                        <w:t>Reviewed August 2023</w:t>
                      </w:r>
                    </w:p>
                  </w:txbxContent>
                </v:textbox>
              </v:shape>
            </w:pict>
          </mc:Fallback>
        </mc:AlternateContent>
      </w: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r>
        <w:tab/>
      </w:r>
    </w:p>
    <w:p w:rsidR="00E33D43" w:rsidRDefault="00E33D43" w:rsidP="00E33D43">
      <w:pPr>
        <w:tabs>
          <w:tab w:val="left" w:pos="2571"/>
        </w:tabs>
      </w:pPr>
    </w:p>
    <w:p w:rsidR="00E33D43" w:rsidRDefault="00E33D43" w:rsidP="00E33D43">
      <w:pPr>
        <w:tabs>
          <w:tab w:val="left" w:pos="2571"/>
        </w:tabs>
      </w:pPr>
    </w:p>
    <w:p w:rsidR="00E33D43" w:rsidRDefault="00E33D43" w:rsidP="00E33D43">
      <w:pPr>
        <w:tabs>
          <w:tab w:val="left" w:pos="2571"/>
        </w:tabs>
      </w:pPr>
      <w:r>
        <w:rPr>
          <w:noProof/>
        </w:rPr>
        <mc:AlternateContent>
          <mc:Choice Requires="wps">
            <w:drawing>
              <wp:anchor distT="0" distB="0" distL="114300" distR="114300" simplePos="0" relativeHeight="251665408" behindDoc="0" locked="0" layoutInCell="1" allowOverlap="1" wp14:anchorId="0BB49058" wp14:editId="291234DF">
                <wp:simplePos x="0" y="0"/>
                <wp:positionH relativeFrom="margin">
                  <wp:align>center</wp:align>
                </wp:positionH>
                <wp:positionV relativeFrom="paragraph">
                  <wp:posOffset>210259</wp:posOffset>
                </wp:positionV>
                <wp:extent cx="7028329" cy="1990164"/>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7028329" cy="1990164"/>
                        </a:xfrm>
                        <a:prstGeom prst="rect">
                          <a:avLst/>
                        </a:prstGeom>
                        <a:solidFill>
                          <a:schemeClr val="lt1"/>
                        </a:solidFill>
                        <a:ln w="6350">
                          <a:noFill/>
                        </a:ln>
                      </wps:spPr>
                      <wps:txbx>
                        <w:txbxContent>
                          <w:p w:rsidR="00E33D43" w:rsidRDefault="00E33D43" w:rsidP="00E33D43">
                            <w:r>
                              <w:rPr>
                                <w:noProof/>
                              </w:rPr>
                              <w:drawing>
                                <wp:inline distT="0" distB="0" distL="0" distR="0" wp14:anchorId="233719C2" wp14:editId="13E3F9C0">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8077" cy="17803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49058" id="Text Box 20" o:spid="_x0000_s1029" type="#_x0000_t202" style="position:absolute;margin-left:0;margin-top:16.55pt;width:553.4pt;height:156.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pERgIAAIMEAAAOAAAAZHJzL2Uyb0RvYy54bWysVFFv2jAQfp+0/2D5fSQBSktEqBgV06Sq&#10;rQRTn41jk0iOz7MNCfv1OztAabenaS/mfHf5fPd9d8zuu0aRg7CuBl3QbJBSIjSHsta7gv7YrL7c&#10;UeI80yVToEVBj8LR+/nnT7PW5GIIFahSWIIg2uWtKWjlvcmTxPFKNMwNwAiNQQm2YR6vdpeUlrWI&#10;3qhkmKaTpAVbGgtcOIfehz5I5xFfSsH9s5ROeKIKirX5eNp4bsOZzGcs31lmqpqfymD/UEXDao2P&#10;XqAemGdkb+s/oJqaW3Ag/YBDk4CUNRexB+wmSz90s66YEbEXJMeZC03u/8Hyp8OLJXVZ0CHSo1mD&#10;Gm1E58lX6Ai6kJ/WuBzT1gYTfYd+1Pnsd+gMbXfSNuEXGyIYR6jjhd2AxtF5mw7vRsMpJRxj2XSa&#10;ZpNxwEnePjfW+W8CGhKMglqUL7LKDo/O96nnlPCaA1WXq1qpeAkjI5bKkgNDsZWPRSL4uyylSVvQ&#10;yegmjcAawuc9stJYS2i2bypYvtt2kZzRueEtlEfkwUI/Sc7wVY21PjLnX5jF0cHWcR38Mx5SAb4F&#10;J4uSCuyvv/lDPiqKUUpaHMWCup97ZgUl6rtGrafZeBxmN17GN7dBKXsd2V5H9L5ZAhKQ4eIZHs2Q&#10;79XZlBaaV9yaRXgVQ0xzfLug/mwufb8guHVcLBYxCafVMP+o14YH6EB4UGLTvTJrTnJ5VPoJzkPL&#10;8g+q9bnhSw2LvQdZR0kDzz2rJ/px0uNQnLYyrNL1PWa9/XfMfwMAAP//AwBQSwMEFAAGAAgAAAAh&#10;ABpQvB3fAAAACAEAAA8AAABkcnMvZG93bnJldi54bWxMj01Pg0AQhu8m/ofNmHgxdkEsGmRpjPEj&#10;8daibbxt2RGI7Cxht4D/3unJHmfeyTvPk69m24kRB986UhAvIhBIlTMt1Qo+ypfrexA+aDK6c4QK&#10;ftHDqjg/y3Vm3ERrHDehFlxCPtMKmhD6TEpfNWi1X7geibNvN1gdeBxqaQY9cbnt5E0UpdLqlvhD&#10;o3t8arD62Rysgq+revfu59fPKVkm/fPbWN5tTanU5cX8+AAi4Bz+j+GIz+hQMNPeHch40SlgkaAg&#10;SWIQxzSOUjbZ8+Y2XYIscnkqUPwBAAD//wMAUEsBAi0AFAAGAAgAAAAhALaDOJL+AAAA4QEAABMA&#10;AAAAAAAAAAAAAAAAAAAAAFtDb250ZW50X1R5cGVzXS54bWxQSwECLQAUAAYACAAAACEAOP0h/9YA&#10;AACUAQAACwAAAAAAAAAAAAAAAAAvAQAAX3JlbHMvLnJlbHNQSwECLQAUAAYACAAAACEACCRqREYC&#10;AACDBAAADgAAAAAAAAAAAAAAAAAuAgAAZHJzL2Uyb0RvYy54bWxQSwECLQAUAAYACAAAACEAGlC8&#10;Hd8AAAAIAQAADwAAAAAAAAAAAAAAAACgBAAAZHJzL2Rvd25yZXYueG1sUEsFBgAAAAAEAAQA8wAA&#10;AKwFAAAAAA==&#10;" fillcolor="white [3201]" stroked="f" strokeweight=".5pt">
                <v:textbox>
                  <w:txbxContent>
                    <w:p w:rsidR="00E33D43" w:rsidRDefault="00E33D43" w:rsidP="00E33D43">
                      <w:r>
                        <w:rPr>
                          <w:noProof/>
                        </w:rPr>
                        <w:drawing>
                          <wp:inline distT="0" distB="0" distL="0" distR="0" wp14:anchorId="233719C2" wp14:editId="13E3F9C0">
                            <wp:extent cx="7027053" cy="177501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8077" cy="1780323"/>
                                    </a:xfrm>
                                    <a:prstGeom prst="rect">
                                      <a:avLst/>
                                    </a:prstGeom>
                                  </pic:spPr>
                                </pic:pic>
                              </a:graphicData>
                            </a:graphic>
                          </wp:inline>
                        </w:drawing>
                      </w:r>
                    </w:p>
                  </w:txbxContent>
                </v:textbox>
                <w10:wrap anchorx="margin"/>
              </v:shape>
            </w:pict>
          </mc:Fallback>
        </mc:AlternateContent>
      </w:r>
    </w:p>
    <w:p w:rsidR="00E33D43" w:rsidRDefault="00E33D43" w:rsidP="00E33D43">
      <w:pPr>
        <w:tabs>
          <w:tab w:val="left" w:pos="2571"/>
        </w:tabs>
      </w:pPr>
    </w:p>
    <w:p w:rsidR="00E33D43" w:rsidRPr="00DC06BB" w:rsidRDefault="00E33D43" w:rsidP="00E33D43"/>
    <w:p w:rsidR="00E33D43" w:rsidRDefault="00E33D43" w:rsidP="00E33D43"/>
    <w:p w:rsidR="00E33D43" w:rsidRDefault="00E33D43" w:rsidP="00E33D43">
      <w:pPr>
        <w:tabs>
          <w:tab w:val="left" w:pos="2571"/>
        </w:tabs>
      </w:pPr>
    </w:p>
    <w:p w:rsidR="00E33D43" w:rsidRDefault="00E33D43" w:rsidP="00E33D43">
      <w:pPr>
        <w:tabs>
          <w:tab w:val="left" w:pos="2571"/>
        </w:tabs>
      </w:pPr>
    </w:p>
    <w:bookmarkEnd w:id="0"/>
    <w:p w:rsidR="00E33D43" w:rsidRDefault="00E33D43" w:rsidP="00F60F97"/>
    <w:p w:rsidR="00E33D43" w:rsidRDefault="00E33D43" w:rsidP="00F60F97">
      <w:pPr>
        <w:rPr>
          <w:rFonts w:ascii="Comic Sans MS" w:hAnsi="Comic Sans MS"/>
          <w:i/>
          <w:iCs/>
          <w:sz w:val="24"/>
          <w:szCs w:val="24"/>
        </w:rPr>
      </w:pPr>
    </w:p>
    <w:p w:rsidR="00F60F97" w:rsidRDefault="00F60F97" w:rsidP="00F60F97">
      <w:pPr>
        <w:rPr>
          <w:rFonts w:ascii="Comic Sans MS" w:hAnsi="Comic Sans MS"/>
          <w:i/>
          <w:iCs/>
          <w:sz w:val="24"/>
          <w:szCs w:val="24"/>
        </w:rPr>
      </w:pPr>
      <w:r w:rsidRPr="00F60F97">
        <w:rPr>
          <w:rFonts w:ascii="Comic Sans MS" w:hAnsi="Comic Sans MS"/>
          <w:i/>
          <w:iCs/>
          <w:sz w:val="24"/>
          <w:szCs w:val="24"/>
        </w:rPr>
        <w:lastRenderedPageBreak/>
        <w:t xml:space="preserve">“Digital Literacy should be placed at the heart of all learning, not only the technologies area of the curriculum. Digital literacy outcomes could be met in any/all curriculum areas and so all practitioners can contribute to and reinforce them” </w:t>
      </w:r>
      <w:r w:rsidRPr="00F60F97">
        <w:rPr>
          <w:rFonts w:ascii="Comic Sans MS" w:hAnsi="Comic Sans MS"/>
          <w:i/>
          <w:iCs/>
          <w:sz w:val="24"/>
          <w:szCs w:val="24"/>
        </w:rPr>
        <w:tab/>
      </w:r>
      <w:r w:rsidRPr="00F60F97">
        <w:rPr>
          <w:rFonts w:ascii="Comic Sans MS" w:hAnsi="Comic Sans MS"/>
          <w:i/>
          <w:iCs/>
          <w:sz w:val="24"/>
          <w:szCs w:val="24"/>
        </w:rPr>
        <w:tab/>
      </w:r>
    </w:p>
    <w:p w:rsidR="00F60F97" w:rsidRPr="00F60F97" w:rsidRDefault="00F60F97" w:rsidP="00F60F97">
      <w:pPr>
        <w:rPr>
          <w:rFonts w:ascii="Comic Sans MS" w:hAnsi="Comic Sans MS"/>
          <w:i/>
          <w:iCs/>
          <w:sz w:val="24"/>
          <w:szCs w:val="24"/>
        </w:rPr>
      </w:pPr>
      <w:r>
        <w:rPr>
          <w:rFonts w:ascii="Comic Sans MS" w:hAnsi="Comic Sans MS"/>
          <w:i/>
          <w:iCs/>
          <w:sz w:val="24"/>
          <w:szCs w:val="24"/>
        </w:rPr>
        <w:t xml:space="preserve">                                                                                   </w:t>
      </w:r>
      <w:r w:rsidRPr="00F60F97">
        <w:rPr>
          <w:rFonts w:ascii="Comic Sans MS" w:hAnsi="Comic Sans MS"/>
          <w:i/>
          <w:iCs/>
          <w:sz w:val="24"/>
          <w:szCs w:val="24"/>
        </w:rPr>
        <w:t>(Education Scotland, 2017)</w:t>
      </w:r>
      <w:r w:rsidRPr="00F60F97">
        <w:rPr>
          <w:rFonts w:ascii="Comic Sans MS" w:hAnsi="Comic Sans MS"/>
          <w:i/>
          <w:iCs/>
          <w:sz w:val="24"/>
          <w:szCs w:val="24"/>
        </w:rPr>
        <w:tab/>
      </w:r>
      <w:r w:rsidRPr="00F60F97">
        <w:rPr>
          <w:rFonts w:ascii="Comic Sans MS" w:hAnsi="Comic Sans MS"/>
          <w:i/>
          <w:iCs/>
          <w:sz w:val="24"/>
          <w:szCs w:val="24"/>
        </w:rPr>
        <w:tab/>
      </w:r>
      <w:r w:rsidRPr="00F60F97">
        <w:rPr>
          <w:rFonts w:ascii="Comic Sans MS" w:hAnsi="Comic Sans MS"/>
          <w:i/>
          <w:iCs/>
          <w:sz w:val="24"/>
          <w:szCs w:val="24"/>
        </w:rPr>
        <w:tab/>
        <w:t xml:space="preserve">                                                                                    </w:t>
      </w:r>
      <w:r>
        <w:rPr>
          <w:rFonts w:ascii="Comic Sans MS" w:hAnsi="Comic Sans MS"/>
          <w:i/>
          <w:iCs/>
          <w:sz w:val="24"/>
          <w:szCs w:val="24"/>
        </w:rPr>
        <w:t xml:space="preserve">                        </w:t>
      </w:r>
    </w:p>
    <w:p w:rsidR="00F60F97" w:rsidRPr="00F60F97" w:rsidRDefault="00F60F97" w:rsidP="00F60F97">
      <w:pPr>
        <w:jc w:val="both"/>
        <w:rPr>
          <w:rFonts w:ascii="Comic Sans MS" w:hAnsi="Comic Sans MS"/>
          <w:i/>
          <w:iCs/>
          <w:sz w:val="24"/>
          <w:szCs w:val="24"/>
        </w:rPr>
      </w:pPr>
    </w:p>
    <w:p w:rsidR="00BA6E62" w:rsidRPr="00F60F97" w:rsidRDefault="00FA1D4F" w:rsidP="00BA6E62">
      <w:pPr>
        <w:rPr>
          <w:rFonts w:ascii="Comic Sans MS" w:hAnsi="Comic Sans MS" w:cs="Arial"/>
          <w:b/>
          <w:sz w:val="24"/>
          <w:szCs w:val="24"/>
          <w:u w:val="single"/>
        </w:rPr>
      </w:pPr>
      <w:r w:rsidRPr="00F60F97">
        <w:rPr>
          <w:rFonts w:ascii="Comic Sans MS" w:hAnsi="Comic Sans MS" w:cs="Arial"/>
          <w:b/>
          <w:sz w:val="24"/>
          <w:szCs w:val="24"/>
          <w:u w:val="single"/>
        </w:rPr>
        <w:t>Rationale</w:t>
      </w:r>
    </w:p>
    <w:p w:rsidR="00FA1D4F" w:rsidRPr="00F60F97" w:rsidRDefault="00FA1D4F" w:rsidP="00FA1D4F">
      <w:pPr>
        <w:spacing w:line="276" w:lineRule="auto"/>
        <w:rPr>
          <w:rFonts w:ascii="Comic Sans MS" w:hAnsi="Comic Sans MS"/>
          <w:b/>
          <w:bCs/>
          <w:color w:val="FFC000"/>
          <w:sz w:val="24"/>
          <w:szCs w:val="24"/>
        </w:rPr>
      </w:pPr>
    </w:p>
    <w:p w:rsidR="00F60F97" w:rsidRPr="00F60F97" w:rsidRDefault="00FA1D4F" w:rsidP="00F60F97">
      <w:pPr>
        <w:spacing w:after="120" w:line="276" w:lineRule="auto"/>
        <w:jc w:val="both"/>
        <w:rPr>
          <w:rFonts w:ascii="Comic Sans MS" w:hAnsi="Comic Sans MS"/>
          <w:sz w:val="24"/>
          <w:szCs w:val="24"/>
        </w:rPr>
      </w:pPr>
      <w:r w:rsidRPr="00F60F97">
        <w:rPr>
          <w:rFonts w:ascii="Comic Sans MS" w:hAnsi="Comic Sans MS"/>
          <w:sz w:val="24"/>
          <w:szCs w:val="24"/>
        </w:rPr>
        <w:t>Digital technologies have transformed almost every aspect of our lives and we recognise that we have a responsibility to ensure all of our learners are developing strong digital skills for life.</w:t>
      </w:r>
    </w:p>
    <w:p w:rsidR="00FA1D4F" w:rsidRPr="00F60F97" w:rsidRDefault="00FA1D4F" w:rsidP="00F60F97">
      <w:pPr>
        <w:spacing w:after="120" w:line="276" w:lineRule="auto"/>
        <w:jc w:val="both"/>
        <w:rPr>
          <w:rFonts w:ascii="Comic Sans MS" w:hAnsi="Comic Sans MS"/>
          <w:sz w:val="24"/>
          <w:szCs w:val="24"/>
        </w:rPr>
      </w:pPr>
      <w:r w:rsidRPr="00F60F97">
        <w:rPr>
          <w:rFonts w:ascii="Comic Sans MS" w:hAnsi="Comic Sans MS"/>
          <w:sz w:val="24"/>
          <w:szCs w:val="24"/>
        </w:rPr>
        <w:t>This statement aims to set out how we can effectively integrate technology into classrooms to have the most powerful impact on our learning and teaching and to make sure we are applying technologies selectively and flexibly to complement our current teaching strategies.</w:t>
      </w:r>
    </w:p>
    <w:p w:rsidR="00FA1D4F" w:rsidRPr="00F60F97" w:rsidRDefault="00FA1D4F" w:rsidP="00FA1D4F">
      <w:pPr>
        <w:spacing w:line="276" w:lineRule="auto"/>
        <w:jc w:val="both"/>
        <w:rPr>
          <w:rFonts w:ascii="Comic Sans MS" w:hAnsi="Comic Sans MS"/>
          <w:sz w:val="24"/>
          <w:szCs w:val="24"/>
        </w:rPr>
      </w:pPr>
      <w:r w:rsidRPr="00F60F97">
        <w:rPr>
          <w:rFonts w:ascii="Comic Sans MS" w:hAnsi="Comic Sans MS"/>
          <w:sz w:val="24"/>
          <w:szCs w:val="24"/>
        </w:rPr>
        <w:t>Our aims are in line with the objectives of the Scottish Government in that we aim to develop skills and confidence in both educators and children to ensure digital technologies can support learning in the most effective ways. We want to improve access to digital technologies for all learners and ensure that it is a key consideration in all areas of the curriculum.</w:t>
      </w:r>
    </w:p>
    <w:p w:rsidR="00F60F97" w:rsidRPr="00F60F97" w:rsidRDefault="00F60F97" w:rsidP="00FA1D4F">
      <w:pPr>
        <w:spacing w:line="276" w:lineRule="auto"/>
        <w:jc w:val="both"/>
        <w:rPr>
          <w:rFonts w:ascii="Comic Sans MS" w:hAnsi="Comic Sans MS"/>
          <w:sz w:val="24"/>
          <w:szCs w:val="24"/>
        </w:rPr>
      </w:pPr>
    </w:p>
    <w:p w:rsidR="00F60F97" w:rsidRPr="00F60F97" w:rsidRDefault="00F60F97" w:rsidP="00FA1D4F">
      <w:pPr>
        <w:spacing w:line="276" w:lineRule="auto"/>
        <w:jc w:val="both"/>
        <w:rPr>
          <w:rFonts w:ascii="Comic Sans MS" w:hAnsi="Comic Sans MS"/>
          <w:sz w:val="24"/>
          <w:szCs w:val="24"/>
        </w:rPr>
      </w:pPr>
    </w:p>
    <w:p w:rsidR="00F60F97" w:rsidRPr="00F60F97" w:rsidRDefault="00F60F97" w:rsidP="00F60F97">
      <w:pPr>
        <w:spacing w:line="276" w:lineRule="auto"/>
        <w:rPr>
          <w:rFonts w:ascii="Comic Sans MS" w:hAnsi="Comic Sans MS"/>
          <w:b/>
          <w:bCs/>
          <w:color w:val="FFC000"/>
          <w:sz w:val="24"/>
          <w:szCs w:val="24"/>
        </w:rPr>
      </w:pPr>
      <w:r w:rsidRPr="00F60F97">
        <w:rPr>
          <w:rFonts w:ascii="Comic Sans MS" w:hAnsi="Comic Sans MS"/>
          <w:noProof/>
          <w:sz w:val="24"/>
          <w:szCs w:val="24"/>
        </w:rPr>
        <w:drawing>
          <wp:anchor distT="0" distB="0" distL="114300" distR="114300" simplePos="0" relativeHeight="251660288" behindDoc="0" locked="0" layoutInCell="1" allowOverlap="1" wp14:anchorId="69F88FCA">
            <wp:simplePos x="0" y="0"/>
            <wp:positionH relativeFrom="margin">
              <wp:align>center</wp:align>
            </wp:positionH>
            <wp:positionV relativeFrom="paragraph">
              <wp:posOffset>234008</wp:posOffset>
            </wp:positionV>
            <wp:extent cx="6867332" cy="343635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7332" cy="34363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0F97" w:rsidRPr="00F60F97" w:rsidRDefault="00F60F97" w:rsidP="00F60F97">
      <w:pPr>
        <w:spacing w:line="276" w:lineRule="auto"/>
        <w:rPr>
          <w:rFonts w:ascii="Comic Sans MS" w:hAnsi="Comic Sans MS"/>
          <w:b/>
          <w:bCs/>
          <w:color w:val="FFC000"/>
          <w:sz w:val="24"/>
          <w:szCs w:val="24"/>
        </w:rPr>
      </w:pPr>
    </w:p>
    <w:p w:rsidR="00F60F97" w:rsidRPr="00F60F97" w:rsidRDefault="00F60F97" w:rsidP="00F60F97">
      <w:pPr>
        <w:spacing w:line="276" w:lineRule="auto"/>
        <w:rPr>
          <w:rFonts w:ascii="Comic Sans MS" w:hAnsi="Comic Sans MS"/>
          <w:b/>
          <w:bCs/>
          <w:color w:val="FFC000"/>
          <w:sz w:val="24"/>
          <w:szCs w:val="24"/>
        </w:rPr>
      </w:pPr>
    </w:p>
    <w:p w:rsidR="00F60F97" w:rsidRPr="00F60F97" w:rsidRDefault="00F60F97" w:rsidP="00F60F97">
      <w:pPr>
        <w:spacing w:line="276" w:lineRule="auto"/>
        <w:rPr>
          <w:rFonts w:ascii="Comic Sans MS" w:hAnsi="Comic Sans MS"/>
          <w:b/>
          <w:bCs/>
          <w:color w:val="FFC000"/>
          <w:sz w:val="24"/>
          <w:szCs w:val="24"/>
        </w:rPr>
      </w:pPr>
    </w:p>
    <w:p w:rsidR="00F60F97" w:rsidRPr="00F60F97" w:rsidRDefault="00F60F97" w:rsidP="00F60F97">
      <w:pPr>
        <w:spacing w:line="276" w:lineRule="auto"/>
        <w:rPr>
          <w:rFonts w:ascii="Comic Sans MS" w:hAnsi="Comic Sans MS"/>
          <w:b/>
          <w:bCs/>
          <w:color w:val="FFC000"/>
          <w:sz w:val="24"/>
          <w:szCs w:val="24"/>
        </w:rPr>
      </w:pPr>
    </w:p>
    <w:p w:rsidR="00F60F97" w:rsidRPr="00F60F97" w:rsidRDefault="00F60F97" w:rsidP="00F60F97">
      <w:pPr>
        <w:spacing w:line="276" w:lineRule="auto"/>
        <w:rPr>
          <w:rFonts w:ascii="Comic Sans MS" w:hAnsi="Comic Sans MS"/>
          <w:b/>
          <w:bCs/>
          <w:color w:val="FFC000"/>
          <w:sz w:val="24"/>
          <w:szCs w:val="24"/>
        </w:rPr>
      </w:pPr>
    </w:p>
    <w:p w:rsidR="00F60F97" w:rsidRPr="00F60F97" w:rsidRDefault="00F60F97" w:rsidP="00F60F97">
      <w:pPr>
        <w:spacing w:line="276" w:lineRule="auto"/>
        <w:rPr>
          <w:rFonts w:ascii="Comic Sans MS" w:hAnsi="Comic Sans MS"/>
          <w:b/>
          <w:bCs/>
          <w:color w:val="FFC000"/>
          <w:sz w:val="24"/>
          <w:szCs w:val="24"/>
        </w:rPr>
      </w:pPr>
    </w:p>
    <w:p w:rsidR="00F60F97" w:rsidRPr="00F60F97" w:rsidRDefault="00F60F97" w:rsidP="00F60F97">
      <w:pPr>
        <w:spacing w:line="276" w:lineRule="auto"/>
        <w:rPr>
          <w:rFonts w:ascii="Comic Sans MS" w:hAnsi="Comic Sans MS"/>
          <w:b/>
          <w:bCs/>
          <w:color w:val="FFC000"/>
          <w:sz w:val="24"/>
          <w:szCs w:val="24"/>
        </w:rPr>
      </w:pPr>
    </w:p>
    <w:p w:rsidR="00F60F97" w:rsidRPr="00F60F97" w:rsidRDefault="00F60F97" w:rsidP="00F60F97">
      <w:pPr>
        <w:spacing w:line="276" w:lineRule="auto"/>
        <w:rPr>
          <w:rFonts w:ascii="Comic Sans MS" w:hAnsi="Comic Sans MS"/>
          <w:b/>
          <w:bCs/>
          <w:color w:val="FFC000"/>
          <w:sz w:val="24"/>
          <w:szCs w:val="24"/>
        </w:rPr>
      </w:pPr>
    </w:p>
    <w:p w:rsidR="00F60F97" w:rsidRPr="00F60F97" w:rsidRDefault="00F60F97" w:rsidP="00F60F97">
      <w:pPr>
        <w:spacing w:line="276" w:lineRule="auto"/>
        <w:rPr>
          <w:rFonts w:ascii="Comic Sans MS" w:hAnsi="Comic Sans MS"/>
          <w:b/>
          <w:bCs/>
          <w:color w:val="FFC000"/>
          <w:sz w:val="24"/>
          <w:szCs w:val="24"/>
        </w:rPr>
      </w:pPr>
    </w:p>
    <w:p w:rsidR="00F60F97" w:rsidRPr="00F60F97" w:rsidRDefault="00F60F97" w:rsidP="00F60F97">
      <w:pPr>
        <w:spacing w:line="276" w:lineRule="auto"/>
        <w:rPr>
          <w:rFonts w:ascii="Comic Sans MS" w:hAnsi="Comic Sans MS"/>
          <w:b/>
          <w:bCs/>
          <w:color w:val="FFC000"/>
          <w:sz w:val="24"/>
          <w:szCs w:val="24"/>
        </w:rPr>
      </w:pPr>
    </w:p>
    <w:p w:rsidR="00F60F97" w:rsidRDefault="00F60F97" w:rsidP="00F60F97">
      <w:pPr>
        <w:spacing w:line="276" w:lineRule="auto"/>
        <w:rPr>
          <w:rFonts w:ascii="Comic Sans MS" w:hAnsi="Comic Sans MS"/>
          <w:b/>
          <w:bCs/>
          <w:color w:val="FFC000"/>
          <w:sz w:val="24"/>
          <w:szCs w:val="24"/>
        </w:rPr>
      </w:pPr>
    </w:p>
    <w:p w:rsidR="00F60F97" w:rsidRDefault="00F60F97" w:rsidP="00F60F97">
      <w:pPr>
        <w:spacing w:line="276" w:lineRule="auto"/>
        <w:rPr>
          <w:rFonts w:ascii="Comic Sans MS" w:hAnsi="Comic Sans MS"/>
          <w:b/>
          <w:bCs/>
          <w:sz w:val="24"/>
          <w:szCs w:val="24"/>
          <w:u w:val="single"/>
        </w:rPr>
      </w:pPr>
    </w:p>
    <w:p w:rsidR="00F60F97" w:rsidRPr="00F60F97" w:rsidRDefault="00F60F97" w:rsidP="00F60F97">
      <w:pPr>
        <w:spacing w:line="276" w:lineRule="auto"/>
        <w:rPr>
          <w:rFonts w:ascii="Comic Sans MS" w:hAnsi="Comic Sans MS"/>
          <w:b/>
          <w:bCs/>
          <w:sz w:val="24"/>
          <w:szCs w:val="24"/>
          <w:u w:val="single"/>
        </w:rPr>
      </w:pPr>
      <w:r w:rsidRPr="00F60F97">
        <w:rPr>
          <w:rFonts w:ascii="Comic Sans MS" w:hAnsi="Comic Sans MS"/>
          <w:b/>
          <w:bCs/>
          <w:sz w:val="24"/>
          <w:szCs w:val="24"/>
          <w:u w:val="single"/>
        </w:rPr>
        <w:lastRenderedPageBreak/>
        <w:t>Digital Skills:</w:t>
      </w:r>
    </w:p>
    <w:p w:rsidR="00F60F97" w:rsidRPr="00F60F97" w:rsidRDefault="00F60F97" w:rsidP="00F60F97">
      <w:pPr>
        <w:pStyle w:val="NormalWeb"/>
        <w:shd w:val="clear" w:color="auto" w:fill="FFFFFF"/>
        <w:spacing w:line="276" w:lineRule="auto"/>
        <w:jc w:val="both"/>
        <w:rPr>
          <w:rFonts w:ascii="Comic Sans MS" w:hAnsi="Comic Sans MS"/>
        </w:rPr>
      </w:pPr>
      <w:r w:rsidRPr="00F60F97">
        <w:rPr>
          <w:rFonts w:ascii="Comic Sans MS" w:hAnsi="Comic Sans MS"/>
        </w:rPr>
        <w:t>Our aim at Carnegie is for children to leave with “Digital Intelligence”. This is the set of social, emotional and cognitive abilities that will enable them to face the challenges and adapt to the demands of digital life. As you can see from the diagram on the right, Digital Intelligence can be broken down into eight interconnected areas:</w:t>
      </w:r>
    </w:p>
    <w:p w:rsidR="00F60F97" w:rsidRPr="00F60F97" w:rsidRDefault="00F60F97" w:rsidP="00F60F97">
      <w:pPr>
        <w:pStyle w:val="NormalWeb"/>
        <w:shd w:val="clear" w:color="auto" w:fill="FFFFFF"/>
        <w:spacing w:after="300" w:line="276" w:lineRule="auto"/>
        <w:jc w:val="center"/>
        <w:rPr>
          <w:rFonts w:ascii="Comic Sans MS" w:hAnsi="Comic Sans MS"/>
          <w:b/>
          <w:bCs/>
          <w:color w:val="00B0F0"/>
        </w:rPr>
      </w:pPr>
      <w:r w:rsidRPr="00F60F97">
        <w:rPr>
          <w:rFonts w:ascii="Comic Sans MS" w:hAnsi="Comic Sans MS"/>
          <w:noProof/>
          <w:color w:val="00B0F0"/>
        </w:rPr>
        <w:drawing>
          <wp:inline distT="0" distB="0" distL="0" distR="0" wp14:anchorId="4F41CA86" wp14:editId="2A035E4F">
            <wp:extent cx="3354283" cy="3449781"/>
            <wp:effectExtent l="0" t="0" r="0" b="0"/>
            <wp:docPr id="7" name="Picture 7" descr="Digital entre reneur &#10;Digital footprints &#10;Social &amp; emotional aware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entre reneur &#10;Digital footprints &#10;Social &amp; emotional awareness "/>
                    <pic:cNvPicPr>
                      <a:picLocks noChangeAspect="1" noChangeArrowheads="1"/>
                    </pic:cNvPicPr>
                  </pic:nvPicPr>
                  <pic:blipFill rotWithShape="1">
                    <a:blip r:embed="rId11">
                      <a:extLst>
                        <a:ext uri="{28A0092B-C50C-407E-A947-70E740481C1C}">
                          <a14:useLocalDpi xmlns:a14="http://schemas.microsoft.com/office/drawing/2010/main" val="0"/>
                        </a:ext>
                      </a:extLst>
                    </a:blip>
                    <a:srcRect r="4544"/>
                    <a:stretch/>
                  </pic:blipFill>
                  <pic:spPr bwMode="auto">
                    <a:xfrm>
                      <a:off x="0" y="0"/>
                      <a:ext cx="3363921" cy="3459693"/>
                    </a:xfrm>
                    <a:prstGeom prst="rect">
                      <a:avLst/>
                    </a:prstGeom>
                    <a:noFill/>
                    <a:ln>
                      <a:noFill/>
                    </a:ln>
                    <a:extLst>
                      <a:ext uri="{53640926-AAD7-44D8-BBD7-CCE9431645EC}">
                        <a14:shadowObscured xmlns:a14="http://schemas.microsoft.com/office/drawing/2010/main"/>
                      </a:ext>
                    </a:extLst>
                  </pic:spPr>
                </pic:pic>
              </a:graphicData>
            </a:graphic>
          </wp:inline>
        </w:drawing>
      </w:r>
    </w:p>
    <w:p w:rsidR="00F60F97" w:rsidRPr="00F60F97" w:rsidRDefault="00F60F97" w:rsidP="00F60F97">
      <w:pPr>
        <w:pStyle w:val="NormalWeb"/>
        <w:shd w:val="clear" w:color="auto" w:fill="FFFFFF"/>
        <w:spacing w:after="300" w:line="276" w:lineRule="auto"/>
        <w:jc w:val="both"/>
        <w:rPr>
          <w:rFonts w:ascii="Comic Sans MS" w:hAnsi="Comic Sans MS"/>
        </w:rPr>
      </w:pPr>
      <w:r w:rsidRPr="00F60F97">
        <w:rPr>
          <w:rFonts w:ascii="Comic Sans MS" w:hAnsi="Comic Sans MS"/>
          <w:b/>
          <w:bCs/>
          <w:color w:val="00B0F0"/>
        </w:rPr>
        <w:t>IDENTITY:</w:t>
      </w:r>
      <w:r w:rsidRPr="00F60F97">
        <w:rPr>
          <w:rFonts w:ascii="Comic Sans MS" w:hAnsi="Comic Sans MS"/>
        </w:rPr>
        <w:t xml:space="preserve"> The ability to create and manage an online identity and reputation. This includes an awareness of your online ‘persona’ and understanding of the short-term and long-term impact of decisions made online</w:t>
      </w:r>
    </w:p>
    <w:p w:rsidR="00F60F97" w:rsidRPr="00F60F97" w:rsidRDefault="00F60F97" w:rsidP="00F60F97">
      <w:pPr>
        <w:pStyle w:val="NormalWeb"/>
        <w:shd w:val="clear" w:color="auto" w:fill="FFFFFF"/>
        <w:spacing w:after="300" w:line="276" w:lineRule="auto"/>
        <w:jc w:val="both"/>
        <w:rPr>
          <w:rFonts w:ascii="Comic Sans MS" w:hAnsi="Comic Sans MS"/>
        </w:rPr>
      </w:pPr>
      <w:r w:rsidRPr="00F60F97">
        <w:rPr>
          <w:rFonts w:ascii="Comic Sans MS" w:hAnsi="Comic Sans MS"/>
          <w:b/>
          <w:bCs/>
          <w:color w:val="0070C0"/>
        </w:rPr>
        <w:t>USE:</w:t>
      </w:r>
      <w:r w:rsidRPr="00F60F97">
        <w:rPr>
          <w:rFonts w:ascii="Comic Sans MS" w:hAnsi="Comic Sans MS"/>
          <w:color w:val="0070C0"/>
        </w:rPr>
        <w:t xml:space="preserve"> </w:t>
      </w:r>
      <w:r w:rsidRPr="00F60F97">
        <w:rPr>
          <w:rFonts w:ascii="Comic Sans MS" w:hAnsi="Comic Sans MS"/>
        </w:rPr>
        <w:t>The ability to use digital devices and media, including having an awareness of the healthy balance between life online and offline</w:t>
      </w:r>
    </w:p>
    <w:p w:rsidR="00F60F97" w:rsidRPr="00F60F97" w:rsidRDefault="00F60F97" w:rsidP="00F60F97">
      <w:pPr>
        <w:pStyle w:val="NormalWeb"/>
        <w:shd w:val="clear" w:color="auto" w:fill="FFFFFF"/>
        <w:spacing w:after="300" w:line="276" w:lineRule="auto"/>
        <w:jc w:val="both"/>
        <w:rPr>
          <w:rFonts w:ascii="Comic Sans MS" w:hAnsi="Comic Sans MS"/>
        </w:rPr>
      </w:pPr>
      <w:r w:rsidRPr="00F60F97">
        <w:rPr>
          <w:rFonts w:ascii="Comic Sans MS" w:hAnsi="Comic Sans MS"/>
          <w:b/>
          <w:bCs/>
          <w:color w:val="FF99FF"/>
        </w:rPr>
        <w:t>SAFETY:</w:t>
      </w:r>
      <w:r w:rsidRPr="00F60F97">
        <w:rPr>
          <w:rFonts w:ascii="Comic Sans MS" w:hAnsi="Comic Sans MS"/>
        </w:rPr>
        <w:t xml:space="preserve"> The ability to manage risks online (e.g. cyberbullying, grooming) as well as problematic content (e.g. violence and obscenity), and how to avoid and limit these risks</w:t>
      </w:r>
      <w:bookmarkStart w:id="1" w:name="_GoBack"/>
      <w:bookmarkEnd w:id="1"/>
    </w:p>
    <w:p w:rsidR="00F60F97" w:rsidRPr="00F60F97" w:rsidRDefault="00F60F97" w:rsidP="00F60F97">
      <w:pPr>
        <w:pStyle w:val="NormalWeb"/>
        <w:shd w:val="clear" w:color="auto" w:fill="FFFFFF"/>
        <w:spacing w:after="300" w:line="276" w:lineRule="auto"/>
        <w:jc w:val="both"/>
        <w:rPr>
          <w:rFonts w:ascii="Comic Sans MS" w:hAnsi="Comic Sans MS"/>
        </w:rPr>
      </w:pPr>
      <w:r w:rsidRPr="00F60F97">
        <w:rPr>
          <w:rFonts w:ascii="Comic Sans MS" w:hAnsi="Comic Sans MS"/>
          <w:b/>
          <w:bCs/>
          <w:color w:val="FF33CC"/>
        </w:rPr>
        <w:t>SECURITY:</w:t>
      </w:r>
      <w:r w:rsidRPr="00F60F97">
        <w:rPr>
          <w:rFonts w:ascii="Comic Sans MS" w:hAnsi="Comic Sans MS"/>
        </w:rPr>
        <w:t xml:space="preserve"> The ability to detect cyber threats (e.g. hacking, scams, malware), to understand best practices and to use suitable security tools for data protection</w:t>
      </w:r>
    </w:p>
    <w:p w:rsidR="00F60F97" w:rsidRPr="00F60F97" w:rsidRDefault="00F60F97" w:rsidP="00F60F97">
      <w:pPr>
        <w:pStyle w:val="NormalWeb"/>
        <w:shd w:val="clear" w:color="auto" w:fill="FFFFFF"/>
        <w:spacing w:after="300" w:line="276" w:lineRule="auto"/>
        <w:jc w:val="both"/>
        <w:rPr>
          <w:rFonts w:ascii="Comic Sans MS" w:hAnsi="Comic Sans MS"/>
        </w:rPr>
      </w:pPr>
      <w:r w:rsidRPr="00F60F97">
        <w:rPr>
          <w:rFonts w:ascii="Comic Sans MS" w:hAnsi="Comic Sans MS"/>
          <w:b/>
          <w:bCs/>
          <w:color w:val="FF9933"/>
        </w:rPr>
        <w:lastRenderedPageBreak/>
        <w:t>EMOTIONAL INTELLIGENCE:</w:t>
      </w:r>
      <w:r w:rsidRPr="00F60F97">
        <w:rPr>
          <w:rFonts w:ascii="Comic Sans MS" w:hAnsi="Comic Sans MS"/>
        </w:rPr>
        <w:t xml:space="preserve"> The ability to be empathetic and build good relationships with others online</w:t>
      </w:r>
    </w:p>
    <w:p w:rsidR="00F60F97" w:rsidRPr="00F60F97" w:rsidRDefault="00F60F97" w:rsidP="00F60F97">
      <w:pPr>
        <w:pStyle w:val="NormalWeb"/>
        <w:shd w:val="clear" w:color="auto" w:fill="FFFFFF"/>
        <w:spacing w:after="300" w:line="276" w:lineRule="auto"/>
        <w:jc w:val="both"/>
        <w:rPr>
          <w:rFonts w:ascii="Comic Sans MS" w:hAnsi="Comic Sans MS"/>
        </w:rPr>
      </w:pPr>
      <w:r w:rsidRPr="00F60F97">
        <w:rPr>
          <w:rFonts w:ascii="Comic Sans MS" w:hAnsi="Comic Sans MS"/>
          <w:b/>
          <w:bCs/>
          <w:color w:val="FFCC66"/>
        </w:rPr>
        <w:t>COMMUNICATION:</w:t>
      </w:r>
      <w:r w:rsidRPr="00F60F97">
        <w:rPr>
          <w:rFonts w:ascii="Comic Sans MS" w:hAnsi="Comic Sans MS"/>
        </w:rPr>
        <w:t xml:space="preserve"> The ability to communicate and collaborate with others using digital technology </w:t>
      </w:r>
    </w:p>
    <w:p w:rsidR="00F60F97" w:rsidRPr="00F60F97" w:rsidRDefault="00F60F97" w:rsidP="00F60F97">
      <w:pPr>
        <w:pStyle w:val="NormalWeb"/>
        <w:shd w:val="clear" w:color="auto" w:fill="FFFFFF"/>
        <w:spacing w:after="300" w:line="276" w:lineRule="auto"/>
        <w:jc w:val="both"/>
        <w:rPr>
          <w:rFonts w:ascii="Comic Sans MS" w:hAnsi="Comic Sans MS"/>
        </w:rPr>
      </w:pPr>
      <w:r w:rsidRPr="00F60F97">
        <w:rPr>
          <w:rFonts w:ascii="Comic Sans MS" w:hAnsi="Comic Sans MS"/>
          <w:b/>
          <w:bCs/>
          <w:color w:val="92D050"/>
        </w:rPr>
        <w:t>LITERACY:</w:t>
      </w:r>
      <w:r w:rsidRPr="00F60F97">
        <w:rPr>
          <w:rFonts w:ascii="Comic Sans MS" w:hAnsi="Comic Sans MS"/>
          <w:color w:val="92D050"/>
        </w:rPr>
        <w:t xml:space="preserve"> </w:t>
      </w:r>
      <w:r w:rsidRPr="00F60F97">
        <w:rPr>
          <w:rFonts w:ascii="Comic Sans MS" w:hAnsi="Comic Sans MS"/>
        </w:rPr>
        <w:t>The ability to find, evaluate, utilise, share and create content as well as competency in computational thinking</w:t>
      </w:r>
    </w:p>
    <w:p w:rsidR="00F60F97" w:rsidRPr="00F60F97" w:rsidRDefault="00F60F97" w:rsidP="00F60F97">
      <w:pPr>
        <w:pStyle w:val="NormalWeb"/>
        <w:shd w:val="clear" w:color="auto" w:fill="FFFFFF"/>
        <w:spacing w:line="276" w:lineRule="auto"/>
        <w:jc w:val="both"/>
        <w:rPr>
          <w:rFonts w:ascii="Comic Sans MS" w:hAnsi="Comic Sans MS"/>
        </w:rPr>
      </w:pPr>
      <w:r w:rsidRPr="00F60F97">
        <w:rPr>
          <w:rFonts w:ascii="Comic Sans MS" w:hAnsi="Comic Sans MS"/>
          <w:b/>
          <w:bCs/>
          <w:color w:val="EBE600"/>
        </w:rPr>
        <w:t>RIGHTS:</w:t>
      </w:r>
      <w:r w:rsidRPr="00F60F97">
        <w:rPr>
          <w:rFonts w:ascii="Comic Sans MS" w:hAnsi="Comic Sans MS"/>
          <w:color w:val="FFFF00"/>
        </w:rPr>
        <w:t xml:space="preserve"> </w:t>
      </w:r>
      <w:r w:rsidRPr="00F60F97">
        <w:rPr>
          <w:rFonts w:ascii="Comic Sans MS" w:hAnsi="Comic Sans MS"/>
        </w:rPr>
        <w:t>The ability to understand and uphold personal and legal rights, including the rights to privacy, intellectual property, freedom of speech and protection from hate speech.</w:t>
      </w:r>
    </w:p>
    <w:p w:rsidR="00F60F97" w:rsidRPr="00F60F97" w:rsidRDefault="00F60F97" w:rsidP="00F60F97">
      <w:pPr>
        <w:pStyle w:val="NormalWeb"/>
        <w:shd w:val="clear" w:color="auto" w:fill="FFFFFF"/>
        <w:spacing w:line="276" w:lineRule="auto"/>
        <w:jc w:val="both"/>
        <w:rPr>
          <w:rFonts w:ascii="Comic Sans MS" w:hAnsi="Comic Sans MS"/>
        </w:rPr>
      </w:pPr>
    </w:p>
    <w:p w:rsidR="00FA1D4F" w:rsidRPr="00F60F97" w:rsidRDefault="00FA1D4F" w:rsidP="00BA6E62">
      <w:pPr>
        <w:rPr>
          <w:rFonts w:ascii="Comic Sans MS" w:hAnsi="Comic Sans MS" w:cs="Arial"/>
          <w:b/>
          <w:sz w:val="24"/>
          <w:szCs w:val="24"/>
          <w:u w:val="single"/>
        </w:rPr>
      </w:pPr>
      <w:r w:rsidRPr="00F60F97">
        <w:rPr>
          <w:rFonts w:ascii="Comic Sans MS" w:hAnsi="Comic Sans MS" w:cs="Arial"/>
          <w:b/>
          <w:sz w:val="24"/>
          <w:szCs w:val="24"/>
          <w:u w:val="single"/>
        </w:rPr>
        <w:t xml:space="preserve">Planning Considerations </w:t>
      </w:r>
    </w:p>
    <w:p w:rsidR="00FA1D4F" w:rsidRPr="00F60F97" w:rsidRDefault="00FA1D4F" w:rsidP="00BA6E62">
      <w:pPr>
        <w:rPr>
          <w:rFonts w:ascii="Comic Sans MS" w:hAnsi="Comic Sans MS" w:cs="Arial"/>
          <w:b/>
          <w:sz w:val="24"/>
          <w:szCs w:val="24"/>
          <w:u w:val="single"/>
        </w:rPr>
      </w:pPr>
    </w:p>
    <w:p w:rsidR="00FA1D4F" w:rsidRPr="00F60F97" w:rsidRDefault="00FA1D4F" w:rsidP="00FA1D4F">
      <w:pPr>
        <w:spacing w:line="276" w:lineRule="auto"/>
        <w:jc w:val="both"/>
        <w:rPr>
          <w:rFonts w:ascii="Comic Sans MS" w:hAnsi="Comic Sans MS"/>
          <w:sz w:val="24"/>
          <w:szCs w:val="24"/>
        </w:rPr>
      </w:pPr>
      <w:r w:rsidRPr="00F60F97">
        <w:rPr>
          <w:rFonts w:ascii="Comic Sans MS" w:hAnsi="Comic Sans MS"/>
          <w:sz w:val="24"/>
          <w:szCs w:val="24"/>
        </w:rPr>
        <w:t>Although there are areas of the Technologies curriculum that can be delivered separately (e.g. Coding/Computing Science), ‘Digital Technologies’ should NOT be considered as a standalone subject. Instead, digital skills should be taught regularly and embedded through other areas of the curriculum in order to give them meaning and purpose. Some examples of how lessons can be adapted have been given below.</w:t>
      </w:r>
    </w:p>
    <w:p w:rsidR="00FA1D4F" w:rsidRPr="00F60F97" w:rsidRDefault="00FA1D4F" w:rsidP="00FA1D4F">
      <w:pPr>
        <w:spacing w:line="276" w:lineRule="auto"/>
        <w:jc w:val="both"/>
        <w:rPr>
          <w:rFonts w:ascii="Comic Sans MS" w:hAnsi="Comic Sans MS"/>
          <w:sz w:val="24"/>
          <w:szCs w:val="24"/>
        </w:rPr>
      </w:pPr>
    </w:p>
    <w:p w:rsidR="00FA1D4F" w:rsidRPr="00F60F97" w:rsidRDefault="00FA1D4F" w:rsidP="00FA1D4F">
      <w:pPr>
        <w:pStyle w:val="NormalWeb"/>
        <w:shd w:val="clear" w:color="auto" w:fill="FFFFFF"/>
        <w:spacing w:before="0" w:beforeAutospacing="0" w:after="300" w:afterAutospacing="0" w:line="276" w:lineRule="auto"/>
        <w:ind w:left="720" w:hanging="720"/>
        <w:contextualSpacing/>
        <w:rPr>
          <w:rFonts w:ascii="Comic Sans MS" w:hAnsi="Comic Sans MS"/>
        </w:rPr>
      </w:pPr>
      <w:r w:rsidRPr="00F60F97">
        <w:rPr>
          <w:rFonts w:ascii="Comic Sans MS" w:hAnsi="Comic Sans MS"/>
          <w:b/>
          <w:bCs/>
          <w:color w:val="FF0000"/>
        </w:rPr>
        <w:t>Previous Lesson:</w:t>
      </w:r>
      <w:r w:rsidRPr="00F60F97">
        <w:rPr>
          <w:rFonts w:ascii="Comic Sans MS" w:hAnsi="Comic Sans MS"/>
        </w:rPr>
        <w:tab/>
        <w:t>We are learning to create a presentation using PowerPoint.</w:t>
      </w:r>
    </w:p>
    <w:p w:rsidR="00FA1D4F" w:rsidRPr="00F60F97" w:rsidRDefault="00FA1D4F" w:rsidP="00FA1D4F">
      <w:pPr>
        <w:pStyle w:val="NormalWeb"/>
        <w:shd w:val="clear" w:color="auto" w:fill="FFFFFF"/>
        <w:spacing w:before="0" w:beforeAutospacing="0" w:after="300" w:afterAutospacing="0" w:line="276" w:lineRule="auto"/>
        <w:ind w:left="2160" w:hanging="2160"/>
        <w:contextualSpacing/>
        <w:rPr>
          <w:rFonts w:ascii="Comic Sans MS" w:hAnsi="Comic Sans MS"/>
        </w:rPr>
      </w:pPr>
      <w:r w:rsidRPr="00F60F97">
        <w:rPr>
          <w:rFonts w:ascii="Comic Sans MS" w:hAnsi="Comic Sans MS"/>
          <w:b/>
          <w:bCs/>
          <w:color w:val="92D050"/>
        </w:rPr>
        <w:t>Adapted:</w:t>
      </w:r>
      <w:r w:rsidRPr="00F60F97">
        <w:rPr>
          <w:rFonts w:ascii="Comic Sans MS" w:hAnsi="Comic Sans MS"/>
          <w:b/>
          <w:bCs/>
        </w:rPr>
        <w:tab/>
      </w:r>
      <w:r w:rsidRPr="00F60F97">
        <w:rPr>
          <w:rFonts w:ascii="Comic Sans MS" w:hAnsi="Comic Sans MS"/>
        </w:rPr>
        <w:t>Creating a poster about a research topic where you can introduce different aspects of PowerPoint as they are needed, rather than all at once.</w:t>
      </w:r>
    </w:p>
    <w:p w:rsidR="00FA1D4F" w:rsidRPr="00F60F97" w:rsidRDefault="00FA1D4F" w:rsidP="00FA1D4F">
      <w:pPr>
        <w:pStyle w:val="NormalWeb"/>
        <w:shd w:val="clear" w:color="auto" w:fill="FFFFFF"/>
        <w:spacing w:before="0" w:beforeAutospacing="0" w:after="300" w:afterAutospacing="0" w:line="276" w:lineRule="auto"/>
        <w:ind w:left="2160" w:hanging="2160"/>
        <w:contextualSpacing/>
        <w:rPr>
          <w:rFonts w:ascii="Comic Sans MS" w:hAnsi="Comic Sans MS"/>
          <w:b/>
          <w:bCs/>
        </w:rPr>
      </w:pPr>
    </w:p>
    <w:p w:rsidR="00FA1D4F" w:rsidRPr="00F60F97" w:rsidRDefault="00FA1D4F" w:rsidP="00FA1D4F">
      <w:pPr>
        <w:pStyle w:val="NormalWeb"/>
        <w:shd w:val="clear" w:color="auto" w:fill="FFFFFF"/>
        <w:spacing w:before="0" w:beforeAutospacing="0" w:after="300" w:afterAutospacing="0" w:line="276" w:lineRule="auto"/>
        <w:ind w:left="2160" w:hanging="2160"/>
        <w:contextualSpacing/>
        <w:rPr>
          <w:rFonts w:ascii="Comic Sans MS" w:hAnsi="Comic Sans MS"/>
        </w:rPr>
      </w:pPr>
      <w:r w:rsidRPr="00F60F97">
        <w:rPr>
          <w:rFonts w:ascii="Comic Sans MS" w:hAnsi="Comic Sans MS"/>
          <w:b/>
          <w:bCs/>
          <w:color w:val="FF0000"/>
        </w:rPr>
        <w:t>Previous Lesson:</w:t>
      </w:r>
      <w:r w:rsidRPr="00F60F97">
        <w:rPr>
          <w:rFonts w:ascii="Comic Sans MS" w:hAnsi="Comic Sans MS"/>
        </w:rPr>
        <w:tab/>
        <w:t>We are learning to touch type.</w:t>
      </w:r>
    </w:p>
    <w:p w:rsidR="00FA1D4F" w:rsidRPr="00F60F97" w:rsidRDefault="00FA1D4F" w:rsidP="00FA1D4F">
      <w:pPr>
        <w:pStyle w:val="NormalWeb"/>
        <w:shd w:val="clear" w:color="auto" w:fill="FFFFFF"/>
        <w:spacing w:before="0" w:beforeAutospacing="0" w:after="300" w:afterAutospacing="0" w:line="276" w:lineRule="auto"/>
        <w:ind w:left="2160" w:hanging="2160"/>
        <w:contextualSpacing/>
        <w:rPr>
          <w:rFonts w:ascii="Comic Sans MS" w:hAnsi="Comic Sans MS"/>
        </w:rPr>
      </w:pPr>
      <w:r w:rsidRPr="00F60F97">
        <w:rPr>
          <w:rFonts w:ascii="Comic Sans MS" w:hAnsi="Comic Sans MS"/>
          <w:b/>
          <w:bCs/>
          <w:color w:val="92D050"/>
        </w:rPr>
        <w:t>Adapted:</w:t>
      </w:r>
      <w:r w:rsidRPr="00F60F97">
        <w:rPr>
          <w:rFonts w:ascii="Comic Sans MS" w:hAnsi="Comic Sans MS"/>
        </w:rPr>
        <w:tab/>
        <w:t>Spelling activity where children use Pages/Word to type out their spelling</w:t>
      </w:r>
      <w:r w:rsidR="00F60F97" w:rsidRPr="00F60F97">
        <w:rPr>
          <w:rFonts w:ascii="Comic Sans MS" w:hAnsi="Comic Sans MS"/>
        </w:rPr>
        <w:t xml:space="preserve"> </w:t>
      </w:r>
      <w:r w:rsidRPr="00F60F97">
        <w:rPr>
          <w:rFonts w:ascii="Comic Sans MS" w:hAnsi="Comic Sans MS"/>
        </w:rPr>
        <w:t>words where guidance can be given about hand position as part of it.</w:t>
      </w:r>
    </w:p>
    <w:p w:rsidR="00F60F97" w:rsidRPr="00F60F97" w:rsidRDefault="00F60F97" w:rsidP="00FA1D4F">
      <w:pPr>
        <w:pStyle w:val="NormalWeb"/>
        <w:shd w:val="clear" w:color="auto" w:fill="FFFFFF"/>
        <w:spacing w:before="0" w:beforeAutospacing="0" w:after="300" w:afterAutospacing="0" w:line="276" w:lineRule="auto"/>
        <w:ind w:left="2160" w:hanging="2160"/>
        <w:contextualSpacing/>
        <w:rPr>
          <w:rFonts w:ascii="Comic Sans MS" w:hAnsi="Comic Sans MS"/>
        </w:rPr>
      </w:pPr>
    </w:p>
    <w:p w:rsidR="00F60F97" w:rsidRPr="00F60F97" w:rsidRDefault="00F60F97" w:rsidP="00FA1D4F">
      <w:pPr>
        <w:pStyle w:val="NormalWeb"/>
        <w:shd w:val="clear" w:color="auto" w:fill="FFFFFF"/>
        <w:spacing w:before="0" w:beforeAutospacing="0" w:after="300" w:afterAutospacing="0" w:line="276" w:lineRule="auto"/>
        <w:ind w:left="2160" w:hanging="2160"/>
        <w:contextualSpacing/>
        <w:rPr>
          <w:rFonts w:ascii="Comic Sans MS" w:hAnsi="Comic Sans MS"/>
        </w:rPr>
      </w:pPr>
    </w:p>
    <w:p w:rsidR="00F60F97" w:rsidRPr="00F60F97" w:rsidRDefault="00F60F97" w:rsidP="00FA1D4F">
      <w:pPr>
        <w:pStyle w:val="NormalWeb"/>
        <w:shd w:val="clear" w:color="auto" w:fill="FFFFFF"/>
        <w:spacing w:before="0" w:beforeAutospacing="0" w:after="300" w:afterAutospacing="0" w:line="276" w:lineRule="auto"/>
        <w:ind w:left="2160" w:hanging="2160"/>
        <w:contextualSpacing/>
        <w:rPr>
          <w:rFonts w:ascii="Comic Sans MS" w:hAnsi="Comic Sans MS"/>
        </w:rPr>
      </w:pPr>
    </w:p>
    <w:p w:rsidR="00F60F97" w:rsidRDefault="00F60F97" w:rsidP="00F60F97">
      <w:pPr>
        <w:spacing w:line="276" w:lineRule="auto"/>
        <w:rPr>
          <w:rFonts w:ascii="Comic Sans MS" w:eastAsia="Times New Roman" w:hAnsi="Comic Sans MS"/>
          <w:sz w:val="24"/>
          <w:szCs w:val="24"/>
          <w:lang w:eastAsia="en-GB"/>
        </w:rPr>
      </w:pPr>
    </w:p>
    <w:p w:rsidR="00F60F97" w:rsidRDefault="00F60F97" w:rsidP="00F60F97">
      <w:pPr>
        <w:spacing w:line="276" w:lineRule="auto"/>
        <w:rPr>
          <w:rFonts w:ascii="Comic Sans MS" w:hAnsi="Comic Sans MS"/>
          <w:b/>
          <w:bCs/>
          <w:sz w:val="24"/>
          <w:szCs w:val="24"/>
        </w:rPr>
      </w:pPr>
      <w:r w:rsidRPr="00F60F97">
        <w:rPr>
          <w:rFonts w:ascii="Comic Sans MS" w:hAnsi="Comic Sans MS"/>
          <w:b/>
          <w:bCs/>
          <w:sz w:val="24"/>
          <w:szCs w:val="24"/>
        </w:rPr>
        <w:lastRenderedPageBreak/>
        <w:t>SAMR Model:</w:t>
      </w:r>
    </w:p>
    <w:p w:rsidR="00F60F97" w:rsidRPr="00F60F97" w:rsidRDefault="00F60F97" w:rsidP="00F60F97">
      <w:pPr>
        <w:spacing w:line="276" w:lineRule="auto"/>
        <w:rPr>
          <w:rFonts w:ascii="Comic Sans MS" w:hAnsi="Comic Sans MS"/>
          <w:b/>
          <w:bCs/>
          <w:sz w:val="24"/>
          <w:szCs w:val="24"/>
        </w:rPr>
      </w:pPr>
    </w:p>
    <w:p w:rsidR="00F60F97" w:rsidRDefault="00F60F97" w:rsidP="00F60F97">
      <w:pPr>
        <w:spacing w:line="276" w:lineRule="auto"/>
        <w:jc w:val="both"/>
        <w:rPr>
          <w:rFonts w:ascii="Comic Sans MS" w:hAnsi="Comic Sans MS"/>
          <w:sz w:val="24"/>
          <w:szCs w:val="24"/>
        </w:rPr>
      </w:pPr>
      <w:r w:rsidRPr="00F60F97">
        <w:rPr>
          <w:rFonts w:ascii="Comic Sans MS" w:hAnsi="Comic Sans MS"/>
          <w:sz w:val="24"/>
          <w:szCs w:val="24"/>
        </w:rPr>
        <w:t xml:space="preserve">During planning sessions, both termly and weekly, a key question that should be asked is: </w:t>
      </w:r>
      <w:r w:rsidRPr="00F60F97">
        <w:rPr>
          <w:rFonts w:ascii="Comic Sans MS" w:hAnsi="Comic Sans MS"/>
          <w:i/>
          <w:iCs/>
          <w:sz w:val="24"/>
          <w:szCs w:val="24"/>
        </w:rPr>
        <w:t>‘Could we use technology to enhance these lessons?’</w:t>
      </w:r>
      <w:r w:rsidRPr="00F60F97">
        <w:rPr>
          <w:rFonts w:ascii="Comic Sans MS" w:hAnsi="Comic Sans MS"/>
          <w:sz w:val="24"/>
          <w:szCs w:val="24"/>
        </w:rPr>
        <w:t xml:space="preserve">. At Carnegie we encourage the use of the SAMR Model to determine whether the technology application is enhancing or transforming the learning. </w:t>
      </w:r>
    </w:p>
    <w:p w:rsidR="00F60F97" w:rsidRPr="00F60F97" w:rsidRDefault="00F60F97" w:rsidP="00F60F97">
      <w:pPr>
        <w:spacing w:line="276" w:lineRule="auto"/>
        <w:jc w:val="both"/>
        <w:rPr>
          <w:rFonts w:ascii="Comic Sans MS" w:hAnsi="Comic Sans MS"/>
          <w:b/>
          <w:bCs/>
          <w:color w:val="FFC000"/>
          <w:sz w:val="24"/>
          <w:szCs w:val="24"/>
        </w:rPr>
      </w:pPr>
    </w:p>
    <w:p w:rsidR="00F60F97" w:rsidRPr="00F60F97" w:rsidRDefault="00F60F97" w:rsidP="00F60F97">
      <w:pPr>
        <w:pStyle w:val="NormalWeb"/>
        <w:shd w:val="clear" w:color="auto" w:fill="FFFFFF"/>
        <w:spacing w:before="0" w:beforeAutospacing="0" w:after="300" w:afterAutospacing="0" w:line="276" w:lineRule="auto"/>
        <w:jc w:val="center"/>
        <w:rPr>
          <w:rFonts w:ascii="Comic Sans MS" w:hAnsi="Comic Sans MS"/>
          <w:color w:val="333333"/>
        </w:rPr>
      </w:pPr>
      <w:r w:rsidRPr="00F60F97">
        <w:rPr>
          <w:rFonts w:ascii="Comic Sans MS" w:hAnsi="Comic Sans MS"/>
          <w:noProof/>
          <w:color w:val="333333"/>
        </w:rPr>
        <w:drawing>
          <wp:anchor distT="0" distB="0" distL="114300" distR="114300" simplePos="0" relativeHeight="251658240" behindDoc="0" locked="0" layoutInCell="1" allowOverlap="1" wp14:anchorId="54D31D2B">
            <wp:simplePos x="0" y="0"/>
            <wp:positionH relativeFrom="margin">
              <wp:posOffset>-292626</wp:posOffset>
            </wp:positionH>
            <wp:positionV relativeFrom="paragraph">
              <wp:posOffset>182004</wp:posOffset>
            </wp:positionV>
            <wp:extent cx="6346364" cy="44774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46364" cy="4477407"/>
                    </a:xfrm>
                    <a:prstGeom prst="rect">
                      <a:avLst/>
                    </a:prstGeom>
                  </pic:spPr>
                </pic:pic>
              </a:graphicData>
            </a:graphic>
            <wp14:sizeRelH relativeFrom="margin">
              <wp14:pctWidth>0</wp14:pctWidth>
            </wp14:sizeRelH>
            <wp14:sizeRelV relativeFrom="margin">
              <wp14:pctHeight>0</wp14:pctHeight>
            </wp14:sizeRelV>
          </wp:anchor>
        </w:drawing>
      </w:r>
    </w:p>
    <w:p w:rsidR="00F60F97" w:rsidRPr="00F60F97" w:rsidRDefault="00F60F97" w:rsidP="00F60F97">
      <w:pPr>
        <w:pStyle w:val="NormalWeb"/>
        <w:shd w:val="clear" w:color="auto" w:fill="FFFFFF"/>
        <w:spacing w:before="0" w:beforeAutospacing="0" w:after="300" w:afterAutospacing="0" w:line="276" w:lineRule="auto"/>
        <w:jc w:val="center"/>
        <w:rPr>
          <w:rFonts w:ascii="Comic Sans MS" w:hAnsi="Comic Sans MS"/>
          <w:color w:val="333333"/>
        </w:rPr>
      </w:pPr>
    </w:p>
    <w:p w:rsidR="00F60F97" w:rsidRPr="00F60F97" w:rsidRDefault="00F60F97" w:rsidP="00F60F97">
      <w:pPr>
        <w:pStyle w:val="NormalWeb"/>
        <w:shd w:val="clear" w:color="auto" w:fill="FFFFFF"/>
        <w:spacing w:before="0" w:beforeAutospacing="0" w:after="300" w:afterAutospacing="0" w:line="276" w:lineRule="auto"/>
        <w:jc w:val="center"/>
        <w:rPr>
          <w:rFonts w:ascii="Comic Sans MS" w:hAnsi="Comic Sans MS"/>
          <w:color w:val="333333"/>
        </w:rPr>
      </w:pPr>
    </w:p>
    <w:p w:rsidR="00F60F97" w:rsidRPr="00F60F97" w:rsidRDefault="00F60F97" w:rsidP="00F60F97">
      <w:pPr>
        <w:pStyle w:val="NormalWeb"/>
        <w:shd w:val="clear" w:color="auto" w:fill="FFFFFF"/>
        <w:spacing w:before="0" w:beforeAutospacing="0" w:after="300" w:afterAutospacing="0" w:line="276" w:lineRule="auto"/>
        <w:jc w:val="center"/>
        <w:rPr>
          <w:rFonts w:ascii="Comic Sans MS" w:hAnsi="Comic Sans MS"/>
          <w:color w:val="333333"/>
        </w:rPr>
      </w:pPr>
    </w:p>
    <w:p w:rsidR="00F60F97" w:rsidRPr="00F60F97" w:rsidRDefault="00F60F97" w:rsidP="00F60F97">
      <w:pPr>
        <w:pStyle w:val="NormalWeb"/>
        <w:shd w:val="clear" w:color="auto" w:fill="FFFFFF"/>
        <w:spacing w:before="0" w:beforeAutospacing="0" w:after="300" w:afterAutospacing="0" w:line="276" w:lineRule="auto"/>
        <w:jc w:val="center"/>
        <w:rPr>
          <w:rFonts w:ascii="Comic Sans MS" w:hAnsi="Comic Sans MS"/>
          <w:color w:val="333333"/>
        </w:rPr>
      </w:pPr>
    </w:p>
    <w:p w:rsidR="00F60F97" w:rsidRPr="00F60F97" w:rsidRDefault="00F60F97" w:rsidP="00F60F97">
      <w:pPr>
        <w:pStyle w:val="NormalWeb"/>
        <w:shd w:val="clear" w:color="auto" w:fill="FFFFFF"/>
        <w:spacing w:before="0" w:beforeAutospacing="0" w:after="300" w:afterAutospacing="0" w:line="276" w:lineRule="auto"/>
        <w:jc w:val="center"/>
        <w:rPr>
          <w:rFonts w:ascii="Comic Sans MS" w:hAnsi="Comic Sans MS"/>
          <w:color w:val="333333"/>
        </w:rPr>
      </w:pPr>
    </w:p>
    <w:p w:rsidR="00F60F97" w:rsidRDefault="00F60F97" w:rsidP="00F60F97">
      <w:pPr>
        <w:pStyle w:val="NormalWeb"/>
        <w:shd w:val="clear" w:color="auto" w:fill="FFFFFF"/>
        <w:spacing w:before="0" w:beforeAutospacing="0" w:after="300" w:afterAutospacing="0" w:line="276" w:lineRule="auto"/>
        <w:jc w:val="center"/>
        <w:rPr>
          <w:rFonts w:ascii="Comic Sans MS" w:hAnsi="Comic Sans MS"/>
          <w:color w:val="333333"/>
        </w:rPr>
      </w:pPr>
    </w:p>
    <w:p w:rsidR="00F60F97" w:rsidRPr="00F60F97" w:rsidRDefault="00F60F97" w:rsidP="00F60F97">
      <w:pPr>
        <w:pStyle w:val="NormalWeb"/>
        <w:shd w:val="clear" w:color="auto" w:fill="FFFFFF"/>
        <w:spacing w:before="0" w:beforeAutospacing="0" w:after="300" w:afterAutospacing="0" w:line="276" w:lineRule="auto"/>
        <w:jc w:val="center"/>
        <w:rPr>
          <w:rFonts w:ascii="Comic Sans MS" w:hAnsi="Comic Sans MS"/>
          <w:color w:val="333333"/>
        </w:rPr>
      </w:pPr>
    </w:p>
    <w:p w:rsidR="00F60F97" w:rsidRPr="00F60F97" w:rsidRDefault="00F60F97" w:rsidP="00F60F97">
      <w:pPr>
        <w:spacing w:line="276" w:lineRule="auto"/>
        <w:rPr>
          <w:rFonts w:ascii="Comic Sans MS" w:hAnsi="Comic Sans MS"/>
          <w:b/>
          <w:bCs/>
          <w:color w:val="FFC000"/>
          <w:sz w:val="24"/>
          <w:szCs w:val="24"/>
        </w:rPr>
      </w:pPr>
    </w:p>
    <w:p w:rsidR="00F60F97" w:rsidRPr="00F60F97" w:rsidRDefault="00F60F97" w:rsidP="00F60F97">
      <w:pPr>
        <w:spacing w:line="276" w:lineRule="auto"/>
        <w:rPr>
          <w:rFonts w:ascii="Comic Sans MS" w:hAnsi="Comic Sans MS"/>
          <w:b/>
          <w:bCs/>
          <w:color w:val="FFC000"/>
          <w:sz w:val="24"/>
          <w:szCs w:val="24"/>
        </w:rPr>
      </w:pPr>
    </w:p>
    <w:p w:rsidR="00F60F97" w:rsidRDefault="00F60F97" w:rsidP="00BA6E62">
      <w:pPr>
        <w:rPr>
          <w:rFonts w:ascii="Comic Sans MS" w:hAnsi="Comic Sans MS" w:cs="Arial"/>
          <w:b/>
          <w:sz w:val="24"/>
          <w:szCs w:val="24"/>
          <w:u w:val="single"/>
        </w:rPr>
      </w:pPr>
    </w:p>
    <w:p w:rsidR="00F60F97" w:rsidRDefault="00F60F97" w:rsidP="00BA6E62">
      <w:pPr>
        <w:rPr>
          <w:rFonts w:ascii="Comic Sans MS" w:hAnsi="Comic Sans MS" w:cs="Arial"/>
          <w:b/>
          <w:sz w:val="24"/>
          <w:szCs w:val="24"/>
          <w:u w:val="single"/>
        </w:rPr>
      </w:pPr>
    </w:p>
    <w:p w:rsidR="00F60F97" w:rsidRDefault="00F60F97" w:rsidP="00BA6E62">
      <w:pPr>
        <w:rPr>
          <w:rFonts w:ascii="Comic Sans MS" w:hAnsi="Comic Sans MS" w:cs="Arial"/>
          <w:b/>
          <w:sz w:val="24"/>
          <w:szCs w:val="24"/>
          <w:u w:val="single"/>
        </w:rPr>
      </w:pPr>
    </w:p>
    <w:p w:rsidR="00F60F97" w:rsidRDefault="00F60F97" w:rsidP="00BA6E62">
      <w:pPr>
        <w:rPr>
          <w:rFonts w:ascii="Comic Sans MS" w:hAnsi="Comic Sans MS" w:cs="Arial"/>
          <w:b/>
          <w:sz w:val="24"/>
          <w:szCs w:val="24"/>
          <w:u w:val="single"/>
        </w:rPr>
      </w:pPr>
    </w:p>
    <w:p w:rsidR="00F60F97" w:rsidRDefault="00F60F97" w:rsidP="00BA6E62">
      <w:pPr>
        <w:rPr>
          <w:rFonts w:ascii="Comic Sans MS" w:hAnsi="Comic Sans MS" w:cs="Arial"/>
          <w:b/>
          <w:sz w:val="24"/>
          <w:szCs w:val="24"/>
          <w:u w:val="single"/>
        </w:rPr>
      </w:pPr>
    </w:p>
    <w:p w:rsidR="00F60F97" w:rsidRDefault="00F60F97" w:rsidP="00BA6E62">
      <w:pPr>
        <w:rPr>
          <w:rFonts w:ascii="Comic Sans MS" w:hAnsi="Comic Sans MS" w:cs="Arial"/>
          <w:b/>
          <w:sz w:val="24"/>
          <w:szCs w:val="24"/>
          <w:u w:val="single"/>
        </w:rPr>
      </w:pPr>
    </w:p>
    <w:p w:rsidR="00FA1D4F" w:rsidRPr="00F60F97" w:rsidRDefault="004B4D05" w:rsidP="00BA6E62">
      <w:pPr>
        <w:rPr>
          <w:rFonts w:ascii="Comic Sans MS" w:hAnsi="Comic Sans MS" w:cs="Arial"/>
          <w:b/>
          <w:sz w:val="24"/>
          <w:szCs w:val="24"/>
          <w:u w:val="single"/>
        </w:rPr>
      </w:pPr>
      <w:r w:rsidRPr="00F60F97">
        <w:rPr>
          <w:rFonts w:ascii="Comic Sans MS" w:hAnsi="Comic Sans MS" w:cs="Arial"/>
          <w:b/>
          <w:sz w:val="24"/>
          <w:szCs w:val="24"/>
          <w:u w:val="single"/>
        </w:rPr>
        <w:t xml:space="preserve">Learning Pathways </w:t>
      </w:r>
      <w:r w:rsidRPr="00F60F97">
        <w:rPr>
          <w:rFonts w:ascii="Comic Sans MS" w:hAnsi="Comic Sans MS" w:cs="Arial"/>
          <w:b/>
          <w:sz w:val="24"/>
          <w:szCs w:val="24"/>
          <w:u w:val="single"/>
        </w:rPr>
        <w:br/>
      </w:r>
    </w:p>
    <w:p w:rsidR="004B4D05" w:rsidRPr="00F60F97" w:rsidRDefault="004B4D05" w:rsidP="004B4D05">
      <w:pPr>
        <w:pStyle w:val="NormalWeb"/>
        <w:shd w:val="clear" w:color="auto" w:fill="FFFFFF"/>
        <w:spacing w:before="0" w:beforeAutospacing="0" w:after="300" w:afterAutospacing="0" w:line="276" w:lineRule="auto"/>
        <w:jc w:val="both"/>
        <w:rPr>
          <w:rFonts w:ascii="Comic Sans MS" w:hAnsi="Comic Sans MS"/>
        </w:rPr>
      </w:pPr>
      <w:r w:rsidRPr="00F60F97">
        <w:rPr>
          <w:rFonts w:ascii="Comic Sans MS" w:hAnsi="Comic Sans MS"/>
        </w:rPr>
        <w:t>At Carnegie we understand that, unlike some other curricular areas, learning pathways are not fixed or linear when it comes to digital technologies. Using the benchmarks, we recognise that there should be a continuing focus on digital skills and ensure that learners are demonstrating these effectively ACROSS the curriculum.</w:t>
      </w:r>
    </w:p>
    <w:p w:rsidR="00F60F97" w:rsidRDefault="00F60F97" w:rsidP="00F60F97">
      <w:pPr>
        <w:spacing w:line="276" w:lineRule="auto"/>
        <w:rPr>
          <w:rFonts w:ascii="Comic Sans MS" w:hAnsi="Comic Sans MS"/>
          <w:b/>
          <w:bCs/>
          <w:sz w:val="24"/>
          <w:szCs w:val="24"/>
          <w:u w:val="single"/>
        </w:rPr>
      </w:pPr>
      <w:r w:rsidRPr="00F60F97">
        <w:rPr>
          <w:rFonts w:ascii="Comic Sans MS" w:hAnsi="Comic Sans MS"/>
          <w:b/>
          <w:bCs/>
          <w:sz w:val="24"/>
          <w:szCs w:val="24"/>
          <w:u w:val="single"/>
        </w:rPr>
        <w:lastRenderedPageBreak/>
        <w:t>Microsoft 365 Accounts:</w:t>
      </w:r>
    </w:p>
    <w:p w:rsidR="00F60F97" w:rsidRPr="00F60F97" w:rsidRDefault="00F60F97" w:rsidP="00F60F97">
      <w:pPr>
        <w:spacing w:line="276" w:lineRule="auto"/>
        <w:rPr>
          <w:rFonts w:ascii="Comic Sans MS" w:hAnsi="Comic Sans MS"/>
          <w:b/>
          <w:bCs/>
          <w:sz w:val="24"/>
          <w:szCs w:val="24"/>
          <w:u w:val="single"/>
        </w:rPr>
      </w:pPr>
    </w:p>
    <w:p w:rsidR="00F60F97" w:rsidRDefault="00F60F97" w:rsidP="00F60F97">
      <w:pPr>
        <w:pStyle w:val="NormalWeb"/>
        <w:shd w:val="clear" w:color="auto" w:fill="FFFFFF"/>
        <w:spacing w:before="0" w:beforeAutospacing="0" w:after="300" w:afterAutospacing="0" w:line="276" w:lineRule="auto"/>
        <w:jc w:val="both"/>
        <w:rPr>
          <w:rFonts w:ascii="Comic Sans MS" w:hAnsi="Comic Sans MS"/>
        </w:rPr>
      </w:pPr>
      <w:r>
        <w:rPr>
          <w:rFonts w:ascii="Comic Sans MS" w:hAnsi="Comic Sans MS"/>
        </w:rPr>
        <w:t>C</w:t>
      </w:r>
      <w:r w:rsidRPr="00F60F97">
        <w:rPr>
          <w:rFonts w:ascii="Comic Sans MS" w:hAnsi="Comic Sans MS"/>
        </w:rPr>
        <w:t xml:space="preserve">hildren are given access to individual Microsoft 365 accounts. These accounts are accessible from school and home and provide children with access to the Microsoft Office suite of apps including Word, PowerPoint and Excel. </w:t>
      </w:r>
    </w:p>
    <w:p w:rsidR="00F60F97" w:rsidRPr="00F60F97" w:rsidRDefault="00F60F97" w:rsidP="00F60F97">
      <w:pPr>
        <w:pStyle w:val="NormalWeb"/>
        <w:shd w:val="clear" w:color="auto" w:fill="FFFFFF"/>
        <w:spacing w:before="0" w:beforeAutospacing="0" w:after="300" w:afterAutospacing="0" w:line="276" w:lineRule="auto"/>
        <w:jc w:val="both"/>
        <w:rPr>
          <w:rFonts w:ascii="Comic Sans MS" w:hAnsi="Comic Sans MS"/>
        </w:rPr>
      </w:pPr>
      <w:r w:rsidRPr="00F60F97">
        <w:rPr>
          <w:rFonts w:ascii="Comic Sans MS" w:hAnsi="Comic Sans MS"/>
        </w:rPr>
        <w:t>Using Microsoft 365 gives children the opportunity to save, share and collaborate on work with peers and their teachers as well as develop skills in new apps such as OneNote, Sway and Forms. They will also begin to use emails using the Outlook app.</w:t>
      </w:r>
    </w:p>
    <w:p w:rsidR="00F60F97" w:rsidRPr="00F60F97" w:rsidRDefault="00F60F97" w:rsidP="004B4D05">
      <w:pPr>
        <w:pStyle w:val="NormalWeb"/>
        <w:shd w:val="clear" w:color="auto" w:fill="FFFFFF"/>
        <w:spacing w:before="0" w:beforeAutospacing="0" w:after="300" w:afterAutospacing="0" w:line="276" w:lineRule="auto"/>
        <w:jc w:val="both"/>
        <w:rPr>
          <w:rFonts w:ascii="Comic Sans MS" w:hAnsi="Comic Sans MS"/>
        </w:rPr>
      </w:pPr>
    </w:p>
    <w:p w:rsidR="004B4D05" w:rsidRPr="00F60F97" w:rsidRDefault="004B4D05" w:rsidP="004B4D05">
      <w:pPr>
        <w:pStyle w:val="NormalWeb"/>
        <w:shd w:val="clear" w:color="auto" w:fill="FFFFFF"/>
        <w:spacing w:before="0" w:beforeAutospacing="0" w:after="300" w:afterAutospacing="0" w:line="276" w:lineRule="auto"/>
        <w:jc w:val="both"/>
        <w:rPr>
          <w:rFonts w:ascii="Comic Sans MS" w:hAnsi="Comic Sans MS"/>
          <w:b/>
          <w:u w:val="single"/>
        </w:rPr>
      </w:pPr>
      <w:r w:rsidRPr="00F60F97">
        <w:rPr>
          <w:rFonts w:ascii="Comic Sans MS" w:hAnsi="Comic Sans MS"/>
          <w:b/>
          <w:u w:val="single"/>
        </w:rPr>
        <w:t>Digi - Leaders</w:t>
      </w:r>
    </w:p>
    <w:p w:rsidR="004B4D05" w:rsidRPr="00F60F97" w:rsidRDefault="004B4D05" w:rsidP="004B4D05">
      <w:pPr>
        <w:spacing w:line="276" w:lineRule="auto"/>
        <w:jc w:val="both"/>
        <w:rPr>
          <w:rFonts w:ascii="Comic Sans MS" w:hAnsi="Comic Sans MS"/>
          <w:sz w:val="24"/>
          <w:szCs w:val="24"/>
        </w:rPr>
      </w:pPr>
      <w:r w:rsidRPr="00F60F97">
        <w:rPr>
          <w:rFonts w:ascii="Comic Sans MS" w:hAnsi="Comic Sans MS"/>
          <w:sz w:val="24"/>
          <w:szCs w:val="24"/>
        </w:rPr>
        <w:t xml:space="preserve">The ‘Digi- Leaders’ are a pupil group consisting of pupils from P4 upwards. </w:t>
      </w:r>
    </w:p>
    <w:p w:rsidR="00F60F97" w:rsidRPr="00F60F97" w:rsidRDefault="004B4D05" w:rsidP="00F60F97">
      <w:pPr>
        <w:spacing w:after="120" w:line="276" w:lineRule="auto"/>
        <w:jc w:val="both"/>
        <w:rPr>
          <w:rFonts w:ascii="Comic Sans MS" w:hAnsi="Comic Sans MS"/>
          <w:sz w:val="24"/>
          <w:szCs w:val="24"/>
        </w:rPr>
      </w:pPr>
      <w:r w:rsidRPr="00F60F97">
        <w:rPr>
          <w:rFonts w:ascii="Comic Sans MS" w:hAnsi="Comic Sans MS"/>
          <w:sz w:val="24"/>
          <w:szCs w:val="24"/>
        </w:rPr>
        <w:t xml:space="preserve">The group meet regularly with a member of the Digital Working Group and they take a lead role in developing the use of technology at Carnegie. </w:t>
      </w:r>
    </w:p>
    <w:p w:rsidR="004B4D05" w:rsidRPr="00F60F97" w:rsidRDefault="004B4D05" w:rsidP="004B4D05">
      <w:pPr>
        <w:spacing w:line="276" w:lineRule="auto"/>
        <w:jc w:val="both"/>
        <w:rPr>
          <w:rFonts w:ascii="Comic Sans MS" w:hAnsi="Comic Sans MS"/>
          <w:sz w:val="24"/>
          <w:szCs w:val="24"/>
        </w:rPr>
      </w:pPr>
      <w:r w:rsidRPr="00F60F97">
        <w:rPr>
          <w:rFonts w:ascii="Comic Sans MS" w:hAnsi="Comic Sans MS"/>
          <w:sz w:val="24"/>
          <w:szCs w:val="24"/>
        </w:rPr>
        <w:t xml:space="preserve">Some of our older pupils are also trained as ‘technicians’ which allows them to help out with the regular maintenance of our devices and also solve numerous problems (e.g. wi-fi issues). They can then use this knowledge to provide support to others in the school – </w:t>
      </w:r>
      <w:r w:rsidRPr="00F60F97">
        <w:rPr>
          <w:rFonts w:ascii="Comic Sans MS" w:hAnsi="Comic Sans MS"/>
          <w:i/>
          <w:iCs/>
          <w:sz w:val="24"/>
          <w:szCs w:val="24"/>
        </w:rPr>
        <w:t>staff as well as children!</w:t>
      </w:r>
    </w:p>
    <w:p w:rsidR="004B4D05" w:rsidRPr="00F60F97" w:rsidRDefault="004B4D05" w:rsidP="004B4D05">
      <w:pPr>
        <w:pStyle w:val="NormalWeb"/>
        <w:shd w:val="clear" w:color="auto" w:fill="FFFFFF"/>
        <w:spacing w:before="0" w:beforeAutospacing="0" w:after="300" w:afterAutospacing="0" w:line="276" w:lineRule="auto"/>
        <w:jc w:val="both"/>
        <w:rPr>
          <w:rFonts w:ascii="Comic Sans MS" w:hAnsi="Comic Sans MS"/>
        </w:rPr>
      </w:pPr>
    </w:p>
    <w:p w:rsidR="004B4D05" w:rsidRPr="00F60F97" w:rsidRDefault="004B4D05" w:rsidP="004B4D05">
      <w:pPr>
        <w:pStyle w:val="NormalWeb"/>
        <w:shd w:val="clear" w:color="auto" w:fill="FFFFFF"/>
        <w:spacing w:before="0" w:beforeAutospacing="0" w:after="300" w:afterAutospacing="0" w:line="276" w:lineRule="auto"/>
        <w:jc w:val="both"/>
        <w:rPr>
          <w:rFonts w:ascii="Comic Sans MS" w:hAnsi="Comic Sans MS"/>
          <w:b/>
          <w:u w:val="single"/>
        </w:rPr>
      </w:pPr>
      <w:r w:rsidRPr="00F60F97">
        <w:rPr>
          <w:rFonts w:ascii="Comic Sans MS" w:hAnsi="Comic Sans MS"/>
          <w:b/>
          <w:u w:val="single"/>
        </w:rPr>
        <w:t>Continuing CLPL</w:t>
      </w:r>
    </w:p>
    <w:p w:rsidR="00F60F97" w:rsidRDefault="004B4D05" w:rsidP="00F60F97">
      <w:pPr>
        <w:spacing w:after="120"/>
        <w:rPr>
          <w:rFonts w:ascii="Comic Sans MS" w:hAnsi="Comic Sans MS"/>
          <w:sz w:val="24"/>
          <w:szCs w:val="24"/>
        </w:rPr>
      </w:pPr>
      <w:r w:rsidRPr="00F60F97">
        <w:rPr>
          <w:rFonts w:ascii="Comic Sans MS" w:hAnsi="Comic Sans MS"/>
          <w:sz w:val="24"/>
          <w:szCs w:val="24"/>
        </w:rPr>
        <w:t>There are links to a variety of suggested websites</w:t>
      </w:r>
      <w:r w:rsidR="00E7449B" w:rsidRPr="00F60F97">
        <w:rPr>
          <w:rFonts w:ascii="Comic Sans MS" w:hAnsi="Comic Sans MS"/>
          <w:sz w:val="24"/>
          <w:szCs w:val="24"/>
        </w:rPr>
        <w:t xml:space="preserve"> and </w:t>
      </w:r>
      <w:r w:rsidRPr="00F60F97">
        <w:rPr>
          <w:rFonts w:ascii="Comic Sans MS" w:hAnsi="Comic Sans MS"/>
          <w:sz w:val="24"/>
          <w:szCs w:val="24"/>
        </w:rPr>
        <w:t xml:space="preserve">resources, many of which will be found within Microsoft 365 within GLOW in </w:t>
      </w:r>
      <w:r w:rsidR="00E7449B" w:rsidRPr="00F60F97">
        <w:rPr>
          <w:rFonts w:ascii="Comic Sans MS" w:hAnsi="Comic Sans MS"/>
          <w:sz w:val="24"/>
          <w:szCs w:val="24"/>
        </w:rPr>
        <w:t>the</w:t>
      </w:r>
      <w:r w:rsidRPr="00F60F97">
        <w:rPr>
          <w:rFonts w:ascii="Comic Sans MS" w:hAnsi="Comic Sans MS"/>
          <w:sz w:val="24"/>
          <w:szCs w:val="24"/>
        </w:rPr>
        <w:t xml:space="preserve"> teams Fife CPD and e-Learning Team site</w:t>
      </w:r>
      <w:r w:rsidR="00E7449B" w:rsidRPr="00F60F97">
        <w:rPr>
          <w:rFonts w:ascii="Comic Sans MS" w:hAnsi="Comic Sans MS"/>
          <w:sz w:val="24"/>
          <w:szCs w:val="24"/>
        </w:rPr>
        <w:t xml:space="preserve"> s</w:t>
      </w:r>
      <w:r w:rsidRPr="00F60F97">
        <w:rPr>
          <w:rFonts w:ascii="Comic Sans MS" w:hAnsi="Comic Sans MS"/>
          <w:sz w:val="24"/>
          <w:szCs w:val="24"/>
        </w:rPr>
        <w:t xml:space="preserve">o it is advised that staff who do not already use GLOW, should consider this an area of development for moving forward.  </w:t>
      </w:r>
    </w:p>
    <w:p w:rsidR="004B4D05" w:rsidRPr="00F60F97" w:rsidRDefault="004B4D05" w:rsidP="00E7449B">
      <w:pPr>
        <w:rPr>
          <w:rFonts w:ascii="Comic Sans MS" w:hAnsi="Comic Sans MS"/>
          <w:sz w:val="24"/>
          <w:szCs w:val="24"/>
        </w:rPr>
      </w:pPr>
      <w:r w:rsidRPr="00F60F97">
        <w:rPr>
          <w:rFonts w:ascii="Comic Sans MS" w:hAnsi="Comic Sans MS"/>
          <w:sz w:val="24"/>
          <w:szCs w:val="24"/>
        </w:rPr>
        <w:t xml:space="preserve">Within </w:t>
      </w:r>
      <w:r w:rsidR="00E7449B" w:rsidRPr="00F60F97">
        <w:rPr>
          <w:rFonts w:ascii="Comic Sans MS" w:hAnsi="Comic Sans MS"/>
          <w:sz w:val="24"/>
          <w:szCs w:val="24"/>
        </w:rPr>
        <w:t>the Fife Council</w:t>
      </w:r>
      <w:r w:rsidRPr="00F60F97">
        <w:rPr>
          <w:rFonts w:ascii="Comic Sans MS" w:hAnsi="Comic Sans MS"/>
          <w:sz w:val="24"/>
          <w:szCs w:val="24"/>
        </w:rPr>
        <w:t xml:space="preserve"> Microsoft “Teams” site there are areas where teachers can chat, collaborate and share examples of good practice and pitfalls.  These resources will continue to increase as the use of </w:t>
      </w:r>
      <w:r w:rsidR="00E7449B" w:rsidRPr="00F60F97">
        <w:rPr>
          <w:rFonts w:ascii="Comic Sans MS" w:hAnsi="Comic Sans MS"/>
          <w:sz w:val="24"/>
          <w:szCs w:val="24"/>
        </w:rPr>
        <w:t>the</w:t>
      </w:r>
      <w:r w:rsidRPr="00F60F97">
        <w:rPr>
          <w:rFonts w:ascii="Comic Sans MS" w:hAnsi="Comic Sans MS"/>
          <w:sz w:val="24"/>
          <w:szCs w:val="24"/>
        </w:rPr>
        <w:t xml:space="preserve"> GLOW site grows and develops.</w:t>
      </w:r>
    </w:p>
    <w:p w:rsidR="00E7449B" w:rsidRDefault="00E7449B" w:rsidP="00E7449B">
      <w:pPr>
        <w:rPr>
          <w:rFonts w:ascii="Comic Sans MS" w:hAnsi="Comic Sans MS"/>
          <w:sz w:val="24"/>
          <w:szCs w:val="24"/>
        </w:rPr>
      </w:pPr>
    </w:p>
    <w:p w:rsidR="00F60F97" w:rsidRDefault="00F60F97" w:rsidP="00E7449B">
      <w:pPr>
        <w:rPr>
          <w:rFonts w:ascii="Comic Sans MS" w:hAnsi="Comic Sans MS"/>
          <w:sz w:val="24"/>
          <w:szCs w:val="24"/>
        </w:rPr>
      </w:pPr>
    </w:p>
    <w:p w:rsidR="00F60F97" w:rsidRDefault="00F60F97" w:rsidP="00E7449B">
      <w:pPr>
        <w:rPr>
          <w:rFonts w:ascii="Comic Sans MS" w:hAnsi="Comic Sans MS"/>
          <w:sz w:val="24"/>
          <w:szCs w:val="24"/>
        </w:rPr>
      </w:pPr>
    </w:p>
    <w:p w:rsidR="00F60F97" w:rsidRPr="00F60F97" w:rsidRDefault="00F60F97" w:rsidP="00E7449B">
      <w:pPr>
        <w:rPr>
          <w:rFonts w:ascii="Comic Sans MS" w:hAnsi="Comic Sans MS"/>
          <w:sz w:val="24"/>
          <w:szCs w:val="24"/>
        </w:rPr>
      </w:pPr>
    </w:p>
    <w:p w:rsidR="00E7449B" w:rsidRPr="00F60F97" w:rsidRDefault="00E7449B" w:rsidP="00E7449B">
      <w:pPr>
        <w:rPr>
          <w:rFonts w:ascii="Comic Sans MS" w:hAnsi="Comic Sans MS"/>
          <w:i/>
          <w:sz w:val="24"/>
          <w:szCs w:val="24"/>
        </w:rPr>
      </w:pPr>
      <w:r w:rsidRPr="00F60F97">
        <w:rPr>
          <w:rFonts w:ascii="Comic Sans MS" w:hAnsi="Comic Sans MS"/>
          <w:i/>
          <w:sz w:val="24"/>
          <w:szCs w:val="24"/>
        </w:rPr>
        <w:lastRenderedPageBreak/>
        <w:t>Useful links and websites:</w:t>
      </w:r>
    </w:p>
    <w:p w:rsidR="007C788E" w:rsidRPr="00F60F97" w:rsidRDefault="007C788E" w:rsidP="007C788E">
      <w:pPr>
        <w:rPr>
          <w:rFonts w:ascii="Comic Sans MS" w:hAnsi="Comic Sans MS" w:cs="Arial"/>
          <w:sz w:val="24"/>
          <w:szCs w:val="24"/>
        </w:rPr>
      </w:pPr>
    </w:p>
    <w:p w:rsidR="00E7449B" w:rsidRPr="00F60F97" w:rsidRDefault="00E7449B" w:rsidP="007C788E">
      <w:pPr>
        <w:rPr>
          <w:rFonts w:ascii="Comic Sans MS" w:hAnsi="Comic Sans MS" w:cs="Arial"/>
          <w:sz w:val="24"/>
          <w:szCs w:val="24"/>
        </w:rPr>
      </w:pPr>
      <w:r w:rsidRPr="00F60F97">
        <w:rPr>
          <w:rFonts w:ascii="Comic Sans MS" w:hAnsi="Comic Sans MS" w:cs="Arial"/>
          <w:sz w:val="24"/>
          <w:szCs w:val="24"/>
        </w:rPr>
        <w:t xml:space="preserve">Fife Council GLOW – Fife Digital Learning </w:t>
      </w:r>
    </w:p>
    <w:p w:rsidR="00E7449B" w:rsidRPr="00F60F97" w:rsidRDefault="00E33D43" w:rsidP="007C788E">
      <w:pPr>
        <w:rPr>
          <w:rFonts w:ascii="Comic Sans MS" w:hAnsi="Comic Sans MS" w:cs="Arial"/>
          <w:sz w:val="24"/>
          <w:szCs w:val="24"/>
        </w:rPr>
      </w:pPr>
      <w:hyperlink r:id="rId13" w:anchor="?wa=wsignin1.0" w:history="1">
        <w:r w:rsidR="00E7449B" w:rsidRPr="00F60F97">
          <w:rPr>
            <w:rStyle w:val="Hyperlink"/>
            <w:rFonts w:ascii="Comic Sans MS" w:hAnsi="Comic Sans MS" w:cs="Arial"/>
            <w:sz w:val="24"/>
            <w:szCs w:val="24"/>
          </w:rPr>
          <w:t>https://glowscotland.sharepoint.com/sites/FifeCouncil/FifeDLT/SitePages/Home.aspx#?wa=wsignin1.0</w:t>
        </w:r>
      </w:hyperlink>
    </w:p>
    <w:p w:rsidR="00E7449B" w:rsidRPr="00F60F97" w:rsidRDefault="00E7449B" w:rsidP="007C788E">
      <w:pPr>
        <w:rPr>
          <w:rFonts w:ascii="Comic Sans MS" w:hAnsi="Comic Sans MS" w:cs="Arial"/>
          <w:sz w:val="24"/>
          <w:szCs w:val="24"/>
        </w:rPr>
      </w:pPr>
    </w:p>
    <w:p w:rsidR="00E7449B" w:rsidRPr="00F60F97" w:rsidRDefault="00E7449B" w:rsidP="00E7449B">
      <w:pPr>
        <w:spacing w:line="276" w:lineRule="auto"/>
        <w:rPr>
          <w:rFonts w:ascii="Comic Sans MS" w:hAnsi="Comic Sans MS"/>
          <w:sz w:val="24"/>
          <w:szCs w:val="24"/>
        </w:rPr>
      </w:pPr>
      <w:r w:rsidRPr="00F60F97">
        <w:rPr>
          <w:rFonts w:ascii="Comic Sans MS" w:hAnsi="Comic Sans MS"/>
          <w:sz w:val="24"/>
          <w:szCs w:val="24"/>
        </w:rPr>
        <w:t>- What Digital Learning Might Look Like (Education Scotland, 2020)</w:t>
      </w:r>
      <w:r w:rsidRPr="00F60F97">
        <w:rPr>
          <w:rFonts w:ascii="Comic Sans MS" w:hAnsi="Comic Sans MS"/>
          <w:sz w:val="24"/>
          <w:szCs w:val="24"/>
        </w:rPr>
        <w:br/>
      </w:r>
      <w:hyperlink r:id="rId14" w:history="1">
        <w:r w:rsidRPr="00F60F97">
          <w:rPr>
            <w:rStyle w:val="Hyperlink"/>
            <w:rFonts w:ascii="Comic Sans MS" w:hAnsi="Comic Sans MS"/>
            <w:sz w:val="24"/>
            <w:szCs w:val="24"/>
          </w:rPr>
          <w:t>https://education.gov.scot/media/uh2jebbs/nih158-what-digital-learning-might-look-like.pdf</w:t>
        </w:r>
      </w:hyperlink>
    </w:p>
    <w:p w:rsidR="00E7449B" w:rsidRPr="00F60F97" w:rsidRDefault="00E7449B" w:rsidP="00E7449B">
      <w:pPr>
        <w:spacing w:line="276" w:lineRule="auto"/>
        <w:rPr>
          <w:rFonts w:ascii="Comic Sans MS" w:hAnsi="Comic Sans MS"/>
          <w:sz w:val="24"/>
          <w:szCs w:val="24"/>
        </w:rPr>
      </w:pPr>
    </w:p>
    <w:p w:rsidR="00E7449B" w:rsidRPr="00F60F97" w:rsidRDefault="00E7449B" w:rsidP="00E7449B">
      <w:pPr>
        <w:spacing w:line="276" w:lineRule="auto"/>
        <w:rPr>
          <w:rFonts w:ascii="Comic Sans MS" w:hAnsi="Comic Sans MS"/>
          <w:sz w:val="24"/>
          <w:szCs w:val="24"/>
        </w:rPr>
      </w:pPr>
      <w:r w:rsidRPr="00F60F97">
        <w:rPr>
          <w:rFonts w:ascii="Comic Sans MS" w:hAnsi="Comic Sans MS"/>
          <w:sz w:val="24"/>
          <w:szCs w:val="24"/>
        </w:rPr>
        <w:t>- Features of Highly Effective Digital Learning, Teaching and Assessment in Schools (Education Scotland, 2022)</w:t>
      </w:r>
      <w:r w:rsidRPr="00F60F97">
        <w:rPr>
          <w:rFonts w:ascii="Comic Sans MS" w:hAnsi="Comic Sans MS"/>
          <w:sz w:val="24"/>
          <w:szCs w:val="24"/>
        </w:rPr>
        <w:br/>
      </w:r>
      <w:hyperlink r:id="rId15" w:history="1">
        <w:r w:rsidRPr="00F60F97">
          <w:rPr>
            <w:rStyle w:val="Hyperlink"/>
            <w:rFonts w:ascii="Comic Sans MS" w:hAnsi="Comic Sans MS"/>
            <w:sz w:val="24"/>
            <w:szCs w:val="24"/>
          </w:rPr>
          <w:t>https://education.gov.scot/media/cxwnqrma/nih312-features-of-highly-effective-digital-learning-and-teaching-01-22.pdf</w:t>
        </w:r>
      </w:hyperlink>
    </w:p>
    <w:p w:rsidR="00E7449B" w:rsidRPr="00F60F97" w:rsidRDefault="00E7449B" w:rsidP="00E7449B">
      <w:pPr>
        <w:spacing w:line="276" w:lineRule="auto"/>
        <w:rPr>
          <w:rFonts w:ascii="Comic Sans MS" w:hAnsi="Comic Sans MS"/>
          <w:sz w:val="24"/>
          <w:szCs w:val="24"/>
        </w:rPr>
      </w:pPr>
    </w:p>
    <w:p w:rsidR="00E7449B" w:rsidRPr="00F60F97" w:rsidRDefault="00E7449B" w:rsidP="00E7449B">
      <w:pPr>
        <w:spacing w:line="276" w:lineRule="auto"/>
        <w:rPr>
          <w:rFonts w:ascii="Comic Sans MS" w:hAnsi="Comic Sans MS"/>
          <w:sz w:val="24"/>
          <w:szCs w:val="24"/>
        </w:rPr>
      </w:pPr>
      <w:r w:rsidRPr="00F60F97">
        <w:rPr>
          <w:rFonts w:ascii="Comic Sans MS" w:hAnsi="Comic Sans MS"/>
          <w:sz w:val="24"/>
          <w:szCs w:val="24"/>
        </w:rPr>
        <w:t>- Enhancing learning and teaching through the use of digital technology (Scottish Executive, 2016)</w:t>
      </w:r>
      <w:r w:rsidRPr="00F60F97">
        <w:rPr>
          <w:rFonts w:ascii="Comic Sans MS" w:hAnsi="Comic Sans MS"/>
          <w:sz w:val="24"/>
          <w:szCs w:val="24"/>
        </w:rPr>
        <w:br/>
      </w:r>
      <w:hyperlink r:id="rId16" w:history="1">
        <w:r w:rsidRPr="00F60F97">
          <w:rPr>
            <w:rStyle w:val="Hyperlink"/>
            <w:rFonts w:ascii="Comic Sans MS" w:hAnsi="Comic Sans MS"/>
            <w:sz w:val="24"/>
            <w:szCs w:val="24"/>
          </w:rPr>
          <w:t>https://www.gov.scot/binaries/content/documents/govscot/publications/strategy-plan/2016/09/enhancing-learning-teaching-through-use-digital-technology/documents/00505855-pdf/00505855-pdf/govscot%3Adocument/00505855.pdf?forceDownload=true</w:t>
        </w:r>
      </w:hyperlink>
    </w:p>
    <w:p w:rsidR="00E7449B" w:rsidRPr="00F60F97" w:rsidRDefault="00E7449B" w:rsidP="00E7449B">
      <w:pPr>
        <w:spacing w:line="276" w:lineRule="auto"/>
        <w:rPr>
          <w:rFonts w:ascii="Comic Sans MS" w:hAnsi="Comic Sans MS"/>
          <w:sz w:val="24"/>
          <w:szCs w:val="24"/>
        </w:rPr>
      </w:pPr>
    </w:p>
    <w:p w:rsidR="00E7449B" w:rsidRPr="00F60F97" w:rsidRDefault="00E7449B" w:rsidP="00E7449B">
      <w:pPr>
        <w:spacing w:line="276" w:lineRule="auto"/>
        <w:rPr>
          <w:rFonts w:ascii="Comic Sans MS" w:hAnsi="Comic Sans MS"/>
          <w:sz w:val="24"/>
          <w:szCs w:val="24"/>
        </w:rPr>
      </w:pPr>
      <w:r w:rsidRPr="00F60F97">
        <w:rPr>
          <w:rFonts w:ascii="Comic Sans MS" w:hAnsi="Comic Sans MS"/>
          <w:sz w:val="24"/>
          <w:szCs w:val="24"/>
        </w:rPr>
        <w:t>- Digital Strategy (Education Scotland, 2019)</w:t>
      </w:r>
      <w:r w:rsidRPr="00F60F97">
        <w:rPr>
          <w:rFonts w:ascii="Comic Sans MS" w:hAnsi="Comic Sans MS"/>
          <w:sz w:val="24"/>
          <w:szCs w:val="24"/>
        </w:rPr>
        <w:br/>
      </w:r>
      <w:hyperlink r:id="rId17" w:history="1">
        <w:r w:rsidRPr="00F60F97">
          <w:rPr>
            <w:rStyle w:val="Hyperlink"/>
            <w:rFonts w:ascii="Comic Sans MS" w:hAnsi="Comic Sans MS"/>
            <w:sz w:val="24"/>
            <w:szCs w:val="24"/>
          </w:rPr>
          <w:t>https://education.gov.scot/Documents/ESDigitalStrategyJune2019.pdf</w:t>
        </w:r>
      </w:hyperlink>
    </w:p>
    <w:p w:rsidR="00E7449B" w:rsidRPr="00F60F97" w:rsidRDefault="00E7449B" w:rsidP="00E7449B">
      <w:pPr>
        <w:spacing w:line="276" w:lineRule="auto"/>
        <w:rPr>
          <w:rFonts w:ascii="Comic Sans MS" w:hAnsi="Comic Sans MS"/>
          <w:sz w:val="24"/>
          <w:szCs w:val="24"/>
        </w:rPr>
      </w:pPr>
    </w:p>
    <w:p w:rsidR="00E7449B" w:rsidRPr="00F60F97" w:rsidRDefault="00E7449B" w:rsidP="00E7449B">
      <w:pPr>
        <w:spacing w:line="276" w:lineRule="auto"/>
        <w:rPr>
          <w:rFonts w:ascii="Comic Sans MS" w:hAnsi="Comic Sans MS"/>
          <w:sz w:val="24"/>
          <w:szCs w:val="24"/>
        </w:rPr>
      </w:pPr>
    </w:p>
    <w:p w:rsidR="00E7449B" w:rsidRPr="00F60F97" w:rsidRDefault="00E7449B" w:rsidP="007C788E">
      <w:pPr>
        <w:rPr>
          <w:rFonts w:ascii="Comic Sans MS" w:hAnsi="Comic Sans MS" w:cs="Arial"/>
          <w:sz w:val="24"/>
          <w:szCs w:val="24"/>
        </w:rPr>
      </w:pPr>
    </w:p>
    <w:p w:rsidR="00BA6E62" w:rsidRPr="00F60F97" w:rsidRDefault="00BA6E62" w:rsidP="00361D0D">
      <w:pPr>
        <w:jc w:val="center"/>
        <w:rPr>
          <w:rFonts w:ascii="Comic Sans MS" w:hAnsi="Comic Sans MS" w:cs="Arial"/>
          <w:sz w:val="24"/>
          <w:szCs w:val="24"/>
        </w:rPr>
      </w:pPr>
    </w:p>
    <w:p w:rsidR="00B73081" w:rsidRPr="00F60F97" w:rsidRDefault="00B73081" w:rsidP="005418BA">
      <w:pPr>
        <w:rPr>
          <w:rFonts w:ascii="Comic Sans MS" w:hAnsi="Comic Sans MS" w:cs="Arial"/>
          <w:b/>
          <w:sz w:val="24"/>
          <w:szCs w:val="24"/>
          <w:u w:val="single"/>
        </w:rPr>
      </w:pPr>
      <w:r w:rsidRPr="00F60F97">
        <w:rPr>
          <w:rFonts w:ascii="Comic Sans MS" w:hAnsi="Comic Sans MS" w:cs="Arial"/>
          <w:b/>
          <w:sz w:val="24"/>
          <w:szCs w:val="24"/>
          <w:u w:val="single"/>
        </w:rPr>
        <w:t xml:space="preserve"> </w:t>
      </w:r>
    </w:p>
    <w:sectPr w:rsidR="00B73081" w:rsidRPr="00F60F97" w:rsidSect="00E33D43">
      <w:footerReference w:type="default" r:id="rId18"/>
      <w:pgSz w:w="11906" w:h="16838" w:code="9"/>
      <w:pgMar w:top="1440" w:right="1440" w:bottom="1440" w:left="1440" w:header="709" w:footer="709" w:gutter="0"/>
      <w:pgBorders w:display="firstPage"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BEB" w:rsidRDefault="00420BEB" w:rsidP="00420BEB">
      <w:r>
        <w:separator/>
      </w:r>
    </w:p>
  </w:endnote>
  <w:endnote w:type="continuationSeparator" w:id="0">
    <w:p w:rsidR="00420BEB" w:rsidRDefault="00420BEB" w:rsidP="0042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Rg">
    <w:altName w:val="Malgun Gothic"/>
    <w:panose1 w:val="0200050303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BEB" w:rsidRPr="00155CDF" w:rsidRDefault="00420BEB" w:rsidP="00420BEB">
    <w:pPr>
      <w:pStyle w:val="Footer"/>
      <w:rPr>
        <w:rFonts w:ascii="Sassoon Infant Rg" w:hAnsi="Sassoon Infant Rg"/>
      </w:rPr>
    </w:pPr>
  </w:p>
  <w:p w:rsidR="00420BEB" w:rsidRDefault="0042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BEB" w:rsidRDefault="00420BEB" w:rsidP="00420BEB">
      <w:r>
        <w:separator/>
      </w:r>
    </w:p>
  </w:footnote>
  <w:footnote w:type="continuationSeparator" w:id="0">
    <w:p w:rsidR="00420BEB" w:rsidRDefault="00420BEB" w:rsidP="0042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05352"/>
    <w:multiLevelType w:val="hybridMultilevel"/>
    <w:tmpl w:val="5624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FC4BAF"/>
    <w:multiLevelType w:val="hybridMultilevel"/>
    <w:tmpl w:val="8536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D48D5"/>
    <w:multiLevelType w:val="hybridMultilevel"/>
    <w:tmpl w:val="D7AA2D1A"/>
    <w:lvl w:ilvl="0" w:tplc="749CDE1E">
      <w:numFmt w:val="bullet"/>
      <w:lvlText w:val="-"/>
      <w:lvlJc w:val="left"/>
      <w:pPr>
        <w:ind w:left="450" w:hanging="360"/>
      </w:pPr>
      <w:rPr>
        <w:rFonts w:ascii="Sassoon Infant Rg" w:eastAsia="Calibri" w:hAnsi="Sassoon Infant Rg"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0D"/>
    <w:rsid w:val="0005033B"/>
    <w:rsid w:val="000B24FA"/>
    <w:rsid w:val="000C2BB3"/>
    <w:rsid w:val="00133834"/>
    <w:rsid w:val="0030345B"/>
    <w:rsid w:val="00307E15"/>
    <w:rsid w:val="00332DC5"/>
    <w:rsid w:val="00357C4A"/>
    <w:rsid w:val="00361D0D"/>
    <w:rsid w:val="00391561"/>
    <w:rsid w:val="00407E32"/>
    <w:rsid w:val="00420BEB"/>
    <w:rsid w:val="004B4D05"/>
    <w:rsid w:val="004C2FC3"/>
    <w:rsid w:val="005418BA"/>
    <w:rsid w:val="0054243B"/>
    <w:rsid w:val="005B3C6E"/>
    <w:rsid w:val="0063593D"/>
    <w:rsid w:val="006664F7"/>
    <w:rsid w:val="00691112"/>
    <w:rsid w:val="007A00D4"/>
    <w:rsid w:val="007A23DE"/>
    <w:rsid w:val="007C788E"/>
    <w:rsid w:val="009E1DC0"/>
    <w:rsid w:val="00A73A23"/>
    <w:rsid w:val="00B57731"/>
    <w:rsid w:val="00B73081"/>
    <w:rsid w:val="00BA6E62"/>
    <w:rsid w:val="00BC32BD"/>
    <w:rsid w:val="00C46383"/>
    <w:rsid w:val="00C52A50"/>
    <w:rsid w:val="00CA635C"/>
    <w:rsid w:val="00CF4092"/>
    <w:rsid w:val="00D172F3"/>
    <w:rsid w:val="00D52397"/>
    <w:rsid w:val="00D852E5"/>
    <w:rsid w:val="00DA1083"/>
    <w:rsid w:val="00DE55E8"/>
    <w:rsid w:val="00E16303"/>
    <w:rsid w:val="00E31CAD"/>
    <w:rsid w:val="00E33D43"/>
    <w:rsid w:val="00E7449B"/>
    <w:rsid w:val="00E851EA"/>
    <w:rsid w:val="00EB6738"/>
    <w:rsid w:val="00F27763"/>
    <w:rsid w:val="00F60F97"/>
    <w:rsid w:val="00FA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0404"/>
  <w15:docId w15:val="{CE7621E2-A561-44E8-A3A1-8FCDFBA7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6E"/>
    <w:pPr>
      <w:ind w:left="720"/>
      <w:contextualSpacing/>
    </w:pPr>
  </w:style>
  <w:style w:type="paragraph" w:styleId="Header">
    <w:name w:val="header"/>
    <w:basedOn w:val="Normal"/>
    <w:link w:val="HeaderChar"/>
    <w:uiPriority w:val="99"/>
    <w:unhideWhenUsed/>
    <w:rsid w:val="00420BEB"/>
    <w:pPr>
      <w:tabs>
        <w:tab w:val="center" w:pos="4513"/>
        <w:tab w:val="right" w:pos="9026"/>
      </w:tabs>
    </w:pPr>
  </w:style>
  <w:style w:type="character" w:customStyle="1" w:styleId="HeaderChar">
    <w:name w:val="Header Char"/>
    <w:basedOn w:val="DefaultParagraphFont"/>
    <w:link w:val="Header"/>
    <w:uiPriority w:val="99"/>
    <w:rsid w:val="00420BEB"/>
    <w:rPr>
      <w:sz w:val="22"/>
      <w:szCs w:val="22"/>
      <w:lang w:eastAsia="en-US"/>
    </w:rPr>
  </w:style>
  <w:style w:type="paragraph" w:styleId="Footer">
    <w:name w:val="footer"/>
    <w:basedOn w:val="Normal"/>
    <w:link w:val="FooterChar"/>
    <w:uiPriority w:val="99"/>
    <w:unhideWhenUsed/>
    <w:rsid w:val="00420BEB"/>
    <w:pPr>
      <w:tabs>
        <w:tab w:val="center" w:pos="4513"/>
        <w:tab w:val="right" w:pos="9026"/>
      </w:tabs>
    </w:pPr>
  </w:style>
  <w:style w:type="character" w:customStyle="1" w:styleId="FooterChar">
    <w:name w:val="Footer Char"/>
    <w:basedOn w:val="DefaultParagraphFont"/>
    <w:link w:val="Footer"/>
    <w:uiPriority w:val="99"/>
    <w:rsid w:val="00420BEB"/>
    <w:rPr>
      <w:sz w:val="22"/>
      <w:szCs w:val="22"/>
      <w:lang w:eastAsia="en-US"/>
    </w:rPr>
  </w:style>
  <w:style w:type="paragraph" w:styleId="BalloonText">
    <w:name w:val="Balloon Text"/>
    <w:basedOn w:val="Normal"/>
    <w:link w:val="BalloonTextChar"/>
    <w:uiPriority w:val="99"/>
    <w:semiHidden/>
    <w:unhideWhenUsed/>
    <w:rsid w:val="00420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BEB"/>
    <w:rPr>
      <w:rFonts w:ascii="Segoe UI" w:hAnsi="Segoe UI" w:cs="Segoe UI"/>
      <w:sz w:val="18"/>
      <w:szCs w:val="18"/>
      <w:lang w:eastAsia="en-US"/>
    </w:rPr>
  </w:style>
  <w:style w:type="paragraph" w:styleId="NormalWeb">
    <w:name w:val="Normal (Web)"/>
    <w:basedOn w:val="Normal"/>
    <w:uiPriority w:val="99"/>
    <w:unhideWhenUsed/>
    <w:rsid w:val="00FA1D4F"/>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E7449B"/>
    <w:rPr>
      <w:color w:val="0000FF" w:themeColor="hyperlink"/>
      <w:u w:val="single"/>
    </w:rPr>
  </w:style>
  <w:style w:type="character" w:styleId="UnresolvedMention">
    <w:name w:val="Unresolved Mention"/>
    <w:basedOn w:val="DefaultParagraphFont"/>
    <w:uiPriority w:val="99"/>
    <w:semiHidden/>
    <w:unhideWhenUsed/>
    <w:rsid w:val="00E74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410">
      <w:bodyDiv w:val="1"/>
      <w:marLeft w:val="0"/>
      <w:marRight w:val="0"/>
      <w:marTop w:val="0"/>
      <w:marBottom w:val="0"/>
      <w:divBdr>
        <w:top w:val="none" w:sz="0" w:space="0" w:color="auto"/>
        <w:left w:val="none" w:sz="0" w:space="0" w:color="auto"/>
        <w:bottom w:val="none" w:sz="0" w:space="0" w:color="auto"/>
        <w:right w:val="none" w:sz="0" w:space="0" w:color="auto"/>
      </w:divBdr>
    </w:div>
    <w:div w:id="504903446">
      <w:bodyDiv w:val="1"/>
      <w:marLeft w:val="0"/>
      <w:marRight w:val="0"/>
      <w:marTop w:val="0"/>
      <w:marBottom w:val="0"/>
      <w:divBdr>
        <w:top w:val="none" w:sz="0" w:space="0" w:color="auto"/>
        <w:left w:val="none" w:sz="0" w:space="0" w:color="auto"/>
        <w:bottom w:val="none" w:sz="0" w:space="0" w:color="auto"/>
        <w:right w:val="none" w:sz="0" w:space="0" w:color="auto"/>
      </w:divBdr>
    </w:div>
    <w:div w:id="561721859">
      <w:bodyDiv w:val="1"/>
      <w:marLeft w:val="0"/>
      <w:marRight w:val="0"/>
      <w:marTop w:val="0"/>
      <w:marBottom w:val="0"/>
      <w:divBdr>
        <w:top w:val="none" w:sz="0" w:space="0" w:color="auto"/>
        <w:left w:val="none" w:sz="0" w:space="0" w:color="auto"/>
        <w:bottom w:val="none" w:sz="0" w:space="0" w:color="auto"/>
        <w:right w:val="none" w:sz="0" w:space="0" w:color="auto"/>
      </w:divBdr>
    </w:div>
    <w:div w:id="575288461">
      <w:bodyDiv w:val="1"/>
      <w:marLeft w:val="0"/>
      <w:marRight w:val="0"/>
      <w:marTop w:val="0"/>
      <w:marBottom w:val="0"/>
      <w:divBdr>
        <w:top w:val="none" w:sz="0" w:space="0" w:color="auto"/>
        <w:left w:val="none" w:sz="0" w:space="0" w:color="auto"/>
        <w:bottom w:val="none" w:sz="0" w:space="0" w:color="auto"/>
        <w:right w:val="none" w:sz="0" w:space="0" w:color="auto"/>
      </w:divBdr>
    </w:div>
    <w:div w:id="687368537">
      <w:bodyDiv w:val="1"/>
      <w:marLeft w:val="0"/>
      <w:marRight w:val="0"/>
      <w:marTop w:val="0"/>
      <w:marBottom w:val="0"/>
      <w:divBdr>
        <w:top w:val="none" w:sz="0" w:space="0" w:color="auto"/>
        <w:left w:val="none" w:sz="0" w:space="0" w:color="auto"/>
        <w:bottom w:val="none" w:sz="0" w:space="0" w:color="auto"/>
        <w:right w:val="none" w:sz="0" w:space="0" w:color="auto"/>
      </w:divBdr>
    </w:div>
    <w:div w:id="981347709">
      <w:bodyDiv w:val="1"/>
      <w:marLeft w:val="0"/>
      <w:marRight w:val="0"/>
      <w:marTop w:val="0"/>
      <w:marBottom w:val="0"/>
      <w:divBdr>
        <w:top w:val="none" w:sz="0" w:space="0" w:color="auto"/>
        <w:left w:val="none" w:sz="0" w:space="0" w:color="auto"/>
        <w:bottom w:val="none" w:sz="0" w:space="0" w:color="auto"/>
        <w:right w:val="none" w:sz="0" w:space="0" w:color="auto"/>
      </w:divBdr>
    </w:div>
    <w:div w:id="1495410588">
      <w:bodyDiv w:val="1"/>
      <w:marLeft w:val="0"/>
      <w:marRight w:val="0"/>
      <w:marTop w:val="0"/>
      <w:marBottom w:val="0"/>
      <w:divBdr>
        <w:top w:val="none" w:sz="0" w:space="0" w:color="auto"/>
        <w:left w:val="none" w:sz="0" w:space="0" w:color="auto"/>
        <w:bottom w:val="none" w:sz="0" w:space="0" w:color="auto"/>
        <w:right w:val="none" w:sz="0" w:space="0" w:color="auto"/>
      </w:divBdr>
    </w:div>
    <w:div w:id="15812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lowscotland.sharepoint.com/sites/FifeCouncil/FifeDLT/SitePages/Home.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ducation.gov.scot/Documents/ESDigitalStrategyJune2019.pdf" TargetMode="External"/><Relationship Id="rId2" Type="http://schemas.openxmlformats.org/officeDocument/2006/relationships/numbering" Target="numbering.xml"/><Relationship Id="rId16" Type="http://schemas.openxmlformats.org/officeDocument/2006/relationships/hyperlink" Target="https://www.gov.scot/binaries/content/documents/govscot/publications/strategy-plan/2016/09/enhancing-learning-teaching-through-use-digital-technology/documents/00505855-pdf/00505855-pdf/govscot%3Adocument/00505855.pdf?forceDownload=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ducation.gov.scot/media/cxwnqrma/nih312-features-of-highly-effective-digital-learning-and-teaching-01-22.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gov.scot/media/uh2jebbs/nih158-what-digital-learning-might-look-lik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6CA6-4507-4116-B0CC-EC5039C5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Jane Atkinson</dc:creator>
  <cp:keywords/>
  <dc:description/>
  <cp:lastModifiedBy>Donna Parker</cp:lastModifiedBy>
  <cp:revision>3</cp:revision>
  <cp:lastPrinted>2020-02-27T12:19:00Z</cp:lastPrinted>
  <dcterms:created xsi:type="dcterms:W3CDTF">2022-08-23T08:45:00Z</dcterms:created>
  <dcterms:modified xsi:type="dcterms:W3CDTF">2022-08-30T14:59:00Z</dcterms:modified>
</cp:coreProperties>
</file>