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66CD8" w14:textId="733960E5" w:rsidR="00F63A3F" w:rsidRDefault="00F63A3F" w:rsidP="00FF456C">
      <w:pPr>
        <w:jc w:val="center"/>
        <w:rPr>
          <w:rFonts w:ascii="Comic Sans MS" w:hAnsi="Comic Sans MS"/>
          <w:sz w:val="24"/>
          <w:szCs w:val="24"/>
        </w:rPr>
      </w:pPr>
    </w:p>
    <w:p w14:paraId="7B472600" w14:textId="136B9461" w:rsidR="00FF456C" w:rsidRDefault="00ED365C" w:rsidP="00FF456C">
      <w:pPr>
        <w:jc w:val="center"/>
        <w:rPr>
          <w:rFonts w:ascii="Comic Sans MS" w:hAnsi="Comic Sans MS"/>
          <w:sz w:val="24"/>
          <w:szCs w:val="24"/>
        </w:rPr>
      </w:pPr>
      <w:r>
        <w:rPr>
          <w:noProof/>
        </w:rPr>
        <mc:AlternateContent>
          <mc:Choice Requires="wps">
            <w:drawing>
              <wp:anchor distT="0" distB="0" distL="114300" distR="114300" simplePos="0" relativeHeight="251661312" behindDoc="0" locked="0" layoutInCell="1" allowOverlap="1" wp14:anchorId="3CC20ACE" wp14:editId="1BDE0BA8">
                <wp:simplePos x="0" y="0"/>
                <wp:positionH relativeFrom="column">
                  <wp:posOffset>538711</wp:posOffset>
                </wp:positionH>
                <wp:positionV relativeFrom="paragraph">
                  <wp:posOffset>210012</wp:posOffset>
                </wp:positionV>
                <wp:extent cx="5747657" cy="2569028"/>
                <wp:effectExtent l="0" t="0" r="5715" b="3175"/>
                <wp:wrapNone/>
                <wp:docPr id="6" name="Text Box 6"/>
                <wp:cNvGraphicFramePr/>
                <a:graphic xmlns:a="http://schemas.openxmlformats.org/drawingml/2006/main">
                  <a:graphicData uri="http://schemas.microsoft.com/office/word/2010/wordprocessingShape">
                    <wps:wsp>
                      <wps:cNvSpPr txBox="1"/>
                      <wps:spPr>
                        <a:xfrm>
                          <a:off x="0" y="0"/>
                          <a:ext cx="5747657" cy="2569028"/>
                        </a:xfrm>
                        <a:prstGeom prst="rect">
                          <a:avLst/>
                        </a:prstGeom>
                        <a:solidFill>
                          <a:sysClr val="window" lastClr="FFFFFF"/>
                        </a:solidFill>
                        <a:ln w="6350">
                          <a:noFill/>
                        </a:ln>
                      </wps:spPr>
                      <wps:txbx>
                        <w:txbxContent>
                          <w:p w14:paraId="241F85B4" w14:textId="77777777" w:rsidR="00ED365C" w:rsidRDefault="00ED365C" w:rsidP="00ED365C">
                            <w:pPr>
                              <w:jc w:val="center"/>
                              <w:rPr>
                                <w:rFonts w:ascii="Berlin Sans FB" w:hAnsi="Berlin Sans FB"/>
                                <w:sz w:val="52"/>
                                <w:szCs w:val="52"/>
                                <w:lang w:val="en-US"/>
                              </w:rPr>
                            </w:pPr>
                            <w:bookmarkStart w:id="0" w:name="_Hlk112764527"/>
                            <w:bookmarkEnd w:id="0"/>
                          </w:p>
                          <w:p w14:paraId="685903C9" w14:textId="77777777" w:rsidR="00ED365C" w:rsidRPr="00B36FEC" w:rsidRDefault="00ED365C" w:rsidP="00ED365C">
                            <w:pPr>
                              <w:jc w:val="center"/>
                              <w:rPr>
                                <w:rFonts w:ascii="Berlin Sans FB" w:hAnsi="Berlin Sans FB"/>
                                <w:sz w:val="52"/>
                                <w:szCs w:val="52"/>
                                <w:lang w:val="en-US"/>
                              </w:rPr>
                            </w:pPr>
                            <w:r w:rsidRPr="00B36FEC">
                              <w:rPr>
                                <w:rFonts w:ascii="Berlin Sans FB" w:hAnsi="Berlin Sans FB"/>
                                <w:sz w:val="52"/>
                                <w:szCs w:val="52"/>
                                <w:lang w:val="en-US"/>
                              </w:rPr>
                              <w:t>Carnegie Primary School</w:t>
                            </w:r>
                          </w:p>
                          <w:p w14:paraId="39F3237E" w14:textId="77777777" w:rsidR="00ED365C" w:rsidRPr="00B36FEC" w:rsidRDefault="00ED365C" w:rsidP="00ED365C">
                            <w:pPr>
                              <w:jc w:val="center"/>
                              <w:rPr>
                                <w:rFonts w:ascii="Berlin Sans FB" w:hAnsi="Berlin Sans FB"/>
                                <w:sz w:val="52"/>
                                <w:szCs w:val="52"/>
                                <w:lang w:val="en-US"/>
                              </w:rPr>
                            </w:pPr>
                          </w:p>
                          <w:p w14:paraId="3FA55AB6" w14:textId="22574094" w:rsidR="00ED365C" w:rsidRPr="00B36FEC" w:rsidRDefault="00023140" w:rsidP="00ED365C">
                            <w:pPr>
                              <w:jc w:val="center"/>
                              <w:rPr>
                                <w:rFonts w:ascii="Berlin Sans FB" w:hAnsi="Berlin Sans FB"/>
                                <w:sz w:val="52"/>
                                <w:szCs w:val="52"/>
                                <w:lang w:val="en-US"/>
                              </w:rPr>
                            </w:pPr>
                            <w:r>
                              <w:rPr>
                                <w:rFonts w:ascii="Berlin Sans FB" w:hAnsi="Berlin Sans FB"/>
                                <w:sz w:val="52"/>
                                <w:szCs w:val="52"/>
                                <w:lang w:val="en-US"/>
                              </w:rPr>
                              <w:t>Assessment is for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C20ACE" id="_x0000_t202" coordsize="21600,21600" o:spt="202" path="m,l,21600r21600,l21600,xe">
                <v:stroke joinstyle="miter"/>
                <v:path gradientshapeok="t" o:connecttype="rect"/>
              </v:shapetype>
              <v:shape id="Text Box 6" o:spid="_x0000_s1026" type="#_x0000_t202" style="position:absolute;left:0;text-align:left;margin-left:42.4pt;margin-top:16.55pt;width:452.55pt;height:202.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" fillcolor="window" stroked="f" strokeweight=".5pt">
                <v:textbox>
                  <w:txbxContent>
                    <w:p w14:paraId="241F85B4" w14:textId="77777777" w:rsidR="00ED365C" w:rsidRDefault="00ED365C" w:rsidP="00ED365C">
                      <w:pPr>
                        <w:jc w:val="center"/>
                        <w:rPr>
                          <w:rFonts w:ascii="Berlin Sans FB" w:hAnsi="Berlin Sans FB"/>
                          <w:sz w:val="52"/>
                          <w:szCs w:val="52"/>
                          <w:lang w:val="en-US"/>
                        </w:rPr>
                      </w:pPr>
                      <w:bookmarkStart w:id="1" w:name="_Hlk112764527"/>
                      <w:bookmarkEnd w:id="1"/>
                    </w:p>
                    <w:p w14:paraId="685903C9" w14:textId="77777777" w:rsidR="00ED365C" w:rsidRPr="00B36FEC" w:rsidRDefault="00ED365C" w:rsidP="00ED365C">
                      <w:pPr>
                        <w:jc w:val="center"/>
                        <w:rPr>
                          <w:rFonts w:ascii="Berlin Sans FB" w:hAnsi="Berlin Sans FB"/>
                          <w:sz w:val="52"/>
                          <w:szCs w:val="52"/>
                          <w:lang w:val="en-US"/>
                        </w:rPr>
                      </w:pPr>
                      <w:r w:rsidRPr="00B36FEC">
                        <w:rPr>
                          <w:rFonts w:ascii="Berlin Sans FB" w:hAnsi="Berlin Sans FB"/>
                          <w:sz w:val="52"/>
                          <w:szCs w:val="52"/>
                          <w:lang w:val="en-US"/>
                        </w:rPr>
                        <w:t>Carnegie Primary School</w:t>
                      </w:r>
                    </w:p>
                    <w:p w14:paraId="39F3237E" w14:textId="77777777" w:rsidR="00ED365C" w:rsidRPr="00B36FEC" w:rsidRDefault="00ED365C" w:rsidP="00ED365C">
                      <w:pPr>
                        <w:jc w:val="center"/>
                        <w:rPr>
                          <w:rFonts w:ascii="Berlin Sans FB" w:hAnsi="Berlin Sans FB"/>
                          <w:sz w:val="52"/>
                          <w:szCs w:val="52"/>
                          <w:lang w:val="en-US"/>
                        </w:rPr>
                      </w:pPr>
                    </w:p>
                    <w:p w14:paraId="3FA55AB6" w14:textId="22574094" w:rsidR="00ED365C" w:rsidRPr="00B36FEC" w:rsidRDefault="00023140" w:rsidP="00ED365C">
                      <w:pPr>
                        <w:jc w:val="center"/>
                        <w:rPr>
                          <w:rFonts w:ascii="Berlin Sans FB" w:hAnsi="Berlin Sans FB"/>
                          <w:sz w:val="52"/>
                          <w:szCs w:val="52"/>
                          <w:lang w:val="en-US"/>
                        </w:rPr>
                      </w:pPr>
                      <w:r>
                        <w:rPr>
                          <w:rFonts w:ascii="Berlin Sans FB" w:hAnsi="Berlin Sans FB"/>
                          <w:sz w:val="52"/>
                          <w:szCs w:val="52"/>
                          <w:lang w:val="en-US"/>
                        </w:rPr>
                        <w:t>Assessment is for Learning</w:t>
                      </w:r>
                    </w:p>
                  </w:txbxContent>
                </v:textbox>
              </v:shape>
            </w:pict>
          </mc:Fallback>
        </mc:AlternateContent>
      </w:r>
    </w:p>
    <w:p w14:paraId="4A836238" w14:textId="5B4223FD" w:rsidR="00ED365C" w:rsidRDefault="00ED365C" w:rsidP="00ED365C"/>
    <w:p w14:paraId="2D5BEB11" w14:textId="77777777" w:rsidR="00ED365C" w:rsidRPr="00DC06BB" w:rsidRDefault="00ED365C" w:rsidP="00ED365C"/>
    <w:p w14:paraId="3A55B428" w14:textId="77777777" w:rsidR="00ED365C" w:rsidRPr="00DC06BB" w:rsidRDefault="00ED365C" w:rsidP="00ED365C"/>
    <w:p w14:paraId="04ED393A" w14:textId="77777777" w:rsidR="00ED365C" w:rsidRPr="00DC06BB" w:rsidRDefault="00ED365C" w:rsidP="00ED365C"/>
    <w:p w14:paraId="1BB91F9E" w14:textId="77777777" w:rsidR="00ED365C" w:rsidRPr="00DC06BB" w:rsidRDefault="00ED365C" w:rsidP="00ED365C"/>
    <w:p w14:paraId="27FEB70F" w14:textId="77777777" w:rsidR="00ED365C" w:rsidRPr="00DC06BB" w:rsidRDefault="00ED365C" w:rsidP="00ED365C"/>
    <w:p w14:paraId="71C178F0" w14:textId="77777777" w:rsidR="00ED365C" w:rsidRPr="00DC06BB" w:rsidRDefault="00ED365C" w:rsidP="00ED365C"/>
    <w:p w14:paraId="26497BC3" w14:textId="77777777" w:rsidR="00ED365C" w:rsidRPr="00DC06BB" w:rsidRDefault="00ED365C" w:rsidP="00ED365C"/>
    <w:p w14:paraId="6C1DA2F5" w14:textId="77777777" w:rsidR="00ED365C" w:rsidRPr="00DC06BB" w:rsidRDefault="00ED365C" w:rsidP="00ED365C"/>
    <w:p w14:paraId="480176E8" w14:textId="585C26A0" w:rsidR="00ED365C" w:rsidRPr="00DC06BB" w:rsidRDefault="00ED365C" w:rsidP="00ED365C">
      <w:r>
        <w:rPr>
          <w:noProof/>
        </w:rPr>
        <mc:AlternateContent>
          <mc:Choice Requires="wps">
            <w:drawing>
              <wp:anchor distT="0" distB="0" distL="114300" distR="114300" simplePos="0" relativeHeight="251664384" behindDoc="0" locked="0" layoutInCell="1" allowOverlap="1" wp14:anchorId="6242BE6F" wp14:editId="268AEC5B">
                <wp:simplePos x="0" y="0"/>
                <wp:positionH relativeFrom="column">
                  <wp:posOffset>1772459</wp:posOffset>
                </wp:positionH>
                <wp:positionV relativeFrom="paragraph">
                  <wp:posOffset>161464</wp:posOffset>
                </wp:positionV>
                <wp:extent cx="4031673" cy="3144981"/>
                <wp:effectExtent l="0" t="0" r="6985" b="0"/>
                <wp:wrapNone/>
                <wp:docPr id="2" name="Text Box 2"/>
                <wp:cNvGraphicFramePr/>
                <a:graphic xmlns:a="http://schemas.openxmlformats.org/drawingml/2006/main">
                  <a:graphicData uri="http://schemas.microsoft.com/office/word/2010/wordprocessingShape">
                    <wps:wsp>
                      <wps:cNvSpPr txBox="1"/>
                      <wps:spPr>
                        <a:xfrm>
                          <a:off x="0" y="0"/>
                          <a:ext cx="4031673" cy="3144981"/>
                        </a:xfrm>
                        <a:prstGeom prst="rect">
                          <a:avLst/>
                        </a:prstGeom>
                        <a:solidFill>
                          <a:schemeClr val="lt1"/>
                        </a:solidFill>
                        <a:ln w="6350">
                          <a:noFill/>
                        </a:ln>
                      </wps:spPr>
                      <wps:txbx>
                        <w:txbxContent>
                          <w:p w14:paraId="08874143" w14:textId="2A78A32C" w:rsidR="00ED365C" w:rsidRDefault="00ED365C">
                            <w:r>
                              <w:rPr>
                                <w:noProof/>
                              </w:rPr>
                              <w:drawing>
                                <wp:inline distT="0" distB="0" distL="0" distR="0" wp14:anchorId="7118981D" wp14:editId="5790752A">
                                  <wp:extent cx="3181350" cy="2562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81350" cy="25622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42BE6F" id="Text Box 2" o:spid="_x0000_s1027" type="#_x0000_t202" style="position:absolute;margin-left:139.55pt;margin-top:12.7pt;width:317.45pt;height:247.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" fillcolor="white [3201]" stroked="f" strokeweight=".5pt">
                <v:textbox>
                  <w:txbxContent>
                    <w:p w14:paraId="08874143" w14:textId="2A78A32C" w:rsidR="00ED365C" w:rsidRDefault="00ED365C">
                      <w:r>
                        <w:rPr>
                          <w:noProof/>
                        </w:rPr>
                        <w:drawing>
                          <wp:inline distT="0" distB="0" distL="0" distR="0" wp14:anchorId="7118981D" wp14:editId="5790752A">
                            <wp:extent cx="3181350" cy="2562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81350" cy="2562225"/>
                                    </a:xfrm>
                                    <a:prstGeom prst="rect">
                                      <a:avLst/>
                                    </a:prstGeom>
                                  </pic:spPr>
                                </pic:pic>
                              </a:graphicData>
                            </a:graphic>
                          </wp:inline>
                        </w:drawing>
                      </w:r>
                    </w:p>
                  </w:txbxContent>
                </v:textbox>
              </v:shape>
            </w:pict>
          </mc:Fallback>
        </mc:AlternateContent>
      </w:r>
    </w:p>
    <w:p w14:paraId="7B3B7D51" w14:textId="3C02BEFD" w:rsidR="00ED365C" w:rsidRPr="00DC06BB" w:rsidRDefault="00ED365C" w:rsidP="00ED365C"/>
    <w:p w14:paraId="344380DE" w14:textId="77777777" w:rsidR="00ED365C" w:rsidRPr="00DC06BB" w:rsidRDefault="00ED365C" w:rsidP="00ED365C"/>
    <w:p w14:paraId="1CB3829E" w14:textId="77777777" w:rsidR="00ED365C" w:rsidRPr="00DC06BB" w:rsidRDefault="00ED365C" w:rsidP="00ED365C"/>
    <w:p w14:paraId="2DA6A331" w14:textId="77777777" w:rsidR="00ED365C" w:rsidRPr="00DC06BB" w:rsidRDefault="00ED365C" w:rsidP="00ED365C"/>
    <w:p w14:paraId="6CCF66B0" w14:textId="77777777" w:rsidR="00ED365C" w:rsidRPr="00DC06BB" w:rsidRDefault="00ED365C" w:rsidP="00ED365C"/>
    <w:p w14:paraId="6BA3709C" w14:textId="77777777" w:rsidR="00ED365C" w:rsidRPr="00DC06BB" w:rsidRDefault="00ED365C" w:rsidP="00ED365C"/>
    <w:p w14:paraId="7824087B" w14:textId="77777777" w:rsidR="00ED365C" w:rsidRPr="00DC06BB" w:rsidRDefault="00ED365C" w:rsidP="00ED365C"/>
    <w:p w14:paraId="1966419C" w14:textId="77777777" w:rsidR="00ED365C" w:rsidRPr="00DC06BB" w:rsidRDefault="00ED365C" w:rsidP="00ED365C"/>
    <w:p w14:paraId="02EFB8F2" w14:textId="77777777" w:rsidR="00ED365C" w:rsidRPr="00DC06BB" w:rsidRDefault="00ED365C" w:rsidP="00ED365C"/>
    <w:p w14:paraId="4196C307" w14:textId="77777777" w:rsidR="00ED365C" w:rsidRPr="00DC06BB" w:rsidRDefault="00ED365C" w:rsidP="00ED365C"/>
    <w:p w14:paraId="4FC4B657" w14:textId="6327B339" w:rsidR="00ED365C" w:rsidRPr="00DC06BB" w:rsidRDefault="00314A73" w:rsidP="00ED365C">
      <w:r>
        <w:rPr>
          <w:noProof/>
        </w:rPr>
        <mc:AlternateContent>
          <mc:Choice Requires="wps">
            <w:drawing>
              <wp:anchor distT="0" distB="0" distL="114300" distR="114300" simplePos="0" relativeHeight="251660288" behindDoc="0" locked="0" layoutInCell="1" allowOverlap="1" wp14:anchorId="75661369" wp14:editId="5F495E0D">
                <wp:simplePos x="0" y="0"/>
                <wp:positionH relativeFrom="column">
                  <wp:posOffset>1606897</wp:posOffset>
                </wp:positionH>
                <wp:positionV relativeFrom="paragraph">
                  <wp:posOffset>248227</wp:posOffset>
                </wp:positionV>
                <wp:extent cx="3532909" cy="849085"/>
                <wp:effectExtent l="0" t="0" r="0" b="8255"/>
                <wp:wrapNone/>
                <wp:docPr id="5" name="Text Box 5"/>
                <wp:cNvGraphicFramePr/>
                <a:graphic xmlns:a="http://schemas.openxmlformats.org/drawingml/2006/main">
                  <a:graphicData uri="http://schemas.microsoft.com/office/word/2010/wordprocessingShape">
                    <wps:wsp>
                      <wps:cNvSpPr txBox="1"/>
                      <wps:spPr>
                        <a:xfrm>
                          <a:off x="0" y="0"/>
                          <a:ext cx="3532909" cy="849085"/>
                        </a:xfrm>
                        <a:prstGeom prst="rect">
                          <a:avLst/>
                        </a:prstGeom>
                        <a:solidFill>
                          <a:sysClr val="window" lastClr="FFFFFF"/>
                        </a:solidFill>
                        <a:ln w="6350">
                          <a:noFill/>
                        </a:ln>
                      </wps:spPr>
                      <wps:txbx>
                        <w:txbxContent>
                          <w:p w14:paraId="18D0584F" w14:textId="06E5882E" w:rsidR="00ED365C" w:rsidRPr="00B36FEC" w:rsidRDefault="00ED365C" w:rsidP="00ED365C">
                            <w:pPr>
                              <w:jc w:val="center"/>
                              <w:rPr>
                                <w:rFonts w:ascii="Berlin Sans FB" w:hAnsi="Berlin Sans FB"/>
                                <w:sz w:val="40"/>
                                <w:szCs w:val="40"/>
                                <w:lang w:val="en-US"/>
                              </w:rPr>
                            </w:pPr>
                            <w:r>
                              <w:rPr>
                                <w:rFonts w:ascii="Berlin Sans FB" w:hAnsi="Berlin Sans FB"/>
                                <w:sz w:val="40"/>
                                <w:szCs w:val="40"/>
                                <w:lang w:val="en-US"/>
                              </w:rPr>
                              <w:t>September</w:t>
                            </w:r>
                            <w:r w:rsidRPr="00B36FEC">
                              <w:rPr>
                                <w:rFonts w:ascii="Berlin Sans FB" w:hAnsi="Berlin Sans FB"/>
                                <w:sz w:val="40"/>
                                <w:szCs w:val="40"/>
                                <w:lang w:val="en-US"/>
                              </w:rPr>
                              <w:t xml:space="preserve"> 2022</w:t>
                            </w:r>
                          </w:p>
                          <w:p w14:paraId="0BD88CD1" w14:textId="73F43DA7" w:rsidR="00ED365C" w:rsidRPr="00B36FEC" w:rsidRDefault="00ED365C" w:rsidP="00ED365C">
                            <w:pPr>
                              <w:jc w:val="center"/>
                              <w:rPr>
                                <w:rFonts w:ascii="Berlin Sans FB" w:hAnsi="Berlin Sans FB"/>
                                <w:sz w:val="40"/>
                                <w:szCs w:val="40"/>
                                <w:lang w:val="en-US"/>
                              </w:rPr>
                            </w:pPr>
                            <w:r w:rsidRPr="00B36FEC">
                              <w:rPr>
                                <w:rFonts w:ascii="Berlin Sans FB" w:hAnsi="Berlin Sans FB"/>
                                <w:sz w:val="40"/>
                                <w:szCs w:val="40"/>
                                <w:lang w:val="en-US"/>
                              </w:rPr>
                              <w:t xml:space="preserve">Reviewed </w:t>
                            </w:r>
                            <w:r>
                              <w:rPr>
                                <w:rFonts w:ascii="Berlin Sans FB" w:hAnsi="Berlin Sans FB"/>
                                <w:sz w:val="40"/>
                                <w:szCs w:val="40"/>
                                <w:lang w:val="en-US"/>
                              </w:rPr>
                              <w:t>September</w:t>
                            </w:r>
                            <w:r w:rsidRPr="00B36FEC">
                              <w:rPr>
                                <w:rFonts w:ascii="Berlin Sans FB" w:hAnsi="Berlin Sans FB"/>
                                <w:sz w:val="40"/>
                                <w:szCs w:val="40"/>
                                <w:lang w:val="en-US"/>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61369" id="Text Box 5" o:spid="_x0000_s1028" type="#_x0000_t202" style="position:absolute;margin-left:126.55pt;margin-top:19.55pt;width:278.2pt;height:6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" fillcolor="window" stroked="f" strokeweight=".5pt">
                <v:textbox>
                  <w:txbxContent>
                    <w:p w14:paraId="18D0584F" w14:textId="06E5882E" w:rsidR="00ED365C" w:rsidRPr="00B36FEC" w:rsidRDefault="00ED365C" w:rsidP="00ED365C">
                      <w:pPr>
                        <w:jc w:val="center"/>
                        <w:rPr>
                          <w:rFonts w:ascii="Berlin Sans FB" w:hAnsi="Berlin Sans FB"/>
                          <w:sz w:val="40"/>
                          <w:szCs w:val="40"/>
                          <w:lang w:val="en-US"/>
                        </w:rPr>
                      </w:pPr>
                      <w:r>
                        <w:rPr>
                          <w:rFonts w:ascii="Berlin Sans FB" w:hAnsi="Berlin Sans FB"/>
                          <w:sz w:val="40"/>
                          <w:szCs w:val="40"/>
                          <w:lang w:val="en-US"/>
                        </w:rPr>
                        <w:t>September</w:t>
                      </w:r>
                      <w:r w:rsidRPr="00B36FEC">
                        <w:rPr>
                          <w:rFonts w:ascii="Berlin Sans FB" w:hAnsi="Berlin Sans FB"/>
                          <w:sz w:val="40"/>
                          <w:szCs w:val="40"/>
                          <w:lang w:val="en-US"/>
                        </w:rPr>
                        <w:t xml:space="preserve"> 2022</w:t>
                      </w:r>
                    </w:p>
                    <w:p w14:paraId="0BD88CD1" w14:textId="73F43DA7" w:rsidR="00ED365C" w:rsidRPr="00B36FEC" w:rsidRDefault="00ED365C" w:rsidP="00ED365C">
                      <w:pPr>
                        <w:jc w:val="center"/>
                        <w:rPr>
                          <w:rFonts w:ascii="Berlin Sans FB" w:hAnsi="Berlin Sans FB"/>
                          <w:sz w:val="40"/>
                          <w:szCs w:val="40"/>
                          <w:lang w:val="en-US"/>
                        </w:rPr>
                      </w:pPr>
                      <w:r w:rsidRPr="00B36FEC">
                        <w:rPr>
                          <w:rFonts w:ascii="Berlin Sans FB" w:hAnsi="Berlin Sans FB"/>
                          <w:sz w:val="40"/>
                          <w:szCs w:val="40"/>
                          <w:lang w:val="en-US"/>
                        </w:rPr>
                        <w:t xml:space="preserve">Reviewed </w:t>
                      </w:r>
                      <w:r>
                        <w:rPr>
                          <w:rFonts w:ascii="Berlin Sans FB" w:hAnsi="Berlin Sans FB"/>
                          <w:sz w:val="40"/>
                          <w:szCs w:val="40"/>
                          <w:lang w:val="en-US"/>
                        </w:rPr>
                        <w:t>September</w:t>
                      </w:r>
                      <w:r w:rsidRPr="00B36FEC">
                        <w:rPr>
                          <w:rFonts w:ascii="Berlin Sans FB" w:hAnsi="Berlin Sans FB"/>
                          <w:sz w:val="40"/>
                          <w:szCs w:val="40"/>
                          <w:lang w:val="en-US"/>
                        </w:rPr>
                        <w:t xml:space="preserve"> 2023</w:t>
                      </w:r>
                    </w:p>
                  </w:txbxContent>
                </v:textbox>
              </v:shape>
            </w:pict>
          </mc:Fallback>
        </mc:AlternateContent>
      </w:r>
    </w:p>
    <w:p w14:paraId="48940D6F" w14:textId="77777777" w:rsidR="00ED365C" w:rsidRPr="00DC06BB" w:rsidRDefault="00ED365C" w:rsidP="00ED365C"/>
    <w:p w14:paraId="72D42F64" w14:textId="7E6E28FF" w:rsidR="00ED365C" w:rsidRDefault="00ED365C" w:rsidP="00ED365C"/>
    <w:p w14:paraId="512B07E3" w14:textId="77777777" w:rsidR="00ED365C" w:rsidRDefault="00ED365C" w:rsidP="00ED365C">
      <w:pPr>
        <w:tabs>
          <w:tab w:val="left" w:pos="2571"/>
        </w:tabs>
      </w:pPr>
      <w:r>
        <w:tab/>
      </w:r>
    </w:p>
    <w:p w14:paraId="2987D5AE" w14:textId="77777777" w:rsidR="00ED365C" w:rsidRDefault="00ED365C" w:rsidP="00ED365C">
      <w:pPr>
        <w:tabs>
          <w:tab w:val="left" w:pos="2571"/>
        </w:tabs>
      </w:pPr>
    </w:p>
    <w:p w14:paraId="5B1D3E77" w14:textId="77777777" w:rsidR="00ED365C" w:rsidRDefault="00ED365C" w:rsidP="00ED365C">
      <w:pPr>
        <w:tabs>
          <w:tab w:val="left" w:pos="2571"/>
        </w:tabs>
      </w:pPr>
      <w:r>
        <w:rPr>
          <w:noProof/>
        </w:rPr>
        <mc:AlternateContent>
          <mc:Choice Requires="wps">
            <w:drawing>
              <wp:anchor distT="0" distB="0" distL="114300" distR="114300" simplePos="0" relativeHeight="251663360" behindDoc="0" locked="0" layoutInCell="1" allowOverlap="1" wp14:anchorId="6BBE802F" wp14:editId="06487E9E">
                <wp:simplePos x="0" y="0"/>
                <wp:positionH relativeFrom="margin">
                  <wp:align>center</wp:align>
                </wp:positionH>
                <wp:positionV relativeFrom="paragraph">
                  <wp:posOffset>210259</wp:posOffset>
                </wp:positionV>
                <wp:extent cx="7028329" cy="1990164"/>
                <wp:effectExtent l="0" t="0" r="1270" b="0"/>
                <wp:wrapNone/>
                <wp:docPr id="20" name="Text Box 20"/>
                <wp:cNvGraphicFramePr/>
                <a:graphic xmlns:a="http://schemas.openxmlformats.org/drawingml/2006/main">
                  <a:graphicData uri="http://schemas.microsoft.com/office/word/2010/wordprocessingShape">
                    <wps:wsp>
                      <wps:cNvSpPr txBox="1"/>
                      <wps:spPr>
                        <a:xfrm>
                          <a:off x="0" y="0"/>
                          <a:ext cx="7028329" cy="1990164"/>
                        </a:xfrm>
                        <a:prstGeom prst="rect">
                          <a:avLst/>
                        </a:prstGeom>
                        <a:solidFill>
                          <a:sysClr val="window" lastClr="FFFFFF"/>
                        </a:solidFill>
                        <a:ln w="6350">
                          <a:noFill/>
                        </a:ln>
                      </wps:spPr>
                      <wps:txbx>
                        <w:txbxContent>
                          <w:p w14:paraId="268FB7AF" w14:textId="77777777" w:rsidR="00ED365C" w:rsidRDefault="00ED365C" w:rsidP="00ED365C">
                            <w:r>
                              <w:rPr>
                                <w:noProof/>
                              </w:rPr>
                              <w:drawing>
                                <wp:inline distT="0" distB="0" distL="0" distR="0" wp14:anchorId="29CE26D6" wp14:editId="64B4A174">
                                  <wp:extent cx="7027053" cy="1775012"/>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048077" cy="17803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E802F" id="Text Box 20" o:spid="_x0000_s1029" type="#_x0000_t202" style="position:absolute;margin-left:0;margin-top:16.55pt;width:553.4pt;height:156.7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" fillcolor="window" stroked="f" strokeweight=".5pt">
                <v:textbox>
                  <w:txbxContent>
                    <w:p w14:paraId="268FB7AF" w14:textId="77777777" w:rsidR="00ED365C" w:rsidRDefault="00ED365C" w:rsidP="00ED365C">
                      <w:bookmarkStart w:id="3" w:name="_GoBack"/>
                      <w:r>
                        <w:rPr>
                          <w:noProof/>
                        </w:rPr>
                        <w:drawing>
                          <wp:inline distT="0" distB="0" distL="0" distR="0" wp14:anchorId="29CE26D6" wp14:editId="64B4A174">
                            <wp:extent cx="7027053" cy="1775012"/>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048077" cy="1780323"/>
                                    </a:xfrm>
                                    <a:prstGeom prst="rect">
                                      <a:avLst/>
                                    </a:prstGeom>
                                  </pic:spPr>
                                </pic:pic>
                              </a:graphicData>
                            </a:graphic>
                          </wp:inline>
                        </w:drawing>
                      </w:r>
                      <w:bookmarkEnd w:id="3"/>
                    </w:p>
                  </w:txbxContent>
                </v:textbox>
                <w10:wrap anchorx="margin"/>
              </v:shape>
            </w:pict>
          </mc:Fallback>
        </mc:AlternateContent>
      </w:r>
    </w:p>
    <w:p w14:paraId="0BF2354C" w14:textId="77777777" w:rsidR="00ED365C" w:rsidRDefault="00ED365C" w:rsidP="00ED365C">
      <w:pPr>
        <w:tabs>
          <w:tab w:val="left" w:pos="2571"/>
        </w:tabs>
      </w:pPr>
    </w:p>
    <w:p w14:paraId="65F364D2" w14:textId="77777777" w:rsidR="00ED365C" w:rsidRDefault="00ED365C" w:rsidP="00ED365C">
      <w:pPr>
        <w:tabs>
          <w:tab w:val="left" w:pos="2571"/>
        </w:tabs>
      </w:pPr>
    </w:p>
    <w:p w14:paraId="456FBFAE" w14:textId="77777777" w:rsidR="00ED365C" w:rsidRDefault="00ED365C" w:rsidP="00ED365C">
      <w:pPr>
        <w:tabs>
          <w:tab w:val="left" w:pos="2571"/>
        </w:tabs>
      </w:pPr>
    </w:p>
    <w:p w14:paraId="6B19458F" w14:textId="77777777" w:rsidR="00ED365C" w:rsidRDefault="00ED365C" w:rsidP="00ED365C">
      <w:pPr>
        <w:tabs>
          <w:tab w:val="left" w:pos="2571"/>
        </w:tabs>
      </w:pPr>
    </w:p>
    <w:p w14:paraId="466B2449" w14:textId="08458A04" w:rsidR="00023140" w:rsidRPr="001C5F0E" w:rsidRDefault="00023140" w:rsidP="00023140">
      <w:pPr>
        <w:jc w:val="center"/>
        <w:rPr>
          <w:rFonts w:ascii="Sassoon Infant Rg" w:hAnsi="Sassoon Infant Rg"/>
          <w:b/>
          <w:sz w:val="28"/>
        </w:rPr>
      </w:pPr>
      <w:r w:rsidRPr="001C5F0E">
        <w:rPr>
          <w:rFonts w:ascii="Sassoon Infant Rg" w:hAnsi="Sassoon Infant Rg"/>
          <w:b/>
          <w:sz w:val="28"/>
        </w:rPr>
        <w:t>WHAT IS ASSESSMENT?</w:t>
      </w:r>
    </w:p>
    <w:p w14:paraId="597CDD5F" w14:textId="1851E24D" w:rsidR="00023140" w:rsidRPr="00023140" w:rsidRDefault="00023140" w:rsidP="00023140">
      <w:pPr>
        <w:tabs>
          <w:tab w:val="left" w:pos="900"/>
        </w:tabs>
        <w:jc w:val="center"/>
        <w:rPr>
          <w:rFonts w:ascii="Sassoon Infant Rg" w:hAnsi="Sassoon Infant Rg"/>
          <w:b/>
          <w:sz w:val="24"/>
        </w:rPr>
      </w:pPr>
      <w:r>
        <w:rPr>
          <w:rFonts w:ascii="Sassoon Infant Rg" w:hAnsi="Sassoon Infant Rg"/>
          <w:b/>
          <w:sz w:val="24"/>
        </w:rPr>
        <w:lastRenderedPageBreak/>
        <w:t>WHAT IS ASSESSMENT?</w:t>
      </w:r>
    </w:p>
    <w:p w14:paraId="3AE9DB89" w14:textId="7AD85D36" w:rsidR="00023140" w:rsidRPr="00023140" w:rsidRDefault="00023140" w:rsidP="00023140">
      <w:pPr>
        <w:tabs>
          <w:tab w:val="left" w:pos="900"/>
        </w:tabs>
        <w:jc w:val="center"/>
        <w:rPr>
          <w:rFonts w:ascii="Sassoon Infant Rg" w:hAnsi="Sassoon Infant Rg"/>
          <w:sz w:val="24"/>
          <w:szCs w:val="24"/>
        </w:rPr>
      </w:pPr>
      <w:r w:rsidRPr="00023140">
        <w:rPr>
          <w:rFonts w:ascii="Sassoon Infant Rg" w:hAnsi="Sassoon Infant Rg"/>
          <w:sz w:val="24"/>
          <w:szCs w:val="24"/>
        </w:rPr>
        <w:t xml:space="preserve">There are two kinds of assessment – </w:t>
      </w:r>
      <w:r w:rsidRPr="00023140">
        <w:rPr>
          <w:rFonts w:ascii="Sassoon Infant Rg" w:hAnsi="Sassoon Infant Rg"/>
          <w:i/>
          <w:sz w:val="24"/>
          <w:szCs w:val="24"/>
        </w:rPr>
        <w:t xml:space="preserve">formative </w:t>
      </w:r>
      <w:r w:rsidRPr="00023140">
        <w:rPr>
          <w:rFonts w:ascii="Sassoon Infant Rg" w:hAnsi="Sassoon Infant Rg"/>
          <w:sz w:val="24"/>
          <w:szCs w:val="24"/>
        </w:rPr>
        <w:t>and</w:t>
      </w:r>
      <w:r w:rsidRPr="00023140">
        <w:rPr>
          <w:rFonts w:ascii="Sassoon Infant Rg" w:hAnsi="Sassoon Infant Rg"/>
          <w:i/>
          <w:sz w:val="24"/>
          <w:szCs w:val="24"/>
        </w:rPr>
        <w:t xml:space="preserve"> summative</w:t>
      </w:r>
      <w:r w:rsidRPr="00023140">
        <w:rPr>
          <w:rFonts w:ascii="Sassoon Infant Rg" w:hAnsi="Sassoon Infant Rg"/>
          <w:sz w:val="24"/>
          <w:szCs w:val="24"/>
        </w:rPr>
        <w:t>.</w:t>
      </w:r>
    </w:p>
    <w:p w14:paraId="358BBDD4" w14:textId="77777777" w:rsidR="00023140" w:rsidRPr="00023140" w:rsidRDefault="00023140" w:rsidP="00023140">
      <w:pPr>
        <w:tabs>
          <w:tab w:val="left" w:pos="900"/>
        </w:tabs>
        <w:rPr>
          <w:rFonts w:ascii="Sassoon Infant Rg" w:hAnsi="Sassoon Infant Rg"/>
          <w:sz w:val="24"/>
          <w:szCs w:val="24"/>
        </w:rPr>
      </w:pPr>
    </w:p>
    <w:p w14:paraId="3455EC1E" w14:textId="15B2A3FD" w:rsidR="00023140" w:rsidRPr="00023140" w:rsidRDefault="00023140" w:rsidP="00023140">
      <w:pPr>
        <w:tabs>
          <w:tab w:val="left" w:pos="900"/>
        </w:tabs>
        <w:rPr>
          <w:rFonts w:ascii="Sassoon Infant Rg" w:hAnsi="Sassoon Infant Rg"/>
          <w:sz w:val="24"/>
          <w:szCs w:val="24"/>
        </w:rPr>
      </w:pPr>
      <w:r w:rsidRPr="00023140">
        <w:rPr>
          <w:rFonts w:ascii="Sassoon Infant Rg" w:hAnsi="Sassoon Infant Rg"/>
          <w:sz w:val="24"/>
          <w:szCs w:val="24"/>
        </w:rPr>
        <w:t xml:space="preserve">If we think about learning to drive, </w:t>
      </w:r>
      <w:r w:rsidRPr="00023140">
        <w:rPr>
          <w:rFonts w:ascii="Sassoon Infant Rg" w:hAnsi="Sassoon Infant Rg"/>
          <w:i/>
          <w:sz w:val="24"/>
          <w:szCs w:val="24"/>
        </w:rPr>
        <w:t xml:space="preserve">formative assessment </w:t>
      </w:r>
      <w:r w:rsidRPr="00023140">
        <w:rPr>
          <w:rFonts w:ascii="Sassoon Infant Rg" w:hAnsi="Sassoon Infant Rg"/>
          <w:sz w:val="24"/>
          <w:szCs w:val="24"/>
        </w:rPr>
        <w:t>happens during every lesson.  The instructor says what manoeuvre is going to be taught and how it is done.  The learner gives it a go and gets feedback about how it went.  Both the learner and the instructor have a say in how things went and what can be done to improve.  Afterwards the learner can try again – and keep trying until it is right!</w:t>
      </w:r>
    </w:p>
    <w:p w14:paraId="0BE96329" w14:textId="138DDD63" w:rsidR="00023140" w:rsidRPr="00023140" w:rsidRDefault="00023140" w:rsidP="00023140">
      <w:pPr>
        <w:tabs>
          <w:tab w:val="left" w:pos="900"/>
        </w:tabs>
        <w:rPr>
          <w:rFonts w:ascii="Sassoon Infant Rg" w:hAnsi="Sassoon Infant Rg"/>
          <w:sz w:val="24"/>
          <w:szCs w:val="24"/>
        </w:rPr>
      </w:pPr>
      <w:r w:rsidRPr="00023140">
        <w:rPr>
          <w:rFonts w:ascii="Sassoon Infant Rg" w:hAnsi="Sassoon Infant Rg"/>
          <w:i/>
          <w:sz w:val="24"/>
          <w:szCs w:val="24"/>
        </w:rPr>
        <w:t>Summative assessment</w:t>
      </w:r>
      <w:r w:rsidRPr="00023140">
        <w:rPr>
          <w:rFonts w:ascii="Sassoon Infant Rg" w:hAnsi="Sassoon Infant Rg"/>
          <w:sz w:val="24"/>
          <w:szCs w:val="24"/>
        </w:rPr>
        <w:t xml:space="preserve"> is the driving test – no help and support- just to show what you know and prove what you can do.</w:t>
      </w:r>
    </w:p>
    <w:p w14:paraId="23B9DAA6" w14:textId="52CF65F4" w:rsidR="00023140" w:rsidRPr="00023140" w:rsidRDefault="00023140" w:rsidP="00023140">
      <w:pPr>
        <w:tabs>
          <w:tab w:val="left" w:pos="900"/>
        </w:tabs>
        <w:rPr>
          <w:rFonts w:ascii="Sassoon Infant Rg" w:hAnsi="Sassoon Infant Rg"/>
          <w:sz w:val="24"/>
          <w:szCs w:val="24"/>
        </w:rPr>
      </w:pPr>
      <w:r w:rsidRPr="00023140">
        <w:rPr>
          <w:rFonts w:ascii="Sassoon Infant Rg" w:hAnsi="Sassoon Infant Rg"/>
          <w:sz w:val="24"/>
          <w:szCs w:val="24"/>
        </w:rPr>
        <w:t>Good teachers constantly assess learning, sometimes in a summative (</w:t>
      </w:r>
      <w:r w:rsidRPr="00023140">
        <w:rPr>
          <w:rFonts w:ascii="Sassoon Infant Rg" w:hAnsi="Sassoon Infant Rg"/>
          <w:i/>
          <w:sz w:val="24"/>
          <w:szCs w:val="24"/>
        </w:rPr>
        <w:t xml:space="preserve">test) </w:t>
      </w:r>
      <w:r w:rsidRPr="00023140">
        <w:rPr>
          <w:rFonts w:ascii="Sassoon Infant Rg" w:hAnsi="Sassoon Infant Rg"/>
          <w:sz w:val="24"/>
          <w:szCs w:val="24"/>
        </w:rPr>
        <w:t>situation and frequently on a day to day basis in the bustle of the busy classroom.  They recognise the need to try to tune into learners’ minds, to work out what and how they are thinking and to use this to stimulate progress.</w:t>
      </w:r>
    </w:p>
    <w:p w14:paraId="2C05D598" w14:textId="77777777" w:rsidR="00023140" w:rsidRPr="00023140" w:rsidRDefault="00023140" w:rsidP="00023140">
      <w:pPr>
        <w:tabs>
          <w:tab w:val="left" w:pos="900"/>
        </w:tabs>
        <w:rPr>
          <w:rFonts w:ascii="Sassoon Infant Rg" w:hAnsi="Sassoon Infant Rg"/>
          <w:sz w:val="24"/>
          <w:szCs w:val="24"/>
        </w:rPr>
      </w:pPr>
      <w:r w:rsidRPr="00023140">
        <w:rPr>
          <w:rFonts w:ascii="Sassoon Infant Rg" w:hAnsi="Sassoon Infant Rg"/>
          <w:sz w:val="24"/>
          <w:szCs w:val="24"/>
        </w:rPr>
        <w:t xml:space="preserve">Teachers need to ensure a healthy balance between the </w:t>
      </w:r>
      <w:r w:rsidRPr="00023140">
        <w:rPr>
          <w:rFonts w:ascii="Sassoon Infant Rg" w:hAnsi="Sassoon Infant Rg"/>
          <w:i/>
          <w:sz w:val="24"/>
          <w:szCs w:val="24"/>
        </w:rPr>
        <w:t xml:space="preserve">summative </w:t>
      </w:r>
      <w:r w:rsidRPr="00023140">
        <w:rPr>
          <w:rFonts w:ascii="Sassoon Infant Rg" w:hAnsi="Sassoon Infant Rg"/>
          <w:sz w:val="24"/>
          <w:szCs w:val="24"/>
        </w:rPr>
        <w:t xml:space="preserve">assessment which ‘tests’ progress and the </w:t>
      </w:r>
      <w:r w:rsidRPr="00023140">
        <w:rPr>
          <w:rFonts w:ascii="Sassoon Infant Rg" w:hAnsi="Sassoon Infant Rg"/>
          <w:i/>
          <w:sz w:val="24"/>
          <w:szCs w:val="24"/>
        </w:rPr>
        <w:t xml:space="preserve">formative </w:t>
      </w:r>
      <w:r w:rsidRPr="00023140">
        <w:rPr>
          <w:rFonts w:ascii="Sassoon Infant Rg" w:hAnsi="Sassoon Infant Rg"/>
          <w:sz w:val="24"/>
          <w:szCs w:val="24"/>
        </w:rPr>
        <w:t>assessment which ensures that pupils’ learning grows and develops. Summative assessment is necessary but many of the ways in which we applied this testing had a negative impact on pupils’ learning experiences.</w:t>
      </w:r>
    </w:p>
    <w:p w14:paraId="76DFE00A" w14:textId="77777777" w:rsidR="00023140" w:rsidRPr="00023140" w:rsidRDefault="00023140" w:rsidP="00023140">
      <w:pPr>
        <w:tabs>
          <w:tab w:val="left" w:pos="900"/>
        </w:tabs>
        <w:rPr>
          <w:rFonts w:ascii="Sassoon Infant Rg" w:hAnsi="Sassoon Infant Rg"/>
          <w:sz w:val="24"/>
          <w:szCs w:val="24"/>
        </w:rPr>
      </w:pPr>
    </w:p>
    <w:p w14:paraId="05A2C5D7" w14:textId="77777777" w:rsidR="00023140" w:rsidRPr="00023140" w:rsidRDefault="00023140" w:rsidP="00023140">
      <w:pPr>
        <w:jc w:val="center"/>
        <w:rPr>
          <w:rFonts w:ascii="Sassoon Infant Rg" w:hAnsi="Sassoon Infant Rg"/>
          <w:b/>
          <w:sz w:val="24"/>
          <w:szCs w:val="24"/>
        </w:rPr>
      </w:pPr>
      <w:r w:rsidRPr="00023140">
        <w:rPr>
          <w:rFonts w:ascii="Sassoon Infant Rg" w:hAnsi="Sassoon Infant Rg"/>
          <w:b/>
          <w:sz w:val="24"/>
          <w:szCs w:val="24"/>
        </w:rPr>
        <w:t>‘ASSESSMENT IS FOR LEARNING’ (</w:t>
      </w:r>
      <w:proofErr w:type="spellStart"/>
      <w:r w:rsidRPr="00023140">
        <w:rPr>
          <w:rFonts w:ascii="Sassoon Infant Rg" w:hAnsi="Sassoon Infant Rg"/>
          <w:b/>
          <w:sz w:val="24"/>
          <w:szCs w:val="24"/>
        </w:rPr>
        <w:t>AifL</w:t>
      </w:r>
      <w:proofErr w:type="spellEnd"/>
      <w:r w:rsidRPr="00023140">
        <w:rPr>
          <w:rFonts w:ascii="Sassoon Infant Rg" w:hAnsi="Sassoon Infant Rg"/>
          <w:b/>
          <w:sz w:val="24"/>
          <w:szCs w:val="24"/>
        </w:rPr>
        <w:t>)</w:t>
      </w:r>
    </w:p>
    <w:p w14:paraId="372FC1D7" w14:textId="1798D478" w:rsidR="00023140" w:rsidRPr="00023140" w:rsidRDefault="00023140" w:rsidP="00023140">
      <w:pPr>
        <w:rPr>
          <w:rFonts w:ascii="Sassoon Infant Rg" w:hAnsi="Sassoon Infant Rg"/>
          <w:sz w:val="24"/>
          <w:szCs w:val="24"/>
        </w:rPr>
      </w:pPr>
      <w:r w:rsidRPr="00023140">
        <w:rPr>
          <w:rFonts w:ascii="Sassoon Infant Rg" w:hAnsi="Sassoon Infant Rg"/>
          <w:sz w:val="24"/>
          <w:szCs w:val="24"/>
        </w:rPr>
        <w:t xml:space="preserve">A major review of research on formative assessment was undertaken by Paul Black and Dylan </w:t>
      </w:r>
      <w:proofErr w:type="spellStart"/>
      <w:r w:rsidR="00336E9E" w:rsidRPr="00023140">
        <w:rPr>
          <w:rFonts w:ascii="Sassoon Infant Rg" w:hAnsi="Sassoon Infant Rg"/>
          <w:sz w:val="24"/>
          <w:szCs w:val="24"/>
        </w:rPr>
        <w:t>Wiliam</w:t>
      </w:r>
      <w:proofErr w:type="spellEnd"/>
      <w:r w:rsidRPr="00023140">
        <w:rPr>
          <w:rFonts w:ascii="Sassoon Infant Rg" w:hAnsi="Sassoon Infant Rg"/>
          <w:sz w:val="24"/>
          <w:szCs w:val="24"/>
        </w:rPr>
        <w:t xml:space="preserve"> in the 1990s. Research clearly demonstrated that formative assessment had a major impact on raising attainment. It also highlighted that if learners are fully involved in thinking about their learning, they learn and achieve better.</w:t>
      </w:r>
    </w:p>
    <w:p w14:paraId="3E2C146C" w14:textId="0C4C98B9" w:rsidR="00023140" w:rsidRPr="00023140" w:rsidRDefault="00023140" w:rsidP="00023140">
      <w:pPr>
        <w:rPr>
          <w:rFonts w:ascii="Sassoon Infant Rg" w:hAnsi="Sassoon Infant Rg"/>
          <w:sz w:val="24"/>
          <w:szCs w:val="24"/>
        </w:rPr>
      </w:pPr>
      <w:r w:rsidRPr="00023140">
        <w:rPr>
          <w:rFonts w:ascii="Sassoon Infant Rg" w:hAnsi="Sassoon Infant Rg"/>
          <w:sz w:val="24"/>
          <w:szCs w:val="24"/>
        </w:rPr>
        <w:t xml:space="preserve">Class teachers use a variety of </w:t>
      </w:r>
      <w:proofErr w:type="spellStart"/>
      <w:r w:rsidRPr="00023140">
        <w:rPr>
          <w:rFonts w:ascii="Sassoon Infant Rg" w:hAnsi="Sassoon Infant Rg"/>
          <w:sz w:val="24"/>
          <w:szCs w:val="24"/>
        </w:rPr>
        <w:t>AifL</w:t>
      </w:r>
      <w:proofErr w:type="spellEnd"/>
      <w:r w:rsidRPr="00023140">
        <w:rPr>
          <w:rFonts w:ascii="Sassoon Infant Rg" w:hAnsi="Sassoon Infant Rg"/>
          <w:sz w:val="24"/>
          <w:szCs w:val="24"/>
        </w:rPr>
        <w:t xml:space="preserve"> strategies to improve the learning of all the children.</w:t>
      </w:r>
    </w:p>
    <w:p w14:paraId="3C18395E" w14:textId="77777777" w:rsidR="00023140" w:rsidRPr="00023140" w:rsidRDefault="00023140" w:rsidP="00023140">
      <w:pPr>
        <w:rPr>
          <w:rFonts w:ascii="Sassoon Infant Rg" w:hAnsi="Sassoon Infant Rg"/>
          <w:sz w:val="24"/>
          <w:szCs w:val="24"/>
        </w:rPr>
      </w:pPr>
    </w:p>
    <w:p w14:paraId="085DA597" w14:textId="77777777" w:rsidR="00023140" w:rsidRPr="00023140" w:rsidRDefault="00023140" w:rsidP="00023140">
      <w:pPr>
        <w:pStyle w:val="Heading5"/>
        <w:rPr>
          <w:rFonts w:ascii="Sassoon Infant Rg" w:hAnsi="Sassoon Infant Rg"/>
          <w:b/>
          <w:bCs/>
          <w:sz w:val="24"/>
          <w:szCs w:val="24"/>
        </w:rPr>
      </w:pPr>
      <w:proofErr w:type="spellStart"/>
      <w:r w:rsidRPr="00023140">
        <w:rPr>
          <w:rFonts w:ascii="Sassoon Infant Rg" w:hAnsi="Sassoon Infant Rg"/>
          <w:b/>
          <w:bCs/>
          <w:sz w:val="24"/>
          <w:szCs w:val="24"/>
        </w:rPr>
        <w:t>AifL</w:t>
      </w:r>
      <w:proofErr w:type="spellEnd"/>
      <w:r w:rsidRPr="00023140">
        <w:rPr>
          <w:rFonts w:ascii="Sassoon Infant Rg" w:hAnsi="Sassoon Infant Rg"/>
          <w:b/>
          <w:bCs/>
          <w:sz w:val="24"/>
          <w:szCs w:val="24"/>
        </w:rPr>
        <w:t xml:space="preserve"> IN PRACTICE</w:t>
      </w:r>
    </w:p>
    <w:p w14:paraId="06202FA6" w14:textId="5D1BBDC8" w:rsidR="00023140" w:rsidRPr="00023140" w:rsidRDefault="00023140" w:rsidP="00023140">
      <w:pPr>
        <w:autoSpaceDE w:val="0"/>
        <w:autoSpaceDN w:val="0"/>
        <w:adjustRightInd w:val="0"/>
        <w:rPr>
          <w:rFonts w:ascii="Sassoon Infant Rg" w:hAnsi="Sassoon Infant Rg"/>
          <w:sz w:val="24"/>
          <w:szCs w:val="24"/>
          <w:lang w:val="en-US"/>
        </w:rPr>
      </w:pPr>
      <w:r w:rsidRPr="00023140">
        <w:rPr>
          <w:rFonts w:ascii="Sassoon Infant Rg" w:hAnsi="Sassoon Infant Rg"/>
          <w:sz w:val="24"/>
          <w:szCs w:val="24"/>
          <w:lang w:val="en-US"/>
        </w:rPr>
        <w:t>At the heart of good assessment practice is the idea that learners learn best when:</w:t>
      </w:r>
    </w:p>
    <w:p w14:paraId="1BD09E2B" w14:textId="0452846E" w:rsidR="00023140" w:rsidRPr="00023140" w:rsidRDefault="00023140" w:rsidP="00023140">
      <w:pPr>
        <w:pStyle w:val="ListParagraph"/>
        <w:numPr>
          <w:ilvl w:val="0"/>
          <w:numId w:val="16"/>
        </w:numPr>
        <w:autoSpaceDE w:val="0"/>
        <w:autoSpaceDN w:val="0"/>
        <w:adjustRightInd w:val="0"/>
        <w:rPr>
          <w:rFonts w:ascii="Sassoon Infant Rg" w:hAnsi="Sassoon Infant Rg"/>
          <w:sz w:val="24"/>
          <w:szCs w:val="24"/>
          <w:lang w:val="en-US"/>
        </w:rPr>
      </w:pPr>
      <w:r w:rsidRPr="00023140">
        <w:rPr>
          <w:rFonts w:ascii="Sassoon Infant Rg" w:hAnsi="Sassoon Infant Rg"/>
          <w:sz w:val="24"/>
          <w:szCs w:val="24"/>
          <w:lang w:val="en-US"/>
        </w:rPr>
        <w:t xml:space="preserve">they understand clearly what they are trying to learn, and what is  </w:t>
      </w:r>
    </w:p>
    <w:p w14:paraId="2D508734" w14:textId="60E72638" w:rsidR="00023140" w:rsidRPr="00023140" w:rsidRDefault="00023140" w:rsidP="00023140">
      <w:pPr>
        <w:pStyle w:val="ListParagraph"/>
        <w:numPr>
          <w:ilvl w:val="0"/>
          <w:numId w:val="16"/>
        </w:numPr>
        <w:autoSpaceDE w:val="0"/>
        <w:autoSpaceDN w:val="0"/>
        <w:adjustRightInd w:val="0"/>
        <w:rPr>
          <w:rFonts w:ascii="Sassoon Infant Rg" w:hAnsi="Sassoon Infant Rg"/>
          <w:sz w:val="24"/>
          <w:szCs w:val="24"/>
          <w:lang w:val="en-US"/>
        </w:rPr>
      </w:pPr>
      <w:r w:rsidRPr="00023140">
        <w:rPr>
          <w:rFonts w:ascii="Sassoon Infant Rg" w:hAnsi="Sassoon Infant Rg"/>
          <w:sz w:val="24"/>
          <w:szCs w:val="24"/>
          <w:lang w:val="en-US"/>
        </w:rPr>
        <w:t>expected of them</w:t>
      </w:r>
    </w:p>
    <w:p w14:paraId="055F967C" w14:textId="3E453F78" w:rsidR="00023140" w:rsidRPr="00023140" w:rsidRDefault="00023140" w:rsidP="00023140">
      <w:pPr>
        <w:pStyle w:val="ListParagraph"/>
        <w:numPr>
          <w:ilvl w:val="0"/>
          <w:numId w:val="16"/>
        </w:numPr>
        <w:autoSpaceDE w:val="0"/>
        <w:autoSpaceDN w:val="0"/>
        <w:adjustRightInd w:val="0"/>
        <w:rPr>
          <w:rFonts w:ascii="Sassoon Infant Rg" w:hAnsi="Sassoon Infant Rg"/>
          <w:sz w:val="24"/>
          <w:szCs w:val="24"/>
          <w:lang w:val="en-US"/>
        </w:rPr>
      </w:pPr>
      <w:r w:rsidRPr="00023140">
        <w:rPr>
          <w:rFonts w:ascii="Sassoon Infant Rg" w:hAnsi="Sassoon Infant Rg"/>
          <w:sz w:val="24"/>
          <w:szCs w:val="24"/>
          <w:lang w:val="en-US"/>
        </w:rPr>
        <w:t xml:space="preserve">they are given feedback about the quality of their work and what they </w:t>
      </w:r>
    </w:p>
    <w:p w14:paraId="3F1CB630" w14:textId="7DFE6B1C" w:rsidR="00023140" w:rsidRPr="00023140" w:rsidRDefault="00023140" w:rsidP="00023140">
      <w:pPr>
        <w:pStyle w:val="ListParagraph"/>
        <w:numPr>
          <w:ilvl w:val="0"/>
          <w:numId w:val="16"/>
        </w:numPr>
        <w:autoSpaceDE w:val="0"/>
        <w:autoSpaceDN w:val="0"/>
        <w:adjustRightInd w:val="0"/>
        <w:rPr>
          <w:rFonts w:ascii="Sassoon Infant Rg" w:hAnsi="Sassoon Infant Rg"/>
          <w:sz w:val="24"/>
          <w:szCs w:val="24"/>
          <w:lang w:val="en-US"/>
        </w:rPr>
      </w:pPr>
      <w:r w:rsidRPr="00023140">
        <w:rPr>
          <w:rFonts w:ascii="Sassoon Infant Rg" w:hAnsi="Sassoon Infant Rg"/>
          <w:sz w:val="24"/>
          <w:szCs w:val="24"/>
          <w:lang w:val="en-US"/>
        </w:rPr>
        <w:t>can do to make it better</w:t>
      </w:r>
    </w:p>
    <w:p w14:paraId="4B86308B" w14:textId="7B7D28D1" w:rsidR="00023140" w:rsidRPr="00023140" w:rsidRDefault="00023140" w:rsidP="00023140">
      <w:pPr>
        <w:pStyle w:val="ListParagraph"/>
        <w:numPr>
          <w:ilvl w:val="0"/>
          <w:numId w:val="16"/>
        </w:numPr>
        <w:autoSpaceDE w:val="0"/>
        <w:autoSpaceDN w:val="0"/>
        <w:adjustRightInd w:val="0"/>
        <w:rPr>
          <w:rFonts w:ascii="Sassoon Infant Rg" w:hAnsi="Sassoon Infant Rg"/>
          <w:sz w:val="24"/>
          <w:szCs w:val="24"/>
          <w:lang w:val="en-US"/>
        </w:rPr>
      </w:pPr>
      <w:r w:rsidRPr="00023140">
        <w:rPr>
          <w:rFonts w:ascii="Sassoon Infant Rg" w:hAnsi="Sassoon Infant Rg"/>
          <w:sz w:val="24"/>
          <w:szCs w:val="24"/>
          <w:lang w:val="en-US"/>
        </w:rPr>
        <w:t>they are given advice about how to make improvements</w:t>
      </w:r>
    </w:p>
    <w:p w14:paraId="397AE5CE" w14:textId="4D57CB71" w:rsidR="00023140" w:rsidRPr="00023140" w:rsidRDefault="00023140" w:rsidP="00023140">
      <w:pPr>
        <w:pStyle w:val="ListParagraph"/>
        <w:numPr>
          <w:ilvl w:val="0"/>
          <w:numId w:val="16"/>
        </w:numPr>
        <w:autoSpaceDE w:val="0"/>
        <w:autoSpaceDN w:val="0"/>
        <w:adjustRightInd w:val="0"/>
        <w:rPr>
          <w:rFonts w:ascii="Sassoon Infant Rg" w:hAnsi="Sassoon Infant Rg"/>
          <w:sz w:val="24"/>
          <w:szCs w:val="24"/>
          <w:lang w:val="en-US"/>
        </w:rPr>
      </w:pPr>
      <w:r w:rsidRPr="00023140">
        <w:rPr>
          <w:rFonts w:ascii="Sassoon Infant Rg" w:hAnsi="Sassoon Infant Rg"/>
          <w:sz w:val="24"/>
          <w:szCs w:val="24"/>
          <w:lang w:val="en-US"/>
        </w:rPr>
        <w:t>they are fully involved in deciding what needs to be done next and who can give them help if they need it.</w:t>
      </w:r>
    </w:p>
    <w:p w14:paraId="63EBED1B" w14:textId="43D5FA32" w:rsidR="00023140" w:rsidRDefault="00023140" w:rsidP="00023140">
      <w:pPr>
        <w:autoSpaceDE w:val="0"/>
        <w:autoSpaceDN w:val="0"/>
        <w:adjustRightInd w:val="0"/>
        <w:rPr>
          <w:rFonts w:ascii="Sassoon Infant Rg" w:hAnsi="Sassoon Infant Rg"/>
          <w:sz w:val="24"/>
          <w:szCs w:val="24"/>
          <w:lang w:val="en-US"/>
        </w:rPr>
      </w:pPr>
    </w:p>
    <w:p w14:paraId="02EC249D" w14:textId="718B965E" w:rsidR="00023140" w:rsidRDefault="00023140" w:rsidP="00023140">
      <w:pPr>
        <w:autoSpaceDE w:val="0"/>
        <w:autoSpaceDN w:val="0"/>
        <w:adjustRightInd w:val="0"/>
        <w:rPr>
          <w:rFonts w:ascii="Sassoon Infant Rg" w:hAnsi="Sassoon Infant Rg"/>
          <w:sz w:val="24"/>
          <w:szCs w:val="24"/>
          <w:lang w:val="en-US"/>
        </w:rPr>
      </w:pPr>
    </w:p>
    <w:p w14:paraId="131497F3" w14:textId="77777777" w:rsidR="00FD4D3B" w:rsidRDefault="00FD4D3B" w:rsidP="00023140">
      <w:pPr>
        <w:autoSpaceDE w:val="0"/>
        <w:autoSpaceDN w:val="0"/>
        <w:adjustRightInd w:val="0"/>
        <w:rPr>
          <w:rFonts w:ascii="Sassoon Infant Rg" w:hAnsi="Sassoon Infant Rg"/>
          <w:sz w:val="24"/>
          <w:szCs w:val="24"/>
          <w:lang w:val="en-US"/>
        </w:rPr>
      </w:pPr>
    </w:p>
    <w:p w14:paraId="54357C88" w14:textId="77777777" w:rsidR="00023140" w:rsidRPr="00023140" w:rsidRDefault="00023140" w:rsidP="00023140">
      <w:pPr>
        <w:autoSpaceDE w:val="0"/>
        <w:autoSpaceDN w:val="0"/>
        <w:adjustRightInd w:val="0"/>
        <w:rPr>
          <w:rFonts w:ascii="Sassoon Infant Rg" w:hAnsi="Sassoon Infant Rg"/>
          <w:sz w:val="24"/>
          <w:szCs w:val="24"/>
          <w:lang w:val="en-US"/>
        </w:rPr>
      </w:pPr>
    </w:p>
    <w:p w14:paraId="3ACEED32" w14:textId="6CF408C3" w:rsidR="00023140" w:rsidRPr="00023140" w:rsidRDefault="00023140" w:rsidP="00023140">
      <w:pPr>
        <w:pStyle w:val="Heading4"/>
        <w:jc w:val="center"/>
        <w:rPr>
          <w:rFonts w:ascii="Sassoon Infant Rg" w:hAnsi="Sassoon Infant Rg"/>
          <w:sz w:val="24"/>
          <w:szCs w:val="24"/>
        </w:rPr>
      </w:pPr>
      <w:r w:rsidRPr="00023140">
        <w:rPr>
          <w:rFonts w:ascii="Sassoon Infant Rg" w:hAnsi="Sassoon Infant Rg"/>
          <w:sz w:val="24"/>
          <w:szCs w:val="24"/>
        </w:rPr>
        <w:lastRenderedPageBreak/>
        <w:t>STRATEGIES USED IN THE CLASSROOM</w:t>
      </w:r>
    </w:p>
    <w:p w14:paraId="2F6E7D71" w14:textId="77777777" w:rsidR="00023140" w:rsidRPr="00023140" w:rsidRDefault="00023140" w:rsidP="00023140">
      <w:pPr>
        <w:jc w:val="center"/>
        <w:rPr>
          <w:rFonts w:ascii="Sassoon Infant Rg" w:hAnsi="Sassoon Infant Rg"/>
          <w:sz w:val="24"/>
          <w:szCs w:val="24"/>
          <w:lang w:val="en-US"/>
        </w:rPr>
      </w:pPr>
      <w:r w:rsidRPr="00023140">
        <w:rPr>
          <w:rFonts w:ascii="Sassoon Infant Rg" w:hAnsi="Sassoon Infant Rg"/>
          <w:sz w:val="24"/>
          <w:szCs w:val="24"/>
          <w:lang w:val="en-US"/>
        </w:rPr>
        <w:t>(some examples)</w:t>
      </w:r>
    </w:p>
    <w:p w14:paraId="3CCF2F91" w14:textId="77777777" w:rsidR="00023140" w:rsidRPr="00023140" w:rsidRDefault="00023140" w:rsidP="00023140">
      <w:pPr>
        <w:pStyle w:val="Heading3"/>
        <w:rPr>
          <w:rFonts w:ascii="Sassoon Infant Rg" w:hAnsi="Sassoon Infant Rg"/>
        </w:rPr>
      </w:pPr>
      <w:r w:rsidRPr="00023140">
        <w:rPr>
          <w:rFonts w:ascii="Sassoon Infant Rg" w:hAnsi="Sassoon Infant Rg"/>
        </w:rPr>
        <w:t>Learning Intentions</w:t>
      </w:r>
    </w:p>
    <w:p w14:paraId="7360AD82" w14:textId="77777777" w:rsidR="00023140" w:rsidRPr="00023140" w:rsidRDefault="00023140" w:rsidP="00023140">
      <w:pPr>
        <w:numPr>
          <w:ilvl w:val="0"/>
          <w:numId w:val="9"/>
        </w:numPr>
        <w:spacing w:after="0" w:line="240" w:lineRule="auto"/>
        <w:rPr>
          <w:rFonts w:ascii="Sassoon Infant Rg" w:hAnsi="Sassoon Infant Rg"/>
          <w:sz w:val="24"/>
          <w:szCs w:val="24"/>
        </w:rPr>
      </w:pPr>
      <w:r w:rsidRPr="00023140">
        <w:rPr>
          <w:rFonts w:ascii="Sassoon Infant Rg" w:hAnsi="Sassoon Infant Rg"/>
          <w:sz w:val="24"/>
          <w:szCs w:val="24"/>
        </w:rPr>
        <w:t xml:space="preserve">Teachers share, both orally and visually, WHAT pupils are learning.  </w:t>
      </w:r>
    </w:p>
    <w:p w14:paraId="5EED3A47" w14:textId="77777777" w:rsidR="00023140" w:rsidRPr="00023140" w:rsidRDefault="00023140" w:rsidP="00023140">
      <w:pPr>
        <w:numPr>
          <w:ilvl w:val="0"/>
          <w:numId w:val="9"/>
        </w:numPr>
        <w:spacing w:after="0" w:line="240" w:lineRule="auto"/>
        <w:rPr>
          <w:rFonts w:ascii="Sassoon Infant Rg" w:hAnsi="Sassoon Infant Rg"/>
          <w:sz w:val="24"/>
          <w:szCs w:val="24"/>
        </w:rPr>
      </w:pPr>
      <w:r w:rsidRPr="00023140">
        <w:rPr>
          <w:rFonts w:ascii="Sassoon Infant Rg" w:hAnsi="Sassoon Infant Rg"/>
          <w:sz w:val="24"/>
          <w:szCs w:val="24"/>
        </w:rPr>
        <w:t>This is done at the beginning of a lesson /activity to focus the pupils’ thinking.</w:t>
      </w:r>
    </w:p>
    <w:p w14:paraId="4DE19EEB" w14:textId="77777777" w:rsidR="00023140" w:rsidRPr="00023140" w:rsidRDefault="00023140" w:rsidP="00023140">
      <w:pPr>
        <w:numPr>
          <w:ilvl w:val="0"/>
          <w:numId w:val="9"/>
        </w:numPr>
        <w:spacing w:after="0" w:line="240" w:lineRule="auto"/>
        <w:rPr>
          <w:rFonts w:ascii="Sassoon Infant Rg" w:hAnsi="Sassoon Infant Rg"/>
          <w:sz w:val="24"/>
          <w:szCs w:val="24"/>
        </w:rPr>
      </w:pPr>
      <w:r w:rsidRPr="00023140">
        <w:rPr>
          <w:rFonts w:ascii="Sassoon Infant Rg" w:hAnsi="Sassoon Infant Rg"/>
          <w:sz w:val="24"/>
          <w:szCs w:val="24"/>
        </w:rPr>
        <w:t>The focus is on WHAT WE ARE LEARNING rather than WHAT WE ARE DOING.</w:t>
      </w:r>
    </w:p>
    <w:p w14:paraId="639A7124" w14:textId="77777777" w:rsidR="00023140" w:rsidRPr="00023140" w:rsidRDefault="00023140" w:rsidP="00023140">
      <w:pPr>
        <w:numPr>
          <w:ilvl w:val="0"/>
          <w:numId w:val="10"/>
        </w:numPr>
        <w:spacing w:after="0" w:line="240" w:lineRule="auto"/>
        <w:rPr>
          <w:rFonts w:ascii="Sassoon Infant Rg" w:hAnsi="Sassoon Infant Rg"/>
          <w:sz w:val="24"/>
          <w:szCs w:val="24"/>
        </w:rPr>
      </w:pPr>
      <w:r w:rsidRPr="00023140">
        <w:rPr>
          <w:rFonts w:ascii="Sassoon Infant Rg" w:hAnsi="Sassoon Infant Rg"/>
          <w:sz w:val="24"/>
          <w:szCs w:val="24"/>
        </w:rPr>
        <w:t>At the end of the lesson the Learning Intentions are revisited in a plenary session to enable teacher/ pupils to assess how the learning has progressed. This is an important feature in enabling the brain to retain information successfully.</w:t>
      </w:r>
    </w:p>
    <w:p w14:paraId="36F34EC4" w14:textId="77777777" w:rsidR="00023140" w:rsidRPr="00023140" w:rsidRDefault="00023140" w:rsidP="00023140">
      <w:pPr>
        <w:autoSpaceDE w:val="0"/>
        <w:autoSpaceDN w:val="0"/>
        <w:adjustRightInd w:val="0"/>
        <w:rPr>
          <w:rFonts w:ascii="Sassoon Infant Rg" w:hAnsi="Sassoon Infant Rg"/>
          <w:sz w:val="24"/>
          <w:szCs w:val="24"/>
          <w:lang w:val="en-US"/>
        </w:rPr>
      </w:pPr>
    </w:p>
    <w:p w14:paraId="2F218321" w14:textId="77777777" w:rsidR="00023140" w:rsidRPr="00023140" w:rsidRDefault="00023140" w:rsidP="00023140">
      <w:pPr>
        <w:rPr>
          <w:rFonts w:ascii="Sassoon Infant Rg" w:hAnsi="Sassoon Infant Rg"/>
          <w:b/>
          <w:sz w:val="24"/>
          <w:szCs w:val="24"/>
        </w:rPr>
      </w:pPr>
      <w:r w:rsidRPr="00023140">
        <w:rPr>
          <w:rFonts w:ascii="Sassoon Infant Rg" w:hAnsi="Sassoon Infant Rg"/>
          <w:b/>
          <w:sz w:val="24"/>
          <w:szCs w:val="24"/>
        </w:rPr>
        <w:t>Success Criteria</w:t>
      </w:r>
    </w:p>
    <w:p w14:paraId="33B05F3B" w14:textId="77777777" w:rsidR="00023140" w:rsidRPr="00023140" w:rsidRDefault="00023140" w:rsidP="00023140">
      <w:pPr>
        <w:numPr>
          <w:ilvl w:val="0"/>
          <w:numId w:val="11"/>
        </w:numPr>
        <w:spacing w:after="0" w:line="240" w:lineRule="auto"/>
        <w:rPr>
          <w:rFonts w:ascii="Sassoon Infant Rg" w:hAnsi="Sassoon Infant Rg"/>
          <w:sz w:val="24"/>
          <w:szCs w:val="24"/>
        </w:rPr>
      </w:pPr>
      <w:r w:rsidRPr="00023140">
        <w:rPr>
          <w:rFonts w:ascii="Sassoon Infant Rg" w:hAnsi="Sassoon Infant Rg"/>
          <w:sz w:val="24"/>
          <w:szCs w:val="24"/>
        </w:rPr>
        <w:t xml:space="preserve">Teachers and pupils together identify the Success Criteria </w:t>
      </w:r>
      <w:proofErr w:type="spellStart"/>
      <w:r w:rsidRPr="00023140">
        <w:rPr>
          <w:rFonts w:ascii="Sassoon Infant Rg" w:hAnsi="Sassoon Infant Rg"/>
          <w:sz w:val="24"/>
          <w:szCs w:val="24"/>
        </w:rPr>
        <w:t>ie</w:t>
      </w:r>
      <w:proofErr w:type="spellEnd"/>
      <w:r w:rsidRPr="00023140">
        <w:rPr>
          <w:rFonts w:ascii="Sassoon Infant Rg" w:hAnsi="Sassoon Infant Rg"/>
          <w:sz w:val="24"/>
          <w:szCs w:val="24"/>
        </w:rPr>
        <w:t xml:space="preserve"> “How will we know if we have achieved the learning intention?”  This helps to engage pupils with their own learning helps focus the pupils’ minds on what they have to achieve.</w:t>
      </w:r>
    </w:p>
    <w:p w14:paraId="104236E6" w14:textId="77777777" w:rsidR="00023140" w:rsidRPr="00023140" w:rsidRDefault="00023140" w:rsidP="00023140">
      <w:pPr>
        <w:numPr>
          <w:ilvl w:val="0"/>
          <w:numId w:val="11"/>
        </w:numPr>
        <w:spacing w:after="0" w:line="240" w:lineRule="auto"/>
        <w:rPr>
          <w:rFonts w:ascii="Sassoon Infant Rg" w:hAnsi="Sassoon Infant Rg"/>
          <w:sz w:val="24"/>
          <w:szCs w:val="24"/>
        </w:rPr>
      </w:pPr>
      <w:r w:rsidRPr="00023140">
        <w:rPr>
          <w:rFonts w:ascii="Sassoon Infant Rg" w:hAnsi="Sassoon Infant Rg"/>
          <w:sz w:val="24"/>
          <w:szCs w:val="24"/>
        </w:rPr>
        <w:t>A pupil’s successes and next steps will be identified by the teacher in relation to the Success Criteria.</w:t>
      </w:r>
    </w:p>
    <w:p w14:paraId="5740CE93" w14:textId="77777777" w:rsidR="00023140" w:rsidRPr="00023140" w:rsidRDefault="00023140" w:rsidP="00023140">
      <w:pPr>
        <w:autoSpaceDE w:val="0"/>
        <w:autoSpaceDN w:val="0"/>
        <w:adjustRightInd w:val="0"/>
        <w:rPr>
          <w:rFonts w:ascii="Sassoon Infant Rg" w:hAnsi="Sassoon Infant Rg"/>
          <w:sz w:val="24"/>
          <w:szCs w:val="24"/>
          <w:lang w:val="en-US"/>
        </w:rPr>
      </w:pPr>
    </w:p>
    <w:p w14:paraId="6C41C001" w14:textId="77777777" w:rsidR="00023140" w:rsidRPr="00023140" w:rsidRDefault="00023140" w:rsidP="00023140">
      <w:pPr>
        <w:rPr>
          <w:rFonts w:ascii="Sassoon Infant Rg" w:hAnsi="Sassoon Infant Rg"/>
          <w:b/>
          <w:sz w:val="24"/>
          <w:szCs w:val="24"/>
        </w:rPr>
      </w:pPr>
      <w:r w:rsidRPr="00023140">
        <w:rPr>
          <w:rFonts w:ascii="Sassoon Infant Rg" w:hAnsi="Sassoon Infant Rg"/>
          <w:b/>
          <w:sz w:val="24"/>
          <w:szCs w:val="24"/>
        </w:rPr>
        <w:t>Feedback relating to what has been learned</w:t>
      </w:r>
    </w:p>
    <w:p w14:paraId="2D2697D6" w14:textId="76886FE1" w:rsidR="00023140" w:rsidRPr="00023140" w:rsidRDefault="00023140" w:rsidP="00023140">
      <w:pPr>
        <w:rPr>
          <w:rFonts w:ascii="Sassoon Infant Rg" w:hAnsi="Sassoon Infant Rg"/>
          <w:sz w:val="24"/>
          <w:szCs w:val="24"/>
        </w:rPr>
      </w:pPr>
      <w:r w:rsidRPr="00023140">
        <w:rPr>
          <w:rFonts w:ascii="Sassoon Infant Rg" w:hAnsi="Sassoon Infant Rg"/>
          <w:sz w:val="24"/>
          <w:szCs w:val="24"/>
        </w:rPr>
        <w:t>Teachers share with pupils WHAT they are learning and HOW they will know that they have been successful in that learning (The Learning Intention and the Success Criteria). Feedback is in relation to these Learning Intentions and Success Criteria.</w:t>
      </w:r>
    </w:p>
    <w:p w14:paraId="3C9BC768" w14:textId="77777777" w:rsidR="00023140" w:rsidRPr="00023140" w:rsidRDefault="00023140" w:rsidP="00023140">
      <w:pPr>
        <w:rPr>
          <w:rFonts w:ascii="Sassoon Infant Rg" w:hAnsi="Sassoon Infant Rg"/>
          <w:sz w:val="24"/>
          <w:szCs w:val="24"/>
        </w:rPr>
      </w:pPr>
      <w:r w:rsidRPr="00023140">
        <w:rPr>
          <w:rFonts w:ascii="Sassoon Infant Rg" w:hAnsi="Sassoon Infant Rg"/>
          <w:sz w:val="24"/>
          <w:szCs w:val="24"/>
        </w:rPr>
        <w:t xml:space="preserve">In peer and </w:t>
      </w:r>
      <w:proofErr w:type="spellStart"/>
      <w:r w:rsidRPr="00023140">
        <w:rPr>
          <w:rFonts w:ascii="Sassoon Infant Rg" w:hAnsi="Sassoon Infant Rg"/>
          <w:sz w:val="24"/>
          <w:szCs w:val="24"/>
        </w:rPr>
        <w:t>self assessment</w:t>
      </w:r>
      <w:proofErr w:type="spellEnd"/>
      <w:r w:rsidRPr="00023140">
        <w:rPr>
          <w:rFonts w:ascii="Sassoon Infant Rg" w:hAnsi="Sassoon Infant Rg"/>
          <w:sz w:val="24"/>
          <w:szCs w:val="24"/>
        </w:rPr>
        <w:t xml:space="preserve"> teachers are helping pupils to:</w:t>
      </w:r>
    </w:p>
    <w:p w14:paraId="3F3DB261" w14:textId="77777777" w:rsidR="00023140" w:rsidRPr="00023140" w:rsidRDefault="00023140" w:rsidP="00023140">
      <w:pPr>
        <w:numPr>
          <w:ilvl w:val="0"/>
          <w:numId w:val="12"/>
        </w:numPr>
        <w:spacing w:after="0" w:line="240" w:lineRule="auto"/>
        <w:rPr>
          <w:rFonts w:ascii="Sassoon Infant Rg" w:hAnsi="Sassoon Infant Rg"/>
          <w:sz w:val="24"/>
          <w:szCs w:val="24"/>
        </w:rPr>
      </w:pPr>
      <w:r w:rsidRPr="00023140">
        <w:rPr>
          <w:rFonts w:ascii="Sassoon Infant Rg" w:hAnsi="Sassoon Infant Rg"/>
          <w:sz w:val="24"/>
          <w:szCs w:val="24"/>
        </w:rPr>
        <w:t>Evaluate the end product of their learning – the work they have produced.</w:t>
      </w:r>
    </w:p>
    <w:p w14:paraId="3CF105A9" w14:textId="77777777" w:rsidR="00023140" w:rsidRPr="00023140" w:rsidRDefault="00023140" w:rsidP="00023140">
      <w:pPr>
        <w:numPr>
          <w:ilvl w:val="0"/>
          <w:numId w:val="12"/>
        </w:numPr>
        <w:spacing w:after="0" w:line="240" w:lineRule="auto"/>
        <w:rPr>
          <w:rFonts w:ascii="Sassoon Infant Rg" w:hAnsi="Sassoon Infant Rg"/>
          <w:sz w:val="24"/>
          <w:szCs w:val="24"/>
        </w:rPr>
      </w:pPr>
      <w:r w:rsidRPr="00023140">
        <w:rPr>
          <w:rFonts w:ascii="Sassoon Infant Rg" w:hAnsi="Sassoon Infant Rg"/>
          <w:sz w:val="24"/>
          <w:szCs w:val="24"/>
        </w:rPr>
        <w:t>Reflect on the learning process – how they felt about the learning process.</w:t>
      </w:r>
    </w:p>
    <w:p w14:paraId="0572F6BF" w14:textId="77777777" w:rsidR="00023140" w:rsidRPr="00023140" w:rsidRDefault="00023140" w:rsidP="00023140">
      <w:pPr>
        <w:rPr>
          <w:rFonts w:ascii="Sassoon Infant Rg" w:hAnsi="Sassoon Infant Rg"/>
          <w:sz w:val="24"/>
          <w:szCs w:val="24"/>
        </w:rPr>
      </w:pPr>
    </w:p>
    <w:p w14:paraId="2670A267" w14:textId="77777777" w:rsidR="00023140" w:rsidRPr="00023140" w:rsidRDefault="00023140" w:rsidP="00023140">
      <w:pPr>
        <w:rPr>
          <w:rFonts w:ascii="Sassoon Infant Rg" w:hAnsi="Sassoon Infant Rg"/>
          <w:sz w:val="24"/>
          <w:szCs w:val="24"/>
        </w:rPr>
      </w:pPr>
      <w:r w:rsidRPr="00023140">
        <w:rPr>
          <w:rFonts w:ascii="Sassoon Infant Rg" w:hAnsi="Sassoon Infant Rg"/>
          <w:sz w:val="24"/>
          <w:szCs w:val="24"/>
        </w:rPr>
        <w:t>The benefits for pupils in this development include:</w:t>
      </w:r>
    </w:p>
    <w:p w14:paraId="4A1318EB" w14:textId="77777777" w:rsidR="00023140" w:rsidRPr="00023140" w:rsidRDefault="00023140" w:rsidP="00023140">
      <w:pPr>
        <w:numPr>
          <w:ilvl w:val="0"/>
          <w:numId w:val="13"/>
        </w:numPr>
        <w:spacing w:after="0" w:line="240" w:lineRule="auto"/>
        <w:rPr>
          <w:rFonts w:ascii="Sassoon Infant Rg" w:hAnsi="Sassoon Infant Rg"/>
          <w:sz w:val="24"/>
          <w:szCs w:val="24"/>
        </w:rPr>
      </w:pPr>
      <w:r w:rsidRPr="00023140">
        <w:rPr>
          <w:rFonts w:ascii="Sassoon Infant Rg" w:hAnsi="Sassoon Infant Rg"/>
          <w:sz w:val="24"/>
          <w:szCs w:val="24"/>
        </w:rPr>
        <w:t>gives them the confidence to be wrong and to make mistakes</w:t>
      </w:r>
    </w:p>
    <w:p w14:paraId="59AFBE7E" w14:textId="77777777" w:rsidR="00023140" w:rsidRPr="00023140" w:rsidRDefault="00023140" w:rsidP="00023140">
      <w:pPr>
        <w:numPr>
          <w:ilvl w:val="0"/>
          <w:numId w:val="13"/>
        </w:numPr>
        <w:spacing w:after="0" w:line="240" w:lineRule="auto"/>
        <w:rPr>
          <w:rFonts w:ascii="Sassoon Infant Rg" w:hAnsi="Sassoon Infant Rg"/>
          <w:sz w:val="24"/>
          <w:szCs w:val="24"/>
        </w:rPr>
      </w:pPr>
      <w:r w:rsidRPr="00023140">
        <w:rPr>
          <w:rFonts w:ascii="Sassoon Infant Rg" w:hAnsi="Sassoon Infant Rg"/>
          <w:sz w:val="24"/>
          <w:szCs w:val="24"/>
        </w:rPr>
        <w:t>actively involves them in their own learning</w:t>
      </w:r>
    </w:p>
    <w:p w14:paraId="462BE0C8" w14:textId="77777777" w:rsidR="00023140" w:rsidRPr="00023140" w:rsidRDefault="00023140" w:rsidP="00023140">
      <w:pPr>
        <w:numPr>
          <w:ilvl w:val="0"/>
          <w:numId w:val="13"/>
        </w:numPr>
        <w:spacing w:after="0" w:line="240" w:lineRule="auto"/>
        <w:rPr>
          <w:rFonts w:ascii="Sassoon Infant Rg" w:hAnsi="Sassoon Infant Rg"/>
          <w:sz w:val="24"/>
          <w:szCs w:val="24"/>
        </w:rPr>
      </w:pPr>
      <w:r w:rsidRPr="00023140">
        <w:rPr>
          <w:rFonts w:ascii="Sassoon Infant Rg" w:hAnsi="Sassoon Infant Rg"/>
          <w:sz w:val="24"/>
          <w:szCs w:val="24"/>
        </w:rPr>
        <w:t>develops a sense of responsibility</w:t>
      </w:r>
    </w:p>
    <w:p w14:paraId="1C5B3FE9" w14:textId="77777777" w:rsidR="00023140" w:rsidRPr="00023140" w:rsidRDefault="00023140" w:rsidP="00023140">
      <w:pPr>
        <w:numPr>
          <w:ilvl w:val="0"/>
          <w:numId w:val="13"/>
        </w:numPr>
        <w:spacing w:after="0" w:line="240" w:lineRule="auto"/>
        <w:rPr>
          <w:rFonts w:ascii="Sassoon Infant Rg" w:hAnsi="Sassoon Infant Rg"/>
          <w:sz w:val="24"/>
          <w:szCs w:val="24"/>
        </w:rPr>
      </w:pPr>
      <w:r w:rsidRPr="00023140">
        <w:rPr>
          <w:rFonts w:ascii="Sassoon Infant Rg" w:hAnsi="Sassoon Infant Rg"/>
          <w:sz w:val="24"/>
          <w:szCs w:val="24"/>
        </w:rPr>
        <w:t xml:space="preserve">increases their </w:t>
      </w:r>
      <w:proofErr w:type="spellStart"/>
      <w:r w:rsidRPr="00023140">
        <w:rPr>
          <w:rFonts w:ascii="Sassoon Infant Rg" w:hAnsi="Sassoon Infant Rg"/>
          <w:sz w:val="24"/>
          <w:szCs w:val="24"/>
        </w:rPr>
        <w:t>self awareness</w:t>
      </w:r>
      <w:proofErr w:type="spellEnd"/>
      <w:r w:rsidRPr="00023140">
        <w:rPr>
          <w:rFonts w:ascii="Sassoon Infant Rg" w:hAnsi="Sassoon Infant Rg"/>
          <w:sz w:val="24"/>
          <w:szCs w:val="24"/>
        </w:rPr>
        <w:t xml:space="preserve"> of what they can do and how they learn</w:t>
      </w:r>
    </w:p>
    <w:p w14:paraId="73AF8CA8" w14:textId="77777777" w:rsidR="00023140" w:rsidRPr="00023140" w:rsidRDefault="00023140" w:rsidP="00023140">
      <w:pPr>
        <w:rPr>
          <w:rFonts w:ascii="Sassoon Infant Rg" w:hAnsi="Sassoon Infant Rg"/>
          <w:sz w:val="24"/>
          <w:szCs w:val="24"/>
          <w:lang w:val="en-US"/>
        </w:rPr>
      </w:pPr>
    </w:p>
    <w:p w14:paraId="30B40005" w14:textId="77777777" w:rsidR="00023140" w:rsidRPr="00023140" w:rsidRDefault="00023140" w:rsidP="00023140">
      <w:pPr>
        <w:rPr>
          <w:rFonts w:ascii="Sassoon Infant Rg" w:hAnsi="Sassoon Infant Rg"/>
          <w:b/>
          <w:sz w:val="24"/>
          <w:szCs w:val="24"/>
        </w:rPr>
      </w:pPr>
      <w:r w:rsidRPr="00023140">
        <w:rPr>
          <w:rFonts w:ascii="Sassoon Infant Rg" w:hAnsi="Sassoon Infant Rg"/>
          <w:b/>
          <w:sz w:val="24"/>
          <w:szCs w:val="24"/>
        </w:rPr>
        <w:t xml:space="preserve">Traffic Lights to Encourage Peer and </w:t>
      </w:r>
      <w:proofErr w:type="spellStart"/>
      <w:r w:rsidRPr="00023140">
        <w:rPr>
          <w:rFonts w:ascii="Sassoon Infant Rg" w:hAnsi="Sassoon Infant Rg"/>
          <w:b/>
          <w:sz w:val="24"/>
          <w:szCs w:val="24"/>
        </w:rPr>
        <w:t>Self Assessment</w:t>
      </w:r>
      <w:proofErr w:type="spellEnd"/>
    </w:p>
    <w:p w14:paraId="04718461" w14:textId="77777777" w:rsidR="00023140" w:rsidRPr="00023140" w:rsidRDefault="00023140" w:rsidP="00023140">
      <w:pPr>
        <w:rPr>
          <w:rFonts w:ascii="Sassoon Infant Rg" w:hAnsi="Sassoon Infant Rg"/>
          <w:sz w:val="24"/>
          <w:szCs w:val="24"/>
        </w:rPr>
      </w:pPr>
      <w:r w:rsidRPr="00023140">
        <w:rPr>
          <w:rFonts w:ascii="Sassoon Infant Rg" w:hAnsi="Sassoon Infant Rg"/>
          <w:sz w:val="24"/>
          <w:szCs w:val="24"/>
        </w:rPr>
        <w:t>The traffic light colours are used to enable pupils to assess whether they have understood / met the Success Criteria / enjoyed the work being undertaken.</w:t>
      </w:r>
    </w:p>
    <w:p w14:paraId="11065DCA" w14:textId="77777777" w:rsidR="00023140" w:rsidRPr="00023140" w:rsidRDefault="00023140" w:rsidP="00023140">
      <w:pPr>
        <w:rPr>
          <w:rFonts w:ascii="Sassoon Infant Rg" w:hAnsi="Sassoon Infant Rg"/>
          <w:sz w:val="24"/>
          <w:szCs w:val="24"/>
        </w:rPr>
      </w:pPr>
    </w:p>
    <w:p w14:paraId="453344B1" w14:textId="77777777" w:rsidR="00023140" w:rsidRPr="00023140" w:rsidRDefault="00023140" w:rsidP="00023140">
      <w:pPr>
        <w:rPr>
          <w:rFonts w:ascii="Sassoon Infant Rg" w:hAnsi="Sassoon Infant Rg"/>
          <w:b/>
          <w:sz w:val="24"/>
          <w:szCs w:val="24"/>
        </w:rPr>
      </w:pPr>
      <w:r w:rsidRPr="00023140">
        <w:rPr>
          <w:rFonts w:ascii="Sassoon Infant Rg" w:hAnsi="Sassoon Infant Rg"/>
          <w:b/>
          <w:sz w:val="24"/>
          <w:szCs w:val="24"/>
        </w:rPr>
        <w:t>Mind Maps to Assess Learning</w:t>
      </w:r>
    </w:p>
    <w:p w14:paraId="5ADF0AFF" w14:textId="77777777" w:rsidR="00023140" w:rsidRPr="00023140" w:rsidRDefault="00023140" w:rsidP="00023140">
      <w:pPr>
        <w:rPr>
          <w:rFonts w:ascii="Sassoon Infant Rg" w:hAnsi="Sassoon Infant Rg"/>
          <w:sz w:val="24"/>
          <w:szCs w:val="24"/>
        </w:rPr>
      </w:pPr>
      <w:r w:rsidRPr="00023140">
        <w:rPr>
          <w:rFonts w:ascii="Sassoon Infant Rg" w:hAnsi="Sassoon Infant Rg"/>
          <w:sz w:val="24"/>
          <w:szCs w:val="24"/>
        </w:rPr>
        <w:t>Mind maps are used to enable pupils to reflect on what they have learned.  Mind maps can be developed alone or with a partner/group to help pupils see key areas they have identified or missed and to link related ideas.  These might, for example, be developed at the beginning and end of a topic to review what has been learned over a period of a term.</w:t>
      </w:r>
    </w:p>
    <w:p w14:paraId="39B5CA87" w14:textId="100F2118" w:rsidR="00023140" w:rsidRDefault="00023140" w:rsidP="00023140">
      <w:pPr>
        <w:rPr>
          <w:rFonts w:ascii="Sassoon Infant Rg" w:hAnsi="Sassoon Infant Rg"/>
          <w:sz w:val="24"/>
          <w:szCs w:val="24"/>
        </w:rPr>
      </w:pPr>
    </w:p>
    <w:p w14:paraId="2F7558A2" w14:textId="77777777" w:rsidR="00023140" w:rsidRPr="00023140" w:rsidRDefault="00023140" w:rsidP="00023140">
      <w:pPr>
        <w:rPr>
          <w:rFonts w:ascii="Sassoon Infant Rg" w:hAnsi="Sassoon Infant Rg"/>
          <w:sz w:val="24"/>
          <w:szCs w:val="24"/>
        </w:rPr>
      </w:pPr>
    </w:p>
    <w:p w14:paraId="0E277A7B" w14:textId="77777777" w:rsidR="00023140" w:rsidRPr="00023140" w:rsidRDefault="00023140" w:rsidP="00023140">
      <w:pPr>
        <w:rPr>
          <w:rFonts w:ascii="Sassoon Infant Rg" w:hAnsi="Sassoon Infant Rg"/>
          <w:b/>
          <w:sz w:val="24"/>
          <w:szCs w:val="24"/>
        </w:rPr>
      </w:pPr>
      <w:r w:rsidRPr="00023140">
        <w:rPr>
          <w:rFonts w:ascii="Sassoon Infant Rg" w:hAnsi="Sassoon Infant Rg"/>
          <w:b/>
          <w:sz w:val="24"/>
          <w:szCs w:val="24"/>
        </w:rPr>
        <w:t>‘Show Me Thumbs’</w:t>
      </w:r>
    </w:p>
    <w:p w14:paraId="1B928791" w14:textId="138DCE8F" w:rsidR="00023140" w:rsidRPr="00023140" w:rsidRDefault="00023140" w:rsidP="00023140">
      <w:pPr>
        <w:rPr>
          <w:rFonts w:ascii="Sassoon Infant Rg" w:hAnsi="Sassoon Infant Rg"/>
          <w:sz w:val="24"/>
          <w:szCs w:val="24"/>
        </w:rPr>
      </w:pPr>
      <w:r w:rsidRPr="00023140">
        <w:rPr>
          <w:rFonts w:ascii="Sassoon Infant Rg" w:hAnsi="Sassoon Infant Rg"/>
          <w:sz w:val="24"/>
          <w:szCs w:val="24"/>
        </w:rPr>
        <w:t>Thumbs is a simple way of checking understanding, assessing a group’s opinion, looking for consensus, or testing how people are feeling.  The usual convention is;</w:t>
      </w:r>
    </w:p>
    <w:p w14:paraId="5F679912" w14:textId="77777777" w:rsidR="00023140" w:rsidRPr="00023140" w:rsidRDefault="00023140" w:rsidP="00023140">
      <w:pPr>
        <w:numPr>
          <w:ilvl w:val="0"/>
          <w:numId w:val="14"/>
        </w:numPr>
        <w:spacing w:after="0" w:line="240" w:lineRule="auto"/>
        <w:rPr>
          <w:rFonts w:ascii="Sassoon Infant Rg" w:hAnsi="Sassoon Infant Rg"/>
          <w:sz w:val="24"/>
          <w:szCs w:val="24"/>
        </w:rPr>
      </w:pPr>
      <w:r w:rsidRPr="00023140">
        <w:rPr>
          <w:rFonts w:ascii="Sassoon Infant Rg" w:hAnsi="Sassoon Infant Rg"/>
          <w:sz w:val="24"/>
          <w:szCs w:val="24"/>
        </w:rPr>
        <w:t>Thumbs up – complete agreement</w:t>
      </w:r>
    </w:p>
    <w:p w14:paraId="246827C0" w14:textId="77777777" w:rsidR="00023140" w:rsidRPr="00023140" w:rsidRDefault="00023140" w:rsidP="00023140">
      <w:pPr>
        <w:numPr>
          <w:ilvl w:val="0"/>
          <w:numId w:val="14"/>
        </w:numPr>
        <w:spacing w:after="0" w:line="240" w:lineRule="auto"/>
        <w:rPr>
          <w:rFonts w:ascii="Sassoon Infant Rg" w:hAnsi="Sassoon Infant Rg"/>
          <w:sz w:val="24"/>
          <w:szCs w:val="24"/>
        </w:rPr>
      </w:pPr>
      <w:r w:rsidRPr="00023140">
        <w:rPr>
          <w:rFonts w:ascii="Sassoon Infant Rg" w:hAnsi="Sassoon Infant Rg"/>
          <w:sz w:val="24"/>
          <w:szCs w:val="24"/>
        </w:rPr>
        <w:t>Thumbs down – definitely not</w:t>
      </w:r>
    </w:p>
    <w:p w14:paraId="4AC9ACEB" w14:textId="77777777" w:rsidR="00023140" w:rsidRPr="00023140" w:rsidRDefault="00023140" w:rsidP="00023140">
      <w:pPr>
        <w:numPr>
          <w:ilvl w:val="0"/>
          <w:numId w:val="14"/>
        </w:numPr>
        <w:spacing w:after="0" w:line="240" w:lineRule="auto"/>
        <w:rPr>
          <w:rFonts w:ascii="Sassoon Infant Rg" w:hAnsi="Sassoon Infant Rg"/>
          <w:sz w:val="24"/>
          <w:szCs w:val="24"/>
        </w:rPr>
      </w:pPr>
      <w:r w:rsidRPr="00023140">
        <w:rPr>
          <w:rFonts w:ascii="Sassoon Infant Rg" w:hAnsi="Sassoon Infant Rg"/>
          <w:sz w:val="24"/>
          <w:szCs w:val="24"/>
        </w:rPr>
        <w:t>Thumbs wavering or horizontal – not certain</w:t>
      </w:r>
    </w:p>
    <w:p w14:paraId="19C4262F" w14:textId="77777777" w:rsidR="00023140" w:rsidRPr="00023140" w:rsidRDefault="00023140" w:rsidP="00023140">
      <w:pPr>
        <w:rPr>
          <w:rFonts w:ascii="Sassoon Infant Rg" w:hAnsi="Sassoon Infant Rg"/>
          <w:b/>
          <w:sz w:val="24"/>
          <w:szCs w:val="24"/>
        </w:rPr>
      </w:pPr>
    </w:p>
    <w:p w14:paraId="65284EDA" w14:textId="7F6D28D3" w:rsidR="00023140" w:rsidRPr="00023140" w:rsidRDefault="00023140" w:rsidP="00023140">
      <w:pPr>
        <w:rPr>
          <w:rFonts w:ascii="Sassoon Infant Rg" w:hAnsi="Sassoon Infant Rg"/>
          <w:b/>
          <w:sz w:val="24"/>
          <w:szCs w:val="24"/>
        </w:rPr>
      </w:pPr>
      <w:r w:rsidRPr="00023140">
        <w:rPr>
          <w:rFonts w:ascii="Sassoon Infant Rg" w:hAnsi="Sassoon Infant Rg"/>
          <w:b/>
          <w:sz w:val="24"/>
          <w:szCs w:val="24"/>
        </w:rPr>
        <w:t>Thinking Partners/Elbow Buddies.</w:t>
      </w:r>
    </w:p>
    <w:p w14:paraId="5665E7D9" w14:textId="77777777" w:rsidR="00023140" w:rsidRPr="00023140" w:rsidRDefault="00023140" w:rsidP="00023140">
      <w:pPr>
        <w:rPr>
          <w:rFonts w:ascii="Sassoon Infant Rg" w:hAnsi="Sassoon Infant Rg"/>
          <w:sz w:val="24"/>
          <w:szCs w:val="24"/>
        </w:rPr>
      </w:pPr>
      <w:r w:rsidRPr="00023140">
        <w:rPr>
          <w:rFonts w:ascii="Sassoon Infant Rg" w:hAnsi="Sassoon Infant Rg"/>
          <w:sz w:val="24"/>
          <w:szCs w:val="24"/>
        </w:rPr>
        <w:t>Pupils work together with buddies or response partners to peer assess work or think through problems/questions. A response partner is a pupil who offers an honest assessment of how a piece of work meets the Success Criteria and can help identify what needs to be done to improve that work.</w:t>
      </w:r>
    </w:p>
    <w:p w14:paraId="1E7C43D4" w14:textId="77777777" w:rsidR="00023140" w:rsidRPr="00023140" w:rsidRDefault="00023140" w:rsidP="00023140">
      <w:pPr>
        <w:rPr>
          <w:rFonts w:ascii="Sassoon Infant Rg" w:hAnsi="Sassoon Infant Rg"/>
          <w:sz w:val="24"/>
          <w:szCs w:val="24"/>
        </w:rPr>
      </w:pPr>
    </w:p>
    <w:p w14:paraId="2042E73F" w14:textId="77777777" w:rsidR="00023140" w:rsidRPr="00023140" w:rsidRDefault="00023140" w:rsidP="00023140">
      <w:pPr>
        <w:rPr>
          <w:rFonts w:ascii="Sassoon Infant Rg" w:hAnsi="Sassoon Infant Rg"/>
          <w:b/>
          <w:sz w:val="24"/>
          <w:szCs w:val="24"/>
        </w:rPr>
      </w:pPr>
      <w:r w:rsidRPr="00023140">
        <w:rPr>
          <w:rFonts w:ascii="Sassoon Infant Rg" w:hAnsi="Sassoon Infant Rg"/>
          <w:b/>
          <w:sz w:val="24"/>
          <w:szCs w:val="24"/>
        </w:rPr>
        <w:t>No Hands Up/ Wait Time</w:t>
      </w:r>
    </w:p>
    <w:p w14:paraId="41AE1D73" w14:textId="77777777" w:rsidR="00023140" w:rsidRPr="00023140" w:rsidRDefault="00023140" w:rsidP="00023140">
      <w:pPr>
        <w:rPr>
          <w:rFonts w:ascii="Sassoon Infant Rg" w:hAnsi="Sassoon Infant Rg"/>
          <w:sz w:val="24"/>
          <w:szCs w:val="24"/>
        </w:rPr>
      </w:pPr>
      <w:r w:rsidRPr="00023140">
        <w:rPr>
          <w:rFonts w:ascii="Sassoon Infant Rg" w:hAnsi="Sassoon Infant Rg"/>
          <w:bCs/>
          <w:sz w:val="24"/>
          <w:szCs w:val="24"/>
        </w:rPr>
        <w:t>Both of these strategies are used to encourage all children to participate fully in the activity and allows the teacher to assess individual pupils. These strategies also allow pupils to formulate full answers in their head without the pressure</w:t>
      </w:r>
      <w:r w:rsidRPr="00023140">
        <w:rPr>
          <w:rFonts w:ascii="Sassoon Infant Rg" w:hAnsi="Sassoon Infant Rg"/>
          <w:sz w:val="24"/>
          <w:szCs w:val="24"/>
        </w:rPr>
        <w:t xml:space="preserve"> of those around them showing they are ready by raising their hands.</w:t>
      </w:r>
    </w:p>
    <w:p w14:paraId="4FAC9C25" w14:textId="77777777" w:rsidR="00023140" w:rsidRPr="00023140" w:rsidRDefault="00023140" w:rsidP="00023140">
      <w:pPr>
        <w:rPr>
          <w:rFonts w:ascii="Sassoon Infant Rg" w:hAnsi="Sassoon Infant Rg"/>
          <w:sz w:val="24"/>
          <w:szCs w:val="24"/>
        </w:rPr>
      </w:pPr>
    </w:p>
    <w:p w14:paraId="2BEF0957" w14:textId="69010684" w:rsidR="00023140" w:rsidRPr="00023140" w:rsidRDefault="00023140" w:rsidP="00023140">
      <w:pPr>
        <w:pStyle w:val="Heading7"/>
        <w:rPr>
          <w:rFonts w:ascii="Sassoon Infant Rg" w:hAnsi="Sassoon Infant Rg"/>
        </w:rPr>
      </w:pPr>
      <w:r w:rsidRPr="00023140">
        <w:rPr>
          <w:rFonts w:ascii="Sassoon Infant Rg" w:hAnsi="Sassoon Infant Rg"/>
        </w:rPr>
        <w:t>A CURRICULUM FOR EXCELLENCE: THE CURRICULUM FRAMEWORK FOR 3-18</w:t>
      </w:r>
    </w:p>
    <w:p w14:paraId="0C46168A" w14:textId="77777777" w:rsidR="00023140" w:rsidRPr="00023140" w:rsidRDefault="00023140" w:rsidP="00023140">
      <w:pPr>
        <w:rPr>
          <w:rFonts w:ascii="Sassoon Infant Rg" w:hAnsi="Sassoon Infant Rg"/>
          <w:b/>
          <w:sz w:val="24"/>
          <w:szCs w:val="24"/>
        </w:rPr>
      </w:pPr>
    </w:p>
    <w:p w14:paraId="77DB6DFE" w14:textId="10D56776" w:rsidR="00023140" w:rsidRPr="00023140" w:rsidRDefault="00023140" w:rsidP="00023140">
      <w:pPr>
        <w:rPr>
          <w:rFonts w:ascii="Sassoon Infant Rg" w:hAnsi="Sassoon Infant Rg"/>
          <w:sz w:val="24"/>
          <w:szCs w:val="24"/>
        </w:rPr>
      </w:pPr>
      <w:r w:rsidRPr="00023140">
        <w:rPr>
          <w:rFonts w:ascii="Sassoon Infant Rg" w:hAnsi="Sassoon Infant Rg"/>
          <w:sz w:val="24"/>
          <w:szCs w:val="24"/>
        </w:rPr>
        <w:t>‘Assessment is for Learning’ principles and strategies underpin ‘Curriculum for Excellence’ and support the aim of all staff and pupils at Carnegie to raise attainment and develop skills for learning, skills for work and skills for life and enable the development of</w:t>
      </w:r>
    </w:p>
    <w:p w14:paraId="38179C84" w14:textId="77777777" w:rsidR="00023140" w:rsidRPr="00023140" w:rsidRDefault="00023140" w:rsidP="00023140">
      <w:pPr>
        <w:numPr>
          <w:ilvl w:val="0"/>
          <w:numId w:val="15"/>
        </w:numPr>
        <w:spacing w:after="0" w:line="240" w:lineRule="auto"/>
        <w:rPr>
          <w:rFonts w:ascii="Sassoon Infant Rg" w:hAnsi="Sassoon Infant Rg"/>
          <w:sz w:val="24"/>
          <w:szCs w:val="24"/>
        </w:rPr>
      </w:pPr>
      <w:r w:rsidRPr="00023140">
        <w:rPr>
          <w:rFonts w:ascii="Sassoon Infant Rg" w:hAnsi="Sassoon Infant Rg"/>
          <w:sz w:val="24"/>
          <w:szCs w:val="24"/>
        </w:rPr>
        <w:t>Successful learners</w:t>
      </w:r>
    </w:p>
    <w:p w14:paraId="7CDC3583" w14:textId="77777777" w:rsidR="00023140" w:rsidRPr="00023140" w:rsidRDefault="00023140" w:rsidP="00023140">
      <w:pPr>
        <w:numPr>
          <w:ilvl w:val="0"/>
          <w:numId w:val="15"/>
        </w:numPr>
        <w:spacing w:after="0" w:line="240" w:lineRule="auto"/>
        <w:rPr>
          <w:rFonts w:ascii="Sassoon Infant Rg" w:hAnsi="Sassoon Infant Rg"/>
          <w:sz w:val="24"/>
          <w:szCs w:val="24"/>
        </w:rPr>
      </w:pPr>
      <w:r w:rsidRPr="00023140">
        <w:rPr>
          <w:rFonts w:ascii="Sassoon Infant Rg" w:hAnsi="Sassoon Infant Rg"/>
          <w:sz w:val="24"/>
          <w:szCs w:val="24"/>
        </w:rPr>
        <w:t>Confident individuals</w:t>
      </w:r>
    </w:p>
    <w:p w14:paraId="26FDE052" w14:textId="77777777" w:rsidR="00023140" w:rsidRPr="00023140" w:rsidRDefault="00023140" w:rsidP="00023140">
      <w:pPr>
        <w:numPr>
          <w:ilvl w:val="0"/>
          <w:numId w:val="15"/>
        </w:numPr>
        <w:spacing w:after="0" w:line="240" w:lineRule="auto"/>
        <w:rPr>
          <w:rFonts w:ascii="Sassoon Infant Rg" w:hAnsi="Sassoon Infant Rg"/>
          <w:sz w:val="24"/>
          <w:szCs w:val="24"/>
        </w:rPr>
      </w:pPr>
      <w:r w:rsidRPr="00023140">
        <w:rPr>
          <w:rFonts w:ascii="Sassoon Infant Rg" w:hAnsi="Sassoon Infant Rg"/>
          <w:sz w:val="24"/>
          <w:szCs w:val="24"/>
        </w:rPr>
        <w:t>Responsible citizens</w:t>
      </w:r>
    </w:p>
    <w:p w14:paraId="5902969C" w14:textId="1B0C5DC0" w:rsidR="00023140" w:rsidRPr="00023140" w:rsidRDefault="00023140" w:rsidP="00023140">
      <w:pPr>
        <w:numPr>
          <w:ilvl w:val="0"/>
          <w:numId w:val="15"/>
        </w:numPr>
        <w:spacing w:after="0" w:line="240" w:lineRule="auto"/>
        <w:rPr>
          <w:rFonts w:ascii="Sassoon Infant Rg" w:hAnsi="Sassoon Infant Rg"/>
          <w:sz w:val="24"/>
          <w:szCs w:val="24"/>
        </w:rPr>
      </w:pPr>
      <w:r w:rsidRPr="00023140">
        <w:rPr>
          <w:rFonts w:ascii="Sassoon Infant Rg" w:hAnsi="Sassoon Infant Rg"/>
          <w:sz w:val="24"/>
          <w:szCs w:val="24"/>
        </w:rPr>
        <w:t>Effective contributors</w:t>
      </w:r>
    </w:p>
    <w:p w14:paraId="5358BECE" w14:textId="77777777" w:rsidR="00023140" w:rsidRPr="00023140" w:rsidRDefault="00023140" w:rsidP="00023140">
      <w:pPr>
        <w:rPr>
          <w:rFonts w:ascii="Sassoon Infant Rg" w:hAnsi="Sassoon Infant Rg"/>
          <w:sz w:val="24"/>
          <w:szCs w:val="24"/>
        </w:rPr>
      </w:pPr>
    </w:p>
    <w:p w14:paraId="0E9CC067" w14:textId="19DE32F0" w:rsidR="00023140" w:rsidRPr="00023140" w:rsidRDefault="00023140" w:rsidP="00023140">
      <w:pPr>
        <w:pStyle w:val="Heading6"/>
        <w:rPr>
          <w:rFonts w:ascii="Sassoon Infant Rg" w:hAnsi="Sassoon Infant Rg"/>
          <w:sz w:val="24"/>
        </w:rPr>
      </w:pPr>
      <w:r w:rsidRPr="00023140">
        <w:rPr>
          <w:rFonts w:ascii="Sassoon Infant Rg" w:hAnsi="Sassoon Infant Rg"/>
          <w:sz w:val="24"/>
        </w:rPr>
        <w:t>A PARTNERSHIP PROCESS</w:t>
      </w:r>
    </w:p>
    <w:p w14:paraId="7C54D436" w14:textId="77777777" w:rsidR="00023140" w:rsidRPr="00023140" w:rsidRDefault="00023140" w:rsidP="00023140">
      <w:pPr>
        <w:rPr>
          <w:sz w:val="24"/>
          <w:szCs w:val="24"/>
        </w:rPr>
      </w:pPr>
    </w:p>
    <w:p w14:paraId="14127F32" w14:textId="65EEC1CD" w:rsidR="00023140" w:rsidRPr="00023140" w:rsidRDefault="00023140" w:rsidP="00023140">
      <w:pPr>
        <w:rPr>
          <w:rFonts w:ascii="Sassoon Infant Rg" w:hAnsi="Sassoon Infant Rg"/>
          <w:sz w:val="24"/>
          <w:szCs w:val="24"/>
        </w:rPr>
      </w:pPr>
      <w:r w:rsidRPr="00023140">
        <w:rPr>
          <w:rFonts w:ascii="Sassoon Infant Rg" w:hAnsi="Sassoon Infant Rg"/>
          <w:sz w:val="24"/>
          <w:szCs w:val="24"/>
        </w:rPr>
        <w:t xml:space="preserve">The involvement of parents underpins the whole development of ‘Curriculum for Excellence’ and in particular the ‘Assessment is for Learning’ process.  </w:t>
      </w:r>
    </w:p>
    <w:p w14:paraId="79FB4877" w14:textId="77777777" w:rsidR="00FD4D3B" w:rsidRDefault="00FD4D3B" w:rsidP="00023140">
      <w:pPr>
        <w:rPr>
          <w:rFonts w:ascii="Sassoon Infant Rg" w:hAnsi="Sassoon Infant Rg"/>
          <w:sz w:val="24"/>
          <w:szCs w:val="24"/>
        </w:rPr>
      </w:pPr>
      <w:r>
        <w:rPr>
          <w:rFonts w:ascii="Sassoon Infant Rg" w:hAnsi="Sassoon Infant Rg"/>
          <w:sz w:val="24"/>
          <w:szCs w:val="24"/>
        </w:rPr>
        <w:t>At Carnegie we aim</w:t>
      </w:r>
      <w:r w:rsidR="00023140" w:rsidRPr="00023140">
        <w:rPr>
          <w:rFonts w:ascii="Sassoon Infant Rg" w:hAnsi="Sassoon Infant Rg"/>
          <w:sz w:val="24"/>
          <w:szCs w:val="24"/>
        </w:rPr>
        <w:t xml:space="preserve"> to ensure that parents</w:t>
      </w:r>
      <w:r>
        <w:rPr>
          <w:rFonts w:ascii="Sassoon Infant Rg" w:hAnsi="Sassoon Infant Rg"/>
          <w:sz w:val="24"/>
          <w:szCs w:val="24"/>
        </w:rPr>
        <w:t xml:space="preserve"> and families</w:t>
      </w:r>
      <w:r w:rsidR="00023140" w:rsidRPr="00023140">
        <w:rPr>
          <w:rFonts w:ascii="Sassoon Infant Rg" w:hAnsi="Sassoon Infant Rg"/>
          <w:sz w:val="24"/>
          <w:szCs w:val="24"/>
        </w:rPr>
        <w:t xml:space="preserve"> are aware of how assessment is carried out in our school.  </w:t>
      </w:r>
    </w:p>
    <w:p w14:paraId="24A651A5" w14:textId="3FD3F058" w:rsidR="00023140" w:rsidRPr="00023140" w:rsidRDefault="00023140" w:rsidP="00023140">
      <w:pPr>
        <w:rPr>
          <w:rFonts w:ascii="Sassoon Infant Rg" w:hAnsi="Sassoon Infant Rg"/>
          <w:sz w:val="24"/>
          <w:szCs w:val="24"/>
        </w:rPr>
      </w:pPr>
      <w:r w:rsidRPr="00023140">
        <w:rPr>
          <w:rFonts w:ascii="Sassoon Infant Rg" w:hAnsi="Sassoon Infant Rg"/>
          <w:sz w:val="24"/>
          <w:szCs w:val="24"/>
        </w:rPr>
        <w:t>Further information on any aspects</w:t>
      </w:r>
      <w:r w:rsidR="00FD4D3B">
        <w:rPr>
          <w:rFonts w:ascii="Sassoon Infant Rg" w:hAnsi="Sassoon Infant Rg"/>
          <w:sz w:val="24"/>
          <w:szCs w:val="24"/>
        </w:rPr>
        <w:t xml:space="preserve"> of assessment</w:t>
      </w:r>
      <w:r w:rsidRPr="00023140">
        <w:rPr>
          <w:rFonts w:ascii="Sassoon Infant Rg" w:hAnsi="Sassoon Infant Rg"/>
          <w:sz w:val="24"/>
          <w:szCs w:val="24"/>
        </w:rPr>
        <w:t xml:space="preserve"> can be obtained from school staff </w:t>
      </w:r>
      <w:bookmarkStart w:id="1" w:name="_GoBack"/>
      <w:bookmarkEnd w:id="1"/>
      <w:r w:rsidRPr="00023140">
        <w:rPr>
          <w:rFonts w:ascii="Sassoon Infant Rg" w:hAnsi="Sassoon Infant Rg"/>
          <w:sz w:val="24"/>
          <w:szCs w:val="24"/>
        </w:rPr>
        <w:t>directly</w:t>
      </w:r>
      <w:r w:rsidR="00FD4D3B">
        <w:rPr>
          <w:rFonts w:ascii="Sassoon Infant Rg" w:hAnsi="Sassoon Infant Rg"/>
          <w:sz w:val="24"/>
          <w:szCs w:val="24"/>
        </w:rPr>
        <w:t xml:space="preserve"> and information in our Assessment is for Learning Family Information Leaflet. </w:t>
      </w:r>
    </w:p>
    <w:p w14:paraId="12CA5E23" w14:textId="40B843EC" w:rsidR="00FD4D3B" w:rsidRDefault="00FD4D3B" w:rsidP="00A17AFB">
      <w:pPr>
        <w:rPr>
          <w:rFonts w:ascii="Comic Sans MS" w:hAnsi="Comic Sans MS"/>
          <w:sz w:val="24"/>
          <w:szCs w:val="24"/>
        </w:rPr>
      </w:pPr>
    </w:p>
    <w:p w14:paraId="78129A69" w14:textId="7CBA9AA3" w:rsidR="009A5CAB" w:rsidRPr="00FD4D3B" w:rsidRDefault="00FD4D3B" w:rsidP="00FD4D3B">
      <w:pPr>
        <w:tabs>
          <w:tab w:val="left" w:pos="6735"/>
        </w:tabs>
        <w:rPr>
          <w:rFonts w:ascii="Comic Sans MS" w:hAnsi="Comic Sans MS"/>
          <w:sz w:val="24"/>
          <w:szCs w:val="24"/>
        </w:rPr>
      </w:pPr>
      <w:r>
        <w:rPr>
          <w:rFonts w:ascii="Comic Sans MS" w:hAnsi="Comic Sans MS"/>
          <w:sz w:val="24"/>
          <w:szCs w:val="24"/>
        </w:rPr>
        <w:tab/>
      </w:r>
    </w:p>
    <w:sectPr w:rsidR="009A5CAB" w:rsidRPr="00FD4D3B" w:rsidSect="00E26A74">
      <w:footerReference w:type="default" r:id="rId12"/>
      <w:pgSz w:w="11906" w:h="16838"/>
      <w:pgMar w:top="720" w:right="720" w:bottom="720" w:left="720" w:header="708" w:footer="708" w:gutter="0"/>
      <w:pgBorders w:display="firstPage"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4C097" w14:textId="77777777" w:rsidR="00527034" w:rsidRDefault="00527034" w:rsidP="00FF456C">
      <w:pPr>
        <w:spacing w:after="0" w:line="240" w:lineRule="auto"/>
      </w:pPr>
      <w:r>
        <w:separator/>
      </w:r>
    </w:p>
  </w:endnote>
  <w:endnote w:type="continuationSeparator" w:id="0">
    <w:p w14:paraId="72E05743" w14:textId="77777777" w:rsidR="00527034" w:rsidRDefault="00527034" w:rsidP="00FF4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Sassoon Infant Rg">
    <w:panose1 w:val="02000503030000020003"/>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FFFDA" w14:textId="543BEC1F" w:rsidR="00FF456C" w:rsidRPr="00023140" w:rsidRDefault="00FF456C" w:rsidP="00FF456C">
    <w:pPr>
      <w:pStyle w:val="Footer"/>
      <w:jc w:val="center"/>
      <w:rPr>
        <w:rFonts w:ascii="Sassoon Infant Rg" w:hAnsi="Sassoon Infant Rg"/>
      </w:rPr>
    </w:pPr>
    <w:r w:rsidRPr="00023140">
      <w:rPr>
        <w:rFonts w:ascii="Sassoon Infant Rg" w:hAnsi="Sassoon Infant Rg"/>
      </w:rPr>
      <w:t xml:space="preserve">Carnegie Primary School: </w:t>
    </w:r>
    <w:r w:rsidR="00023140" w:rsidRPr="00023140">
      <w:rPr>
        <w:rFonts w:ascii="Sassoon Infant Rg" w:hAnsi="Sassoon Infant Rg"/>
      </w:rPr>
      <w:t>Assessment</w:t>
    </w:r>
    <w:r w:rsidR="00023140">
      <w:rPr>
        <w:rFonts w:ascii="Sassoon Infant Rg" w:hAnsi="Sassoon Infant Rg"/>
      </w:rPr>
      <w:t xml:space="preserve"> is for Learning</w:t>
    </w:r>
  </w:p>
  <w:p w14:paraId="5E464078" w14:textId="77777777" w:rsidR="00FF456C" w:rsidRDefault="00FF4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AF46F" w14:textId="77777777" w:rsidR="00527034" w:rsidRDefault="00527034" w:rsidP="00FF456C">
      <w:pPr>
        <w:spacing w:after="0" w:line="240" w:lineRule="auto"/>
      </w:pPr>
      <w:r>
        <w:separator/>
      </w:r>
    </w:p>
  </w:footnote>
  <w:footnote w:type="continuationSeparator" w:id="0">
    <w:p w14:paraId="79BA8720" w14:textId="77777777" w:rsidR="00527034" w:rsidRDefault="00527034" w:rsidP="00FF45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7FB"/>
    <w:multiLevelType w:val="hybridMultilevel"/>
    <w:tmpl w:val="C3262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158CE"/>
    <w:multiLevelType w:val="hybridMultilevel"/>
    <w:tmpl w:val="45CC2A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97F45"/>
    <w:multiLevelType w:val="hybridMultilevel"/>
    <w:tmpl w:val="8392F594"/>
    <w:lvl w:ilvl="0" w:tplc="08090009">
      <w:start w:val="1"/>
      <w:numFmt w:val="bullet"/>
      <w:lvlText w:val=""/>
      <w:lvlJc w:val="left"/>
      <w:pPr>
        <w:ind w:left="4680" w:hanging="360"/>
      </w:pPr>
      <w:rPr>
        <w:rFonts w:ascii="Wingdings" w:hAnsi="Wingdings"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 w15:restartNumberingAfterBreak="0">
    <w:nsid w:val="0C8D3805"/>
    <w:multiLevelType w:val="hybridMultilevel"/>
    <w:tmpl w:val="93F0C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D472C"/>
    <w:multiLevelType w:val="hybridMultilevel"/>
    <w:tmpl w:val="2DB25F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972049"/>
    <w:multiLevelType w:val="hybridMultilevel"/>
    <w:tmpl w:val="990C0DA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4749AE"/>
    <w:multiLevelType w:val="hybridMultilevel"/>
    <w:tmpl w:val="BE68211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7F33C5"/>
    <w:multiLevelType w:val="hybridMultilevel"/>
    <w:tmpl w:val="915E44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7A0702"/>
    <w:multiLevelType w:val="hybridMultilevel"/>
    <w:tmpl w:val="FB84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123816"/>
    <w:multiLevelType w:val="hybridMultilevel"/>
    <w:tmpl w:val="E9F0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8E0B76"/>
    <w:multiLevelType w:val="hybridMultilevel"/>
    <w:tmpl w:val="C6181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8A4536"/>
    <w:multiLevelType w:val="hybridMultilevel"/>
    <w:tmpl w:val="1BB414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5E74E2"/>
    <w:multiLevelType w:val="hybridMultilevel"/>
    <w:tmpl w:val="95E4CBE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FA0520"/>
    <w:multiLevelType w:val="hybridMultilevel"/>
    <w:tmpl w:val="A5CABC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AE152B"/>
    <w:multiLevelType w:val="hybridMultilevel"/>
    <w:tmpl w:val="354C31C0"/>
    <w:lvl w:ilvl="0" w:tplc="24CAD628">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4B066C"/>
    <w:multiLevelType w:val="hybridMultilevel"/>
    <w:tmpl w:val="32649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C67897"/>
    <w:multiLevelType w:val="hybridMultilevel"/>
    <w:tmpl w:val="F578C82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8"/>
  </w:num>
  <w:num w:numId="4">
    <w:abstractNumId w:val="3"/>
  </w:num>
  <w:num w:numId="5">
    <w:abstractNumId w:val="10"/>
  </w:num>
  <w:num w:numId="6">
    <w:abstractNumId w:val="15"/>
  </w:num>
  <w:num w:numId="7">
    <w:abstractNumId w:val="4"/>
  </w:num>
  <w:num w:numId="8">
    <w:abstractNumId w:val="2"/>
  </w:num>
  <w:num w:numId="9">
    <w:abstractNumId w:val="11"/>
  </w:num>
  <w:num w:numId="10">
    <w:abstractNumId w:val="6"/>
  </w:num>
  <w:num w:numId="11">
    <w:abstractNumId w:val="13"/>
  </w:num>
  <w:num w:numId="12">
    <w:abstractNumId w:val="12"/>
  </w:num>
  <w:num w:numId="13">
    <w:abstractNumId w:val="5"/>
  </w:num>
  <w:num w:numId="14">
    <w:abstractNumId w:val="7"/>
  </w:num>
  <w:num w:numId="15">
    <w:abstractNumId w:val="16"/>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56C"/>
    <w:rsid w:val="0001761B"/>
    <w:rsid w:val="00023140"/>
    <w:rsid w:val="000E2872"/>
    <w:rsid w:val="00172C6F"/>
    <w:rsid w:val="00243E1B"/>
    <w:rsid w:val="00314A73"/>
    <w:rsid w:val="0033371B"/>
    <w:rsid w:val="00336E9E"/>
    <w:rsid w:val="003627F8"/>
    <w:rsid w:val="003648FE"/>
    <w:rsid w:val="00406A37"/>
    <w:rsid w:val="00527034"/>
    <w:rsid w:val="0061139A"/>
    <w:rsid w:val="00614C10"/>
    <w:rsid w:val="00633456"/>
    <w:rsid w:val="0063612A"/>
    <w:rsid w:val="007C683D"/>
    <w:rsid w:val="00863CF8"/>
    <w:rsid w:val="00993B41"/>
    <w:rsid w:val="009970D5"/>
    <w:rsid w:val="009A5CAB"/>
    <w:rsid w:val="009B7547"/>
    <w:rsid w:val="00A17AFB"/>
    <w:rsid w:val="00A941E1"/>
    <w:rsid w:val="00AB404F"/>
    <w:rsid w:val="00CB7BAC"/>
    <w:rsid w:val="00CF0328"/>
    <w:rsid w:val="00E26A74"/>
    <w:rsid w:val="00E522D5"/>
    <w:rsid w:val="00E64836"/>
    <w:rsid w:val="00ED365C"/>
    <w:rsid w:val="00F63A3F"/>
    <w:rsid w:val="00FD4D3B"/>
    <w:rsid w:val="00FF4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CA8B"/>
  <w15:chartTrackingRefBased/>
  <w15:docId w15:val="{5BA78410-B571-4217-93A1-018D23CD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023140"/>
    <w:pPr>
      <w:keepNext/>
      <w:spacing w:after="0" w:line="240" w:lineRule="auto"/>
      <w:outlineLvl w:val="2"/>
    </w:pPr>
    <w:rPr>
      <w:rFonts w:ascii="Comic Sans MS" w:eastAsia="Times New Roman" w:hAnsi="Comic Sans MS" w:cs="Times New Roman"/>
      <w:b/>
      <w:sz w:val="24"/>
      <w:szCs w:val="24"/>
    </w:rPr>
  </w:style>
  <w:style w:type="paragraph" w:styleId="Heading4">
    <w:name w:val="heading 4"/>
    <w:basedOn w:val="Normal"/>
    <w:next w:val="Normal"/>
    <w:link w:val="Heading4Char"/>
    <w:qFormat/>
    <w:rsid w:val="00023140"/>
    <w:pPr>
      <w:keepNext/>
      <w:autoSpaceDE w:val="0"/>
      <w:autoSpaceDN w:val="0"/>
      <w:adjustRightInd w:val="0"/>
      <w:spacing w:after="0" w:line="240" w:lineRule="auto"/>
      <w:outlineLvl w:val="3"/>
    </w:pPr>
    <w:rPr>
      <w:rFonts w:ascii="Comic Sans MS" w:eastAsia="Times New Roman" w:hAnsi="Comic Sans MS" w:cs="Times New Roman"/>
      <w:b/>
      <w:bCs/>
      <w:sz w:val="28"/>
      <w:lang w:val="en-US"/>
    </w:rPr>
  </w:style>
  <w:style w:type="paragraph" w:styleId="Heading5">
    <w:name w:val="heading 5"/>
    <w:basedOn w:val="Normal"/>
    <w:next w:val="Normal"/>
    <w:link w:val="Heading5Char"/>
    <w:qFormat/>
    <w:rsid w:val="00023140"/>
    <w:pPr>
      <w:keepNext/>
      <w:autoSpaceDE w:val="0"/>
      <w:autoSpaceDN w:val="0"/>
      <w:adjustRightInd w:val="0"/>
      <w:spacing w:after="0" w:line="240" w:lineRule="auto"/>
      <w:jc w:val="center"/>
      <w:outlineLvl w:val="4"/>
    </w:pPr>
    <w:rPr>
      <w:rFonts w:ascii="Comic Sans MS" w:eastAsia="Times New Roman" w:hAnsi="Comic Sans MS" w:cs="Times New Roman"/>
      <w:sz w:val="28"/>
      <w:lang w:val="en-US"/>
    </w:rPr>
  </w:style>
  <w:style w:type="paragraph" w:styleId="Heading6">
    <w:name w:val="heading 6"/>
    <w:basedOn w:val="Normal"/>
    <w:next w:val="Normal"/>
    <w:link w:val="Heading6Char"/>
    <w:qFormat/>
    <w:rsid w:val="00023140"/>
    <w:pPr>
      <w:keepNext/>
      <w:spacing w:after="0" w:line="240" w:lineRule="auto"/>
      <w:jc w:val="center"/>
      <w:outlineLvl w:val="5"/>
    </w:pPr>
    <w:rPr>
      <w:rFonts w:ascii="Comic Sans MS" w:eastAsia="Times New Roman" w:hAnsi="Comic Sans MS" w:cs="Times New Roman"/>
      <w:b/>
      <w:sz w:val="28"/>
      <w:szCs w:val="24"/>
    </w:rPr>
  </w:style>
  <w:style w:type="paragraph" w:styleId="Heading7">
    <w:name w:val="heading 7"/>
    <w:basedOn w:val="Normal"/>
    <w:next w:val="Normal"/>
    <w:link w:val="Heading7Char"/>
    <w:qFormat/>
    <w:rsid w:val="00023140"/>
    <w:pPr>
      <w:keepNext/>
      <w:spacing w:after="0" w:line="240" w:lineRule="auto"/>
      <w:jc w:val="center"/>
      <w:outlineLvl w:val="6"/>
    </w:pPr>
    <w:rPr>
      <w:rFonts w:ascii="Comic Sans MS" w:eastAsia="Times New Roman" w:hAnsi="Comic Sans MS"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5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56C"/>
  </w:style>
  <w:style w:type="paragraph" w:styleId="Footer">
    <w:name w:val="footer"/>
    <w:basedOn w:val="Normal"/>
    <w:link w:val="FooterChar"/>
    <w:uiPriority w:val="99"/>
    <w:unhideWhenUsed/>
    <w:rsid w:val="00FF45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56C"/>
  </w:style>
  <w:style w:type="character" w:styleId="PlaceholderText">
    <w:name w:val="Placeholder Text"/>
    <w:basedOn w:val="DefaultParagraphFont"/>
    <w:uiPriority w:val="99"/>
    <w:semiHidden/>
    <w:rsid w:val="00FF456C"/>
    <w:rPr>
      <w:color w:val="808080"/>
    </w:rPr>
  </w:style>
  <w:style w:type="paragraph" w:styleId="ListParagraph">
    <w:name w:val="List Paragraph"/>
    <w:basedOn w:val="Normal"/>
    <w:uiPriority w:val="34"/>
    <w:qFormat/>
    <w:rsid w:val="009A5CAB"/>
    <w:pPr>
      <w:ind w:left="720"/>
      <w:contextualSpacing/>
    </w:pPr>
  </w:style>
  <w:style w:type="character" w:customStyle="1" w:styleId="Heading3Char">
    <w:name w:val="Heading 3 Char"/>
    <w:basedOn w:val="DefaultParagraphFont"/>
    <w:link w:val="Heading3"/>
    <w:rsid w:val="00023140"/>
    <w:rPr>
      <w:rFonts w:ascii="Comic Sans MS" w:eastAsia="Times New Roman" w:hAnsi="Comic Sans MS" w:cs="Times New Roman"/>
      <w:b/>
      <w:sz w:val="24"/>
      <w:szCs w:val="24"/>
    </w:rPr>
  </w:style>
  <w:style w:type="character" w:customStyle="1" w:styleId="Heading4Char">
    <w:name w:val="Heading 4 Char"/>
    <w:basedOn w:val="DefaultParagraphFont"/>
    <w:link w:val="Heading4"/>
    <w:rsid w:val="00023140"/>
    <w:rPr>
      <w:rFonts w:ascii="Comic Sans MS" w:eastAsia="Times New Roman" w:hAnsi="Comic Sans MS" w:cs="Times New Roman"/>
      <w:b/>
      <w:bCs/>
      <w:sz w:val="28"/>
      <w:lang w:val="en-US"/>
    </w:rPr>
  </w:style>
  <w:style w:type="character" w:customStyle="1" w:styleId="Heading5Char">
    <w:name w:val="Heading 5 Char"/>
    <w:basedOn w:val="DefaultParagraphFont"/>
    <w:link w:val="Heading5"/>
    <w:rsid w:val="00023140"/>
    <w:rPr>
      <w:rFonts w:ascii="Comic Sans MS" w:eastAsia="Times New Roman" w:hAnsi="Comic Sans MS" w:cs="Times New Roman"/>
      <w:sz w:val="28"/>
      <w:lang w:val="en-US"/>
    </w:rPr>
  </w:style>
  <w:style w:type="character" w:customStyle="1" w:styleId="Heading6Char">
    <w:name w:val="Heading 6 Char"/>
    <w:basedOn w:val="DefaultParagraphFont"/>
    <w:link w:val="Heading6"/>
    <w:rsid w:val="00023140"/>
    <w:rPr>
      <w:rFonts w:ascii="Comic Sans MS" w:eastAsia="Times New Roman" w:hAnsi="Comic Sans MS" w:cs="Times New Roman"/>
      <w:b/>
      <w:sz w:val="28"/>
      <w:szCs w:val="24"/>
    </w:rPr>
  </w:style>
  <w:style w:type="character" w:customStyle="1" w:styleId="Heading7Char">
    <w:name w:val="Heading 7 Char"/>
    <w:basedOn w:val="DefaultParagraphFont"/>
    <w:link w:val="Heading7"/>
    <w:rsid w:val="00023140"/>
    <w:rPr>
      <w:rFonts w:ascii="Comic Sans MS" w:eastAsia="Times New Roman" w:hAnsi="Comic Sans MS"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33095">
      <w:bodyDiv w:val="1"/>
      <w:marLeft w:val="0"/>
      <w:marRight w:val="0"/>
      <w:marTop w:val="0"/>
      <w:marBottom w:val="0"/>
      <w:divBdr>
        <w:top w:val="none" w:sz="0" w:space="0" w:color="auto"/>
        <w:left w:val="none" w:sz="0" w:space="0" w:color="auto"/>
        <w:bottom w:val="none" w:sz="0" w:space="0" w:color="auto"/>
        <w:right w:val="none" w:sz="0" w:space="0" w:color="auto"/>
      </w:divBdr>
    </w:div>
    <w:div w:id="67692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Edu06</b:Tag>
    <b:SourceType>Report</b:SourceType>
    <b:Guid>{EDC76E7F-95FA-41D6-87CE-806648E41BFC}</b:Guid>
    <b:Title>Curriculum for Excellence: Health and Wellbeing</b:Title>
    <b:Year>2004</b:Year>
    <b:City>Glasgow</b:City>
    <b:Publisher>Education Scotland</b:Publisher>
    <b:Author>
      <b:Author>
        <b:Corporate>Education Scotland</b:Corporate>
      </b:Author>
    </b:Author>
    <b:RefOrder>1</b:RefOrder>
  </b:Source>
</b:Sources>
</file>

<file path=customXml/itemProps1.xml><?xml version="1.0" encoding="utf-8"?>
<ds:datastoreItem xmlns:ds="http://schemas.openxmlformats.org/officeDocument/2006/customXml" ds:itemID="{93E97116-DE39-40F7-B72E-2AC25773A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Avril Foster</cp:lastModifiedBy>
  <cp:revision>3</cp:revision>
  <dcterms:created xsi:type="dcterms:W3CDTF">2022-09-15T13:24:00Z</dcterms:created>
  <dcterms:modified xsi:type="dcterms:W3CDTF">2022-09-21T09:32:00Z</dcterms:modified>
</cp:coreProperties>
</file>