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741CE" w:rsidP="413111AB" w:rsidRDefault="554CFED8" w14:paraId="05B409BB" w14:textId="78404665">
      <w:pPr>
        <w:jc w:val="center"/>
        <w:rPr>
          <w:rFonts w:ascii="Segoe UI" w:hAnsi="Segoe UI" w:eastAsia="Segoe UI" w:cs="Segoe UI"/>
          <w:color w:val="000000" w:themeColor="text1"/>
        </w:rPr>
      </w:pPr>
      <w:r>
        <w:rPr>
          <w:noProof/>
        </w:rPr>
        <w:drawing>
          <wp:inline distT="0" distB="0" distL="0" distR="0" wp14:anchorId="1DC50C63" wp14:editId="12239CCF">
            <wp:extent cx="1447800" cy="1028700"/>
            <wp:effectExtent l="0" t="0" r="0" b="0"/>
            <wp:docPr id="1705906018" name="drawing" title="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906018" name="Picture 1705906018"/>
                    <pic:cNvPicPr/>
                  </pic:nvPicPr>
                  <pic:blipFill>
                    <a:blip r:embed="rId8">
                      <a:extLst>
                        <a:ext uri="{28A0092B-C50C-407E-A947-70E740481C1C}">
                          <a14:useLocalDpi xmlns:a14="http://schemas.microsoft.com/office/drawing/2010/main"/>
                        </a:ext>
                      </a:extLst>
                    </a:blip>
                    <a:stretch>
                      <a:fillRect/>
                    </a:stretch>
                  </pic:blipFill>
                  <pic:spPr>
                    <a:xfrm>
                      <a:off x="0" y="0"/>
                      <a:ext cx="1447800" cy="1028700"/>
                    </a:xfrm>
                    <a:prstGeom prst="rect">
                      <a:avLst/>
                    </a:prstGeom>
                  </pic:spPr>
                </pic:pic>
              </a:graphicData>
            </a:graphic>
          </wp:inline>
        </w:drawing>
      </w:r>
      <w:r>
        <w:rPr>
          <w:noProof/>
        </w:rPr>
        <w:drawing>
          <wp:inline distT="0" distB="0" distL="0" distR="0" wp14:anchorId="430577A5" wp14:editId="131FA9A8">
            <wp:extent cx="723900" cy="914400"/>
            <wp:effectExtent l="0" t="0" r="0" b="0"/>
            <wp:docPr id="302244462" name="drawing" title="http://www.fifedirect.org.uk/SharedStruc/styles/SchoolSite/CanongatePS/images/school-bad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44462" name="Picture 302244462"/>
                    <pic:cNvPicPr/>
                  </pic:nvPicPr>
                  <pic:blipFill>
                    <a:blip r:embed="rId9">
                      <a:extLst>
                        <a:ext uri="{28A0092B-C50C-407E-A947-70E740481C1C}">
                          <a14:useLocalDpi xmlns:a14="http://schemas.microsoft.com/office/drawing/2010/main"/>
                        </a:ext>
                      </a:extLst>
                    </a:blip>
                    <a:stretch>
                      <a:fillRect/>
                    </a:stretch>
                  </pic:blipFill>
                  <pic:spPr>
                    <a:xfrm>
                      <a:off x="0" y="0"/>
                      <a:ext cx="723900" cy="914400"/>
                    </a:xfrm>
                    <a:prstGeom prst="rect">
                      <a:avLst/>
                    </a:prstGeom>
                  </pic:spPr>
                </pic:pic>
              </a:graphicData>
            </a:graphic>
          </wp:inline>
        </w:drawing>
      </w:r>
    </w:p>
    <w:p w:rsidR="007741CE" w:rsidP="413111AB" w:rsidRDefault="554CFED8" w14:paraId="187D0CBB" w14:textId="1EEE51C3">
      <w:pPr>
        <w:jc w:val="center"/>
        <w:rPr>
          <w:rFonts w:ascii="Segoe UI" w:hAnsi="Segoe UI" w:eastAsia="Segoe UI" w:cs="Segoe UI"/>
          <w:color w:val="000000" w:themeColor="text1"/>
        </w:rPr>
      </w:pPr>
      <w:r w:rsidRPr="413111AB">
        <w:rPr>
          <w:rFonts w:ascii="Segoe UI" w:hAnsi="Segoe UI" w:eastAsia="Segoe UI" w:cs="Segoe UI"/>
          <w:b/>
          <w:bCs/>
          <w:color w:val="000000" w:themeColor="text1"/>
          <w:u w:val="single"/>
        </w:rPr>
        <w:t>Canongate Primary School - Learning Letter FIRST Term 1</w:t>
      </w:r>
    </w:p>
    <w:p w:rsidR="007741CE" w:rsidP="413111AB" w:rsidRDefault="554CFED8" w14:paraId="01EA14D1" w14:textId="651F4510">
      <w:pPr>
        <w:rPr>
          <w:rFonts w:ascii="Segoe UI" w:hAnsi="Segoe UI" w:eastAsia="Segoe UI" w:cs="Segoe UI"/>
          <w:color w:val="000000" w:themeColor="text1"/>
        </w:rPr>
      </w:pPr>
      <w:r w:rsidRPr="413111AB">
        <w:rPr>
          <w:rFonts w:ascii="Segoe UI" w:hAnsi="Segoe UI" w:eastAsia="Segoe UI" w:cs="Segoe UI"/>
          <w:color w:val="000000" w:themeColor="text1"/>
          <w:sz w:val="20"/>
          <w:szCs w:val="20"/>
        </w:rPr>
        <w:t>Dear Parent/Carer,</w:t>
      </w:r>
      <w:r w:rsidR="00C01261">
        <w:tab/>
      </w:r>
      <w:r w:rsidR="00C01261">
        <w:tab/>
      </w:r>
      <w:r w:rsidR="00C01261">
        <w:tab/>
      </w:r>
      <w:r w:rsidR="00C01261">
        <w:tab/>
      </w:r>
      <w:r w:rsidR="00C01261">
        <w:tab/>
      </w:r>
      <w:r w:rsidR="00C01261">
        <w:tab/>
      </w:r>
      <w:r w:rsidR="00C01261">
        <w:tab/>
      </w:r>
      <w:r w:rsidR="00C01261">
        <w:tab/>
      </w:r>
      <w:r w:rsidR="00C01261">
        <w:tab/>
      </w:r>
      <w:r w:rsidR="00C01261">
        <w:tab/>
      </w:r>
      <w:r w:rsidR="00C01261">
        <w:tab/>
      </w:r>
      <w:r w:rsidR="00C01261">
        <w:tab/>
      </w:r>
      <w:r w:rsidR="00C01261">
        <w:tab/>
      </w:r>
      <w:r w:rsidR="00C01261">
        <w:tab/>
      </w:r>
      <w:r w:rsidR="00C01261">
        <w:tab/>
      </w:r>
      <w:r w:rsidR="00C01261">
        <w:tab/>
      </w:r>
      <w:r w:rsidR="00C01261">
        <w:tab/>
      </w:r>
      <w:r w:rsidR="00C01261">
        <w:tab/>
      </w:r>
    </w:p>
    <w:p w:rsidR="007741CE" w:rsidP="413111AB" w:rsidRDefault="554CFED8" w14:paraId="7F772FC4" w14:textId="69BDD97B">
      <w:pPr>
        <w:spacing w:line="257" w:lineRule="auto"/>
        <w:rPr>
          <w:rFonts w:ascii="Segoe UI" w:hAnsi="Segoe UI" w:eastAsia="Segoe UI" w:cs="Segoe UI"/>
          <w:color w:val="000000" w:themeColor="text1"/>
          <w:sz w:val="20"/>
          <w:szCs w:val="20"/>
        </w:rPr>
      </w:pPr>
      <w:r w:rsidRPr="413111AB">
        <w:rPr>
          <w:rFonts w:ascii="Segoe UI" w:hAnsi="Segoe UI" w:eastAsia="Segoe UI" w:cs="Segoe UI"/>
          <w:color w:val="000000" w:themeColor="text1"/>
          <w:sz w:val="20"/>
          <w:szCs w:val="20"/>
        </w:rPr>
        <w:t>Learning in P2 at Canongate will follow Fife’s Playful Pedagogy Approach. Learning will be through a blend of child-initiated play, teacher-initiated play &amp; direct teaching. The balance of the day will change in response to the needs of the learners.</w:t>
      </w:r>
    </w:p>
    <w:p w:rsidR="007741CE" w:rsidP="413111AB" w:rsidRDefault="554CFED8" w14:paraId="19C9689D" w14:textId="58B264C3">
      <w:pPr>
        <w:spacing w:line="257" w:lineRule="auto"/>
        <w:rPr>
          <w:rFonts w:ascii="Calibri" w:hAnsi="Calibri" w:eastAsia="Calibri" w:cs="Calibri"/>
          <w:color w:val="000000" w:themeColor="text1"/>
        </w:rPr>
      </w:pPr>
      <w:r w:rsidRPr="413111AB">
        <w:rPr>
          <w:rFonts w:ascii="Segoe UI" w:hAnsi="Segoe UI" w:eastAsia="Segoe UI" w:cs="Segoe UI"/>
          <w:b/>
          <w:bCs/>
          <w:color w:val="000000" w:themeColor="text1"/>
          <w:sz w:val="20"/>
          <w:szCs w:val="20"/>
        </w:rPr>
        <w:t xml:space="preserve">IMPORTANT! </w:t>
      </w:r>
      <w:r w:rsidRPr="413111AB">
        <w:rPr>
          <w:rFonts w:ascii="Calibri" w:hAnsi="Calibri" w:eastAsia="Calibri" w:cs="Calibri"/>
          <w:color w:val="000000" w:themeColor="text1"/>
        </w:rPr>
        <w:t>Indoor shoes are now necessary every day as the grass can be very muddy. Black gym shoes that can be left in school are perfect. Your child should bring a raincoat every day.</w:t>
      </w:r>
    </w:p>
    <w:p w:rsidR="007741CE" w:rsidP="413111AB" w:rsidRDefault="554CFED8" w14:paraId="0B025564" w14:textId="4FB45C60">
      <w:pPr>
        <w:spacing w:line="257" w:lineRule="auto"/>
        <w:rPr>
          <w:rFonts w:ascii="Calibri" w:hAnsi="Calibri" w:eastAsia="Calibri" w:cs="Calibri"/>
          <w:color w:val="000000" w:themeColor="text1"/>
        </w:rPr>
      </w:pPr>
      <w:r w:rsidRPr="413111AB">
        <w:rPr>
          <w:rFonts w:ascii="Calibri" w:hAnsi="Calibri" w:eastAsia="Calibri" w:cs="Calibri"/>
          <w:color w:val="000000" w:themeColor="text1"/>
        </w:rPr>
        <w:t xml:space="preserve">Please also ensure your child comes to school with their homework folder </w:t>
      </w:r>
      <w:r w:rsidRPr="413111AB">
        <w:rPr>
          <w:rFonts w:ascii="Calibri" w:hAnsi="Calibri" w:eastAsia="Calibri" w:cs="Calibri"/>
          <w:b/>
          <w:bCs/>
          <w:color w:val="000000" w:themeColor="text1"/>
        </w:rPr>
        <w:t>EVERY</w:t>
      </w:r>
      <w:r w:rsidRPr="413111AB">
        <w:rPr>
          <w:rFonts w:ascii="Calibri" w:hAnsi="Calibri" w:eastAsia="Calibri" w:cs="Calibri"/>
          <w:color w:val="000000" w:themeColor="text1"/>
        </w:rPr>
        <w:t xml:space="preserve"> day. </w:t>
      </w:r>
    </w:p>
    <w:p w:rsidR="007741CE" w:rsidP="413111AB" w:rsidRDefault="554CFED8" w14:paraId="55BAECCD" w14:textId="77200217">
      <w:pPr>
        <w:spacing w:line="257" w:lineRule="auto"/>
        <w:rPr>
          <w:rFonts w:ascii="Lucida Handwriting" w:hAnsi="Lucida Handwriting" w:eastAsia="Lucida Handwriting" w:cs="Lucida Handwriting"/>
          <w:color w:val="000000" w:themeColor="text1"/>
          <w:sz w:val="20"/>
          <w:szCs w:val="20"/>
        </w:rPr>
      </w:pPr>
      <w:r w:rsidRPr="413111AB">
        <w:rPr>
          <w:rFonts w:ascii="Lucida Handwriting" w:hAnsi="Lucida Handwriting" w:eastAsia="Lucida Handwriting" w:cs="Lucida Handwriting"/>
          <w:color w:val="000000" w:themeColor="text1"/>
          <w:sz w:val="20"/>
          <w:szCs w:val="20"/>
        </w:rPr>
        <w:t>Miss Fernie and P2</w:t>
      </w:r>
    </w:p>
    <w:p w:rsidR="007741CE" w:rsidP="413111AB" w:rsidRDefault="554CFED8" w14:paraId="2313E9A4" w14:textId="6D4132A7">
      <w:pPr>
        <w:spacing w:line="257" w:lineRule="auto"/>
        <w:rPr>
          <w:rFonts w:ascii="Segoe UI" w:hAnsi="Segoe UI" w:eastAsia="Segoe UI" w:cs="Segoe UI"/>
          <w:color w:val="000000" w:themeColor="text1"/>
        </w:rPr>
      </w:pPr>
      <w:r w:rsidRPr="413111AB">
        <w:rPr>
          <w:rFonts w:ascii="Segoe UI" w:hAnsi="Segoe UI" w:eastAsia="Segoe UI" w:cs="Segoe UI"/>
          <w:b/>
          <w:bCs/>
          <w:color w:val="000000" w:themeColor="text1"/>
          <w:u w:val="single"/>
        </w:rPr>
        <w:t>Learning through play (core provision):</w:t>
      </w:r>
    </w:p>
    <w:p w:rsidR="007741CE" w:rsidP="413111AB" w:rsidRDefault="554CFED8" w14:paraId="7B84C681" w14:textId="4471836E">
      <w:pPr>
        <w:spacing w:line="257" w:lineRule="auto"/>
        <w:rPr>
          <w:rFonts w:ascii="Segoe UI" w:hAnsi="Segoe UI" w:eastAsia="Segoe UI" w:cs="Segoe UI"/>
          <w:color w:val="000000" w:themeColor="text1"/>
          <w:sz w:val="20"/>
          <w:szCs w:val="20"/>
        </w:rPr>
      </w:pPr>
      <w:r w:rsidRPr="413111AB">
        <w:rPr>
          <w:rFonts w:ascii="Segoe UI" w:hAnsi="Segoe UI" w:eastAsia="Segoe UI" w:cs="Segoe UI"/>
          <w:color w:val="000000" w:themeColor="text1"/>
          <w:sz w:val="20"/>
          <w:szCs w:val="20"/>
        </w:rPr>
        <w:t xml:space="preserve">These areas are where child-initiated play will be encouraged fostering curiosity, experimentation, persistence, discovery, problem-solving, sharing and teamwork (known as </w:t>
      </w:r>
      <w:r w:rsidRPr="413111AB">
        <w:rPr>
          <w:rFonts w:ascii="Segoe UI" w:hAnsi="Segoe UI" w:eastAsia="Segoe UI" w:cs="Segoe UI"/>
          <w:b/>
          <w:bCs/>
          <w:color w:val="000000" w:themeColor="text1"/>
          <w:sz w:val="20"/>
          <w:szCs w:val="20"/>
        </w:rPr>
        <w:t>meta-skills</w:t>
      </w:r>
      <w:r w:rsidRPr="413111AB">
        <w:rPr>
          <w:rFonts w:ascii="Segoe UI" w:hAnsi="Segoe UI" w:eastAsia="Segoe UI" w:cs="Segoe UI"/>
          <w:color w:val="000000" w:themeColor="text1"/>
          <w:sz w:val="20"/>
          <w:szCs w:val="20"/>
        </w:rPr>
        <w:t>).</w:t>
      </w: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3441"/>
        <w:gridCol w:w="3442"/>
        <w:gridCol w:w="3451"/>
        <w:gridCol w:w="3608"/>
      </w:tblGrid>
      <w:tr w:rsidR="413111AB" w:rsidTr="413111AB" w14:paraId="21547B7C" w14:textId="77777777">
        <w:trPr>
          <w:trHeight w:val="285"/>
        </w:trPr>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431654E3" w14:textId="0A8726C2">
            <w:pPr>
              <w:jc w:val="center"/>
              <w:rPr>
                <w:rFonts w:ascii="Calibri" w:hAnsi="Calibri" w:eastAsia="Calibri" w:cs="Calibri"/>
                <w:sz w:val="22"/>
                <w:szCs w:val="22"/>
              </w:rPr>
            </w:pPr>
            <w:r w:rsidRPr="413111AB">
              <w:rPr>
                <w:rFonts w:ascii="Calibri" w:hAnsi="Calibri" w:eastAsia="Calibri" w:cs="Calibri"/>
                <w:b/>
                <w:bCs/>
                <w:sz w:val="22"/>
                <w:szCs w:val="22"/>
              </w:rPr>
              <w:t>Home Corner</w:t>
            </w:r>
          </w:p>
        </w:tc>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796AA480" w14:textId="465FFBD1">
            <w:pPr>
              <w:jc w:val="center"/>
              <w:rPr>
                <w:rFonts w:ascii="Calibri" w:hAnsi="Calibri" w:eastAsia="Calibri" w:cs="Calibri"/>
                <w:sz w:val="22"/>
                <w:szCs w:val="22"/>
              </w:rPr>
            </w:pPr>
            <w:r w:rsidRPr="413111AB">
              <w:rPr>
                <w:rFonts w:ascii="Calibri" w:hAnsi="Calibri" w:eastAsia="Calibri" w:cs="Calibri"/>
                <w:b/>
                <w:bCs/>
                <w:sz w:val="22"/>
                <w:szCs w:val="22"/>
              </w:rPr>
              <w:t>Sand/Water</w:t>
            </w:r>
          </w:p>
        </w:tc>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0E421145" w14:textId="4E97B283">
            <w:pPr>
              <w:jc w:val="center"/>
              <w:rPr>
                <w:rFonts w:ascii="Calibri" w:hAnsi="Calibri" w:eastAsia="Calibri" w:cs="Calibri"/>
                <w:sz w:val="22"/>
                <w:szCs w:val="22"/>
              </w:rPr>
            </w:pPr>
            <w:r w:rsidRPr="413111AB">
              <w:rPr>
                <w:rFonts w:ascii="Calibri" w:hAnsi="Calibri" w:eastAsia="Calibri" w:cs="Calibri"/>
                <w:b/>
                <w:bCs/>
                <w:sz w:val="22"/>
                <w:szCs w:val="22"/>
              </w:rPr>
              <w:t>Loose Parts</w:t>
            </w:r>
          </w:p>
        </w:tc>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3F59DB17" w14:textId="6AC78351">
            <w:pPr>
              <w:jc w:val="center"/>
              <w:rPr>
                <w:rFonts w:ascii="Calibri" w:hAnsi="Calibri" w:eastAsia="Calibri" w:cs="Calibri"/>
                <w:sz w:val="22"/>
                <w:szCs w:val="22"/>
              </w:rPr>
            </w:pPr>
            <w:r w:rsidRPr="413111AB">
              <w:rPr>
                <w:rFonts w:ascii="Calibri" w:hAnsi="Calibri" w:eastAsia="Calibri" w:cs="Calibri"/>
                <w:b/>
                <w:bCs/>
                <w:sz w:val="22"/>
                <w:szCs w:val="22"/>
              </w:rPr>
              <w:t>Small World</w:t>
            </w:r>
          </w:p>
        </w:tc>
      </w:tr>
      <w:tr w:rsidR="413111AB" w:rsidTr="413111AB" w14:paraId="7300F74E" w14:textId="77777777">
        <w:trPr>
          <w:trHeight w:val="285"/>
        </w:trPr>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0AB11AC9" w14:textId="226AB442">
            <w:pPr>
              <w:rPr>
                <w:rFonts w:ascii="Calibri" w:hAnsi="Calibri" w:eastAsia="Calibri" w:cs="Calibri"/>
                <w:color w:val="000000" w:themeColor="text1"/>
                <w:sz w:val="22"/>
                <w:szCs w:val="22"/>
              </w:rPr>
            </w:pPr>
            <w:r w:rsidRPr="413111AB">
              <w:rPr>
                <w:rFonts w:ascii="Calibri" w:hAnsi="Calibri" w:eastAsia="Calibri" w:cs="Calibri"/>
                <w:color w:val="000000" w:themeColor="text1"/>
                <w:sz w:val="22"/>
                <w:szCs w:val="22"/>
              </w:rPr>
              <w:t>Leading, communication, collaboration, sense-making, adapting, feeling.</w:t>
            </w:r>
          </w:p>
          <w:p w:rsidR="413111AB" w:rsidP="413111AB" w:rsidRDefault="413111AB" w14:paraId="4C025A88" w14:textId="0BF84295">
            <w:pPr>
              <w:rPr>
                <w:rFonts w:ascii="Calibri" w:hAnsi="Calibri" w:eastAsia="Calibri" w:cs="Calibri"/>
                <w:sz w:val="22"/>
                <w:szCs w:val="22"/>
              </w:rPr>
            </w:pPr>
          </w:p>
        </w:tc>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6DB6F200" w14:textId="19E90221">
            <w:pPr>
              <w:rPr>
                <w:rFonts w:ascii="Calibri" w:hAnsi="Calibri" w:eastAsia="Calibri" w:cs="Calibri"/>
                <w:color w:val="000000" w:themeColor="text1"/>
                <w:sz w:val="22"/>
                <w:szCs w:val="22"/>
              </w:rPr>
            </w:pPr>
            <w:r w:rsidRPr="413111AB">
              <w:rPr>
                <w:rFonts w:ascii="Calibri" w:hAnsi="Calibri" w:eastAsia="Calibri" w:cs="Calibri"/>
                <w:color w:val="000000" w:themeColor="text1"/>
                <w:sz w:val="22"/>
                <w:szCs w:val="22"/>
              </w:rPr>
              <w:t>Creativity, sense-making, critical thinking, collaboration, curiosity, gross &amp; fine motor skills.</w:t>
            </w:r>
          </w:p>
          <w:p w:rsidR="413111AB" w:rsidP="413111AB" w:rsidRDefault="413111AB" w14:paraId="654536BC" w14:textId="29D80E44">
            <w:pPr>
              <w:rPr>
                <w:rFonts w:ascii="Calibri" w:hAnsi="Calibri" w:eastAsia="Calibri" w:cs="Calibri"/>
                <w:sz w:val="22"/>
                <w:szCs w:val="22"/>
              </w:rPr>
            </w:pPr>
          </w:p>
        </w:tc>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560D896A" w14:textId="2BB96785">
            <w:pPr>
              <w:rPr>
                <w:rFonts w:ascii="Aptos" w:hAnsi="Aptos" w:eastAsia="Aptos" w:cs="Aptos"/>
                <w:sz w:val="22"/>
                <w:szCs w:val="22"/>
              </w:rPr>
            </w:pPr>
            <w:r w:rsidRPr="413111AB">
              <w:rPr>
                <w:rFonts w:ascii="Aptos" w:hAnsi="Aptos" w:eastAsia="Aptos" w:cs="Aptos"/>
                <w:sz w:val="22"/>
                <w:szCs w:val="22"/>
              </w:rPr>
              <w:t>Meta-skills challenges/Fine motor</w:t>
            </w:r>
          </w:p>
          <w:p w:rsidR="413111AB" w:rsidP="413111AB" w:rsidRDefault="413111AB" w14:paraId="42B4DB4B" w14:textId="085B28D0">
            <w:pPr>
              <w:rPr>
                <w:rFonts w:ascii="Aptos" w:hAnsi="Aptos" w:eastAsia="Aptos" w:cs="Aptos"/>
                <w:sz w:val="22"/>
                <w:szCs w:val="22"/>
              </w:rPr>
            </w:pPr>
          </w:p>
          <w:p w:rsidR="413111AB" w:rsidP="413111AB" w:rsidRDefault="413111AB" w14:paraId="3A8DF11D" w14:textId="5098343D">
            <w:pPr>
              <w:rPr>
                <w:rFonts w:ascii="Calibri" w:hAnsi="Calibri" w:eastAsia="Calibri" w:cs="Calibri"/>
                <w:color w:val="000000" w:themeColor="text1"/>
                <w:sz w:val="22"/>
                <w:szCs w:val="22"/>
              </w:rPr>
            </w:pPr>
            <w:r w:rsidRPr="413111AB">
              <w:rPr>
                <w:rFonts w:ascii="Calibri" w:hAnsi="Calibri" w:eastAsia="Calibri" w:cs="Calibri"/>
                <w:color w:val="000000" w:themeColor="text1"/>
                <w:sz w:val="22"/>
                <w:szCs w:val="22"/>
              </w:rPr>
              <w:t>Creativity, adapting, sense-making, initiative, fine motor skills.</w:t>
            </w:r>
          </w:p>
          <w:p w:rsidR="413111AB" w:rsidP="413111AB" w:rsidRDefault="413111AB" w14:paraId="6A198C1A" w14:textId="3FA203B7">
            <w:pPr>
              <w:rPr>
                <w:rFonts w:ascii="Calibri" w:hAnsi="Calibri" w:eastAsia="Calibri" w:cs="Calibri"/>
                <w:sz w:val="22"/>
                <w:szCs w:val="22"/>
              </w:rPr>
            </w:pPr>
          </w:p>
        </w:tc>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571909BC" w14:textId="3F0EECD6">
            <w:pPr>
              <w:rPr>
                <w:rFonts w:ascii="Calibri" w:hAnsi="Calibri" w:eastAsia="Calibri" w:cs="Calibri"/>
                <w:sz w:val="22"/>
                <w:szCs w:val="22"/>
              </w:rPr>
            </w:pPr>
            <w:r w:rsidRPr="413111AB">
              <w:rPr>
                <w:rFonts w:ascii="Calibri" w:hAnsi="Calibri" w:eastAsia="Calibri" w:cs="Calibri"/>
                <w:sz w:val="22"/>
                <w:szCs w:val="22"/>
              </w:rPr>
              <w:t>Dinosaurs/animals</w:t>
            </w:r>
            <w:r w:rsidRPr="413111AB" w:rsidR="26F1E1FB">
              <w:rPr>
                <w:rFonts w:ascii="Calibri" w:hAnsi="Calibri" w:eastAsia="Calibri" w:cs="Calibri"/>
                <w:sz w:val="22"/>
                <w:szCs w:val="22"/>
              </w:rPr>
              <w:t>/character figurines</w:t>
            </w:r>
          </w:p>
          <w:p w:rsidR="413111AB" w:rsidP="413111AB" w:rsidRDefault="413111AB" w14:paraId="74826663" w14:textId="45ADC05A">
            <w:pPr>
              <w:rPr>
                <w:rFonts w:ascii="Calibri" w:hAnsi="Calibri" w:eastAsia="Calibri" w:cs="Calibri"/>
                <w:sz w:val="22"/>
                <w:szCs w:val="22"/>
              </w:rPr>
            </w:pPr>
          </w:p>
          <w:p w:rsidR="413111AB" w:rsidP="413111AB" w:rsidRDefault="413111AB" w14:paraId="2472A829" w14:textId="3883C2F4">
            <w:pPr>
              <w:rPr>
                <w:rFonts w:ascii="Calibri" w:hAnsi="Calibri" w:eastAsia="Calibri" w:cs="Calibri"/>
                <w:color w:val="000000" w:themeColor="text1"/>
                <w:sz w:val="22"/>
                <w:szCs w:val="22"/>
              </w:rPr>
            </w:pPr>
            <w:r w:rsidRPr="413111AB">
              <w:rPr>
                <w:rFonts w:ascii="Calibri" w:hAnsi="Calibri" w:eastAsia="Calibri" w:cs="Calibri"/>
                <w:color w:val="000000" w:themeColor="text1"/>
                <w:sz w:val="22"/>
                <w:szCs w:val="22"/>
              </w:rPr>
              <w:t>Communication, feeling, sense-making, adapting.</w:t>
            </w:r>
          </w:p>
          <w:p w:rsidR="413111AB" w:rsidP="413111AB" w:rsidRDefault="413111AB" w14:paraId="0215978C" w14:textId="2375AC55">
            <w:pPr>
              <w:rPr>
                <w:rFonts w:ascii="Calibri" w:hAnsi="Calibri" w:eastAsia="Calibri" w:cs="Calibri"/>
                <w:sz w:val="22"/>
                <w:szCs w:val="22"/>
              </w:rPr>
            </w:pPr>
          </w:p>
        </w:tc>
      </w:tr>
      <w:tr w:rsidR="413111AB" w:rsidTr="413111AB" w14:paraId="0D24DAD9" w14:textId="77777777">
        <w:trPr>
          <w:trHeight w:val="285"/>
        </w:trPr>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04D77ACA" w14:textId="7A2142CC">
            <w:pPr>
              <w:jc w:val="center"/>
              <w:rPr>
                <w:rFonts w:ascii="Calibri" w:hAnsi="Calibri" w:eastAsia="Calibri" w:cs="Calibri"/>
                <w:sz w:val="22"/>
                <w:szCs w:val="22"/>
              </w:rPr>
            </w:pPr>
            <w:r w:rsidRPr="413111AB">
              <w:rPr>
                <w:rFonts w:ascii="Calibri" w:hAnsi="Calibri" w:eastAsia="Calibri" w:cs="Calibri"/>
                <w:b/>
                <w:bCs/>
                <w:sz w:val="22"/>
                <w:szCs w:val="22"/>
              </w:rPr>
              <w:t>Craft Area</w:t>
            </w:r>
          </w:p>
        </w:tc>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09045F6C" w14:textId="4B32B0BB">
            <w:pPr>
              <w:jc w:val="center"/>
              <w:rPr>
                <w:rFonts w:ascii="Calibri" w:hAnsi="Calibri" w:eastAsia="Calibri" w:cs="Calibri"/>
                <w:sz w:val="22"/>
                <w:szCs w:val="22"/>
              </w:rPr>
            </w:pPr>
            <w:r w:rsidRPr="413111AB">
              <w:rPr>
                <w:rFonts w:ascii="Calibri" w:hAnsi="Calibri" w:eastAsia="Calibri" w:cs="Calibri"/>
                <w:b/>
                <w:bCs/>
                <w:sz w:val="22"/>
                <w:szCs w:val="22"/>
              </w:rPr>
              <w:t>Outdoor Area</w:t>
            </w:r>
          </w:p>
        </w:tc>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54CAB6A5" w14:textId="6D1A6C5F">
            <w:pPr>
              <w:jc w:val="center"/>
              <w:rPr>
                <w:rFonts w:ascii="Calibri" w:hAnsi="Calibri" w:eastAsia="Calibri" w:cs="Calibri"/>
                <w:sz w:val="22"/>
                <w:szCs w:val="22"/>
              </w:rPr>
            </w:pPr>
            <w:r w:rsidRPr="413111AB">
              <w:rPr>
                <w:rFonts w:ascii="Calibri" w:hAnsi="Calibri" w:eastAsia="Calibri" w:cs="Calibri"/>
                <w:b/>
                <w:bCs/>
                <w:sz w:val="22"/>
                <w:szCs w:val="22"/>
              </w:rPr>
              <w:t>Block Play</w:t>
            </w:r>
          </w:p>
        </w:tc>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51AB9B5E" w14:textId="26B29D8C">
            <w:pPr>
              <w:jc w:val="center"/>
              <w:rPr>
                <w:rFonts w:ascii="Calibri" w:hAnsi="Calibri" w:eastAsia="Calibri" w:cs="Calibri"/>
                <w:sz w:val="22"/>
                <w:szCs w:val="22"/>
              </w:rPr>
            </w:pPr>
            <w:r w:rsidRPr="413111AB">
              <w:rPr>
                <w:rFonts w:ascii="Calibri" w:hAnsi="Calibri" w:eastAsia="Calibri" w:cs="Calibri"/>
                <w:b/>
                <w:bCs/>
                <w:sz w:val="22"/>
                <w:szCs w:val="22"/>
              </w:rPr>
              <w:t>Construction</w:t>
            </w:r>
          </w:p>
        </w:tc>
      </w:tr>
      <w:tr w:rsidR="413111AB" w:rsidTr="413111AB" w14:paraId="0B7A9227" w14:textId="77777777">
        <w:trPr>
          <w:trHeight w:val="285"/>
        </w:trPr>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17D72ED6" w14:textId="2A728E6F">
            <w:pPr>
              <w:rPr>
                <w:rFonts w:ascii="Calibri" w:hAnsi="Calibri" w:eastAsia="Calibri" w:cs="Calibri"/>
                <w:sz w:val="22"/>
                <w:szCs w:val="22"/>
              </w:rPr>
            </w:pPr>
            <w:r w:rsidRPr="413111AB">
              <w:rPr>
                <w:rFonts w:ascii="Calibri" w:hAnsi="Calibri" w:eastAsia="Calibri" w:cs="Calibri"/>
                <w:sz w:val="22"/>
                <w:szCs w:val="22"/>
              </w:rPr>
              <w:lastRenderedPageBreak/>
              <w:t>Junk Modelling</w:t>
            </w:r>
          </w:p>
          <w:p w:rsidR="413111AB" w:rsidP="413111AB" w:rsidRDefault="413111AB" w14:paraId="5A480C5C" w14:textId="2E0605ED">
            <w:pPr>
              <w:rPr>
                <w:rFonts w:ascii="Calibri" w:hAnsi="Calibri" w:eastAsia="Calibri" w:cs="Calibri"/>
                <w:sz w:val="22"/>
                <w:szCs w:val="22"/>
              </w:rPr>
            </w:pPr>
          </w:p>
          <w:p w:rsidR="413111AB" w:rsidP="413111AB" w:rsidRDefault="413111AB" w14:paraId="7FCE6772" w14:textId="6AD54390">
            <w:pPr>
              <w:rPr>
                <w:rFonts w:ascii="Calibri" w:hAnsi="Calibri" w:eastAsia="Calibri" w:cs="Calibri"/>
                <w:sz w:val="22"/>
                <w:szCs w:val="22"/>
              </w:rPr>
            </w:pPr>
            <w:r w:rsidRPr="413111AB">
              <w:rPr>
                <w:rFonts w:ascii="Calibri" w:hAnsi="Calibri" w:eastAsia="Calibri" w:cs="Calibri"/>
                <w:sz w:val="22"/>
                <w:szCs w:val="22"/>
              </w:rPr>
              <w:t xml:space="preserve">Curiosity, creativity, focussing, fine motor skills. </w:t>
            </w:r>
          </w:p>
        </w:tc>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17EAAD3E" w14:textId="067E2ECF">
            <w:pPr>
              <w:rPr>
                <w:rFonts w:ascii="Calibri" w:hAnsi="Calibri" w:eastAsia="Calibri" w:cs="Calibri"/>
                <w:sz w:val="22"/>
                <w:szCs w:val="22"/>
              </w:rPr>
            </w:pPr>
            <w:r w:rsidRPr="413111AB">
              <w:rPr>
                <w:rFonts w:ascii="Calibri" w:hAnsi="Calibri" w:eastAsia="Calibri" w:cs="Calibri"/>
                <w:sz w:val="22"/>
                <w:szCs w:val="22"/>
              </w:rPr>
              <w:t>Access to P1 garden</w:t>
            </w:r>
          </w:p>
          <w:p w:rsidR="413111AB" w:rsidP="413111AB" w:rsidRDefault="413111AB" w14:paraId="56142FD6" w14:textId="758DF93A">
            <w:pPr>
              <w:rPr>
                <w:rFonts w:ascii="Calibri" w:hAnsi="Calibri" w:eastAsia="Calibri" w:cs="Calibri"/>
                <w:sz w:val="22"/>
                <w:szCs w:val="22"/>
              </w:rPr>
            </w:pPr>
          </w:p>
          <w:p w:rsidR="413111AB" w:rsidP="413111AB" w:rsidRDefault="413111AB" w14:paraId="429735FE" w14:textId="52C51E18">
            <w:pPr>
              <w:rPr>
                <w:rFonts w:ascii="Calibri" w:hAnsi="Calibri" w:eastAsia="Calibri" w:cs="Calibri"/>
                <w:sz w:val="22"/>
                <w:szCs w:val="22"/>
              </w:rPr>
            </w:pPr>
            <w:r w:rsidRPr="413111AB">
              <w:rPr>
                <w:rFonts w:ascii="Calibri" w:hAnsi="Calibri" w:eastAsia="Calibri" w:cs="Calibri"/>
                <w:sz w:val="22"/>
                <w:szCs w:val="22"/>
              </w:rPr>
              <w:t xml:space="preserve">Initiative, sense-making, adapting, curiosity, creativity, communication, collaboration, gross-motor skills. </w:t>
            </w:r>
          </w:p>
        </w:tc>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67A01E5F" w14:textId="7EFC07A8">
            <w:pPr>
              <w:rPr>
                <w:rFonts w:ascii="Calibri" w:hAnsi="Calibri" w:eastAsia="Calibri" w:cs="Calibri"/>
                <w:sz w:val="22"/>
                <w:szCs w:val="22"/>
              </w:rPr>
            </w:pPr>
            <w:r w:rsidRPr="413111AB">
              <w:rPr>
                <w:rFonts w:ascii="Calibri" w:hAnsi="Calibri" w:eastAsia="Calibri" w:cs="Calibri"/>
                <w:sz w:val="22"/>
                <w:szCs w:val="22"/>
              </w:rPr>
              <w:t>Focussing, initiative, critical thinking, creativity, sense-making, adapting.</w:t>
            </w:r>
          </w:p>
        </w:tc>
        <w:tc>
          <w:tcPr>
            <w:tcW w:w="3750" w:type="dxa"/>
            <w:tcBorders>
              <w:top w:val="single" w:color="auto" w:sz="6" w:space="0"/>
              <w:left w:val="single" w:color="auto" w:sz="6" w:space="0"/>
              <w:bottom w:val="single" w:color="auto" w:sz="6" w:space="0"/>
              <w:right w:val="single" w:color="auto" w:sz="6" w:space="0"/>
            </w:tcBorders>
            <w:tcMar>
              <w:left w:w="90" w:type="dxa"/>
              <w:right w:w="90" w:type="dxa"/>
            </w:tcMar>
          </w:tcPr>
          <w:p w:rsidR="413111AB" w:rsidP="413111AB" w:rsidRDefault="413111AB" w14:paraId="00550543" w14:textId="64F47C4E">
            <w:pPr>
              <w:rPr>
                <w:rFonts w:ascii="Calibri" w:hAnsi="Calibri" w:eastAsia="Calibri" w:cs="Calibri"/>
                <w:sz w:val="22"/>
                <w:szCs w:val="22"/>
              </w:rPr>
            </w:pPr>
            <w:r w:rsidRPr="413111AB">
              <w:rPr>
                <w:rFonts w:ascii="Calibri" w:hAnsi="Calibri" w:eastAsia="Calibri" w:cs="Calibri"/>
                <w:sz w:val="22"/>
                <w:szCs w:val="22"/>
              </w:rPr>
              <w:t>Focussing, initiative, critical thinking, creativity, sense-making, adapting.</w:t>
            </w:r>
          </w:p>
          <w:p w:rsidR="413111AB" w:rsidP="413111AB" w:rsidRDefault="413111AB" w14:paraId="434BE88B" w14:textId="08C8AAE7">
            <w:pPr>
              <w:rPr>
                <w:rFonts w:ascii="Calibri" w:hAnsi="Calibri" w:eastAsia="Calibri" w:cs="Calibri"/>
                <w:sz w:val="22"/>
                <w:szCs w:val="22"/>
              </w:rPr>
            </w:pPr>
            <w:r w:rsidRPr="413111AB">
              <w:rPr>
                <w:rFonts w:ascii="Calibri" w:hAnsi="Calibri" w:eastAsia="Calibri" w:cs="Calibri"/>
                <w:sz w:val="22"/>
                <w:szCs w:val="22"/>
              </w:rPr>
              <w:t xml:space="preserve"> </w:t>
            </w:r>
          </w:p>
        </w:tc>
      </w:tr>
    </w:tbl>
    <w:p w:rsidR="007741CE" w:rsidP="413111AB" w:rsidRDefault="007741CE" w14:paraId="589F6401" w14:textId="6D9BEF1A">
      <w:pPr>
        <w:spacing w:line="257" w:lineRule="auto"/>
        <w:rPr>
          <w:rFonts w:ascii="Lucida Handwriting" w:hAnsi="Lucida Handwriting" w:eastAsia="Lucida Handwriting" w:cs="Lucida Handwriting"/>
          <w:color w:val="000000" w:themeColor="text1"/>
          <w:sz w:val="20"/>
          <w:szCs w:val="20"/>
        </w:rPr>
      </w:pPr>
    </w:p>
    <w:p w:rsidR="007741CE" w:rsidP="413111AB" w:rsidRDefault="554CFED8" w14:paraId="10B2094E" w14:textId="7369DB6D">
      <w:pPr>
        <w:spacing w:line="257" w:lineRule="auto"/>
        <w:rPr>
          <w:rFonts w:ascii="Calibri" w:hAnsi="Calibri" w:eastAsia="Calibri" w:cs="Calibri"/>
          <w:color w:val="000000" w:themeColor="text1"/>
        </w:rPr>
      </w:pPr>
      <w:r w:rsidRPr="413111AB">
        <w:rPr>
          <w:rFonts w:ascii="Calibri" w:hAnsi="Calibri" w:eastAsia="Calibri" w:cs="Calibri"/>
          <w:b/>
          <w:bCs/>
          <w:color w:val="000000" w:themeColor="text1"/>
          <w:u w:val="single"/>
        </w:rPr>
        <w:t>Learning:</w:t>
      </w:r>
    </w:p>
    <w:p w:rsidR="007741CE" w:rsidP="413111AB" w:rsidRDefault="554CFED8" w14:paraId="3251C3BE" w14:textId="74701F74">
      <w:pPr>
        <w:spacing w:line="257" w:lineRule="auto"/>
        <w:rPr>
          <w:rFonts w:ascii="Segoe UI" w:hAnsi="Segoe UI" w:eastAsia="Segoe UI" w:cs="Segoe UI"/>
          <w:color w:val="000000" w:themeColor="text1"/>
          <w:sz w:val="20"/>
          <w:szCs w:val="20"/>
        </w:rPr>
      </w:pPr>
      <w:r w:rsidRPr="413111AB">
        <w:rPr>
          <w:rFonts w:ascii="Segoe UI" w:hAnsi="Segoe UI" w:eastAsia="Segoe UI" w:cs="Segoe UI"/>
          <w:color w:val="000000" w:themeColor="text1"/>
          <w:sz w:val="20"/>
          <w:szCs w:val="20"/>
        </w:rPr>
        <w:t>As part of our home/school partnership, we are aware that parents would like to know what their child(ren) are learning in school.  Please use our ‘Learning Letter’ to discuss your child’s learning with them.</w:t>
      </w:r>
    </w:p>
    <w:p w:rsidR="007741CE" w:rsidP="413111AB" w:rsidRDefault="554CFED8" w14:paraId="1C59BE14" w14:textId="15FEE02D">
      <w:pPr>
        <w:spacing w:line="257" w:lineRule="auto"/>
        <w:rPr>
          <w:rFonts w:ascii="Segoe UI" w:hAnsi="Segoe UI" w:eastAsia="Segoe UI" w:cs="Segoe UI"/>
          <w:color w:val="000000" w:themeColor="text1"/>
          <w:sz w:val="20"/>
          <w:szCs w:val="20"/>
        </w:rPr>
      </w:pPr>
      <w:r w:rsidRPr="413111AB">
        <w:rPr>
          <w:rFonts w:ascii="Segoe UI" w:hAnsi="Segoe UI" w:eastAsia="Segoe UI" w:cs="Segoe UI"/>
          <w:color w:val="000000" w:themeColor="text1"/>
          <w:sz w:val="20"/>
          <w:szCs w:val="20"/>
        </w:rPr>
        <w:t>Please find an overview below of the areas they will be looking at this term.  These are the overarching ‘Learning Intentions’ for the whole class for the term.  Individual children’s targets may differ slightly based on need.  Please don’t hesitate to contact the school if you have any queries or if there is something you feel you could support us with.</w:t>
      </w:r>
    </w:p>
    <w:p w:rsidR="007741CE" w:rsidP="413111AB" w:rsidRDefault="007741CE" w14:paraId="5A0F6E38" w14:textId="3201B48F">
      <w:pPr>
        <w:jc w:val="center"/>
        <w:rPr>
          <w:rFonts w:ascii="Segoe UI" w:hAnsi="Segoe UI" w:eastAsia="Segoe UI" w:cs="Segoe UI"/>
          <w:color w:val="000000" w:themeColor="text1"/>
        </w:rPr>
      </w:pP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980"/>
        <w:gridCol w:w="10962"/>
      </w:tblGrid>
      <w:tr w:rsidR="413111AB" w:rsidTr="28879EC3" w14:paraId="59562574" w14:textId="77777777">
        <w:trPr>
          <w:trHeight w:val="480"/>
        </w:trPr>
        <w:tc>
          <w:tcPr>
            <w:tcW w:w="3105" w:type="dxa"/>
            <w:tcBorders>
              <w:top w:val="single" w:color="auto" w:sz="6" w:space="0"/>
              <w:left w:val="single" w:color="auto" w:sz="6" w:space="0"/>
            </w:tcBorders>
            <w:tcMar>
              <w:left w:w="90" w:type="dxa"/>
              <w:right w:w="90" w:type="dxa"/>
            </w:tcMar>
          </w:tcPr>
          <w:p w:rsidR="413111AB" w:rsidP="413111AB" w:rsidRDefault="413111AB" w14:paraId="5FA93500" w14:textId="5E6FF5B3">
            <w:pPr>
              <w:rPr>
                <w:rFonts w:ascii="Aptos" w:hAnsi="Aptos" w:eastAsia="Aptos" w:cs="Aptos"/>
                <w:sz w:val="22"/>
                <w:szCs w:val="22"/>
              </w:rPr>
            </w:pPr>
            <w:r w:rsidRPr="413111AB">
              <w:rPr>
                <w:rFonts w:ascii="Aptos" w:hAnsi="Aptos" w:eastAsia="Aptos" w:cs="Aptos"/>
                <w:b/>
                <w:bCs/>
                <w:sz w:val="22"/>
                <w:szCs w:val="22"/>
              </w:rPr>
              <w:t>Reading</w:t>
            </w:r>
          </w:p>
          <w:p w:rsidR="413111AB" w:rsidP="413111AB" w:rsidRDefault="413111AB" w14:paraId="07B6BF57" w14:textId="469305F5">
            <w:pPr>
              <w:rPr>
                <w:rFonts w:ascii="Aptos" w:hAnsi="Aptos" w:eastAsia="Aptos" w:cs="Aptos"/>
                <w:sz w:val="22"/>
                <w:szCs w:val="22"/>
              </w:rPr>
            </w:pPr>
          </w:p>
        </w:tc>
        <w:tc>
          <w:tcPr>
            <w:tcW w:w="12255" w:type="dxa"/>
            <w:tcBorders>
              <w:top w:val="single" w:color="auto" w:sz="6" w:space="0"/>
              <w:right w:val="single" w:color="auto" w:sz="6" w:space="0"/>
            </w:tcBorders>
            <w:tcMar>
              <w:left w:w="90" w:type="dxa"/>
              <w:right w:w="90" w:type="dxa"/>
            </w:tcMar>
          </w:tcPr>
          <w:p w:rsidR="16F90519" w:rsidP="00C01261" w:rsidRDefault="16F90519" w14:paraId="2F24AE73" w14:textId="48D3C0AB">
            <w:pPr>
              <w:pStyle w:val="ListParagraph"/>
              <w:numPr>
                <w:ilvl w:val="0"/>
                <w:numId w:val="12"/>
              </w:numPr>
              <w:rPr>
                <w:rFonts w:ascii="Century Gothic" w:hAnsi="Century Gothic" w:eastAsia="Century Gothic" w:cs="Century Gothic"/>
                <w:color w:val="000000" w:themeColor="text1"/>
              </w:rPr>
            </w:pPr>
            <w:r w:rsidRPr="28879EC3" w:rsidR="7694F727">
              <w:rPr>
                <w:rFonts w:ascii="Century Gothic" w:hAnsi="Century Gothic" w:eastAsia="Century Gothic" w:cs="Century Gothic"/>
                <w:color w:val="000000" w:themeColor="text1" w:themeTint="FF" w:themeShade="FF"/>
              </w:rPr>
              <w:t>We are continuing to practi</w:t>
            </w:r>
            <w:r w:rsidRPr="28879EC3" w:rsidR="224C088A">
              <w:rPr>
                <w:rFonts w:ascii="Century Gothic" w:hAnsi="Century Gothic" w:eastAsia="Century Gothic" w:cs="Century Gothic"/>
                <w:color w:val="000000" w:themeColor="text1" w:themeTint="FF" w:themeShade="FF"/>
              </w:rPr>
              <w:t>s</w:t>
            </w:r>
            <w:r w:rsidRPr="28879EC3" w:rsidR="7694F727">
              <w:rPr>
                <w:rFonts w:ascii="Century Gothic" w:hAnsi="Century Gothic" w:eastAsia="Century Gothic" w:cs="Century Gothic"/>
                <w:color w:val="000000" w:themeColor="text1" w:themeTint="FF" w:themeShade="FF"/>
              </w:rPr>
              <w:t xml:space="preserve">e phonics by recapping and </w:t>
            </w:r>
            <w:r w:rsidRPr="28879EC3" w:rsidR="7694F727">
              <w:rPr>
                <w:rFonts w:ascii="Century Gothic" w:hAnsi="Century Gothic" w:eastAsia="Century Gothic" w:cs="Century Gothic"/>
                <w:color w:val="000000" w:themeColor="text1" w:themeTint="FF" w:themeShade="FF"/>
              </w:rPr>
              <w:t>consolidating</w:t>
            </w:r>
            <w:r w:rsidRPr="28879EC3" w:rsidR="7694F727">
              <w:rPr>
                <w:rFonts w:ascii="Century Gothic" w:hAnsi="Century Gothic" w:eastAsia="Century Gothic" w:cs="Century Gothic"/>
                <w:color w:val="000000" w:themeColor="text1" w:themeTint="FF" w:themeShade="FF"/>
              </w:rPr>
              <w:t xml:space="preserve"> sounds and digraphs. </w:t>
            </w:r>
          </w:p>
          <w:p w:rsidR="16F90519" w:rsidP="00C01261" w:rsidRDefault="16F90519" w14:paraId="4A8A0264" w14:textId="416BB03D">
            <w:pPr>
              <w:pStyle w:val="ListParagraph"/>
              <w:numPr>
                <w:ilvl w:val="0"/>
                <w:numId w:val="12"/>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are continuing to learn and recognise common words (first 50) and ORT keywords. </w:t>
            </w:r>
          </w:p>
          <w:p w:rsidR="16F90519" w:rsidP="00C01261" w:rsidRDefault="16F90519" w14:paraId="3620E8B1" w14:textId="7C98FF0F">
            <w:pPr>
              <w:pStyle w:val="ListParagraph"/>
              <w:numPr>
                <w:ilvl w:val="0"/>
                <w:numId w:val="12"/>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are learning to use context clues to read and understand texts. </w:t>
            </w:r>
          </w:p>
          <w:p w:rsidR="16F90519" w:rsidP="00C01261" w:rsidRDefault="16F90519" w14:paraId="4C22D532" w14:textId="579FBE0F">
            <w:pPr>
              <w:pStyle w:val="ListParagraph"/>
              <w:numPr>
                <w:ilvl w:val="0"/>
                <w:numId w:val="12"/>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are learning to demonstrate some fluency in reading. </w:t>
            </w:r>
          </w:p>
          <w:p w:rsidR="16F90519" w:rsidP="00C01261" w:rsidRDefault="16F90519" w14:paraId="2F8335EC" w14:textId="31BCCC60">
            <w:pPr>
              <w:pStyle w:val="ListParagraph"/>
              <w:numPr>
                <w:ilvl w:val="0"/>
                <w:numId w:val="12"/>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are learning to read aloud with expression. </w:t>
            </w:r>
          </w:p>
          <w:p w:rsidR="16F90519" w:rsidP="00C01261" w:rsidRDefault="16F90519" w14:paraId="58B0754F" w14:textId="029BE23A">
            <w:pPr>
              <w:pStyle w:val="ListParagraph"/>
              <w:numPr>
                <w:ilvl w:val="0"/>
                <w:numId w:val="12"/>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are learning to retell the beginning, middle and ending of a story and talk about the main ideas. </w:t>
            </w:r>
          </w:p>
          <w:p w:rsidR="16F90519" w:rsidP="00C01261" w:rsidRDefault="16F90519" w14:paraId="64C0720B" w14:textId="2DF42521">
            <w:pPr>
              <w:pStyle w:val="ListParagraph"/>
              <w:numPr>
                <w:ilvl w:val="0"/>
                <w:numId w:val="12"/>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share our opinions about stories in different ways and will link this to our writing.</w:t>
            </w:r>
          </w:p>
          <w:p w:rsidR="16F90519" w:rsidP="00C01261" w:rsidRDefault="16F90519" w14:paraId="293D7565" w14:textId="62A135D7">
            <w:pPr>
              <w:pStyle w:val="ListParagraph"/>
              <w:numPr>
                <w:ilvl w:val="0"/>
                <w:numId w:val="12"/>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read for pleasure and enjoyment through daily stories and regular visits to the bookery.</w:t>
            </w:r>
          </w:p>
          <w:p w:rsidR="413111AB" w:rsidP="413111AB" w:rsidRDefault="413111AB" w14:paraId="5F9B06B8" w14:textId="6BE62064">
            <w:pPr>
              <w:pStyle w:val="paragraph"/>
              <w:spacing w:beforeAutospacing="0" w:afterAutospacing="0"/>
              <w:rPr>
                <w:rFonts w:ascii="Century Gothic" w:hAnsi="Century Gothic" w:eastAsia="Century Gothic" w:cs="Century Gothic"/>
                <w:color w:val="000000" w:themeColor="text1"/>
                <w:sz w:val="22"/>
                <w:szCs w:val="22"/>
              </w:rPr>
            </w:pPr>
          </w:p>
        </w:tc>
      </w:tr>
      <w:tr w:rsidR="413111AB" w:rsidTr="28879EC3" w14:paraId="6496B4DA" w14:textId="77777777">
        <w:trPr>
          <w:trHeight w:val="285"/>
        </w:trPr>
        <w:tc>
          <w:tcPr>
            <w:tcW w:w="3105" w:type="dxa"/>
            <w:tcBorders>
              <w:left w:val="single" w:color="auto" w:sz="6" w:space="0"/>
            </w:tcBorders>
            <w:tcMar>
              <w:left w:w="90" w:type="dxa"/>
              <w:right w:w="90" w:type="dxa"/>
            </w:tcMar>
          </w:tcPr>
          <w:p w:rsidR="413111AB" w:rsidP="413111AB" w:rsidRDefault="413111AB" w14:paraId="3E0752CC" w14:textId="1223EFC2">
            <w:pPr>
              <w:rPr>
                <w:rFonts w:ascii="Aptos" w:hAnsi="Aptos" w:eastAsia="Aptos" w:cs="Aptos"/>
                <w:sz w:val="22"/>
                <w:szCs w:val="22"/>
              </w:rPr>
            </w:pPr>
            <w:r w:rsidRPr="413111AB">
              <w:rPr>
                <w:rFonts w:ascii="Aptos" w:hAnsi="Aptos" w:eastAsia="Aptos" w:cs="Aptos"/>
                <w:b/>
                <w:bCs/>
                <w:sz w:val="22"/>
                <w:szCs w:val="22"/>
              </w:rPr>
              <w:t>Writing</w:t>
            </w:r>
          </w:p>
          <w:p w:rsidR="413111AB" w:rsidP="413111AB" w:rsidRDefault="413111AB" w14:paraId="7B22C6B3" w14:textId="075881B8">
            <w:pPr>
              <w:rPr>
                <w:rFonts w:ascii="Aptos" w:hAnsi="Aptos" w:eastAsia="Aptos" w:cs="Aptos"/>
                <w:sz w:val="22"/>
                <w:szCs w:val="22"/>
              </w:rPr>
            </w:pPr>
          </w:p>
        </w:tc>
        <w:tc>
          <w:tcPr>
            <w:tcW w:w="12255" w:type="dxa"/>
            <w:tcBorders>
              <w:right w:val="single" w:color="auto" w:sz="6" w:space="0"/>
            </w:tcBorders>
            <w:tcMar>
              <w:left w:w="90" w:type="dxa"/>
              <w:right w:w="90" w:type="dxa"/>
            </w:tcMar>
          </w:tcPr>
          <w:p w:rsidR="413111AB" w:rsidP="413111AB" w:rsidRDefault="413111AB" w14:paraId="4624593B" w14:textId="28D1172A">
            <w:pPr>
              <w:pStyle w:val="paragraph"/>
              <w:spacing w:beforeAutospacing="0" w:afterAutospacing="0"/>
            </w:pPr>
            <w:r w:rsidRPr="413111AB">
              <w:rPr>
                <w:rFonts w:ascii="Century Gothic" w:hAnsi="Century Gothic" w:eastAsia="Century Gothic" w:cs="Century Gothic"/>
              </w:rPr>
              <w:t>Our focus this</w:t>
            </w:r>
            <w:r w:rsidRPr="413111AB" w:rsidR="13A4F7BC">
              <w:rPr>
                <w:rFonts w:ascii="Century Gothic" w:hAnsi="Century Gothic" w:eastAsia="Century Gothic" w:cs="Century Gothic"/>
              </w:rPr>
              <w:t xml:space="preserve"> term is </w:t>
            </w:r>
            <w:r w:rsidRPr="413111AB" w:rsidR="13A4F7BC">
              <w:rPr>
                <w:rFonts w:ascii="Century Gothic" w:hAnsi="Century Gothic" w:eastAsia="Century Gothic" w:cs="Century Gothic"/>
                <w:color w:val="000000" w:themeColor="text1"/>
              </w:rPr>
              <w:t>response writing (book/short film review).</w:t>
            </w:r>
          </w:p>
          <w:p w:rsidRPr="003E76D1" w:rsidR="13A4F7BC" w:rsidP="00C01261" w:rsidRDefault="13A4F7BC" w14:paraId="0C9873ED" w14:textId="568F3B61">
            <w:pPr>
              <w:pStyle w:val="ListParagraph"/>
              <w:numPr>
                <w:ilvl w:val="0"/>
                <w:numId w:val="22"/>
              </w:numPr>
              <w:rPr>
                <w:rFonts w:ascii="Century Gothic" w:hAnsi="Century Gothic" w:eastAsia="Century Gothic" w:cs="Century Gothic"/>
                <w:color w:val="000000" w:themeColor="text1"/>
              </w:rPr>
            </w:pPr>
            <w:r w:rsidRPr="003E76D1">
              <w:rPr>
                <w:rFonts w:ascii="Century Gothic" w:hAnsi="Century Gothic" w:eastAsia="Century Gothic" w:cs="Century Gothic"/>
                <w:color w:val="000000" w:themeColor="text1"/>
              </w:rPr>
              <w:t xml:space="preserve">We are learning to write simple sentences which give detail about a topic. </w:t>
            </w:r>
          </w:p>
          <w:p w:rsidRPr="003E76D1" w:rsidR="13A4F7BC" w:rsidP="00C01261" w:rsidRDefault="13A4F7BC" w14:paraId="5E57753C" w14:textId="0E17D8DB">
            <w:pPr>
              <w:pStyle w:val="ListParagraph"/>
              <w:numPr>
                <w:ilvl w:val="0"/>
                <w:numId w:val="22"/>
              </w:numPr>
              <w:rPr>
                <w:rFonts w:ascii="Century Gothic" w:hAnsi="Century Gothic" w:eastAsia="Century Gothic" w:cs="Century Gothic"/>
                <w:color w:val="000000" w:themeColor="text1"/>
              </w:rPr>
            </w:pPr>
            <w:r w:rsidRPr="003E76D1">
              <w:rPr>
                <w:rFonts w:ascii="Century Gothic" w:hAnsi="Century Gothic" w:eastAsia="Century Gothic" w:cs="Century Gothic"/>
                <w:color w:val="000000" w:themeColor="text1"/>
              </w:rPr>
              <w:lastRenderedPageBreak/>
              <w:t xml:space="preserve">We are learning to use descriptive language (adjectives) to uplevel our writing. </w:t>
            </w:r>
          </w:p>
          <w:p w:rsidRPr="003E76D1" w:rsidR="13A4F7BC" w:rsidP="00C01261" w:rsidRDefault="13A4F7BC" w14:paraId="24CB4019" w14:textId="1C2AD38B">
            <w:pPr>
              <w:pStyle w:val="ListParagraph"/>
              <w:numPr>
                <w:ilvl w:val="0"/>
                <w:numId w:val="22"/>
              </w:numPr>
              <w:rPr>
                <w:rFonts w:ascii="Century Gothic" w:hAnsi="Century Gothic" w:eastAsia="Century Gothic" w:cs="Century Gothic"/>
                <w:color w:val="000000" w:themeColor="text1"/>
              </w:rPr>
            </w:pPr>
            <w:r w:rsidRPr="003E76D1">
              <w:rPr>
                <w:rFonts w:ascii="Century Gothic" w:hAnsi="Century Gothic" w:eastAsia="Century Gothic" w:cs="Century Gothic"/>
                <w:color w:val="000000" w:themeColor="text1"/>
              </w:rPr>
              <w:t>We are learning to write personal reflections (what did we like/dislike).</w:t>
            </w:r>
          </w:p>
          <w:p w:rsidRPr="003E76D1" w:rsidR="13A4F7BC" w:rsidP="00C01261" w:rsidRDefault="13A4F7BC" w14:paraId="1C7C3708" w14:textId="2663F23B">
            <w:pPr>
              <w:pStyle w:val="ListParagraph"/>
              <w:numPr>
                <w:ilvl w:val="0"/>
                <w:numId w:val="22"/>
              </w:numPr>
              <w:rPr>
                <w:rFonts w:ascii="Century Gothic" w:hAnsi="Century Gothic" w:eastAsia="Century Gothic" w:cs="Century Gothic"/>
                <w:color w:val="000000" w:themeColor="text1"/>
              </w:rPr>
            </w:pPr>
            <w:r w:rsidRPr="003E76D1">
              <w:rPr>
                <w:rFonts w:ascii="Century Gothic" w:hAnsi="Century Gothic" w:eastAsia="Century Gothic" w:cs="Century Gothic"/>
                <w:color w:val="000000" w:themeColor="text1"/>
              </w:rPr>
              <w:t>We are learning to use phonetically plausible strategies to spell or attempt to spell unknown words.</w:t>
            </w:r>
          </w:p>
          <w:p w:rsidRPr="003E76D1" w:rsidR="13A4F7BC" w:rsidP="00C01261" w:rsidRDefault="13A4F7BC" w14:paraId="6ED253E0" w14:textId="7EAC5631">
            <w:pPr>
              <w:pStyle w:val="ListParagraph"/>
              <w:numPr>
                <w:ilvl w:val="0"/>
                <w:numId w:val="22"/>
              </w:numPr>
              <w:rPr>
                <w:rFonts w:ascii="Century Gothic" w:hAnsi="Century Gothic" w:eastAsia="Century Gothic" w:cs="Century Gothic"/>
                <w:color w:val="000000" w:themeColor="text1"/>
              </w:rPr>
            </w:pPr>
            <w:r w:rsidRPr="003E76D1">
              <w:rPr>
                <w:rFonts w:ascii="Century Gothic" w:hAnsi="Century Gothic" w:eastAsia="Century Gothic" w:cs="Century Gothic"/>
                <w:color w:val="000000" w:themeColor="text1"/>
              </w:rPr>
              <w:t xml:space="preserve">We are learning to spell the first 50 common words. </w:t>
            </w:r>
          </w:p>
          <w:p w:rsidRPr="003E76D1" w:rsidR="13A4F7BC" w:rsidP="00C01261" w:rsidRDefault="13A4F7BC" w14:paraId="6ABC5C89" w14:textId="6DEF9B29">
            <w:pPr>
              <w:pStyle w:val="ListParagraph"/>
              <w:numPr>
                <w:ilvl w:val="0"/>
                <w:numId w:val="22"/>
              </w:numPr>
              <w:shd w:val="clear" w:color="auto" w:fill="FFFFFF" w:themeFill="background1"/>
              <w:rPr>
                <w:rFonts w:ascii="Century Gothic" w:hAnsi="Century Gothic" w:eastAsia="Century Gothic" w:cs="Century Gothic"/>
                <w:color w:val="000000" w:themeColor="text1"/>
              </w:rPr>
            </w:pPr>
            <w:r w:rsidRPr="28879EC3" w:rsidR="28175893">
              <w:rPr>
                <w:rFonts w:ascii="Century Gothic" w:hAnsi="Century Gothic" w:eastAsia="Century Gothic" w:cs="Century Gothic"/>
                <w:color w:val="000000" w:themeColor="text1" w:themeTint="FF" w:themeShade="FF"/>
              </w:rPr>
              <w:t>We are continuing to practi</w:t>
            </w:r>
            <w:r w:rsidRPr="28879EC3" w:rsidR="6EAA7AA1">
              <w:rPr>
                <w:rFonts w:ascii="Century Gothic" w:hAnsi="Century Gothic" w:eastAsia="Century Gothic" w:cs="Century Gothic"/>
                <w:color w:val="000000" w:themeColor="text1" w:themeTint="FF" w:themeShade="FF"/>
              </w:rPr>
              <w:t>s</w:t>
            </w:r>
            <w:r w:rsidRPr="28879EC3" w:rsidR="28175893">
              <w:rPr>
                <w:rFonts w:ascii="Century Gothic" w:hAnsi="Century Gothic" w:eastAsia="Century Gothic" w:cs="Century Gothic"/>
                <w:color w:val="000000" w:themeColor="text1" w:themeTint="FF" w:themeShade="FF"/>
              </w:rPr>
              <w:t xml:space="preserve">e correctly using capital letters, full </w:t>
            </w:r>
            <w:r w:rsidRPr="28879EC3" w:rsidR="28175893">
              <w:rPr>
                <w:rFonts w:ascii="Century Gothic" w:hAnsi="Century Gothic" w:eastAsia="Century Gothic" w:cs="Century Gothic"/>
                <w:color w:val="000000" w:themeColor="text1" w:themeTint="FF" w:themeShade="FF"/>
              </w:rPr>
              <w:t>stops</w:t>
            </w:r>
            <w:r w:rsidRPr="28879EC3" w:rsidR="28175893">
              <w:rPr>
                <w:rFonts w:ascii="Century Gothic" w:hAnsi="Century Gothic" w:eastAsia="Century Gothic" w:cs="Century Gothic"/>
                <w:color w:val="000000" w:themeColor="text1" w:themeTint="FF" w:themeShade="FF"/>
              </w:rPr>
              <w:t xml:space="preserve"> and finger spaces in our writing.</w:t>
            </w:r>
          </w:p>
          <w:p w:rsidRPr="003E76D1" w:rsidR="13A4F7BC" w:rsidP="00C01261" w:rsidRDefault="13A4F7BC" w14:paraId="22002C03" w14:textId="202F97B0">
            <w:pPr>
              <w:pStyle w:val="ListParagraph"/>
              <w:numPr>
                <w:ilvl w:val="0"/>
                <w:numId w:val="22"/>
              </w:numPr>
              <w:shd w:val="clear" w:color="auto" w:fill="FFFFFF" w:themeFill="background1"/>
              <w:rPr>
                <w:rFonts w:ascii="Century Gothic" w:hAnsi="Century Gothic" w:eastAsia="Century Gothic" w:cs="Century Gothic"/>
                <w:color w:val="000000" w:themeColor="text1"/>
              </w:rPr>
            </w:pPr>
            <w:r w:rsidRPr="28879EC3" w:rsidR="28175893">
              <w:rPr>
                <w:rFonts w:ascii="Century Gothic" w:hAnsi="Century Gothic" w:eastAsia="Century Gothic" w:cs="Century Gothic"/>
                <w:color w:val="000000" w:themeColor="text1" w:themeTint="FF" w:themeShade="FF"/>
              </w:rPr>
              <w:t>We are continuing to practi</w:t>
            </w:r>
            <w:r w:rsidRPr="28879EC3" w:rsidR="20D0DFCC">
              <w:rPr>
                <w:rFonts w:ascii="Century Gothic" w:hAnsi="Century Gothic" w:eastAsia="Century Gothic" w:cs="Century Gothic"/>
                <w:color w:val="000000" w:themeColor="text1" w:themeTint="FF" w:themeShade="FF"/>
              </w:rPr>
              <w:t>s</w:t>
            </w:r>
            <w:r w:rsidRPr="28879EC3" w:rsidR="28175893">
              <w:rPr>
                <w:rFonts w:ascii="Century Gothic" w:hAnsi="Century Gothic" w:eastAsia="Century Gothic" w:cs="Century Gothic"/>
                <w:color w:val="000000" w:themeColor="text1" w:themeTint="FF" w:themeShade="FF"/>
              </w:rPr>
              <w:t xml:space="preserve">e writing letters of mostly the correct size and are learning to </w:t>
            </w:r>
            <w:r w:rsidRPr="28879EC3" w:rsidR="28175893">
              <w:rPr>
                <w:rFonts w:ascii="Century Gothic" w:hAnsi="Century Gothic" w:eastAsia="Century Gothic" w:cs="Century Gothic"/>
                <w:color w:val="000000" w:themeColor="text1" w:themeTint="FF" w:themeShade="FF"/>
              </w:rPr>
              <w:t>neatly present</w:t>
            </w:r>
            <w:r w:rsidRPr="28879EC3" w:rsidR="28175893">
              <w:rPr>
                <w:rFonts w:ascii="Century Gothic" w:hAnsi="Century Gothic" w:eastAsia="Century Gothic" w:cs="Century Gothic"/>
                <w:color w:val="000000" w:themeColor="text1" w:themeTint="FF" w:themeShade="FF"/>
              </w:rPr>
              <w:t xml:space="preserve"> our writing i.e., writing on the line. </w:t>
            </w:r>
          </w:p>
          <w:p w:rsidRPr="003E76D1" w:rsidR="1E8ADC42" w:rsidP="00C01261" w:rsidRDefault="1E8ADC42" w14:paraId="33340715" w14:textId="40D0C0F3">
            <w:pPr>
              <w:pStyle w:val="ListParagraph"/>
              <w:numPr>
                <w:ilvl w:val="0"/>
                <w:numId w:val="22"/>
              </w:numPr>
              <w:shd w:val="clear" w:color="auto" w:fill="FFFFFF" w:themeFill="background1"/>
              <w:rPr>
                <w:rFonts w:ascii="Century Gothic" w:hAnsi="Century Gothic" w:eastAsia="Century Gothic" w:cs="Century Gothic"/>
                <w:color w:val="000000" w:themeColor="text1"/>
              </w:rPr>
            </w:pPr>
            <w:r w:rsidRPr="003E76D1">
              <w:rPr>
                <w:rFonts w:ascii="Century Gothic" w:hAnsi="Century Gothic" w:eastAsia="Century Gothic" w:cs="Century Gothic"/>
                <w:color w:val="000000" w:themeColor="text1"/>
              </w:rPr>
              <w:t xml:space="preserve">We are learning about consonants and vowels. </w:t>
            </w:r>
          </w:p>
          <w:p w:rsidRPr="003E76D1" w:rsidR="413111AB" w:rsidP="00C01261" w:rsidRDefault="13A4F7BC" w14:paraId="313BFF5A" w14:textId="2E7B463B">
            <w:pPr>
              <w:pStyle w:val="ListParagraph"/>
              <w:numPr>
                <w:ilvl w:val="0"/>
                <w:numId w:val="22"/>
              </w:numPr>
              <w:shd w:val="clear" w:color="auto" w:fill="FFFFFF" w:themeFill="background1"/>
              <w:rPr>
                <w:rFonts w:ascii="Century Gothic" w:hAnsi="Century Gothic" w:eastAsia="Century Gothic" w:cs="Century Gothic"/>
                <w:color w:val="000000" w:themeColor="text1"/>
              </w:rPr>
            </w:pPr>
            <w:r w:rsidRPr="003E76D1">
              <w:rPr>
                <w:rFonts w:ascii="Century Gothic" w:hAnsi="Century Gothic" w:eastAsia="Century Gothic" w:cs="Century Gothic"/>
                <w:color w:val="000000" w:themeColor="text1"/>
              </w:rPr>
              <w:t>Some children will use Clicker for writing support.</w:t>
            </w:r>
          </w:p>
        </w:tc>
      </w:tr>
      <w:tr w:rsidR="413111AB" w:rsidTr="28879EC3" w14:paraId="7D2C7A44" w14:textId="77777777">
        <w:trPr>
          <w:trHeight w:val="285"/>
        </w:trPr>
        <w:tc>
          <w:tcPr>
            <w:tcW w:w="3105" w:type="dxa"/>
            <w:tcBorders>
              <w:left w:val="single" w:color="auto" w:sz="6" w:space="0"/>
            </w:tcBorders>
            <w:tcMar>
              <w:left w:w="90" w:type="dxa"/>
              <w:right w:w="90" w:type="dxa"/>
            </w:tcMar>
          </w:tcPr>
          <w:p w:rsidR="413111AB" w:rsidP="413111AB" w:rsidRDefault="413111AB" w14:paraId="04C67D10" w14:textId="1E43E43C">
            <w:pPr>
              <w:rPr>
                <w:rFonts w:ascii="Aptos" w:hAnsi="Aptos" w:eastAsia="Aptos" w:cs="Aptos"/>
                <w:sz w:val="22"/>
                <w:szCs w:val="22"/>
              </w:rPr>
            </w:pPr>
            <w:r w:rsidRPr="413111AB">
              <w:rPr>
                <w:rFonts w:ascii="Aptos" w:hAnsi="Aptos" w:eastAsia="Aptos" w:cs="Aptos"/>
                <w:b/>
                <w:bCs/>
                <w:sz w:val="22"/>
                <w:szCs w:val="22"/>
              </w:rPr>
              <w:lastRenderedPageBreak/>
              <w:t xml:space="preserve">Listening &amp; </w:t>
            </w:r>
            <w:proofErr w:type="gramStart"/>
            <w:r w:rsidRPr="413111AB">
              <w:rPr>
                <w:rFonts w:ascii="Aptos" w:hAnsi="Aptos" w:eastAsia="Aptos" w:cs="Aptos"/>
                <w:b/>
                <w:bCs/>
                <w:sz w:val="22"/>
                <w:szCs w:val="22"/>
              </w:rPr>
              <w:t>Talking</w:t>
            </w:r>
            <w:proofErr w:type="gramEnd"/>
          </w:p>
        </w:tc>
        <w:tc>
          <w:tcPr>
            <w:tcW w:w="12255" w:type="dxa"/>
            <w:tcBorders>
              <w:right w:val="single" w:color="auto" w:sz="6" w:space="0"/>
            </w:tcBorders>
            <w:tcMar>
              <w:left w:w="90" w:type="dxa"/>
              <w:right w:w="90" w:type="dxa"/>
            </w:tcMar>
          </w:tcPr>
          <w:p w:rsidR="003E76D1" w:rsidP="00C01261" w:rsidRDefault="003E76D1" w14:paraId="71D922EE" w14:textId="77777777">
            <w:pPr>
              <w:pStyle w:val="paragraph"/>
              <w:numPr>
                <w:ilvl w:val="0"/>
                <w:numId w:val="21"/>
              </w:numPr>
              <w:rPr>
                <w:rFonts w:ascii="Century Gothic" w:hAnsi="Century Gothic" w:eastAsia="Century Gothic" w:cs="Century Gothic"/>
              </w:rPr>
            </w:pPr>
            <w:r w:rsidRPr="003E76D1">
              <w:rPr>
                <w:rFonts w:ascii="Century Gothic" w:hAnsi="Century Gothic" w:eastAsia="Century Gothic" w:cs="Century Gothic"/>
              </w:rPr>
              <w:t>We are learning to take turns when listening and talking and will develop this through whole class, group and partner tasks.  </w:t>
            </w:r>
          </w:p>
          <w:p w:rsidRPr="003E76D1" w:rsidR="003E76D1" w:rsidP="00C01261" w:rsidRDefault="003E76D1" w14:paraId="04864BBB" w14:textId="2C2C034E">
            <w:pPr>
              <w:pStyle w:val="paragraph"/>
              <w:numPr>
                <w:ilvl w:val="0"/>
                <w:numId w:val="21"/>
              </w:numPr>
              <w:rPr>
                <w:rFonts w:ascii="Century Gothic" w:hAnsi="Century Gothic" w:eastAsia="Century Gothic" w:cs="Century Gothic"/>
              </w:rPr>
            </w:pPr>
            <w:r w:rsidRPr="28879EC3" w:rsidR="2A1B800B">
              <w:rPr>
                <w:rFonts w:ascii="Century Gothic" w:hAnsi="Century Gothic" w:eastAsia="Century Gothic" w:cs="Century Gothic"/>
              </w:rPr>
              <w:t>We are learning about the importance of both talking and listening when commu</w:t>
            </w:r>
            <w:r w:rsidRPr="28879EC3" w:rsidR="617C9D99">
              <w:rPr>
                <w:rFonts w:ascii="Century Gothic" w:hAnsi="Century Gothic" w:eastAsia="Century Gothic" w:cs="Century Gothic"/>
              </w:rPr>
              <w:t xml:space="preserve">nicating </w:t>
            </w:r>
            <w:r w:rsidRPr="28879EC3" w:rsidR="2A1B800B">
              <w:rPr>
                <w:rFonts w:ascii="Century Gothic" w:hAnsi="Century Gothic" w:eastAsia="Century Gothic" w:cs="Century Gothic"/>
              </w:rPr>
              <w:t xml:space="preserve">with others. </w:t>
            </w:r>
          </w:p>
          <w:p w:rsidRPr="003E76D1" w:rsidR="003E76D1" w:rsidP="00C01261" w:rsidRDefault="003E76D1" w14:paraId="321DE7D1" w14:textId="77777777">
            <w:pPr>
              <w:pStyle w:val="paragraph"/>
              <w:numPr>
                <w:ilvl w:val="0"/>
                <w:numId w:val="21"/>
              </w:numPr>
              <w:rPr>
                <w:rFonts w:ascii="Century Gothic" w:hAnsi="Century Gothic" w:eastAsia="Century Gothic" w:cs="Century Gothic"/>
              </w:rPr>
            </w:pPr>
            <w:r w:rsidRPr="003E76D1">
              <w:rPr>
                <w:rFonts w:ascii="Century Gothic" w:hAnsi="Century Gothic" w:eastAsia="Century Gothic" w:cs="Century Gothic"/>
              </w:rPr>
              <w:t>We are learning to share ideas and can share them in the correct order.  </w:t>
            </w:r>
          </w:p>
          <w:p w:rsidRPr="003E76D1" w:rsidR="003E76D1" w:rsidP="00C01261" w:rsidRDefault="003E76D1" w14:paraId="4053115F" w14:textId="77777777">
            <w:pPr>
              <w:pStyle w:val="paragraph"/>
              <w:numPr>
                <w:ilvl w:val="0"/>
                <w:numId w:val="21"/>
              </w:numPr>
              <w:rPr>
                <w:rFonts w:ascii="Century Gothic" w:hAnsi="Century Gothic" w:eastAsia="Century Gothic" w:cs="Century Gothic"/>
              </w:rPr>
            </w:pPr>
            <w:r w:rsidRPr="003E76D1">
              <w:rPr>
                <w:rFonts w:ascii="Century Gothic" w:hAnsi="Century Gothic" w:eastAsia="Century Gothic" w:cs="Century Gothic"/>
              </w:rPr>
              <w:t>We are learning to listen and follow instructions correctly.  </w:t>
            </w:r>
          </w:p>
          <w:p w:rsidRPr="003E76D1" w:rsidR="413111AB" w:rsidP="00C01261" w:rsidRDefault="003E76D1" w14:paraId="595D71A8" w14:textId="3617520E">
            <w:pPr>
              <w:pStyle w:val="paragraph"/>
              <w:numPr>
                <w:ilvl w:val="0"/>
                <w:numId w:val="21"/>
              </w:numPr>
              <w:rPr>
                <w:rFonts w:ascii="Century Gothic" w:hAnsi="Century Gothic" w:eastAsia="Century Gothic" w:cs="Century Gothic"/>
              </w:rPr>
            </w:pPr>
            <w:r w:rsidRPr="003E76D1">
              <w:rPr>
                <w:rFonts w:ascii="Century Gothic" w:hAnsi="Century Gothic" w:eastAsia="Century Gothic" w:cs="Century Gothic"/>
              </w:rPr>
              <w:t>We are learning to retell a story orally and can talk about what we liked/disliked.</w:t>
            </w:r>
          </w:p>
        </w:tc>
      </w:tr>
      <w:tr w:rsidR="413111AB" w:rsidTr="28879EC3" w14:paraId="1B16AAF4" w14:textId="77777777">
        <w:trPr>
          <w:trHeight w:val="285"/>
        </w:trPr>
        <w:tc>
          <w:tcPr>
            <w:tcW w:w="3105" w:type="dxa"/>
            <w:tcBorders>
              <w:left w:val="single" w:color="auto" w:sz="6" w:space="0"/>
            </w:tcBorders>
            <w:tcMar>
              <w:left w:w="90" w:type="dxa"/>
              <w:right w:w="90" w:type="dxa"/>
            </w:tcMar>
          </w:tcPr>
          <w:p w:rsidR="413111AB" w:rsidP="413111AB" w:rsidRDefault="413111AB" w14:paraId="0943FE03" w14:textId="2E37ABD7">
            <w:pPr>
              <w:rPr>
                <w:rFonts w:ascii="Aptos" w:hAnsi="Aptos" w:eastAsia="Aptos" w:cs="Aptos"/>
                <w:sz w:val="22"/>
                <w:szCs w:val="22"/>
              </w:rPr>
            </w:pPr>
            <w:r w:rsidRPr="413111AB">
              <w:rPr>
                <w:rFonts w:ascii="Aptos" w:hAnsi="Aptos" w:eastAsia="Aptos" w:cs="Aptos"/>
                <w:b/>
                <w:bCs/>
                <w:sz w:val="22"/>
                <w:szCs w:val="22"/>
              </w:rPr>
              <w:t>Numeracy</w:t>
            </w:r>
          </w:p>
          <w:p w:rsidR="413111AB" w:rsidP="413111AB" w:rsidRDefault="413111AB" w14:paraId="7A0594F3" w14:textId="0EF0BE01">
            <w:pPr>
              <w:rPr>
                <w:rFonts w:ascii="Aptos" w:hAnsi="Aptos" w:eastAsia="Aptos" w:cs="Aptos"/>
                <w:sz w:val="22"/>
                <w:szCs w:val="22"/>
              </w:rPr>
            </w:pPr>
          </w:p>
        </w:tc>
        <w:tc>
          <w:tcPr>
            <w:tcW w:w="12255" w:type="dxa"/>
            <w:tcBorders>
              <w:right w:val="single" w:color="auto" w:sz="6" w:space="0"/>
            </w:tcBorders>
            <w:tcMar>
              <w:left w:w="90" w:type="dxa"/>
              <w:right w:w="90" w:type="dxa"/>
            </w:tcMar>
          </w:tcPr>
          <w:p w:rsidR="003E76D1" w:rsidP="003E76D1" w:rsidRDefault="003E76D1" w14:paraId="24FB26D9" w14:textId="2807B468">
            <w:pPr>
              <w:spacing w:beforeAutospacing="1" w:afterAutospacing="1"/>
              <w:rPr>
                <w:rFonts w:ascii="Century Gothic" w:hAnsi="Century Gothic" w:eastAsia="Century Gothic" w:cs="Century Gothic"/>
                <w:color w:val="000000" w:themeColor="text1"/>
              </w:rPr>
            </w:pPr>
            <w:r>
              <w:rPr>
                <w:rFonts w:ascii="Century Gothic" w:hAnsi="Century Gothic" w:eastAsia="Century Gothic" w:cs="Century Gothic"/>
                <w:color w:val="000000" w:themeColor="text1"/>
              </w:rPr>
              <w:t>Numbers to 100/Place Value</w:t>
            </w:r>
          </w:p>
          <w:p w:rsidRPr="003E76D1" w:rsidR="4E8BD996" w:rsidP="00C01261" w:rsidRDefault="4E8BD996" w14:paraId="3EC9945C" w14:textId="1C4F3042">
            <w:pPr>
              <w:pStyle w:val="ListParagraph"/>
              <w:numPr>
                <w:ilvl w:val="0"/>
                <w:numId w:val="23"/>
              </w:numPr>
              <w:spacing w:beforeAutospacing="1" w:afterAutospacing="1"/>
              <w:rPr>
                <w:rFonts w:ascii="Century Gothic" w:hAnsi="Century Gothic" w:eastAsia="Century Gothic" w:cs="Century Gothic"/>
                <w:color w:val="000000" w:themeColor="text1"/>
              </w:rPr>
            </w:pPr>
            <w:r w:rsidRPr="003E76D1">
              <w:rPr>
                <w:rFonts w:ascii="Century Gothic" w:hAnsi="Century Gothic" w:eastAsia="Century Gothic" w:cs="Century Gothic"/>
                <w:color w:val="000000" w:themeColor="text1"/>
              </w:rPr>
              <w:t>We are learning to read, write, order and recite numbers to 100</w:t>
            </w:r>
            <w:r w:rsidRPr="003E76D1" w:rsidR="003E76D1">
              <w:rPr>
                <w:rFonts w:ascii="Century Gothic" w:hAnsi="Century Gothic" w:eastAsia="Century Gothic" w:cs="Century Gothic"/>
                <w:color w:val="000000" w:themeColor="text1"/>
              </w:rPr>
              <w:t xml:space="preserve"> (some children will explore numbers beyond 100). </w:t>
            </w:r>
          </w:p>
          <w:p w:rsidR="4E8BD996" w:rsidP="00C01261" w:rsidRDefault="4E8BD996" w14:paraId="40C9FD4D" w14:textId="551CC8C4">
            <w:pPr>
              <w:pStyle w:val="ListParagraph"/>
              <w:numPr>
                <w:ilvl w:val="0"/>
                <w:numId w:val="11"/>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are learning to identify missing numbers on a number line or number square within 100. </w:t>
            </w:r>
          </w:p>
          <w:p w:rsidR="4E8BD996" w:rsidP="00C01261" w:rsidRDefault="4E8BD996" w14:paraId="4AFA09E7" w14:textId="6F5EB83E">
            <w:pPr>
              <w:pStyle w:val="ListParagraph"/>
              <w:numPr>
                <w:ilvl w:val="0"/>
                <w:numId w:val="11"/>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are learning to count in 2’s and 10’s (forwards and backwards). </w:t>
            </w:r>
          </w:p>
          <w:p w:rsidR="4E8BD996" w:rsidP="00C01261" w:rsidRDefault="4E8BD996" w14:paraId="7C90584F" w14:textId="476850B9">
            <w:pPr>
              <w:pStyle w:val="ListParagraph"/>
              <w:numPr>
                <w:ilvl w:val="0"/>
                <w:numId w:val="11"/>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w:t>
            </w:r>
            <w:r w:rsidRPr="413111AB" w:rsidR="3E4CB58E">
              <w:rPr>
                <w:rFonts w:ascii="Century Gothic" w:hAnsi="Century Gothic" w:eastAsia="Century Gothic" w:cs="Century Gothic"/>
                <w:color w:val="000000" w:themeColor="text1"/>
              </w:rPr>
              <w:t>are learning our doubles to 20.</w:t>
            </w:r>
          </w:p>
          <w:p w:rsidR="3E4CB58E" w:rsidP="00C01261" w:rsidRDefault="3E4CB58E" w14:paraId="451B227D" w14:textId="65646BA6">
            <w:pPr>
              <w:pStyle w:val="ListParagraph"/>
              <w:numPr>
                <w:ilvl w:val="0"/>
                <w:numId w:val="11"/>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will continue to practise our number bonds to 10. </w:t>
            </w:r>
          </w:p>
          <w:p w:rsidR="3E4CB58E" w:rsidP="00C01261" w:rsidRDefault="3E4CB58E" w14:paraId="0AFFD1FB" w14:textId="058851BA">
            <w:pPr>
              <w:pStyle w:val="ListParagraph"/>
              <w:numPr>
                <w:ilvl w:val="0"/>
                <w:numId w:val="11"/>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subitise to 20.</w:t>
            </w:r>
          </w:p>
          <w:p w:rsidR="4E8BD996" w:rsidP="00C01261" w:rsidRDefault="4E8BD996" w14:paraId="7A0FC4B1" w14:textId="08E73EE2">
            <w:pPr>
              <w:pStyle w:val="ListParagraph"/>
              <w:numPr>
                <w:ilvl w:val="0"/>
                <w:numId w:val="11"/>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lastRenderedPageBreak/>
              <w:t xml:space="preserve">We are learning to recognise the value of each digit in a 2-digit number and to explain the link between its place and value. </w:t>
            </w:r>
          </w:p>
          <w:p w:rsidR="4E8BD996" w:rsidP="00C01261" w:rsidRDefault="4E8BD996" w14:paraId="2D5F2E98" w14:textId="55D4D08E">
            <w:pPr>
              <w:pStyle w:val="ListParagraph"/>
              <w:numPr>
                <w:ilvl w:val="0"/>
                <w:numId w:val="11"/>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order a set of 2-digit numbers in ascending and descending order.</w:t>
            </w:r>
          </w:p>
          <w:p w:rsidR="4E8BD996" w:rsidP="00C01261" w:rsidRDefault="4E8BD996" w14:paraId="55C4FF17" w14:textId="19EFE351">
            <w:pPr>
              <w:pStyle w:val="ListParagraph"/>
              <w:numPr>
                <w:ilvl w:val="0"/>
                <w:numId w:val="11"/>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use mathematical vocabulary related to our learning (e.g. more, less, between).</w:t>
            </w:r>
          </w:p>
          <w:p w:rsidR="413111AB" w:rsidP="413111AB" w:rsidRDefault="413111AB" w14:paraId="53148886" w14:textId="7CE0ABC4">
            <w:pPr>
              <w:pStyle w:val="ListParagraph"/>
              <w:spacing w:beforeAutospacing="1" w:afterAutospacing="1"/>
              <w:rPr>
                <w:rFonts w:ascii="Century Gothic" w:hAnsi="Century Gothic" w:eastAsia="Century Gothic" w:cs="Century Gothic"/>
                <w:color w:val="000000" w:themeColor="text1"/>
              </w:rPr>
            </w:pPr>
          </w:p>
          <w:p w:rsidR="131C96BF" w:rsidP="413111AB" w:rsidRDefault="131C96BF" w14:paraId="2084E9C7" w14:textId="7C16C5FC">
            <w:pPr>
              <w:pStyle w:val="ListParagraph"/>
              <w:spacing w:beforeAutospacing="1" w:afterAutospacing="1"/>
            </w:pPr>
            <w:r w:rsidRPr="413111AB">
              <w:rPr>
                <w:rFonts w:ascii="Century Gothic" w:hAnsi="Century Gothic" w:eastAsia="Century Gothic" w:cs="Century Gothic"/>
                <w:color w:val="000000" w:themeColor="text1"/>
              </w:rPr>
              <w:t xml:space="preserve">Shape: </w:t>
            </w:r>
          </w:p>
          <w:p w:rsidR="4E8BD996" w:rsidP="00C01261" w:rsidRDefault="4E8BD996" w14:paraId="441FD42C" w14:textId="29E14622">
            <w:pPr>
              <w:pStyle w:val="ListParagraph"/>
              <w:numPr>
                <w:ilvl w:val="0"/>
                <w:numId w:val="11"/>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identify the properties of common 2D shapes, e.g. edges and vertices</w:t>
            </w:r>
            <w:r w:rsidRPr="413111AB" w:rsidR="3387E0E2">
              <w:rPr>
                <w:rFonts w:ascii="Century Gothic" w:hAnsi="Century Gothic" w:eastAsia="Century Gothic" w:cs="Century Gothic"/>
                <w:color w:val="000000" w:themeColor="text1"/>
              </w:rPr>
              <w:t>.</w:t>
            </w:r>
          </w:p>
          <w:p w:rsidR="4E8BD996" w:rsidP="00C01261" w:rsidRDefault="4E8BD996" w14:paraId="124A281F" w14:textId="522BDD3D">
            <w:pPr>
              <w:pStyle w:val="ListParagraph"/>
              <w:numPr>
                <w:ilvl w:val="0"/>
                <w:numId w:val="11"/>
              </w:numPr>
              <w:spacing w:before="240" w:after="24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extending our understanding of 2D shapes to be able to name pentagons, hexagons and octagons</w:t>
            </w:r>
            <w:r w:rsidRPr="413111AB" w:rsidR="1D7B37E0">
              <w:rPr>
                <w:rFonts w:ascii="Century Gothic" w:hAnsi="Century Gothic" w:eastAsia="Century Gothic" w:cs="Century Gothic"/>
                <w:color w:val="000000" w:themeColor="text1"/>
              </w:rPr>
              <w:t xml:space="preserve">. </w:t>
            </w:r>
          </w:p>
          <w:p w:rsidR="5D9757A1" w:rsidP="00C01261" w:rsidRDefault="5D9757A1" w14:paraId="4012D9BF" w14:textId="4801C5BE">
            <w:pPr>
              <w:pStyle w:val="ListParagraph"/>
              <w:numPr>
                <w:ilvl w:val="0"/>
                <w:numId w:val="11"/>
              </w:numPr>
              <w:spacing w:before="240" w:after="24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will practise drawing 2D shapes from memory. </w:t>
            </w:r>
          </w:p>
          <w:p w:rsidR="5D9757A1" w:rsidP="00C01261" w:rsidRDefault="5D9757A1" w14:paraId="157E3A77" w14:textId="42E9D155">
            <w:pPr>
              <w:pStyle w:val="ListParagraph"/>
              <w:numPr>
                <w:ilvl w:val="0"/>
                <w:numId w:val="11"/>
              </w:numPr>
              <w:spacing w:before="240" w:after="24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recognise the difference between familiar 2D shapes (square/rectangle, circle/oval).</w:t>
            </w:r>
          </w:p>
          <w:p w:rsidR="4E8BD996" w:rsidP="00C01261" w:rsidRDefault="4E8BD996" w14:paraId="2260B512" w14:textId="5412C142">
            <w:pPr>
              <w:pStyle w:val="ListParagraph"/>
              <w:numPr>
                <w:ilvl w:val="0"/>
                <w:numId w:val="11"/>
              </w:numPr>
              <w:spacing w:before="240" w:after="24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recognise and name simple 3D objects.</w:t>
            </w:r>
          </w:p>
          <w:p w:rsidR="4E8BD996" w:rsidP="00C01261" w:rsidRDefault="4E8BD996" w14:paraId="7A5D2D45" w14:textId="77605513">
            <w:pPr>
              <w:pStyle w:val="ListParagraph"/>
              <w:numPr>
                <w:ilvl w:val="0"/>
                <w:numId w:val="11"/>
              </w:numPr>
              <w:spacing w:before="240" w:after="240"/>
              <w:rPr>
                <w:rFonts w:ascii="Times New Roman" w:hAnsi="Times New Roman" w:eastAsia="Times New Roman" w:cs="Times New Roman"/>
                <w:color w:val="000000" w:themeColor="text1"/>
              </w:rPr>
            </w:pPr>
            <w:r w:rsidRPr="413111AB">
              <w:rPr>
                <w:rFonts w:ascii="Century Gothic" w:hAnsi="Century Gothic" w:eastAsia="Century Gothic" w:cs="Century Gothic"/>
                <w:color w:val="000000" w:themeColor="text1"/>
              </w:rPr>
              <w:t>We are learning to recognise the properties of 3D objects, e.g. vertices, faces and edges</w:t>
            </w:r>
            <w:r w:rsidRPr="413111AB">
              <w:rPr>
                <w:rFonts w:ascii="Times New Roman" w:hAnsi="Times New Roman" w:eastAsia="Times New Roman" w:cs="Times New Roman"/>
                <w:color w:val="000000" w:themeColor="text1"/>
              </w:rPr>
              <w:t>.</w:t>
            </w:r>
          </w:p>
        </w:tc>
      </w:tr>
      <w:tr w:rsidR="413111AB" w:rsidTr="28879EC3" w14:paraId="168BD1FA" w14:textId="77777777">
        <w:trPr>
          <w:trHeight w:val="285"/>
        </w:trPr>
        <w:tc>
          <w:tcPr>
            <w:tcW w:w="3105" w:type="dxa"/>
            <w:tcBorders>
              <w:left w:val="single" w:color="auto" w:sz="6" w:space="0"/>
            </w:tcBorders>
            <w:tcMar>
              <w:left w:w="90" w:type="dxa"/>
              <w:right w:w="90" w:type="dxa"/>
            </w:tcMar>
          </w:tcPr>
          <w:p w:rsidR="413111AB" w:rsidP="413111AB" w:rsidRDefault="413111AB" w14:paraId="36F66B34" w14:textId="0BB0A35F">
            <w:pPr>
              <w:rPr>
                <w:rFonts w:ascii="Aptos" w:hAnsi="Aptos" w:eastAsia="Aptos" w:cs="Aptos"/>
                <w:sz w:val="22"/>
                <w:szCs w:val="22"/>
              </w:rPr>
            </w:pPr>
            <w:r w:rsidRPr="413111AB">
              <w:rPr>
                <w:rFonts w:ascii="Aptos" w:hAnsi="Aptos" w:eastAsia="Aptos" w:cs="Aptos"/>
                <w:b/>
                <w:bCs/>
                <w:sz w:val="22"/>
                <w:szCs w:val="22"/>
              </w:rPr>
              <w:lastRenderedPageBreak/>
              <w:t xml:space="preserve">Social Studies </w:t>
            </w:r>
          </w:p>
          <w:p w:rsidR="413111AB" w:rsidP="413111AB" w:rsidRDefault="413111AB" w14:paraId="5ECE312D" w14:textId="3C49C4D4">
            <w:pPr>
              <w:rPr>
                <w:rFonts w:ascii="Aptos" w:hAnsi="Aptos" w:eastAsia="Aptos" w:cs="Aptos"/>
                <w:sz w:val="22"/>
                <w:szCs w:val="22"/>
              </w:rPr>
            </w:pPr>
          </w:p>
        </w:tc>
        <w:tc>
          <w:tcPr>
            <w:tcW w:w="12255" w:type="dxa"/>
            <w:tcBorders>
              <w:right w:val="single" w:color="auto" w:sz="6" w:space="0"/>
            </w:tcBorders>
            <w:tcMar>
              <w:left w:w="90" w:type="dxa"/>
              <w:right w:w="90" w:type="dxa"/>
            </w:tcMar>
          </w:tcPr>
          <w:p w:rsidR="01F6DDA5" w:rsidP="413111AB" w:rsidRDefault="01F6DDA5" w14:paraId="401414BE" w14:textId="44DD0EA5">
            <w:r w:rsidRPr="413111AB">
              <w:rPr>
                <w:rFonts w:ascii="Century Gothic" w:hAnsi="Century Gothic" w:eastAsia="Century Gothic" w:cs="Century Gothic"/>
              </w:rPr>
              <w:t xml:space="preserve">Our topic this term is ‘Our Society’ </w:t>
            </w:r>
          </w:p>
          <w:p w:rsidR="15FCC9E0" w:rsidP="00C01261" w:rsidRDefault="15FCC9E0" w14:paraId="216DF694" w14:textId="72F40482">
            <w:pPr>
              <w:pStyle w:val="ListParagraph"/>
              <w:numPr>
                <w:ilvl w:val="0"/>
                <w:numId w:val="10"/>
              </w:numPr>
              <w:rPr>
                <w:rFonts w:ascii="Century Gothic" w:hAnsi="Century Gothic" w:eastAsia="Century Gothic" w:cs="Century Gothic"/>
              </w:rPr>
            </w:pPr>
            <w:r w:rsidRPr="413111AB">
              <w:rPr>
                <w:rFonts w:ascii="Century Gothic" w:hAnsi="Century Gothic" w:eastAsia="Century Gothic" w:cs="Century Gothic"/>
              </w:rPr>
              <w:t>We are learning about needs and wants and will describe the difference between a need and a want.</w:t>
            </w:r>
          </w:p>
          <w:p w:rsidR="15FCC9E0" w:rsidP="00C01261" w:rsidRDefault="15FCC9E0" w14:paraId="7C75F506" w14:textId="6A3EFD41">
            <w:pPr>
              <w:pStyle w:val="ListParagraph"/>
              <w:numPr>
                <w:ilvl w:val="0"/>
                <w:numId w:val="10"/>
              </w:numPr>
              <w:rPr>
                <w:rFonts w:ascii="Century Gothic" w:hAnsi="Century Gothic" w:eastAsia="Century Gothic" w:cs="Century Gothic"/>
              </w:rPr>
            </w:pPr>
            <w:r w:rsidRPr="413111AB">
              <w:rPr>
                <w:rFonts w:ascii="Century Gothic" w:hAnsi="Century Gothic" w:eastAsia="Century Gothic" w:cs="Century Gothic"/>
              </w:rPr>
              <w:t>We will explore Children’s Rights through sto</w:t>
            </w:r>
            <w:r w:rsidRPr="413111AB" w:rsidR="0E426A5D">
              <w:rPr>
                <w:rFonts w:ascii="Century Gothic" w:hAnsi="Century Gothic" w:eastAsia="Century Gothic" w:cs="Century Gothic"/>
              </w:rPr>
              <w:t xml:space="preserve">ries and will link these to our school values </w:t>
            </w:r>
            <w:r w:rsidRPr="413111AB" w:rsidR="0DAA9395">
              <w:rPr>
                <w:rFonts w:ascii="Century Gothic" w:hAnsi="Century Gothic" w:eastAsia="Century Gothic" w:cs="Century Gothic"/>
              </w:rPr>
              <w:t>and</w:t>
            </w:r>
            <w:r w:rsidRPr="413111AB" w:rsidR="7F72EA73">
              <w:rPr>
                <w:rFonts w:ascii="Century Gothic" w:hAnsi="Century Gothic" w:eastAsia="Century Gothic" w:cs="Century Gothic"/>
              </w:rPr>
              <w:t xml:space="preserve"> p</w:t>
            </w:r>
            <w:r w:rsidRPr="413111AB" w:rsidR="0E426A5D">
              <w:rPr>
                <w:rFonts w:ascii="Century Gothic" w:hAnsi="Century Gothic" w:eastAsia="Century Gothic" w:cs="Century Gothic"/>
              </w:rPr>
              <w:t>eople wh</w:t>
            </w:r>
            <w:r w:rsidRPr="413111AB" w:rsidR="7A03B8C9">
              <w:rPr>
                <w:rFonts w:ascii="Century Gothic" w:hAnsi="Century Gothic" w:eastAsia="Century Gothic" w:cs="Century Gothic"/>
              </w:rPr>
              <w:t xml:space="preserve">o help us </w:t>
            </w:r>
            <w:r w:rsidRPr="413111AB" w:rsidR="71391903">
              <w:rPr>
                <w:rFonts w:ascii="Century Gothic" w:hAnsi="Century Gothic" w:eastAsia="Century Gothic" w:cs="Century Gothic"/>
              </w:rPr>
              <w:t xml:space="preserve">in the community. </w:t>
            </w:r>
          </w:p>
          <w:p w:rsidR="71391903" w:rsidP="00C01261" w:rsidRDefault="71391903" w14:paraId="1EFD503A" w14:textId="5B280969">
            <w:pPr>
              <w:pStyle w:val="ListParagraph"/>
              <w:numPr>
                <w:ilvl w:val="0"/>
                <w:numId w:val="10"/>
              </w:numPr>
              <w:rPr>
                <w:rFonts w:ascii="Century Gothic" w:hAnsi="Century Gothic" w:eastAsia="Century Gothic" w:cs="Century Gothic"/>
              </w:rPr>
            </w:pPr>
            <w:r w:rsidRPr="413111AB">
              <w:rPr>
                <w:rFonts w:ascii="Century Gothic" w:hAnsi="Century Gothic" w:eastAsia="Century Gothic" w:cs="Century Gothic"/>
              </w:rPr>
              <w:t xml:space="preserve">We are learning to take responsibility for our actions and choices in school. </w:t>
            </w:r>
          </w:p>
          <w:p w:rsidR="63A7DC9F" w:rsidP="00C01261" w:rsidRDefault="63A7DC9F" w14:paraId="065654E8" w14:textId="1DE0FC74">
            <w:pPr>
              <w:pStyle w:val="ListParagraph"/>
              <w:numPr>
                <w:ilvl w:val="0"/>
                <w:numId w:val="10"/>
              </w:numPr>
              <w:rPr>
                <w:rFonts w:ascii="Century Gothic" w:hAnsi="Century Gothic" w:eastAsia="Century Gothic" w:cs="Century Gothic"/>
              </w:rPr>
            </w:pPr>
            <w:r w:rsidRPr="413111AB">
              <w:rPr>
                <w:rFonts w:ascii="Century Gothic" w:hAnsi="Century Gothic" w:eastAsia="Century Gothic" w:cs="Century Gothic"/>
              </w:rPr>
              <w:t xml:space="preserve">We are learning about why rules are important and how they keep us safe. </w:t>
            </w:r>
          </w:p>
          <w:p w:rsidR="63A7DC9F" w:rsidP="00C01261" w:rsidRDefault="63A7DC9F" w14:paraId="01665A31" w14:textId="67BCF4CA">
            <w:pPr>
              <w:pStyle w:val="ListParagraph"/>
              <w:numPr>
                <w:ilvl w:val="0"/>
                <w:numId w:val="10"/>
              </w:numPr>
              <w:rPr>
                <w:rFonts w:ascii="Century Gothic" w:hAnsi="Century Gothic" w:eastAsia="Century Gothic" w:cs="Century Gothic"/>
              </w:rPr>
            </w:pPr>
            <w:r w:rsidRPr="413111AB">
              <w:rPr>
                <w:rFonts w:ascii="Century Gothic" w:hAnsi="Century Gothic" w:eastAsia="Century Gothic" w:cs="Century Gothic"/>
              </w:rPr>
              <w:t xml:space="preserve">We are learning to make fair choices and will take part in simple voting activities (links to numeracy). </w:t>
            </w:r>
          </w:p>
          <w:p w:rsidR="63A7DC9F" w:rsidP="00C01261" w:rsidRDefault="63A7DC9F" w14:paraId="5E1B2D44" w14:textId="5E0426BC">
            <w:pPr>
              <w:pStyle w:val="ListParagraph"/>
              <w:numPr>
                <w:ilvl w:val="0"/>
                <w:numId w:val="10"/>
              </w:numPr>
              <w:rPr>
                <w:rFonts w:ascii="Century Gothic" w:hAnsi="Century Gothic" w:eastAsia="Century Gothic" w:cs="Century Gothic"/>
              </w:rPr>
            </w:pPr>
            <w:r w:rsidRPr="413111AB">
              <w:rPr>
                <w:rFonts w:ascii="Century Gothic" w:hAnsi="Century Gothic" w:eastAsia="Century Gothic" w:cs="Century Gothic"/>
              </w:rPr>
              <w:t xml:space="preserve">We are learning to talk about how our choices can affect the world around us. </w:t>
            </w:r>
          </w:p>
        </w:tc>
      </w:tr>
      <w:tr w:rsidR="413111AB" w:rsidTr="28879EC3" w14:paraId="76783CE6" w14:textId="77777777">
        <w:trPr>
          <w:trHeight w:val="285"/>
        </w:trPr>
        <w:tc>
          <w:tcPr>
            <w:tcW w:w="3105" w:type="dxa"/>
            <w:tcBorders>
              <w:left w:val="single" w:color="auto" w:sz="6" w:space="0"/>
            </w:tcBorders>
            <w:tcMar>
              <w:left w:w="90" w:type="dxa"/>
              <w:right w:w="90" w:type="dxa"/>
            </w:tcMar>
          </w:tcPr>
          <w:p w:rsidR="413111AB" w:rsidP="413111AB" w:rsidRDefault="413111AB" w14:paraId="725AF526" w14:textId="0BEDCBD1">
            <w:pPr>
              <w:rPr>
                <w:rFonts w:ascii="Aptos" w:hAnsi="Aptos" w:eastAsia="Aptos" w:cs="Aptos"/>
                <w:sz w:val="22"/>
                <w:szCs w:val="22"/>
              </w:rPr>
            </w:pPr>
            <w:r w:rsidRPr="413111AB">
              <w:rPr>
                <w:rFonts w:ascii="Aptos" w:hAnsi="Aptos" w:eastAsia="Aptos" w:cs="Aptos"/>
                <w:b/>
                <w:bCs/>
                <w:sz w:val="22"/>
                <w:szCs w:val="22"/>
              </w:rPr>
              <w:t>Science</w:t>
            </w:r>
          </w:p>
          <w:p w:rsidR="413111AB" w:rsidP="413111AB" w:rsidRDefault="413111AB" w14:paraId="7D72AA38" w14:textId="0F91E9BB">
            <w:pPr>
              <w:rPr>
                <w:rFonts w:ascii="Aptos" w:hAnsi="Aptos" w:eastAsia="Aptos" w:cs="Aptos"/>
                <w:sz w:val="22"/>
                <w:szCs w:val="22"/>
              </w:rPr>
            </w:pPr>
          </w:p>
        </w:tc>
        <w:tc>
          <w:tcPr>
            <w:tcW w:w="12255" w:type="dxa"/>
            <w:tcBorders>
              <w:right w:val="single" w:color="auto" w:sz="6" w:space="0"/>
            </w:tcBorders>
            <w:tcMar>
              <w:left w:w="90" w:type="dxa"/>
              <w:right w:w="90" w:type="dxa"/>
            </w:tcMar>
          </w:tcPr>
          <w:p w:rsidR="786C642D" w:rsidP="413111AB" w:rsidRDefault="786C642D" w14:paraId="266C6536" w14:textId="3CA7A2CC">
            <w:pPr>
              <w:spacing w:beforeAutospacing="1" w:afterAutospacing="1"/>
            </w:pPr>
            <w:r w:rsidRPr="413111AB">
              <w:rPr>
                <w:rFonts w:ascii="Century Gothic" w:hAnsi="Century Gothic" w:eastAsia="Century Gothic" w:cs="Century Gothic"/>
                <w:color w:val="000000" w:themeColor="text1"/>
              </w:rPr>
              <w:t>Our science learning will link to our social studies topic of society:</w:t>
            </w:r>
          </w:p>
          <w:p w:rsidR="786C642D" w:rsidP="00C01261" w:rsidRDefault="786C642D" w14:paraId="1E1E9DCB" w14:textId="15374D55">
            <w:pPr>
              <w:pStyle w:val="ListParagraph"/>
              <w:numPr>
                <w:ilvl w:val="0"/>
                <w:numId w:val="9"/>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lastRenderedPageBreak/>
              <w:t>We are learning about what humans, animals, and plants need to stay alive (links to needs and wants).</w:t>
            </w:r>
          </w:p>
          <w:p w:rsidR="786C642D" w:rsidP="00C01261" w:rsidRDefault="786C642D" w14:paraId="311C3BCA" w14:textId="3285FA9E">
            <w:pPr>
              <w:pStyle w:val="ListParagraph"/>
              <w:numPr>
                <w:ilvl w:val="0"/>
                <w:numId w:val="9"/>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label the parts of a plant</w:t>
            </w:r>
            <w:r w:rsidRPr="413111AB" w:rsidR="05ADA793">
              <w:rPr>
                <w:rFonts w:ascii="Century Gothic" w:hAnsi="Century Gothic" w:eastAsia="Century Gothic" w:cs="Century Gothic"/>
                <w:color w:val="000000" w:themeColor="text1"/>
              </w:rPr>
              <w:t xml:space="preserve"> and will explore the life cycle of a plant. </w:t>
            </w:r>
          </w:p>
        </w:tc>
      </w:tr>
      <w:tr w:rsidR="413111AB" w:rsidTr="28879EC3" w14:paraId="6F51C6DF" w14:textId="77777777">
        <w:trPr>
          <w:trHeight w:val="285"/>
        </w:trPr>
        <w:tc>
          <w:tcPr>
            <w:tcW w:w="3105" w:type="dxa"/>
            <w:tcBorders>
              <w:left w:val="single" w:color="auto" w:sz="6" w:space="0"/>
            </w:tcBorders>
            <w:tcMar>
              <w:left w:w="90" w:type="dxa"/>
              <w:right w:w="90" w:type="dxa"/>
            </w:tcMar>
          </w:tcPr>
          <w:p w:rsidR="413111AB" w:rsidP="413111AB" w:rsidRDefault="413111AB" w14:paraId="7C2EC6CA" w14:textId="0E5BDBCA">
            <w:pPr>
              <w:rPr>
                <w:rFonts w:ascii="Aptos" w:hAnsi="Aptos" w:eastAsia="Aptos" w:cs="Aptos"/>
                <w:sz w:val="22"/>
                <w:szCs w:val="22"/>
              </w:rPr>
            </w:pPr>
            <w:r w:rsidRPr="413111AB">
              <w:rPr>
                <w:rFonts w:ascii="Aptos" w:hAnsi="Aptos" w:eastAsia="Aptos" w:cs="Aptos"/>
                <w:b/>
                <w:bCs/>
                <w:sz w:val="22"/>
                <w:szCs w:val="22"/>
              </w:rPr>
              <w:lastRenderedPageBreak/>
              <w:t>Health &amp; Wellbeing incl.</w:t>
            </w:r>
          </w:p>
          <w:p w:rsidR="413111AB" w:rsidP="413111AB" w:rsidRDefault="413111AB" w14:paraId="1025518F" w14:textId="65BD8C58">
            <w:pPr>
              <w:rPr>
                <w:rFonts w:ascii="Aptos" w:hAnsi="Aptos" w:eastAsia="Aptos" w:cs="Aptos"/>
                <w:sz w:val="22"/>
                <w:szCs w:val="22"/>
              </w:rPr>
            </w:pPr>
            <w:r w:rsidRPr="413111AB">
              <w:rPr>
                <w:rFonts w:ascii="Aptos" w:hAnsi="Aptos" w:eastAsia="Aptos" w:cs="Aptos"/>
                <w:b/>
                <w:bCs/>
                <w:sz w:val="22"/>
                <w:szCs w:val="22"/>
              </w:rPr>
              <w:t>P.E.</w:t>
            </w:r>
          </w:p>
          <w:p w:rsidR="413111AB" w:rsidP="413111AB" w:rsidRDefault="413111AB" w14:paraId="768563FD" w14:textId="2074A2C3">
            <w:pPr>
              <w:rPr>
                <w:rFonts w:ascii="Aptos" w:hAnsi="Aptos" w:eastAsia="Aptos" w:cs="Aptos"/>
                <w:sz w:val="22"/>
                <w:szCs w:val="22"/>
              </w:rPr>
            </w:pPr>
          </w:p>
        </w:tc>
        <w:tc>
          <w:tcPr>
            <w:tcW w:w="12255" w:type="dxa"/>
            <w:tcBorders>
              <w:right w:val="single" w:color="auto" w:sz="6" w:space="0"/>
            </w:tcBorders>
            <w:tcMar>
              <w:left w:w="90" w:type="dxa"/>
              <w:right w:w="90" w:type="dxa"/>
            </w:tcMar>
          </w:tcPr>
          <w:p w:rsidR="71FBFDFC" w:rsidP="00C01261" w:rsidRDefault="71FBFDFC" w14:paraId="794DE82F" w14:textId="2653FD9F">
            <w:pPr>
              <w:pStyle w:val="ListParagraph"/>
              <w:numPr>
                <w:ilvl w:val="0"/>
                <w:numId w:val="7"/>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understand the importance of friendship, caring, sharing, fairness, and love in building positive relationships.</w:t>
            </w:r>
          </w:p>
          <w:p w:rsidR="71FBFDFC" w:rsidP="00C01261" w:rsidRDefault="71FBFDFC" w14:paraId="5D4BC08E" w14:textId="39FF0ECE">
            <w:pPr>
              <w:pStyle w:val="ListParagraph"/>
              <w:numPr>
                <w:ilvl w:val="0"/>
                <w:numId w:val="7"/>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will explore our whole school values (ambition, kindness, equity, respect). </w:t>
            </w:r>
          </w:p>
          <w:p w:rsidR="71FBFDFC" w:rsidP="00C01261" w:rsidRDefault="71FBFDFC" w14:paraId="5C126501" w14:textId="10E1D4FA">
            <w:pPr>
              <w:pStyle w:val="ListParagraph"/>
              <w:numPr>
                <w:ilvl w:val="0"/>
                <w:numId w:val="7"/>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recognise and respect the different needs of people around us.</w:t>
            </w:r>
          </w:p>
          <w:p w:rsidR="71FBFDFC" w:rsidP="00C01261" w:rsidRDefault="71FBFDFC" w14:paraId="5EDC68B8" w14:textId="45F74E23">
            <w:pPr>
              <w:pStyle w:val="ListParagraph"/>
              <w:numPr>
                <w:ilvl w:val="0"/>
                <w:numId w:val="7"/>
              </w:numPr>
              <w:spacing w:before="240" w:after="24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take responsibility for our own behaviour and actions in school and at home.</w:t>
            </w:r>
          </w:p>
          <w:p w:rsidR="71FBFDFC" w:rsidP="00C01261" w:rsidRDefault="71FBFDFC" w14:paraId="2B432C04" w14:textId="49EB0EAE">
            <w:pPr>
              <w:pStyle w:val="ListParagraph"/>
              <w:numPr>
                <w:ilvl w:val="0"/>
                <w:numId w:val="7"/>
              </w:numPr>
              <w:spacing w:before="240" w:after="240"/>
              <w:rPr>
                <w:rFonts w:ascii="Century Gothic" w:hAnsi="Century Gothic" w:eastAsia="Century Gothic" w:cs="Century Gothic"/>
                <w:color w:val="000000" w:themeColor="text1"/>
              </w:rPr>
            </w:pPr>
            <w:r w:rsidRPr="28879EC3" w:rsidR="1E015915">
              <w:rPr>
                <w:rFonts w:ascii="Century Gothic" w:hAnsi="Century Gothic" w:eastAsia="Century Gothic" w:cs="Century Gothic"/>
                <w:color w:val="000000" w:themeColor="text1" w:themeTint="FF" w:themeShade="FF"/>
              </w:rPr>
              <w:t>We are learning to describe ways to keep ourselves safe, including following safety rules.</w:t>
            </w:r>
          </w:p>
          <w:p w:rsidR="71FBFDFC" w:rsidP="00C01261" w:rsidRDefault="71FBFDFC" w14:paraId="59E1AD49" w14:textId="35D3A2E7">
            <w:pPr>
              <w:pStyle w:val="ListParagraph"/>
              <w:numPr>
                <w:ilvl w:val="0"/>
                <w:numId w:val="7"/>
              </w:numPr>
              <w:spacing w:before="240" w:after="24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understand our rights and how they help us feel safe and cared for.</w:t>
            </w:r>
          </w:p>
          <w:p w:rsidR="71FBFDFC" w:rsidP="00C01261" w:rsidRDefault="71FBFDFC" w14:paraId="723B5FDC" w14:textId="4089CE75">
            <w:pPr>
              <w:pStyle w:val="ListParagraph"/>
              <w:numPr>
                <w:ilvl w:val="0"/>
                <w:numId w:val="7"/>
              </w:numPr>
              <w:spacing w:before="240" w:after="24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recognise our strengths and skills and how these help us in our community.</w:t>
            </w:r>
          </w:p>
          <w:p w:rsidR="71FBFDFC" w:rsidP="00C01261" w:rsidRDefault="71FBFDFC" w14:paraId="5BC1FE8C" w14:textId="4B8EF3EA">
            <w:pPr>
              <w:pStyle w:val="ListParagraph"/>
              <w:numPr>
                <w:ilvl w:val="0"/>
                <w:numId w:val="7"/>
              </w:numPr>
              <w:spacing w:before="240" w:after="240"/>
              <w:rPr>
                <w:rFonts w:ascii="Century Gothic" w:hAnsi="Century Gothic" w:eastAsia="Century Gothic" w:cs="Century Gothic"/>
                <w:color w:val="000000" w:themeColor="text1"/>
              </w:rPr>
            </w:pPr>
            <w:r w:rsidRPr="28879EC3" w:rsidR="1E015915">
              <w:rPr>
                <w:rFonts w:ascii="Century Gothic" w:hAnsi="Century Gothic" w:eastAsia="Century Gothic" w:cs="Century Gothic"/>
                <w:color w:val="000000" w:themeColor="text1" w:themeTint="FF" w:themeShade="FF"/>
              </w:rPr>
              <w:t>We are learning to share our feelings and ideas clearly with others.</w:t>
            </w:r>
          </w:p>
          <w:p w:rsidR="71FBFDFC" w:rsidP="00C01261" w:rsidRDefault="71FBFDFC" w14:paraId="63BF2A65" w14:textId="3822DC09">
            <w:pPr>
              <w:pStyle w:val="ListParagraph"/>
              <w:numPr>
                <w:ilvl w:val="0"/>
                <w:numId w:val="7"/>
              </w:numPr>
              <w:spacing w:before="240" w:after="24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take part in group activities and make positive contributions.</w:t>
            </w:r>
          </w:p>
          <w:p w:rsidR="413111AB" w:rsidP="28879EC3" w:rsidRDefault="413111AB" w14:paraId="3777BFCB" w14:textId="7279A109">
            <w:pPr>
              <w:pStyle w:val="ListParagraph"/>
              <w:numPr>
                <w:ilvl w:val="0"/>
                <w:numId w:val="7"/>
              </w:numPr>
              <w:spacing w:before="240" w:beforeAutospacing="0" w:after="240" w:afterAutospacing="0"/>
              <w:rPr/>
            </w:pPr>
            <w:r w:rsidRPr="28879EC3" w:rsidR="265963F0">
              <w:rPr>
                <w:rFonts w:ascii="Century Gothic" w:hAnsi="Century Gothic" w:eastAsia="Century Gothic" w:cs="Century Gothic"/>
                <w:color w:val="000000" w:themeColor="text1" w:themeTint="FF" w:themeShade="FF"/>
              </w:rPr>
              <w:t>We are learning about eac</w:t>
            </w:r>
            <w:r w:rsidRPr="28879EC3" w:rsidR="44EC4409">
              <w:rPr>
                <w:rFonts w:ascii="Century Gothic" w:hAnsi="Century Gothic" w:eastAsia="Century Gothic" w:cs="Century Gothic"/>
                <w:color w:val="000000" w:themeColor="text1" w:themeTint="FF" w:themeShade="FF"/>
              </w:rPr>
              <w:t xml:space="preserve">h of the 12 meta-skills and will practise </w:t>
            </w:r>
            <w:r w:rsidRPr="28879EC3" w:rsidR="44EC4409">
              <w:rPr>
                <w:rFonts w:ascii="Century Gothic" w:hAnsi="Century Gothic" w:eastAsia="Century Gothic" w:cs="Century Gothic"/>
                <w:color w:val="000000" w:themeColor="text1" w:themeTint="FF" w:themeShade="FF"/>
              </w:rPr>
              <w:t>identifying</w:t>
            </w:r>
            <w:r w:rsidRPr="28879EC3" w:rsidR="44EC4409">
              <w:rPr>
                <w:rFonts w:ascii="Century Gothic" w:hAnsi="Century Gothic" w:eastAsia="Century Gothic" w:cs="Century Gothic"/>
                <w:color w:val="000000" w:themeColor="text1" w:themeTint="FF" w:themeShade="FF"/>
              </w:rPr>
              <w:t xml:space="preserve"> these skills in our learning and play. </w:t>
            </w:r>
          </w:p>
          <w:p w:rsidR="413111AB" w:rsidP="413111AB" w:rsidRDefault="413111AB" w14:paraId="11157D2A" w14:textId="073455D6">
            <w:pPr>
              <w:pStyle w:val="paragraph"/>
              <w:spacing w:beforeAutospacing="0" w:afterAutospacing="0"/>
              <w:rPr>
                <w:rFonts w:ascii="Century Gothic" w:hAnsi="Century Gothic" w:eastAsia="Century Gothic" w:cs="Century Gothic"/>
              </w:rPr>
            </w:pPr>
            <w:r w:rsidRPr="413111AB">
              <w:rPr>
                <w:rFonts w:ascii="Century Gothic" w:hAnsi="Century Gothic" w:eastAsia="Century Gothic" w:cs="Century Gothic"/>
                <w:b/>
                <w:bCs/>
              </w:rPr>
              <w:t>PE:</w:t>
            </w:r>
          </w:p>
          <w:p w:rsidR="413111AB" w:rsidP="28879EC3" w:rsidRDefault="413111AB" w14:paraId="431B0BCD" w14:textId="63449762">
            <w:pPr>
              <w:pStyle w:val="paragraph"/>
              <w:spacing w:beforeAutospacing="off" w:afterAutospacing="off"/>
              <w:rPr>
                <w:rFonts w:ascii="Century Gothic" w:hAnsi="Century Gothic" w:eastAsia="Century Gothic" w:cs="Century Gothic"/>
              </w:rPr>
            </w:pPr>
            <w:r w:rsidRPr="28879EC3" w:rsidR="6BC8DC57">
              <w:rPr>
                <w:rFonts w:ascii="Century Gothic" w:hAnsi="Century Gothic" w:eastAsia="Century Gothic" w:cs="Century Gothic"/>
              </w:rPr>
              <w:t>This term</w:t>
            </w:r>
            <w:r w:rsidRPr="28879EC3" w:rsidR="604140A2">
              <w:rPr>
                <w:rFonts w:ascii="Century Gothic" w:hAnsi="Century Gothic" w:eastAsia="Century Gothic" w:cs="Century Gothic"/>
              </w:rPr>
              <w:t xml:space="preserve"> we will focus on games:</w:t>
            </w:r>
          </w:p>
          <w:p w:rsidR="0B18D45D" w:rsidP="00C01261" w:rsidRDefault="0B18D45D" w14:paraId="7D1D8039" w14:textId="702F70FC">
            <w:pPr>
              <w:pStyle w:val="paragraph"/>
              <w:numPr>
                <w:ilvl w:val="0"/>
                <w:numId w:val="8"/>
              </w:numPr>
              <w:spacing w:beforeAutospacing="0" w:afterAutospacing="0"/>
              <w:rPr>
                <w:rFonts w:ascii="Century Gothic" w:hAnsi="Century Gothic" w:eastAsia="Century Gothic" w:cs="Century Gothic"/>
              </w:rPr>
            </w:pPr>
            <w:r w:rsidRPr="413111AB">
              <w:rPr>
                <w:rFonts w:ascii="Century Gothic" w:hAnsi="Century Gothic" w:eastAsia="Century Gothic" w:cs="Century Gothic"/>
              </w:rPr>
              <w:t xml:space="preserve">We will play a variety of games that will develop our coordination, gross motor skills and spatial awareness. </w:t>
            </w:r>
          </w:p>
          <w:p w:rsidR="0B18D45D" w:rsidP="00C01261" w:rsidRDefault="0B18D45D" w14:paraId="19CD79B3" w14:textId="20AE9BCA">
            <w:pPr>
              <w:pStyle w:val="paragraph"/>
              <w:numPr>
                <w:ilvl w:val="0"/>
                <w:numId w:val="8"/>
              </w:numPr>
              <w:spacing w:beforeAutospacing="0" w:afterAutospacing="0"/>
              <w:rPr>
                <w:rFonts w:ascii="Century Gothic" w:hAnsi="Century Gothic" w:eastAsia="Century Gothic" w:cs="Century Gothic"/>
              </w:rPr>
            </w:pPr>
            <w:r w:rsidRPr="413111AB">
              <w:rPr>
                <w:rFonts w:ascii="Century Gothic" w:hAnsi="Century Gothic" w:eastAsia="Century Gothic" w:cs="Century Gothic"/>
              </w:rPr>
              <w:t xml:space="preserve">We are learning about the importance of communication when working as a team. </w:t>
            </w:r>
          </w:p>
          <w:p w:rsidR="124021EF" w:rsidP="00C01261" w:rsidRDefault="124021EF" w14:paraId="6C7C9B88" w14:textId="3A24B76C">
            <w:pPr>
              <w:pStyle w:val="paragraph"/>
              <w:numPr>
                <w:ilvl w:val="0"/>
                <w:numId w:val="8"/>
              </w:numPr>
              <w:spacing w:beforeAutospacing="0" w:afterAutospacing="0"/>
              <w:rPr>
                <w:rFonts w:ascii="Century Gothic" w:hAnsi="Century Gothic" w:eastAsia="Century Gothic" w:cs="Century Gothic"/>
              </w:rPr>
            </w:pPr>
            <w:r w:rsidRPr="413111AB">
              <w:rPr>
                <w:rFonts w:ascii="Century Gothic" w:hAnsi="Century Gothic" w:eastAsia="Century Gothic" w:cs="Century Gothic"/>
              </w:rPr>
              <w:t xml:space="preserve">We are learning to follow and understand rules and procedures. </w:t>
            </w:r>
          </w:p>
          <w:p w:rsidR="124021EF" w:rsidP="00C01261" w:rsidRDefault="124021EF" w14:paraId="39FCD8A8" w14:textId="58696057">
            <w:pPr>
              <w:pStyle w:val="paragraph"/>
              <w:numPr>
                <w:ilvl w:val="0"/>
                <w:numId w:val="8"/>
              </w:numPr>
              <w:spacing w:beforeAutospacing="0" w:afterAutospacing="0"/>
              <w:rPr>
                <w:rFonts w:ascii="Century Gothic" w:hAnsi="Century Gothic" w:eastAsia="Century Gothic" w:cs="Century Gothic"/>
              </w:rPr>
            </w:pPr>
            <w:r w:rsidRPr="413111AB">
              <w:rPr>
                <w:rFonts w:ascii="Century Gothic" w:hAnsi="Century Gothic" w:eastAsia="Century Gothic" w:cs="Century Gothic"/>
              </w:rPr>
              <w:t xml:space="preserve">We are learning to take on different roles within a team. </w:t>
            </w:r>
          </w:p>
          <w:p w:rsidR="124021EF" w:rsidP="00C01261" w:rsidRDefault="124021EF" w14:paraId="59954AB1" w14:textId="4640E281">
            <w:pPr>
              <w:pStyle w:val="paragraph"/>
              <w:numPr>
                <w:ilvl w:val="0"/>
                <w:numId w:val="8"/>
              </w:numPr>
              <w:spacing w:beforeAutospacing="0" w:afterAutospacing="0"/>
            </w:pPr>
            <w:r w:rsidRPr="413111AB">
              <w:rPr>
                <w:rFonts w:ascii="Century Gothic" w:hAnsi="Century Gothic" w:eastAsia="Century Gothic" w:cs="Century Gothic"/>
              </w:rPr>
              <w:t xml:space="preserve">We will continue to develop our stamina and fitness levels through Run a Mile. </w:t>
            </w:r>
          </w:p>
          <w:p w:rsidR="413111AB" w:rsidP="413111AB" w:rsidRDefault="413111AB" w14:paraId="3B8FFE0A" w14:textId="74418A8C">
            <w:pPr>
              <w:pStyle w:val="paragraph"/>
              <w:spacing w:beforeAutospacing="0" w:afterAutospacing="0"/>
              <w:rPr>
                <w:rFonts w:ascii="Century Gothic" w:hAnsi="Century Gothic" w:eastAsia="Century Gothic" w:cs="Century Gothic"/>
              </w:rPr>
            </w:pPr>
          </w:p>
          <w:p w:rsidR="413111AB" w:rsidP="413111AB" w:rsidRDefault="413111AB" w14:paraId="4BCB9B7F" w14:textId="2374AC05">
            <w:pPr>
              <w:pStyle w:val="paragraph"/>
              <w:spacing w:beforeAutospacing="0" w:afterAutospacing="0"/>
              <w:rPr>
                <w:rFonts w:ascii="Century Gothic" w:hAnsi="Century Gothic" w:eastAsia="Century Gothic" w:cs="Century Gothic"/>
                <w:color w:val="000000" w:themeColor="text1"/>
              </w:rPr>
            </w:pPr>
          </w:p>
        </w:tc>
      </w:tr>
      <w:tr w:rsidR="413111AB" w:rsidTr="28879EC3" w14:paraId="551254C2" w14:textId="77777777">
        <w:trPr>
          <w:trHeight w:val="285"/>
        </w:trPr>
        <w:tc>
          <w:tcPr>
            <w:tcW w:w="3105" w:type="dxa"/>
            <w:tcBorders>
              <w:left w:val="single" w:color="auto" w:sz="6" w:space="0"/>
            </w:tcBorders>
            <w:tcMar>
              <w:left w:w="90" w:type="dxa"/>
              <w:right w:w="90" w:type="dxa"/>
            </w:tcMar>
          </w:tcPr>
          <w:p w:rsidR="413111AB" w:rsidP="413111AB" w:rsidRDefault="413111AB" w14:paraId="19FE2906" w14:textId="34DCC6D7">
            <w:pPr>
              <w:rPr>
                <w:rFonts w:ascii="Aptos" w:hAnsi="Aptos" w:eastAsia="Aptos" w:cs="Aptos"/>
                <w:sz w:val="22"/>
                <w:szCs w:val="22"/>
              </w:rPr>
            </w:pPr>
            <w:r w:rsidRPr="413111AB">
              <w:rPr>
                <w:rFonts w:ascii="Aptos" w:hAnsi="Aptos" w:eastAsia="Aptos" w:cs="Aptos"/>
                <w:b/>
                <w:bCs/>
                <w:sz w:val="22"/>
                <w:szCs w:val="22"/>
              </w:rPr>
              <w:lastRenderedPageBreak/>
              <w:t>Expressive Arts</w:t>
            </w:r>
          </w:p>
          <w:p w:rsidR="413111AB" w:rsidP="413111AB" w:rsidRDefault="413111AB" w14:paraId="52CD2C58" w14:textId="7CC576A3">
            <w:pPr>
              <w:rPr>
                <w:rFonts w:ascii="Aptos" w:hAnsi="Aptos" w:eastAsia="Aptos" w:cs="Aptos"/>
                <w:sz w:val="22"/>
                <w:szCs w:val="22"/>
              </w:rPr>
            </w:pPr>
            <w:r w:rsidRPr="413111AB">
              <w:rPr>
                <w:rFonts w:ascii="Aptos" w:hAnsi="Aptos" w:eastAsia="Aptos" w:cs="Aptos"/>
                <w:b/>
                <w:bCs/>
                <w:sz w:val="22"/>
                <w:szCs w:val="22"/>
              </w:rPr>
              <w:t>(Music, Art and Drama)</w:t>
            </w:r>
          </w:p>
        </w:tc>
        <w:tc>
          <w:tcPr>
            <w:tcW w:w="12255" w:type="dxa"/>
            <w:tcBorders>
              <w:right w:val="single" w:color="auto" w:sz="6" w:space="0"/>
            </w:tcBorders>
            <w:tcMar>
              <w:left w:w="90" w:type="dxa"/>
              <w:right w:w="90" w:type="dxa"/>
            </w:tcMar>
          </w:tcPr>
          <w:p w:rsidR="413111AB" w:rsidP="413111AB" w:rsidRDefault="413111AB" w14:paraId="76A6FCC7" w14:textId="258A8955">
            <w:pPr>
              <w:pStyle w:val="paragraph"/>
              <w:spacing w:beforeAutospacing="0" w:afterAutospacing="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Art:</w:t>
            </w:r>
          </w:p>
          <w:p w:rsidR="413111AB" w:rsidP="00C01261" w:rsidRDefault="413111AB" w14:paraId="2FBB55F3" w14:textId="311E25CB">
            <w:pPr>
              <w:pStyle w:val="paragraph"/>
              <w:numPr>
                <w:ilvl w:val="0"/>
                <w:numId w:val="19"/>
              </w:numPr>
              <w:spacing w:beforeAutospacing="0" w:afterAutospacing="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Using a sketchbook, we are continuing to learn about the visual elements of art</w:t>
            </w:r>
            <w:r w:rsidRPr="413111AB" w:rsidR="34052428">
              <w:rPr>
                <w:rFonts w:ascii="Century Gothic" w:hAnsi="Century Gothic" w:eastAsia="Century Gothic" w:cs="Century Gothic"/>
                <w:color w:val="000000" w:themeColor="text1"/>
              </w:rPr>
              <w:t xml:space="preserve"> and will focus on colour. </w:t>
            </w:r>
          </w:p>
          <w:p w:rsidR="413111AB" w:rsidP="00C01261" w:rsidRDefault="413111AB" w14:paraId="3DB1304A" w14:textId="7245FBBD">
            <w:pPr>
              <w:pStyle w:val="paragraph"/>
              <w:numPr>
                <w:ilvl w:val="0"/>
                <w:numId w:val="19"/>
              </w:numPr>
              <w:spacing w:beforeAutospacing="0" w:afterAutospacing="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are learning about primary and secondary colours. </w:t>
            </w:r>
          </w:p>
          <w:p w:rsidR="413111AB" w:rsidP="00C01261" w:rsidRDefault="413111AB" w14:paraId="48DCF7D5" w14:textId="4DCE0731">
            <w:pPr>
              <w:pStyle w:val="paragraph"/>
              <w:numPr>
                <w:ilvl w:val="0"/>
                <w:numId w:val="19"/>
              </w:numPr>
              <w:spacing w:beforeAutospacing="0" w:afterAutospacing="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will create artwork using our knowledge of primary and secondary colours. </w:t>
            </w:r>
          </w:p>
          <w:p w:rsidR="5899A074" w:rsidP="00C01261" w:rsidRDefault="5899A074" w14:paraId="5E95A8A1" w14:textId="30CF0620">
            <w:pPr>
              <w:pStyle w:val="paragraph"/>
              <w:numPr>
                <w:ilvl w:val="0"/>
                <w:numId w:val="19"/>
              </w:numPr>
              <w:spacing w:beforeAutospacing="0" w:afterAutospacing="0"/>
            </w:pPr>
            <w:r w:rsidRPr="413111AB">
              <w:rPr>
                <w:rFonts w:ascii="Century Gothic" w:hAnsi="Century Gothic" w:eastAsia="Century Gothic" w:cs="Century Gothic"/>
                <w:color w:val="000000" w:themeColor="text1"/>
              </w:rPr>
              <w:t xml:space="preserve">We are learning to use colour to show feelings and emotions. </w:t>
            </w:r>
          </w:p>
          <w:p w:rsidR="413111AB" w:rsidP="00C01261" w:rsidRDefault="413111AB" w14:paraId="664DA5D8" w14:textId="594114A5">
            <w:pPr>
              <w:pStyle w:val="paragraph"/>
              <w:numPr>
                <w:ilvl w:val="0"/>
                <w:numId w:val="19"/>
              </w:numPr>
              <w:spacing w:beforeAutospacing="0" w:afterAutospacing="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are learning to share our thoughts and opinions about artists, our own and each other's art. </w:t>
            </w:r>
          </w:p>
          <w:p w:rsidR="780D3EC8" w:rsidP="00C01261" w:rsidRDefault="780D3EC8" w14:paraId="682586D5" w14:textId="3C602845">
            <w:pPr>
              <w:pStyle w:val="paragraph"/>
              <w:numPr>
                <w:ilvl w:val="0"/>
                <w:numId w:val="19"/>
              </w:numPr>
              <w:spacing w:beforeAutospacing="0" w:afterAutospacing="0"/>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will use our shape learning to create artwork. </w:t>
            </w:r>
          </w:p>
          <w:p w:rsidR="413111AB" w:rsidP="413111AB" w:rsidRDefault="413111AB" w14:paraId="4A162C55" w14:textId="7F03AD78">
            <w:pPr>
              <w:pStyle w:val="paragraph"/>
              <w:spacing w:beforeAutospacing="0" w:afterAutospacing="0"/>
              <w:rPr>
                <w:rFonts w:ascii="Century Gothic" w:hAnsi="Century Gothic" w:eastAsia="Century Gothic" w:cs="Century Gothic"/>
                <w:color w:val="000000" w:themeColor="text1"/>
              </w:rPr>
            </w:pPr>
          </w:p>
          <w:p w:rsidR="413111AB" w:rsidP="413111AB" w:rsidRDefault="413111AB" w14:paraId="0BC87323" w14:textId="7B7C5558">
            <w:pPr>
              <w:pStyle w:val="paragraph"/>
              <w:spacing w:beforeAutospacing="0" w:afterAutospacing="0"/>
            </w:pPr>
            <w:r w:rsidRPr="413111AB">
              <w:rPr>
                <w:rFonts w:ascii="Century Gothic" w:hAnsi="Century Gothic" w:eastAsia="Century Gothic" w:cs="Century Gothic"/>
                <w:color w:val="000000" w:themeColor="text1"/>
              </w:rPr>
              <w:t>Music:</w:t>
            </w:r>
          </w:p>
          <w:p w:rsidR="0FF8D638" w:rsidP="00C01261" w:rsidRDefault="0FF8D638" w14:paraId="6066A933" w14:textId="63420DBA">
            <w:pPr>
              <w:pStyle w:val="paragraph"/>
              <w:numPr>
                <w:ilvl w:val="0"/>
                <w:numId w:val="6"/>
              </w:numPr>
              <w:spacing w:beforeAutospacing="0" w:afterAutospacing="0"/>
              <w:rPr>
                <w:color w:val="000000" w:themeColor="text1"/>
              </w:rPr>
            </w:pPr>
            <w:r w:rsidRPr="413111AB">
              <w:rPr>
                <w:color w:val="000000" w:themeColor="text1"/>
              </w:rPr>
              <w:t xml:space="preserve">We are learning about the beat in music and will keep a steady beat with movement and body percussion. </w:t>
            </w:r>
          </w:p>
          <w:p w:rsidRPr="003E76D1" w:rsidR="0FF8D638" w:rsidP="00C01261" w:rsidRDefault="0FF8D638" w14:paraId="57D17DC3" w14:textId="5A84960C">
            <w:pPr>
              <w:pStyle w:val="paragraph"/>
              <w:numPr>
                <w:ilvl w:val="0"/>
                <w:numId w:val="6"/>
              </w:numPr>
              <w:spacing w:beforeAutospacing="0" w:afterAutospacing="0"/>
              <w:rPr>
                <w:color w:val="171717" w:themeColor="background2" w:themeShade="1A"/>
              </w:rPr>
            </w:pPr>
            <w:r w:rsidRPr="413111AB">
              <w:rPr>
                <w:color w:val="000000" w:themeColor="text1"/>
              </w:rPr>
              <w:t xml:space="preserve">We will use </w:t>
            </w:r>
            <w:r w:rsidRPr="413111AB">
              <w:rPr>
                <w:color w:val="171717" w:themeColor="background2" w:themeShade="1A"/>
              </w:rPr>
              <w:t xml:space="preserve">percussion instruments to play the beat along to songs/music, responding to faster or slower tempo (speed). </w:t>
            </w:r>
            <w:r w:rsidRPr="003E76D1">
              <w:rPr>
                <w:rFonts w:ascii="Century Gothic" w:hAnsi="Century Gothic" w:eastAsia="Century Gothic" w:cs="Century Gothic"/>
                <w:color w:val="000000" w:themeColor="text1"/>
              </w:rPr>
              <w:t xml:space="preserve"> </w:t>
            </w:r>
          </w:p>
        </w:tc>
      </w:tr>
      <w:tr w:rsidR="413111AB" w:rsidTr="28879EC3" w14:paraId="1A30C8D8" w14:textId="77777777">
        <w:trPr>
          <w:trHeight w:val="285"/>
        </w:trPr>
        <w:tc>
          <w:tcPr>
            <w:tcW w:w="3105" w:type="dxa"/>
            <w:tcBorders>
              <w:left w:val="single" w:color="auto" w:sz="6" w:space="0"/>
            </w:tcBorders>
            <w:tcMar>
              <w:left w:w="90" w:type="dxa"/>
              <w:right w:w="90" w:type="dxa"/>
            </w:tcMar>
          </w:tcPr>
          <w:p w:rsidR="413111AB" w:rsidP="413111AB" w:rsidRDefault="413111AB" w14:paraId="16B7922A" w14:textId="1C18F75C">
            <w:pPr>
              <w:rPr>
                <w:rFonts w:ascii="Aptos" w:hAnsi="Aptos" w:eastAsia="Aptos" w:cs="Aptos"/>
                <w:sz w:val="22"/>
                <w:szCs w:val="22"/>
              </w:rPr>
            </w:pPr>
            <w:r w:rsidRPr="413111AB">
              <w:rPr>
                <w:rFonts w:ascii="Aptos" w:hAnsi="Aptos" w:eastAsia="Aptos" w:cs="Aptos"/>
                <w:b/>
                <w:bCs/>
                <w:sz w:val="22"/>
                <w:szCs w:val="22"/>
              </w:rPr>
              <w:t>RME</w:t>
            </w:r>
          </w:p>
        </w:tc>
        <w:tc>
          <w:tcPr>
            <w:tcW w:w="12255" w:type="dxa"/>
            <w:tcBorders>
              <w:right w:val="single" w:color="auto" w:sz="6" w:space="0"/>
            </w:tcBorders>
            <w:tcMar>
              <w:left w:w="90" w:type="dxa"/>
              <w:right w:w="90" w:type="dxa"/>
            </w:tcMar>
          </w:tcPr>
          <w:p w:rsidR="2E7DA420" w:rsidP="00C01261" w:rsidRDefault="62C4F43C" w14:paraId="6883F650" w14:textId="30823F99">
            <w:pPr>
              <w:pStyle w:val="ListParagraph"/>
              <w:numPr>
                <w:ilvl w:val="0"/>
                <w:numId w:val="3"/>
              </w:numPr>
              <w:spacing w:before="240" w:after="240"/>
              <w:rPr>
                <w:rFonts w:ascii="Century Gothic" w:hAnsi="Century Gothic" w:eastAsia="Century Gothic" w:cs="Century Gothic"/>
                <w:color w:val="000000" w:themeColor="text1"/>
              </w:rPr>
            </w:pPr>
            <w:r w:rsidRPr="4F750143">
              <w:rPr>
                <w:rFonts w:ascii="Century Gothic" w:hAnsi="Century Gothic" w:eastAsia="Century Gothic" w:cs="Century Gothic"/>
                <w:color w:val="000000" w:themeColor="text1"/>
              </w:rPr>
              <w:t xml:space="preserve">We are learning to describe some of the beliefs Christians have about God and Jesus by exploring bible stories. </w:t>
            </w:r>
          </w:p>
          <w:p w:rsidR="2E7DA420" w:rsidP="00C01261" w:rsidRDefault="077C743B" w14:paraId="7CD803C2" w14:textId="5FB44BF2">
            <w:pPr>
              <w:pStyle w:val="ListParagraph"/>
              <w:numPr>
                <w:ilvl w:val="0"/>
                <w:numId w:val="3"/>
              </w:numPr>
              <w:spacing w:before="240" w:after="240"/>
              <w:rPr>
                <w:rFonts w:ascii="Century Gothic" w:hAnsi="Century Gothic" w:eastAsia="Century Gothic" w:cs="Century Gothic"/>
                <w:color w:val="000000" w:themeColor="text1"/>
              </w:rPr>
            </w:pPr>
            <w:r w:rsidRPr="4F750143">
              <w:rPr>
                <w:rFonts w:ascii="Century Gothic" w:hAnsi="Century Gothic" w:eastAsia="Century Gothic" w:cs="Century Gothic"/>
                <w:color w:val="000000" w:themeColor="text1"/>
              </w:rPr>
              <w:t xml:space="preserve">We </w:t>
            </w:r>
            <w:r w:rsidRPr="4F750143" w:rsidR="66A2CD52">
              <w:rPr>
                <w:rFonts w:ascii="Century Gothic" w:hAnsi="Century Gothic" w:eastAsia="Century Gothic" w:cs="Century Gothic"/>
                <w:color w:val="000000" w:themeColor="text1"/>
              </w:rPr>
              <w:t xml:space="preserve">are learning about the key values of Christianity and how they might be put into action in people’s lives and communities. </w:t>
            </w:r>
          </w:p>
        </w:tc>
      </w:tr>
      <w:tr w:rsidR="413111AB" w:rsidTr="28879EC3" w14:paraId="732DE6DC" w14:textId="77777777">
        <w:trPr>
          <w:trHeight w:val="285"/>
        </w:trPr>
        <w:tc>
          <w:tcPr>
            <w:tcW w:w="3105" w:type="dxa"/>
            <w:tcBorders>
              <w:left w:val="single" w:color="auto" w:sz="6" w:space="0"/>
            </w:tcBorders>
            <w:tcMar>
              <w:left w:w="90" w:type="dxa"/>
              <w:right w:w="90" w:type="dxa"/>
            </w:tcMar>
          </w:tcPr>
          <w:p w:rsidR="413111AB" w:rsidP="413111AB" w:rsidRDefault="413111AB" w14:paraId="092B93F5" w14:textId="795E20A8">
            <w:pPr>
              <w:rPr>
                <w:rFonts w:ascii="Aptos" w:hAnsi="Aptos" w:eastAsia="Aptos" w:cs="Aptos"/>
                <w:sz w:val="22"/>
                <w:szCs w:val="22"/>
              </w:rPr>
            </w:pPr>
            <w:r w:rsidRPr="413111AB">
              <w:rPr>
                <w:rFonts w:ascii="Aptos" w:hAnsi="Aptos" w:eastAsia="Aptos" w:cs="Aptos"/>
                <w:b/>
                <w:bCs/>
                <w:sz w:val="22"/>
                <w:szCs w:val="22"/>
              </w:rPr>
              <w:lastRenderedPageBreak/>
              <w:t>Digital Literacy/Technology</w:t>
            </w:r>
          </w:p>
          <w:p w:rsidR="413111AB" w:rsidP="413111AB" w:rsidRDefault="413111AB" w14:paraId="5BD8E3A3" w14:textId="77E3D5C4">
            <w:pPr>
              <w:rPr>
                <w:rFonts w:ascii="Aptos" w:hAnsi="Aptos" w:eastAsia="Aptos" w:cs="Aptos"/>
                <w:sz w:val="22"/>
                <w:szCs w:val="22"/>
              </w:rPr>
            </w:pPr>
          </w:p>
        </w:tc>
        <w:tc>
          <w:tcPr>
            <w:tcW w:w="12255" w:type="dxa"/>
            <w:tcBorders>
              <w:right w:val="single" w:color="auto" w:sz="6" w:space="0"/>
            </w:tcBorders>
            <w:tcMar>
              <w:left w:w="90" w:type="dxa"/>
              <w:right w:w="90" w:type="dxa"/>
            </w:tcMar>
          </w:tcPr>
          <w:p w:rsidR="62803711" w:rsidP="00C01261" w:rsidRDefault="62803711" w14:paraId="13185BFB" w14:textId="458A8EEC">
            <w:pPr>
              <w:pStyle w:val="ListParagraph"/>
              <w:numPr>
                <w:ilvl w:val="0"/>
                <w:numId w:val="5"/>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are learning to log onto the computer and netbooks independently (with support from our P7 Digital Leaders) </w:t>
            </w:r>
          </w:p>
          <w:p w:rsidR="62803711" w:rsidP="00C01261" w:rsidRDefault="62803711" w14:paraId="0DE091DE" w14:textId="0066D7FD">
            <w:pPr>
              <w:pStyle w:val="ListParagraph"/>
              <w:numPr>
                <w:ilvl w:val="0"/>
                <w:numId w:val="5"/>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are learning to use different online resources to support our learning such as Top Marks and Sumdog.</w:t>
            </w:r>
          </w:p>
          <w:p w:rsidR="62803711" w:rsidP="00C01261" w:rsidRDefault="62803711" w14:paraId="164145ED" w14:textId="4116E32C">
            <w:pPr>
              <w:pStyle w:val="ListParagraph"/>
              <w:numPr>
                <w:ilvl w:val="0"/>
                <w:numId w:val="5"/>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are learning to follow simple algorithms (instructions). </w:t>
            </w:r>
          </w:p>
          <w:p w:rsidR="62803711" w:rsidP="00C01261" w:rsidRDefault="62803711" w14:paraId="43A622AC" w14:textId="79474B7C">
            <w:pPr>
              <w:pStyle w:val="ListParagraph"/>
              <w:numPr>
                <w:ilvl w:val="0"/>
                <w:numId w:val="5"/>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will use our interactive whiteboard to select our lunch choices, practice letter formation and handwriting and to play games to support our learning.  </w:t>
            </w:r>
          </w:p>
          <w:p w:rsidR="62803711" w:rsidP="00C01261" w:rsidRDefault="62803711" w14:paraId="2CE6C4EE" w14:textId="044473A7">
            <w:pPr>
              <w:pStyle w:val="ListParagraph"/>
              <w:numPr>
                <w:ilvl w:val="0"/>
                <w:numId w:val="5"/>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will continue to remind ourselves how to stay safe online and be aware of the risk to our wellbeing. </w:t>
            </w:r>
          </w:p>
          <w:p w:rsidR="62803711" w:rsidP="00C01261" w:rsidRDefault="62803711" w14:paraId="038DEE01" w14:textId="378C242B">
            <w:pPr>
              <w:pStyle w:val="ListParagraph"/>
              <w:numPr>
                <w:ilvl w:val="0"/>
                <w:numId w:val="5"/>
              </w:numPr>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Some children will use Clicker software to support and enhance learning.</w:t>
            </w:r>
          </w:p>
        </w:tc>
      </w:tr>
      <w:tr w:rsidR="413111AB" w:rsidTr="28879EC3" w14:paraId="7258A915" w14:textId="77777777">
        <w:trPr>
          <w:trHeight w:val="285"/>
        </w:trPr>
        <w:tc>
          <w:tcPr>
            <w:tcW w:w="3105" w:type="dxa"/>
            <w:tcBorders>
              <w:left w:val="single" w:color="auto" w:sz="6" w:space="0"/>
            </w:tcBorders>
            <w:tcMar>
              <w:left w:w="90" w:type="dxa"/>
              <w:right w:w="90" w:type="dxa"/>
            </w:tcMar>
          </w:tcPr>
          <w:p w:rsidR="413111AB" w:rsidP="413111AB" w:rsidRDefault="413111AB" w14:paraId="1199AC8C" w14:textId="0965B403">
            <w:pPr>
              <w:rPr>
                <w:rFonts w:ascii="Aptos" w:hAnsi="Aptos" w:eastAsia="Aptos" w:cs="Aptos"/>
                <w:sz w:val="22"/>
                <w:szCs w:val="22"/>
              </w:rPr>
            </w:pPr>
            <w:r w:rsidRPr="413111AB">
              <w:rPr>
                <w:rFonts w:ascii="Aptos" w:hAnsi="Aptos" w:eastAsia="Aptos" w:cs="Aptos"/>
                <w:b/>
                <w:bCs/>
                <w:sz w:val="22"/>
                <w:szCs w:val="22"/>
              </w:rPr>
              <w:t>French</w:t>
            </w:r>
          </w:p>
        </w:tc>
        <w:tc>
          <w:tcPr>
            <w:tcW w:w="12255" w:type="dxa"/>
            <w:tcBorders>
              <w:right w:val="single" w:color="auto" w:sz="6" w:space="0"/>
            </w:tcBorders>
            <w:tcMar>
              <w:left w:w="90" w:type="dxa"/>
              <w:right w:w="90" w:type="dxa"/>
            </w:tcMar>
          </w:tcPr>
          <w:p w:rsidR="3ED75B37" w:rsidP="4F750143" w:rsidRDefault="14188689" w14:paraId="2832D8EE" w14:textId="75C9CD4A">
            <w:pPr>
              <w:pStyle w:val="ListParagraph"/>
              <w:numPr>
                <w:ilvl w:val="0"/>
                <w:numId w:val="1"/>
              </w:numPr>
              <w:spacing w:before="240" w:after="240"/>
              <w:rPr>
                <w:color w:val="000000" w:themeColor="text1"/>
              </w:rPr>
            </w:pPr>
            <w:r w:rsidRPr="4F750143">
              <w:rPr>
                <w:color w:val="000000" w:themeColor="text1"/>
              </w:rPr>
              <w:t xml:space="preserve">We are learning to </w:t>
            </w:r>
            <w:proofErr w:type="gramStart"/>
            <w:r w:rsidRPr="4F750143">
              <w:rPr>
                <w:color w:val="000000" w:themeColor="text1"/>
              </w:rPr>
              <w:t>ask</w:t>
            </w:r>
            <w:proofErr w:type="gramEnd"/>
            <w:r w:rsidRPr="4F750143">
              <w:rPr>
                <w:color w:val="000000" w:themeColor="text1"/>
              </w:rPr>
              <w:t xml:space="preserve"> ‘How are you?’ and respond with different phrases. </w:t>
            </w:r>
          </w:p>
          <w:p w:rsidR="3ED75B37" w:rsidP="4F750143" w:rsidRDefault="14188689" w14:paraId="38C090E9" w14:textId="593CC294">
            <w:pPr>
              <w:pStyle w:val="ListParagraph"/>
              <w:numPr>
                <w:ilvl w:val="0"/>
                <w:numId w:val="1"/>
              </w:numPr>
              <w:spacing w:before="240" w:after="240"/>
              <w:rPr>
                <w:color w:val="000000" w:themeColor="text1"/>
              </w:rPr>
            </w:pPr>
            <w:r w:rsidRPr="4F750143">
              <w:rPr>
                <w:color w:val="000000" w:themeColor="text1"/>
              </w:rPr>
              <w:t xml:space="preserve">We are learning to understand and say some simple classroom instructions in French. </w:t>
            </w:r>
          </w:p>
        </w:tc>
      </w:tr>
      <w:tr w:rsidR="413111AB" w:rsidTr="28879EC3" w14:paraId="1D86FF3D" w14:textId="77777777">
        <w:trPr>
          <w:trHeight w:val="45"/>
        </w:trPr>
        <w:tc>
          <w:tcPr>
            <w:tcW w:w="3105" w:type="dxa"/>
            <w:tcBorders>
              <w:left w:val="single" w:color="auto" w:sz="6" w:space="0"/>
              <w:bottom w:val="single" w:color="auto" w:sz="6" w:space="0"/>
            </w:tcBorders>
            <w:tcMar>
              <w:left w:w="90" w:type="dxa"/>
              <w:right w:w="90" w:type="dxa"/>
            </w:tcMar>
          </w:tcPr>
          <w:p w:rsidR="413111AB" w:rsidP="413111AB" w:rsidRDefault="413111AB" w14:paraId="357E0173" w14:textId="4C5C9962">
            <w:pPr>
              <w:rPr>
                <w:rFonts w:ascii="Aptos" w:hAnsi="Aptos" w:eastAsia="Aptos" w:cs="Aptos"/>
                <w:sz w:val="22"/>
                <w:szCs w:val="22"/>
              </w:rPr>
            </w:pPr>
            <w:r w:rsidRPr="413111AB">
              <w:rPr>
                <w:rFonts w:ascii="Aptos" w:hAnsi="Aptos" w:eastAsia="Aptos" w:cs="Aptos"/>
                <w:b/>
                <w:bCs/>
                <w:sz w:val="22"/>
                <w:szCs w:val="22"/>
              </w:rPr>
              <w:t>Outdoor Education</w:t>
            </w:r>
          </w:p>
          <w:p w:rsidR="413111AB" w:rsidP="413111AB" w:rsidRDefault="413111AB" w14:paraId="18A52969" w14:textId="00A91E05">
            <w:pPr>
              <w:rPr>
                <w:rFonts w:ascii="Aptos" w:hAnsi="Aptos" w:eastAsia="Aptos" w:cs="Aptos"/>
                <w:sz w:val="22"/>
                <w:szCs w:val="22"/>
              </w:rPr>
            </w:pPr>
          </w:p>
        </w:tc>
        <w:tc>
          <w:tcPr>
            <w:tcW w:w="12255" w:type="dxa"/>
            <w:tcBorders>
              <w:bottom w:val="single" w:color="auto" w:sz="6" w:space="0"/>
              <w:right w:val="single" w:color="auto" w:sz="6" w:space="0"/>
            </w:tcBorders>
            <w:tcMar>
              <w:left w:w="90" w:type="dxa"/>
              <w:right w:w="90" w:type="dxa"/>
            </w:tcMar>
          </w:tcPr>
          <w:p w:rsidR="15FC38D1" w:rsidP="00C01261" w:rsidRDefault="2B9F7DD7" w14:paraId="1A999628" w14:textId="52A22B2B">
            <w:pPr>
              <w:pStyle w:val="ListParagraph"/>
              <w:numPr>
                <w:ilvl w:val="0"/>
                <w:numId w:val="4"/>
              </w:numPr>
              <w:spacing w:beforeAutospacing="1" w:afterAutospacing="1"/>
              <w:rPr>
                <w:rFonts w:ascii="Century Gothic" w:hAnsi="Century Gothic" w:eastAsia="Century Gothic" w:cs="Century Gothic"/>
                <w:color w:val="000000" w:themeColor="text1"/>
              </w:rPr>
            </w:pPr>
            <w:r w:rsidRPr="4F750143">
              <w:rPr>
                <w:rFonts w:ascii="Century Gothic" w:hAnsi="Century Gothic" w:eastAsia="Century Gothic" w:cs="Century Gothic"/>
                <w:color w:val="000000" w:themeColor="text1"/>
              </w:rPr>
              <w:t>We are learning to develop our teamwork and exploration skills through weekly visits to the forest.</w:t>
            </w:r>
          </w:p>
          <w:p w:rsidR="003E76D1" w:rsidP="00C01261" w:rsidRDefault="15FC38D1" w14:paraId="5325A1E2" w14:textId="77777777">
            <w:pPr>
              <w:pStyle w:val="ListParagraph"/>
              <w:numPr>
                <w:ilvl w:val="0"/>
                <w:numId w:val="4"/>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 xml:space="preserve">We are learning to take and navigate risks </w:t>
            </w:r>
            <w:r w:rsidR="003E76D1">
              <w:rPr>
                <w:rFonts w:ascii="Century Gothic" w:hAnsi="Century Gothic" w:eastAsia="Century Gothic" w:cs="Century Gothic"/>
                <w:color w:val="000000" w:themeColor="text1"/>
              </w:rPr>
              <w:t xml:space="preserve">safely. </w:t>
            </w:r>
          </w:p>
          <w:p w:rsidR="15FC38D1" w:rsidP="00C01261" w:rsidRDefault="15FC38D1" w14:paraId="3A23BB22" w14:textId="5AF70FCA">
            <w:pPr>
              <w:pStyle w:val="ListParagraph"/>
              <w:numPr>
                <w:ilvl w:val="0"/>
                <w:numId w:val="4"/>
              </w:numPr>
              <w:spacing w:beforeAutospacing="1" w:afterAutospacing="1"/>
              <w:rPr>
                <w:rFonts w:ascii="Century Gothic" w:hAnsi="Century Gothic" w:eastAsia="Century Gothic" w:cs="Century Gothic"/>
                <w:color w:val="000000" w:themeColor="text1"/>
              </w:rPr>
            </w:pPr>
            <w:r w:rsidRPr="413111AB">
              <w:rPr>
                <w:rFonts w:ascii="Century Gothic" w:hAnsi="Century Gothic" w:eastAsia="Century Gothic" w:cs="Century Gothic"/>
                <w:color w:val="000000" w:themeColor="text1"/>
              </w:rPr>
              <w:t>We will explore natural resources to create artwork.</w:t>
            </w:r>
          </w:p>
        </w:tc>
      </w:tr>
    </w:tbl>
    <w:p w:rsidR="007741CE" w:rsidP="413111AB" w:rsidRDefault="007741CE" w14:paraId="59582AA0" w14:textId="54ADDB37">
      <w:pPr>
        <w:rPr>
          <w:rFonts w:ascii="Segoe UI" w:hAnsi="Segoe UI" w:eastAsia="Segoe UI" w:cs="Segoe UI"/>
          <w:color w:val="000000" w:themeColor="text1"/>
        </w:rPr>
      </w:pPr>
    </w:p>
    <w:p w:rsidR="007741CE" w:rsidP="413111AB" w:rsidRDefault="007741CE" w14:paraId="1F8FD524" w14:textId="0A9041FF">
      <w:pPr>
        <w:rPr>
          <w:rFonts w:ascii="Segoe UI" w:hAnsi="Segoe UI" w:eastAsia="Segoe UI" w:cs="Segoe UI"/>
          <w:color w:val="000000" w:themeColor="text1"/>
        </w:rPr>
      </w:pPr>
    </w:p>
    <w:p w:rsidR="007741CE" w:rsidP="413111AB" w:rsidRDefault="554CFED8" w14:paraId="3D76B1CD" w14:textId="6AB418E8">
      <w:pPr>
        <w:rPr>
          <w:rFonts w:ascii="Segoe UI" w:hAnsi="Segoe UI" w:eastAsia="Segoe UI" w:cs="Segoe UI"/>
          <w:color w:val="000000" w:themeColor="text1"/>
        </w:rPr>
      </w:pPr>
      <w:r w:rsidRPr="413111AB">
        <w:rPr>
          <w:rFonts w:ascii="Segoe UI" w:hAnsi="Segoe UI" w:eastAsia="Segoe UI" w:cs="Segoe UI"/>
          <w:b/>
          <w:bCs/>
          <w:color w:val="000000" w:themeColor="text1"/>
          <w:u w:val="single"/>
        </w:rPr>
        <w:t>Important Class Information:</w:t>
      </w: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973"/>
        <w:gridCol w:w="10969"/>
      </w:tblGrid>
      <w:tr w:rsidR="413111AB" w:rsidTr="28879EC3" w14:paraId="711A2316" w14:textId="77777777">
        <w:trPr>
          <w:trHeight w:val="480"/>
        </w:trPr>
        <w:tc>
          <w:tcPr>
            <w:tcW w:w="3255" w:type="dxa"/>
            <w:tcBorders>
              <w:top w:val="single" w:color="auto" w:sz="6" w:space="0"/>
              <w:left w:val="single" w:color="auto" w:sz="6" w:space="0"/>
            </w:tcBorders>
            <w:tcMar>
              <w:left w:w="90" w:type="dxa"/>
              <w:right w:w="90" w:type="dxa"/>
            </w:tcMar>
          </w:tcPr>
          <w:p w:rsidR="413111AB" w:rsidP="413111AB" w:rsidRDefault="413111AB" w14:paraId="0B2C65C4" w14:textId="7378C8BF">
            <w:pPr>
              <w:rPr>
                <w:rFonts w:ascii="Aptos" w:hAnsi="Aptos" w:eastAsia="Aptos" w:cs="Aptos"/>
                <w:sz w:val="22"/>
                <w:szCs w:val="22"/>
              </w:rPr>
            </w:pPr>
            <w:r w:rsidRPr="413111AB">
              <w:rPr>
                <w:rFonts w:ascii="Aptos" w:hAnsi="Aptos" w:eastAsia="Aptos" w:cs="Aptos"/>
                <w:b/>
                <w:bCs/>
                <w:sz w:val="22"/>
                <w:szCs w:val="22"/>
              </w:rPr>
              <w:t>Everyday Requirements</w:t>
            </w:r>
          </w:p>
        </w:tc>
        <w:tc>
          <w:tcPr>
            <w:tcW w:w="12120" w:type="dxa"/>
            <w:tcBorders>
              <w:top w:val="single" w:color="auto" w:sz="6" w:space="0"/>
              <w:right w:val="single" w:color="auto" w:sz="6" w:space="0"/>
            </w:tcBorders>
            <w:tcMar>
              <w:left w:w="90" w:type="dxa"/>
              <w:right w:w="90" w:type="dxa"/>
            </w:tcMar>
          </w:tcPr>
          <w:p w:rsidR="413111AB" w:rsidP="00C01261" w:rsidRDefault="413111AB" w14:paraId="2C80D276" w14:textId="72141D87">
            <w:pPr>
              <w:pStyle w:val="ListParagraph"/>
              <w:numPr>
                <w:ilvl w:val="0"/>
                <w:numId w:val="18"/>
              </w:numPr>
            </w:pPr>
            <w:r w:rsidRPr="413111AB">
              <w:t>Warm and waterproof jacket for outdoor play and learning experiences.</w:t>
            </w:r>
          </w:p>
          <w:p w:rsidR="413111AB" w:rsidP="00C01261" w:rsidRDefault="413111AB" w14:paraId="1EB7072E" w14:textId="3270D76E">
            <w:pPr>
              <w:pStyle w:val="ListParagraph"/>
              <w:numPr>
                <w:ilvl w:val="0"/>
                <w:numId w:val="18"/>
              </w:numPr>
            </w:pPr>
            <w:r w:rsidRPr="413111AB">
              <w:t xml:space="preserve">A change of shoes e.g. </w:t>
            </w:r>
            <w:proofErr w:type="gramStart"/>
            <w:r w:rsidRPr="413111AB">
              <w:t>bring</w:t>
            </w:r>
            <w:proofErr w:type="gramEnd"/>
            <w:r w:rsidRPr="413111AB">
              <w:t xml:space="preserve"> indoor shoes for in class (which are left in school).</w:t>
            </w:r>
          </w:p>
          <w:p w:rsidR="413111AB" w:rsidP="00C01261" w:rsidRDefault="413111AB" w14:paraId="5CCA3952" w14:textId="0E9279DA">
            <w:pPr>
              <w:pStyle w:val="ListParagraph"/>
              <w:numPr>
                <w:ilvl w:val="0"/>
                <w:numId w:val="18"/>
              </w:numPr>
            </w:pPr>
            <w:r w:rsidRPr="413111AB">
              <w:t>Large, full water bottle refreshed daily.</w:t>
            </w:r>
          </w:p>
        </w:tc>
      </w:tr>
      <w:tr w:rsidR="413111AB" w:rsidTr="28879EC3" w14:paraId="31A3AA66" w14:textId="77777777">
        <w:trPr>
          <w:trHeight w:val="480"/>
        </w:trPr>
        <w:tc>
          <w:tcPr>
            <w:tcW w:w="3255" w:type="dxa"/>
            <w:tcBorders>
              <w:left w:val="single" w:color="auto" w:sz="6" w:space="0"/>
            </w:tcBorders>
            <w:tcMar>
              <w:left w:w="90" w:type="dxa"/>
              <w:right w:w="90" w:type="dxa"/>
            </w:tcMar>
          </w:tcPr>
          <w:p w:rsidR="413111AB" w:rsidP="413111AB" w:rsidRDefault="413111AB" w14:paraId="331D65EC" w14:textId="7C086734">
            <w:pPr>
              <w:rPr>
                <w:rFonts w:ascii="Aptos" w:hAnsi="Aptos" w:eastAsia="Aptos" w:cs="Aptos"/>
                <w:sz w:val="22"/>
                <w:szCs w:val="22"/>
              </w:rPr>
            </w:pPr>
            <w:r w:rsidRPr="413111AB">
              <w:rPr>
                <w:rFonts w:ascii="Aptos" w:hAnsi="Aptos" w:eastAsia="Aptos" w:cs="Aptos"/>
                <w:b/>
                <w:bCs/>
                <w:sz w:val="22"/>
                <w:szCs w:val="22"/>
              </w:rPr>
              <w:t>P.E. Days</w:t>
            </w:r>
          </w:p>
        </w:tc>
        <w:tc>
          <w:tcPr>
            <w:tcW w:w="12120" w:type="dxa"/>
            <w:tcBorders>
              <w:right w:val="single" w:color="auto" w:sz="6" w:space="0"/>
            </w:tcBorders>
            <w:tcMar>
              <w:left w:w="90" w:type="dxa"/>
              <w:right w:w="90" w:type="dxa"/>
            </w:tcMar>
          </w:tcPr>
          <w:p w:rsidR="003E76D1" w:rsidP="00C01261" w:rsidRDefault="003E76D1" w14:paraId="59276CF1" w14:textId="7141DDD9">
            <w:pPr>
              <w:pStyle w:val="ListParagraph"/>
              <w:numPr>
                <w:ilvl w:val="0"/>
                <w:numId w:val="23"/>
              </w:numPr>
            </w:pPr>
            <w:r>
              <w:t xml:space="preserve">Tuesday – </w:t>
            </w:r>
          </w:p>
          <w:p w:rsidR="413111AB" w:rsidP="00C01261" w:rsidRDefault="003E76D1" w14:paraId="1F6F52AA" w14:textId="1D2B3AA6">
            <w:pPr>
              <w:pStyle w:val="ListParagraph"/>
              <w:numPr>
                <w:ilvl w:val="0"/>
                <w:numId w:val="23"/>
              </w:numPr>
            </w:pPr>
            <w:r w:rsidRPr="003E76D1">
              <w:lastRenderedPageBreak/>
              <w:t xml:space="preserve">We will also be completing the Daily Mile on other days throughout the week, so please make sure your child has suitable shoes for running and outdoor activities. It is </w:t>
            </w:r>
            <w:proofErr w:type="gramStart"/>
            <w:r w:rsidRPr="003E76D1">
              <w:t>absolutely fine</w:t>
            </w:r>
            <w:proofErr w:type="gramEnd"/>
            <w:r w:rsidRPr="003E76D1">
              <w:t xml:space="preserve"> for their outdoor shoes to be a pair of </w:t>
            </w:r>
            <w:r>
              <w:t>dark</w:t>
            </w:r>
            <w:r w:rsidRPr="003E76D1">
              <w:t xml:space="preserve"> trainers.</w:t>
            </w:r>
          </w:p>
        </w:tc>
      </w:tr>
      <w:tr w:rsidR="413111AB" w:rsidTr="28879EC3" w14:paraId="7C286787" w14:textId="77777777">
        <w:trPr>
          <w:trHeight w:val="285"/>
        </w:trPr>
        <w:tc>
          <w:tcPr>
            <w:tcW w:w="3255" w:type="dxa"/>
            <w:tcBorders>
              <w:left w:val="single" w:color="auto" w:sz="6" w:space="0"/>
            </w:tcBorders>
            <w:tcMar>
              <w:left w:w="90" w:type="dxa"/>
              <w:right w:w="90" w:type="dxa"/>
            </w:tcMar>
          </w:tcPr>
          <w:p w:rsidR="413111AB" w:rsidP="413111AB" w:rsidRDefault="413111AB" w14:paraId="05B29316" w14:textId="28A5FEBC">
            <w:pPr>
              <w:rPr>
                <w:rFonts w:ascii="Aptos" w:hAnsi="Aptos" w:eastAsia="Aptos" w:cs="Aptos"/>
                <w:sz w:val="22"/>
                <w:szCs w:val="22"/>
              </w:rPr>
            </w:pPr>
            <w:r w:rsidRPr="413111AB">
              <w:rPr>
                <w:rFonts w:ascii="Aptos" w:hAnsi="Aptos" w:eastAsia="Aptos" w:cs="Aptos"/>
                <w:b/>
                <w:bCs/>
                <w:sz w:val="22"/>
                <w:szCs w:val="22"/>
              </w:rPr>
              <w:lastRenderedPageBreak/>
              <w:t>P.E. Kit Requirements</w:t>
            </w:r>
          </w:p>
        </w:tc>
        <w:tc>
          <w:tcPr>
            <w:tcW w:w="12120" w:type="dxa"/>
            <w:tcBorders>
              <w:right w:val="single" w:color="auto" w:sz="6" w:space="0"/>
            </w:tcBorders>
            <w:tcMar>
              <w:left w:w="90" w:type="dxa"/>
              <w:right w:w="90" w:type="dxa"/>
            </w:tcMar>
          </w:tcPr>
          <w:p w:rsidR="0C520D54" w:rsidP="00C01261" w:rsidRDefault="0C520D54" w14:paraId="23C0D1B3" w14:textId="661EC57E">
            <w:pPr>
              <w:pStyle w:val="ListParagraph"/>
              <w:numPr>
                <w:ilvl w:val="0"/>
                <w:numId w:val="17"/>
              </w:numPr>
            </w:pPr>
            <w:r w:rsidRPr="413111AB">
              <w:t>D</w:t>
            </w:r>
            <w:r w:rsidRPr="413111AB" w:rsidR="413111AB">
              <w:t>ark shorts/joggers/leggings, short sleeved t-shirt and indoor trainers.</w:t>
            </w:r>
          </w:p>
        </w:tc>
      </w:tr>
      <w:tr w:rsidR="413111AB" w:rsidTr="28879EC3" w14:paraId="083C6775" w14:textId="77777777">
        <w:trPr>
          <w:trHeight w:val="285"/>
        </w:trPr>
        <w:tc>
          <w:tcPr>
            <w:tcW w:w="3255" w:type="dxa"/>
            <w:tcBorders>
              <w:left w:val="single" w:color="auto" w:sz="6" w:space="0"/>
            </w:tcBorders>
            <w:tcMar>
              <w:left w:w="90" w:type="dxa"/>
              <w:right w:w="90" w:type="dxa"/>
            </w:tcMar>
          </w:tcPr>
          <w:p w:rsidR="413111AB" w:rsidP="413111AB" w:rsidRDefault="413111AB" w14:paraId="20A3CEA6" w14:textId="6CCB6565">
            <w:pPr>
              <w:rPr>
                <w:rFonts w:ascii="Aptos" w:hAnsi="Aptos" w:eastAsia="Aptos" w:cs="Aptos"/>
                <w:sz w:val="22"/>
                <w:szCs w:val="22"/>
              </w:rPr>
            </w:pPr>
            <w:r w:rsidRPr="413111AB">
              <w:rPr>
                <w:rFonts w:ascii="Aptos" w:hAnsi="Aptos" w:eastAsia="Aptos" w:cs="Aptos"/>
                <w:b/>
                <w:bCs/>
                <w:sz w:val="22"/>
                <w:szCs w:val="22"/>
              </w:rPr>
              <w:t>Outdoor Education Days</w:t>
            </w:r>
          </w:p>
        </w:tc>
        <w:tc>
          <w:tcPr>
            <w:tcW w:w="12120" w:type="dxa"/>
            <w:tcBorders>
              <w:right w:val="single" w:color="auto" w:sz="6" w:space="0"/>
            </w:tcBorders>
            <w:tcMar>
              <w:left w:w="90" w:type="dxa"/>
              <w:right w:w="90" w:type="dxa"/>
            </w:tcMar>
          </w:tcPr>
          <w:p w:rsidR="413111AB" w:rsidP="00C01261" w:rsidRDefault="413111AB" w14:paraId="77D8AC09" w14:textId="20004B54">
            <w:pPr>
              <w:pStyle w:val="ListParagraph"/>
              <w:numPr>
                <w:ilvl w:val="0"/>
                <w:numId w:val="16"/>
              </w:numPr>
            </w:pPr>
            <w:r w:rsidRPr="413111AB">
              <w:t>Forest Day/Outdoor Education Day –</w:t>
            </w:r>
            <w:r w:rsidR="003E76D1">
              <w:t xml:space="preserve"> Thursday</w:t>
            </w:r>
          </w:p>
        </w:tc>
      </w:tr>
      <w:tr w:rsidR="413111AB" w:rsidTr="28879EC3" w14:paraId="562FDF8C" w14:textId="77777777">
        <w:trPr>
          <w:trHeight w:val="285"/>
        </w:trPr>
        <w:tc>
          <w:tcPr>
            <w:tcW w:w="3255" w:type="dxa"/>
            <w:tcBorders>
              <w:left w:val="single" w:color="auto" w:sz="6" w:space="0"/>
            </w:tcBorders>
            <w:tcMar>
              <w:left w:w="90" w:type="dxa"/>
              <w:right w:w="90" w:type="dxa"/>
            </w:tcMar>
          </w:tcPr>
          <w:p w:rsidR="413111AB" w:rsidP="413111AB" w:rsidRDefault="413111AB" w14:paraId="2F7AEA15" w14:textId="18E9C1EF">
            <w:pPr>
              <w:rPr>
                <w:rFonts w:ascii="Aptos" w:hAnsi="Aptos" w:eastAsia="Aptos" w:cs="Aptos"/>
                <w:sz w:val="22"/>
                <w:szCs w:val="22"/>
              </w:rPr>
            </w:pPr>
            <w:r w:rsidRPr="413111AB">
              <w:rPr>
                <w:rFonts w:ascii="Aptos" w:hAnsi="Aptos" w:eastAsia="Aptos" w:cs="Aptos"/>
                <w:b/>
                <w:bCs/>
                <w:sz w:val="22"/>
                <w:szCs w:val="22"/>
              </w:rPr>
              <w:t>Outdoor Kit Requirements</w:t>
            </w:r>
          </w:p>
        </w:tc>
        <w:tc>
          <w:tcPr>
            <w:tcW w:w="12120" w:type="dxa"/>
            <w:tcBorders>
              <w:right w:val="single" w:color="auto" w:sz="6" w:space="0"/>
            </w:tcBorders>
            <w:tcMar>
              <w:left w:w="90" w:type="dxa"/>
              <w:right w:w="90" w:type="dxa"/>
            </w:tcMar>
          </w:tcPr>
          <w:p w:rsidR="413111AB" w:rsidP="00C01261" w:rsidRDefault="413111AB" w14:paraId="4DF73996" w14:textId="1F6FF2B2">
            <w:pPr>
              <w:pStyle w:val="ListParagraph"/>
              <w:numPr>
                <w:ilvl w:val="0"/>
                <w:numId w:val="15"/>
              </w:numPr>
            </w:pPr>
            <w:r w:rsidRPr="413111AB">
              <w:t xml:space="preserve">Warm &amp; waterproof jacket and suitable outdoor shoes/change of shoes and a change of clothes </w:t>
            </w:r>
            <w:r w:rsidRPr="413111AB" w:rsidR="1B17B4D7">
              <w:t xml:space="preserve">in case we get wet! </w:t>
            </w:r>
          </w:p>
        </w:tc>
      </w:tr>
      <w:tr w:rsidR="413111AB" w:rsidTr="28879EC3" w14:paraId="3E98451F" w14:textId="77777777">
        <w:trPr>
          <w:trHeight w:val="285"/>
        </w:trPr>
        <w:tc>
          <w:tcPr>
            <w:tcW w:w="3255" w:type="dxa"/>
            <w:tcBorders>
              <w:left w:val="single" w:color="auto" w:sz="6" w:space="0"/>
            </w:tcBorders>
            <w:tcMar>
              <w:left w:w="90" w:type="dxa"/>
              <w:right w:w="90" w:type="dxa"/>
            </w:tcMar>
          </w:tcPr>
          <w:p w:rsidR="413111AB" w:rsidP="413111AB" w:rsidRDefault="413111AB" w14:paraId="7D45C5BE" w14:textId="4D1D73A6">
            <w:pPr>
              <w:rPr>
                <w:rFonts w:ascii="Aptos" w:hAnsi="Aptos" w:eastAsia="Aptos" w:cs="Aptos"/>
                <w:sz w:val="22"/>
                <w:szCs w:val="22"/>
              </w:rPr>
            </w:pPr>
            <w:r w:rsidRPr="413111AB">
              <w:rPr>
                <w:rFonts w:ascii="Aptos" w:hAnsi="Aptos" w:eastAsia="Aptos" w:cs="Aptos"/>
                <w:b/>
                <w:bCs/>
                <w:sz w:val="22"/>
                <w:szCs w:val="22"/>
              </w:rPr>
              <w:t>Homework Schedule</w:t>
            </w:r>
          </w:p>
        </w:tc>
        <w:tc>
          <w:tcPr>
            <w:tcW w:w="12120" w:type="dxa"/>
            <w:tcBorders>
              <w:right w:val="single" w:color="auto" w:sz="6" w:space="0"/>
            </w:tcBorders>
            <w:tcMar>
              <w:left w:w="90" w:type="dxa"/>
              <w:right w:w="90" w:type="dxa"/>
            </w:tcMar>
          </w:tcPr>
          <w:p w:rsidR="413111AB" w:rsidP="00C01261" w:rsidRDefault="413111AB" w14:paraId="2CE932A0" w14:textId="069DFBEF">
            <w:pPr>
              <w:pStyle w:val="ListParagraph"/>
              <w:numPr>
                <w:ilvl w:val="0"/>
                <w:numId w:val="15"/>
              </w:numPr>
              <w:jc w:val="both"/>
              <w:rPr>
                <w:color w:val="FF0000"/>
              </w:rPr>
            </w:pPr>
            <w:r w:rsidRPr="413111AB">
              <w:rPr>
                <w:color w:val="000000" w:themeColor="text1"/>
              </w:rPr>
              <w:t xml:space="preserve">Spelling/Vocabulary/Numeracy/Other - </w:t>
            </w:r>
            <w:r w:rsidRPr="413111AB">
              <w:rPr>
                <w:color w:val="FF0000"/>
              </w:rPr>
              <w:t xml:space="preserve">Out </w:t>
            </w:r>
            <w:r w:rsidRPr="413111AB">
              <w:rPr>
                <w:b/>
                <w:bCs/>
                <w:color w:val="FF0000"/>
                <w:u w:val="single"/>
              </w:rPr>
              <w:t>Thursday</w:t>
            </w:r>
            <w:r w:rsidRPr="413111AB">
              <w:rPr>
                <w:color w:val="FF0000"/>
              </w:rPr>
              <w:t xml:space="preserve"> returned </w:t>
            </w:r>
            <w:r w:rsidRPr="413111AB">
              <w:rPr>
                <w:b/>
                <w:bCs/>
                <w:color w:val="FF0000"/>
                <w:u w:val="single"/>
              </w:rPr>
              <w:t>Tuesday</w:t>
            </w:r>
            <w:r w:rsidRPr="413111AB">
              <w:rPr>
                <w:b/>
                <w:bCs/>
                <w:color w:val="FF0000"/>
              </w:rPr>
              <w:t>. Some homework tasks will be posted on Seesaw.</w:t>
            </w:r>
          </w:p>
          <w:p w:rsidR="413111AB" w:rsidP="00C01261" w:rsidRDefault="413111AB" w14:paraId="28137A30" w14:textId="660BFBB8">
            <w:pPr>
              <w:pStyle w:val="ListParagraph"/>
              <w:numPr>
                <w:ilvl w:val="0"/>
                <w:numId w:val="15"/>
              </w:numPr>
              <w:jc w:val="both"/>
              <w:rPr>
                <w:color w:val="FF0000"/>
              </w:rPr>
            </w:pPr>
            <w:r w:rsidRPr="413111AB">
              <w:rPr>
                <w:color w:val="000000" w:themeColor="text1"/>
              </w:rPr>
              <w:t xml:space="preserve">Reading – </w:t>
            </w:r>
            <w:r w:rsidRPr="413111AB">
              <w:rPr>
                <w:b/>
                <w:bCs/>
                <w:color w:val="FF0000"/>
              </w:rPr>
              <w:t xml:space="preserve">sent out twice a week – Monday and Wednesday. </w:t>
            </w:r>
          </w:p>
          <w:p w:rsidR="413111AB" w:rsidP="00C01261" w:rsidRDefault="413111AB" w14:paraId="4328EC25" w14:textId="224E5FC0">
            <w:pPr>
              <w:pStyle w:val="ListParagraph"/>
              <w:numPr>
                <w:ilvl w:val="0"/>
                <w:numId w:val="15"/>
              </w:numPr>
              <w:shd w:val="clear" w:color="auto" w:fill="FFFFFF" w:themeFill="background1"/>
              <w:spacing w:before="220" w:after="220"/>
              <w:rPr>
                <w:color w:val="000000" w:themeColor="text1"/>
              </w:rPr>
            </w:pPr>
            <w:r w:rsidRPr="413111AB">
              <w:rPr>
                <w:color w:val="000000" w:themeColor="text1"/>
              </w:rPr>
              <w:t xml:space="preserve">N.B. Homework folders and entire contents should </w:t>
            </w:r>
            <w:proofErr w:type="gramStart"/>
            <w:r w:rsidRPr="413111AB">
              <w:rPr>
                <w:color w:val="000000" w:themeColor="text1"/>
              </w:rPr>
              <w:t>live in children’s bags at all times</w:t>
            </w:r>
            <w:proofErr w:type="gramEnd"/>
            <w:r w:rsidRPr="413111AB">
              <w:rPr>
                <w:color w:val="000000" w:themeColor="text1"/>
              </w:rPr>
              <w:t xml:space="preserve"> except when being used. They are required </w:t>
            </w:r>
            <w:r w:rsidRPr="413111AB">
              <w:rPr>
                <w:b/>
                <w:bCs/>
                <w:color w:val="000000" w:themeColor="text1"/>
              </w:rPr>
              <w:t>EVERYDAY</w:t>
            </w:r>
            <w:r w:rsidRPr="413111AB">
              <w:rPr>
                <w:color w:val="000000" w:themeColor="text1"/>
              </w:rPr>
              <w:t xml:space="preserve"> in school for various tasks e.g. spelling work/entering spelling/reading/entering homework slips/transfer of important letters</w:t>
            </w:r>
          </w:p>
        </w:tc>
      </w:tr>
      <w:tr w:rsidR="413111AB" w:rsidTr="28879EC3" w14:paraId="69B1AA02" w14:textId="77777777">
        <w:trPr>
          <w:trHeight w:val="285"/>
        </w:trPr>
        <w:tc>
          <w:tcPr>
            <w:tcW w:w="3255" w:type="dxa"/>
            <w:tcBorders>
              <w:left w:val="single" w:color="auto" w:sz="6" w:space="0"/>
            </w:tcBorders>
            <w:tcMar>
              <w:left w:w="90" w:type="dxa"/>
              <w:right w:w="90" w:type="dxa"/>
            </w:tcMar>
          </w:tcPr>
          <w:p w:rsidR="413111AB" w:rsidP="413111AB" w:rsidRDefault="413111AB" w14:paraId="0FAB3108" w14:textId="1247D333">
            <w:pPr>
              <w:rPr>
                <w:rFonts w:ascii="Aptos" w:hAnsi="Aptos" w:eastAsia="Aptos" w:cs="Aptos"/>
                <w:sz w:val="22"/>
                <w:szCs w:val="22"/>
              </w:rPr>
            </w:pPr>
            <w:r w:rsidRPr="413111AB">
              <w:rPr>
                <w:rFonts w:ascii="Aptos" w:hAnsi="Aptos" w:eastAsia="Aptos" w:cs="Aptos"/>
                <w:b/>
                <w:bCs/>
                <w:sz w:val="22"/>
                <w:szCs w:val="22"/>
              </w:rPr>
              <w:t>Class Behaviour Strategies</w:t>
            </w:r>
          </w:p>
        </w:tc>
        <w:tc>
          <w:tcPr>
            <w:tcW w:w="12120" w:type="dxa"/>
            <w:tcBorders>
              <w:right w:val="single" w:color="auto" w:sz="6" w:space="0"/>
            </w:tcBorders>
            <w:tcMar>
              <w:left w:w="90" w:type="dxa"/>
              <w:right w:w="90" w:type="dxa"/>
            </w:tcMar>
          </w:tcPr>
          <w:p w:rsidR="413111AB" w:rsidP="00C01261" w:rsidRDefault="413111AB" w14:paraId="43A6AEE1" w14:textId="24D96217">
            <w:pPr>
              <w:pStyle w:val="ListParagraph"/>
              <w:numPr>
                <w:ilvl w:val="0"/>
                <w:numId w:val="14"/>
              </w:numPr>
              <w:jc w:val="both"/>
              <w:rPr>
                <w:color w:val="000000" w:themeColor="text1"/>
              </w:rPr>
            </w:pPr>
            <w:r w:rsidRPr="413111AB">
              <w:rPr>
                <w:color w:val="000000" w:themeColor="text1"/>
              </w:rPr>
              <w:t>Smiley face jar</w:t>
            </w:r>
          </w:p>
          <w:p w:rsidR="413111AB" w:rsidP="00C01261" w:rsidRDefault="413111AB" w14:paraId="77E84E47" w14:textId="044DB45E">
            <w:pPr>
              <w:pStyle w:val="ListParagraph"/>
              <w:numPr>
                <w:ilvl w:val="0"/>
                <w:numId w:val="14"/>
              </w:numPr>
              <w:jc w:val="both"/>
              <w:rPr>
                <w:color w:val="000000" w:themeColor="text1"/>
              </w:rPr>
            </w:pPr>
            <w:r w:rsidRPr="413111AB">
              <w:rPr>
                <w:color w:val="000000" w:themeColor="text1"/>
              </w:rPr>
              <w:t>House points</w:t>
            </w:r>
          </w:p>
          <w:p w:rsidR="413111AB" w:rsidP="413111AB" w:rsidRDefault="413111AB" w14:paraId="6FB88B06" w14:textId="17023558">
            <w:pPr>
              <w:ind w:left="720"/>
              <w:jc w:val="both"/>
            </w:pPr>
          </w:p>
        </w:tc>
      </w:tr>
      <w:tr w:rsidR="413111AB" w:rsidTr="28879EC3" w14:paraId="513B8F1C" w14:textId="77777777">
        <w:trPr>
          <w:trHeight w:val="285"/>
        </w:trPr>
        <w:tc>
          <w:tcPr>
            <w:tcW w:w="3255" w:type="dxa"/>
            <w:tcBorders>
              <w:left w:val="single" w:color="auto" w:sz="6" w:space="0"/>
            </w:tcBorders>
            <w:tcMar>
              <w:left w:w="90" w:type="dxa"/>
              <w:right w:w="90" w:type="dxa"/>
            </w:tcMar>
          </w:tcPr>
          <w:p w:rsidR="413111AB" w:rsidP="413111AB" w:rsidRDefault="413111AB" w14:paraId="2526EBD9" w14:textId="691223E5">
            <w:pPr>
              <w:rPr>
                <w:rFonts w:ascii="Aptos" w:hAnsi="Aptos" w:eastAsia="Aptos" w:cs="Aptos"/>
                <w:sz w:val="22"/>
                <w:szCs w:val="22"/>
              </w:rPr>
            </w:pPr>
            <w:r w:rsidRPr="413111AB">
              <w:rPr>
                <w:rFonts w:ascii="Aptos" w:hAnsi="Aptos" w:eastAsia="Aptos" w:cs="Aptos"/>
                <w:b/>
                <w:bCs/>
                <w:sz w:val="22"/>
                <w:szCs w:val="22"/>
              </w:rPr>
              <w:t>Adults in Our Class</w:t>
            </w:r>
          </w:p>
        </w:tc>
        <w:tc>
          <w:tcPr>
            <w:tcW w:w="12120" w:type="dxa"/>
            <w:tcBorders>
              <w:right w:val="single" w:color="auto" w:sz="6" w:space="0"/>
            </w:tcBorders>
            <w:tcMar>
              <w:left w:w="90" w:type="dxa"/>
              <w:right w:w="90" w:type="dxa"/>
            </w:tcMar>
          </w:tcPr>
          <w:p w:rsidR="413111AB" w:rsidP="00C01261" w:rsidRDefault="7EF382ED" w14:paraId="14851EB4" w14:textId="53FAD909">
            <w:pPr>
              <w:pStyle w:val="ListParagraph"/>
              <w:numPr>
                <w:ilvl w:val="0"/>
                <w:numId w:val="13"/>
              </w:numPr>
              <w:rPr>
                <w:color w:val="000000" w:themeColor="text1"/>
              </w:rPr>
            </w:pPr>
            <w:r w:rsidRPr="4F750143">
              <w:rPr>
                <w:color w:val="000000" w:themeColor="text1"/>
              </w:rPr>
              <w:t>PSA – Mr</w:t>
            </w:r>
            <w:r w:rsidRPr="4F750143" w:rsidR="01E4CDD8">
              <w:rPr>
                <w:color w:val="000000" w:themeColor="text1"/>
              </w:rPr>
              <w:t>s Togie &amp; Mr Spencer</w:t>
            </w:r>
          </w:p>
          <w:p w:rsidR="413111AB" w:rsidP="00C01261" w:rsidRDefault="7EF382ED" w14:paraId="02368806" w14:textId="0AC34A7F">
            <w:pPr>
              <w:pStyle w:val="ListParagraph"/>
              <w:numPr>
                <w:ilvl w:val="0"/>
                <w:numId w:val="13"/>
              </w:numPr>
              <w:rPr>
                <w:color w:val="000000" w:themeColor="text1"/>
              </w:rPr>
            </w:pPr>
            <w:r w:rsidRPr="4F750143">
              <w:rPr>
                <w:color w:val="000000" w:themeColor="text1"/>
              </w:rPr>
              <w:t xml:space="preserve">NCCT – </w:t>
            </w:r>
            <w:r w:rsidRPr="4F750143" w:rsidR="295C4B0D">
              <w:rPr>
                <w:color w:val="000000" w:themeColor="text1"/>
              </w:rPr>
              <w:t>Mrs Smith</w:t>
            </w:r>
          </w:p>
          <w:p w:rsidR="413111AB" w:rsidP="413111AB" w:rsidRDefault="413111AB" w14:paraId="5EC458FD" w14:textId="20F7C93D"/>
        </w:tc>
      </w:tr>
      <w:tr w:rsidR="413111AB" w:rsidTr="28879EC3" w14:paraId="24BB358B" w14:textId="77777777">
        <w:trPr>
          <w:trHeight w:val="285"/>
        </w:trPr>
        <w:tc>
          <w:tcPr>
            <w:tcW w:w="3255" w:type="dxa"/>
            <w:tcBorders>
              <w:left w:val="single" w:color="auto" w:sz="6" w:space="0"/>
            </w:tcBorders>
            <w:tcMar>
              <w:left w:w="90" w:type="dxa"/>
              <w:right w:w="90" w:type="dxa"/>
            </w:tcMar>
          </w:tcPr>
          <w:p w:rsidR="413111AB" w:rsidP="413111AB" w:rsidRDefault="413111AB" w14:paraId="67DD8120" w14:textId="6D4E75BD">
            <w:pPr>
              <w:rPr>
                <w:rFonts w:ascii="Aptos" w:hAnsi="Aptos" w:eastAsia="Aptos" w:cs="Aptos"/>
                <w:sz w:val="22"/>
                <w:szCs w:val="22"/>
              </w:rPr>
            </w:pPr>
            <w:r w:rsidRPr="413111AB">
              <w:rPr>
                <w:rFonts w:ascii="Aptos" w:hAnsi="Aptos" w:eastAsia="Aptos" w:cs="Aptos"/>
                <w:b/>
                <w:bCs/>
                <w:sz w:val="22"/>
                <w:szCs w:val="22"/>
              </w:rPr>
              <w:t>Visits &amp; Visitors &amp; How You Could Help Us</w:t>
            </w:r>
          </w:p>
        </w:tc>
        <w:tc>
          <w:tcPr>
            <w:tcW w:w="12120" w:type="dxa"/>
            <w:tcBorders>
              <w:right w:val="single" w:color="auto" w:sz="6" w:space="0"/>
            </w:tcBorders>
            <w:tcMar>
              <w:left w:w="90" w:type="dxa"/>
              <w:right w:w="90" w:type="dxa"/>
            </w:tcMar>
          </w:tcPr>
          <w:p w:rsidR="413111AB" w:rsidP="00C01261" w:rsidRDefault="413111AB" w14:paraId="755FE708" w14:textId="09708648">
            <w:pPr>
              <w:pStyle w:val="ListParagraph"/>
              <w:numPr>
                <w:ilvl w:val="0"/>
                <w:numId w:val="20"/>
              </w:numPr>
              <w:rPr>
                <w:color w:val="000000" w:themeColor="text1"/>
              </w:rPr>
            </w:pPr>
            <w:r w:rsidRPr="413111AB">
              <w:rPr>
                <w:color w:val="000000" w:themeColor="text1"/>
              </w:rPr>
              <w:t>Do you have an expertise in any of the areas we will be learning about in the class this term? It would be great to hear from you!</w:t>
            </w:r>
          </w:p>
          <w:p w:rsidR="4360707C" w:rsidP="00C01261" w:rsidRDefault="4360707C" w14:paraId="651F365E" w14:textId="562EE50C">
            <w:pPr>
              <w:pStyle w:val="ListParagraph"/>
              <w:numPr>
                <w:ilvl w:val="0"/>
                <w:numId w:val="20"/>
              </w:numPr>
              <w:rPr>
                <w:color w:val="000000" w:themeColor="text1"/>
              </w:rPr>
            </w:pPr>
            <w:r w:rsidRPr="413111AB">
              <w:rPr>
                <w:color w:val="000000" w:themeColor="text1"/>
              </w:rPr>
              <w:t>Adult helpers for forest days are always welcome!</w:t>
            </w:r>
          </w:p>
        </w:tc>
      </w:tr>
      <w:tr w:rsidR="413111AB" w:rsidTr="28879EC3" w14:paraId="0F20DA78" w14:textId="77777777">
        <w:trPr>
          <w:trHeight w:val="6405"/>
        </w:trPr>
        <w:tc>
          <w:tcPr>
            <w:tcW w:w="3255" w:type="dxa"/>
            <w:tcBorders>
              <w:left w:val="single" w:color="auto" w:sz="6" w:space="0"/>
              <w:bottom w:val="single" w:color="auto" w:sz="6" w:space="0"/>
            </w:tcBorders>
            <w:tcMar>
              <w:left w:w="90" w:type="dxa"/>
              <w:right w:w="90" w:type="dxa"/>
            </w:tcMar>
          </w:tcPr>
          <w:p w:rsidR="413111AB" w:rsidP="413111AB" w:rsidRDefault="413111AB" w14:paraId="1DCACC9B" w14:textId="607386D5">
            <w:pPr>
              <w:rPr>
                <w:rFonts w:ascii="Aptos" w:hAnsi="Aptos" w:eastAsia="Aptos" w:cs="Aptos"/>
                <w:sz w:val="22"/>
                <w:szCs w:val="22"/>
              </w:rPr>
            </w:pPr>
            <w:r w:rsidRPr="28879EC3" w:rsidR="6BC8DC57">
              <w:rPr>
                <w:rFonts w:ascii="Aptos" w:hAnsi="Aptos" w:eastAsia="Aptos" w:cs="Aptos"/>
                <w:b w:val="1"/>
                <w:bCs w:val="1"/>
                <w:sz w:val="22"/>
                <w:szCs w:val="22"/>
              </w:rPr>
              <w:t>Dates For the D</w:t>
            </w:r>
            <w:r w:rsidRPr="28879EC3" w:rsidR="3AC19D1C">
              <w:rPr>
                <w:rFonts w:ascii="Aptos" w:hAnsi="Aptos" w:eastAsia="Aptos" w:cs="Aptos"/>
                <w:b w:val="1"/>
                <w:bCs w:val="1"/>
                <w:sz w:val="22"/>
                <w:szCs w:val="22"/>
              </w:rPr>
              <w:t>iary</w:t>
            </w:r>
          </w:p>
        </w:tc>
        <w:tc>
          <w:tcPr>
            <w:tcW w:w="12120" w:type="dxa"/>
            <w:tcBorders>
              <w:bottom w:val="single" w:color="auto" w:sz="6" w:space="0"/>
              <w:right w:val="single" w:color="auto" w:sz="6" w:space="0"/>
            </w:tcBorders>
            <w:tcMar>
              <w:left w:w="90" w:type="dxa"/>
              <w:right w:w="90" w:type="dxa"/>
            </w:tcMar>
          </w:tcPr>
          <w:p w:rsidR="17CB230C" w:rsidP="14C8507E" w:rsidRDefault="06B1B5EC" w14:paraId="657CCCC2" w14:textId="0DCBAF0F">
            <w:pPr>
              <w:pStyle w:val="ListParagraph"/>
              <w:numPr>
                <w:ilvl w:val="0"/>
                <w:numId w:val="2"/>
              </w:numPr>
              <w:shd w:val="clear" w:color="auto" w:fill="FFFFFF" w:themeFill="background1"/>
              <w:rPr>
                <w:color w:val="000000" w:themeColor="text1"/>
              </w:rPr>
            </w:pPr>
            <w:r w:rsidRPr="14C8507E">
              <w:rPr>
                <w:color w:val="000000" w:themeColor="text1"/>
              </w:rPr>
              <w:t>Family Picnic - Friday 28</w:t>
            </w:r>
            <w:r w:rsidRPr="14C8507E">
              <w:rPr>
                <w:color w:val="000000" w:themeColor="text1"/>
                <w:vertAlign w:val="superscript"/>
              </w:rPr>
              <w:t>th</w:t>
            </w:r>
            <w:r w:rsidRPr="14C8507E">
              <w:rPr>
                <w:color w:val="000000" w:themeColor="text1"/>
              </w:rPr>
              <w:t xml:space="preserve"> August 2026 (12:30</w:t>
            </w:r>
            <w:r w:rsidRPr="14C8507E" w:rsidR="69B23C4D">
              <w:rPr>
                <w:color w:val="000000" w:themeColor="text1"/>
              </w:rPr>
              <w:t xml:space="preserve"> </w:t>
            </w:r>
            <w:r w:rsidRPr="14C8507E">
              <w:rPr>
                <w:color w:val="000000" w:themeColor="text1"/>
              </w:rPr>
              <w:t>-13:</w:t>
            </w:r>
            <w:r w:rsidRPr="14C8507E" w:rsidR="29F3E61E">
              <w:rPr>
                <w:color w:val="000000" w:themeColor="text1"/>
              </w:rPr>
              <w:t>20</w:t>
            </w:r>
            <w:r w:rsidRPr="14C8507E">
              <w:rPr>
                <w:color w:val="000000" w:themeColor="text1"/>
              </w:rPr>
              <w:t>).</w:t>
            </w:r>
          </w:p>
          <w:p w:rsidR="7244E934" w:rsidP="14C8507E" w:rsidRDefault="7244E934" w14:paraId="239CE0CF" w14:textId="3090247C">
            <w:pPr>
              <w:pStyle w:val="ListParagraph"/>
              <w:numPr>
                <w:ilvl w:val="0"/>
                <w:numId w:val="2"/>
              </w:numPr>
              <w:shd w:val="clear" w:color="auto" w:fill="FFFFFF" w:themeFill="background1"/>
              <w:rPr>
                <w:color w:val="000000" w:themeColor="text1"/>
              </w:rPr>
            </w:pPr>
            <w:r w:rsidRPr="14C8507E">
              <w:rPr>
                <w:color w:val="000000" w:themeColor="text1"/>
              </w:rPr>
              <w:t>Homework begins – Thursday 3</w:t>
            </w:r>
            <w:r w:rsidRPr="14C8507E">
              <w:rPr>
                <w:color w:val="000000" w:themeColor="text1"/>
                <w:vertAlign w:val="superscript"/>
              </w:rPr>
              <w:t>rd</w:t>
            </w:r>
            <w:r w:rsidRPr="14C8507E">
              <w:rPr>
                <w:color w:val="000000" w:themeColor="text1"/>
              </w:rPr>
              <w:t xml:space="preserve"> September 2026. </w:t>
            </w:r>
          </w:p>
          <w:p w:rsidR="055F5F22" w:rsidP="14C8507E" w:rsidRDefault="055F5F22" w14:paraId="7C295DC8" w14:textId="3F3F18A3">
            <w:pPr>
              <w:pStyle w:val="ListParagraph"/>
              <w:numPr>
                <w:ilvl w:val="0"/>
                <w:numId w:val="2"/>
              </w:numPr>
              <w:shd w:val="clear" w:color="auto" w:fill="FFFFFF" w:themeFill="background1"/>
              <w:rPr>
                <w:color w:val="000000" w:themeColor="text1"/>
              </w:rPr>
            </w:pPr>
            <w:r w:rsidRPr="14C8507E">
              <w:rPr>
                <w:color w:val="000000" w:themeColor="text1"/>
              </w:rPr>
              <w:t>Parents’ Night Late – Thursday 1</w:t>
            </w:r>
            <w:r w:rsidRPr="14C8507E">
              <w:rPr>
                <w:color w:val="000000" w:themeColor="text1"/>
                <w:vertAlign w:val="superscript"/>
              </w:rPr>
              <w:t>st</w:t>
            </w:r>
            <w:r w:rsidRPr="14C8507E">
              <w:rPr>
                <w:color w:val="000000" w:themeColor="text1"/>
              </w:rPr>
              <w:t xml:space="preserve"> October 2026 (17:00</w:t>
            </w:r>
            <w:r w:rsidRPr="14C8507E" w:rsidR="101A3487">
              <w:rPr>
                <w:color w:val="000000" w:themeColor="text1"/>
              </w:rPr>
              <w:t xml:space="preserve"> – 19:30). </w:t>
            </w:r>
          </w:p>
          <w:p w:rsidR="101A3487" w:rsidP="14C8507E" w:rsidRDefault="101A3487" w14:paraId="5EFE0066" w14:textId="0BA4E72E">
            <w:pPr>
              <w:pStyle w:val="ListParagraph"/>
              <w:numPr>
                <w:ilvl w:val="0"/>
                <w:numId w:val="2"/>
              </w:numPr>
              <w:shd w:val="clear" w:color="auto" w:fill="FFFFFF" w:themeFill="background1"/>
              <w:rPr>
                <w:color w:val="000000" w:themeColor="text1"/>
              </w:rPr>
            </w:pPr>
            <w:r w:rsidRPr="14C8507E">
              <w:rPr>
                <w:color w:val="000000" w:themeColor="text1"/>
              </w:rPr>
              <w:t xml:space="preserve">Parents’ Night Early – </w:t>
            </w:r>
            <w:r w:rsidRPr="14C8507E" w:rsidR="7B1C2125">
              <w:rPr>
                <w:color w:val="000000" w:themeColor="text1"/>
              </w:rPr>
              <w:t>Tuesday 6</w:t>
            </w:r>
            <w:r w:rsidRPr="14C8507E" w:rsidR="7B1C2125">
              <w:rPr>
                <w:color w:val="000000" w:themeColor="text1"/>
                <w:vertAlign w:val="superscript"/>
              </w:rPr>
              <w:t>th</w:t>
            </w:r>
            <w:r w:rsidRPr="14C8507E" w:rsidR="22D6CA10">
              <w:rPr>
                <w:color w:val="000000" w:themeColor="text1"/>
              </w:rPr>
              <w:t xml:space="preserve"> October 2026 (15:30 – 18:00). </w:t>
            </w:r>
          </w:p>
          <w:p w:rsidR="1F5A635B" w:rsidP="14C8507E" w:rsidRDefault="1F5A635B" w14:paraId="7CC63695" w14:textId="421482C5">
            <w:pPr>
              <w:pStyle w:val="ListParagraph"/>
              <w:numPr>
                <w:ilvl w:val="0"/>
                <w:numId w:val="2"/>
              </w:numPr>
              <w:shd w:val="clear" w:color="auto" w:fill="FFFFFF" w:themeFill="background1"/>
              <w:rPr>
                <w:color w:val="000000" w:themeColor="text1"/>
              </w:rPr>
            </w:pPr>
            <w:r w:rsidRPr="14C8507E">
              <w:rPr>
                <w:color w:val="000000" w:themeColor="text1"/>
              </w:rPr>
              <w:t>End of Term – Friday 9</w:t>
            </w:r>
            <w:r w:rsidRPr="14C8507E">
              <w:rPr>
                <w:color w:val="000000" w:themeColor="text1"/>
                <w:vertAlign w:val="superscript"/>
              </w:rPr>
              <w:t>th</w:t>
            </w:r>
            <w:r w:rsidRPr="14C8507E">
              <w:rPr>
                <w:color w:val="000000" w:themeColor="text1"/>
              </w:rPr>
              <w:t xml:space="preserve"> October 2026 (15:00). </w:t>
            </w:r>
          </w:p>
          <w:p w:rsidR="060BFB28" w:rsidP="14C8507E" w:rsidRDefault="060BFB28" w14:paraId="62787FA7" w14:textId="7DEFADF0">
            <w:pPr>
              <w:pStyle w:val="ListParagraph"/>
              <w:numPr>
                <w:ilvl w:val="0"/>
                <w:numId w:val="2"/>
              </w:numPr>
              <w:shd w:val="clear" w:color="auto" w:fill="FFFFFF" w:themeFill="background1"/>
              <w:rPr>
                <w:color w:val="000000" w:themeColor="text1"/>
              </w:rPr>
            </w:pPr>
            <w:r w:rsidRPr="14C8507E">
              <w:rPr>
                <w:color w:val="000000" w:themeColor="text1"/>
              </w:rPr>
              <w:t>Start of Term 2 – Monday 26</w:t>
            </w:r>
            <w:r w:rsidRPr="14C8507E">
              <w:rPr>
                <w:color w:val="000000" w:themeColor="text1"/>
                <w:vertAlign w:val="superscript"/>
              </w:rPr>
              <w:t>th</w:t>
            </w:r>
            <w:r w:rsidRPr="14C8507E">
              <w:rPr>
                <w:color w:val="000000" w:themeColor="text1"/>
              </w:rPr>
              <w:t xml:space="preserve"> October 2026 (09:00). </w:t>
            </w:r>
          </w:p>
          <w:p w:rsidR="413111AB" w:rsidP="413111AB" w:rsidRDefault="413111AB" w14:paraId="7447BC33" w14:textId="5376F15E">
            <w:pPr>
              <w:shd w:val="clear" w:color="auto" w:fill="FFFFFF" w:themeFill="background1"/>
              <w:rPr>
                <w:rFonts w:ascii="Aptos" w:hAnsi="Aptos" w:eastAsia="Aptos" w:cs="Aptos"/>
                <w:color w:val="000000" w:themeColor="text1"/>
              </w:rPr>
            </w:pPr>
          </w:p>
        </w:tc>
      </w:tr>
    </w:tbl>
    <w:p w:rsidR="007741CE" w:rsidP="413111AB" w:rsidRDefault="007741CE" w14:paraId="3E34C007" w14:textId="3DB0BB3E">
      <w:pPr>
        <w:rPr>
          <w:rFonts w:ascii="Segoe UI" w:hAnsi="Segoe UI" w:eastAsia="Segoe UI" w:cs="Segoe UI"/>
          <w:color w:val="FF0000"/>
        </w:rPr>
      </w:pPr>
    </w:p>
    <w:p w:rsidR="007741CE" w:rsidP="413111AB" w:rsidRDefault="007741CE" w14:paraId="48461E75" w14:textId="61A047A7">
      <w:pPr>
        <w:rPr>
          <w:rFonts w:ascii="Segoe UI" w:hAnsi="Segoe UI" w:eastAsia="Segoe UI" w:cs="Segoe UI"/>
          <w:color w:val="000000" w:themeColor="text1"/>
          <w:sz w:val="20"/>
          <w:szCs w:val="20"/>
        </w:rPr>
      </w:pPr>
    </w:p>
    <w:p w:rsidR="007741CE" w:rsidP="413111AB" w:rsidRDefault="007741CE" w14:paraId="11E7B3DC" w14:textId="04608EEE">
      <w:pPr>
        <w:rPr>
          <w:rFonts w:ascii="Aptos" w:hAnsi="Aptos" w:eastAsia="Aptos" w:cs="Aptos"/>
          <w:color w:val="000000" w:themeColor="text1"/>
        </w:rPr>
      </w:pPr>
    </w:p>
    <w:p w:rsidR="007741CE" w:rsidP="413111AB" w:rsidRDefault="007741CE" w14:paraId="22D17AFC" w14:textId="76A35059">
      <w:pPr>
        <w:rPr>
          <w:rFonts w:ascii="Segoe UI" w:hAnsi="Segoe UI" w:eastAsia="Segoe UI" w:cs="Segoe UI"/>
          <w:color w:val="000000" w:themeColor="text1"/>
          <w:sz w:val="20"/>
          <w:szCs w:val="20"/>
        </w:rPr>
      </w:pPr>
    </w:p>
    <w:p w:rsidR="007741CE" w:rsidP="413111AB" w:rsidRDefault="007741CE" w14:paraId="2C1981D5" w14:textId="29A2B495">
      <w:pPr>
        <w:rPr>
          <w:rFonts w:ascii="Aptos" w:hAnsi="Aptos" w:eastAsia="Aptos" w:cs="Aptos"/>
          <w:color w:val="000000" w:themeColor="text1"/>
        </w:rPr>
      </w:pPr>
    </w:p>
    <w:p w:rsidR="007741CE" w:rsidRDefault="007741CE" w14:paraId="5E5787A5" w14:textId="2FB147B0"/>
    <w:sectPr w:rsidR="007741CE">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863E"/>
    <w:multiLevelType w:val="hybridMultilevel"/>
    <w:tmpl w:val="E2D6A71E"/>
    <w:lvl w:ilvl="0" w:tplc="9BCEA678">
      <w:start w:val="1"/>
      <w:numFmt w:val="bullet"/>
      <w:lvlText w:val=""/>
      <w:lvlJc w:val="left"/>
      <w:pPr>
        <w:ind w:left="720" w:hanging="360"/>
      </w:pPr>
      <w:rPr>
        <w:rFonts w:hint="default" w:ascii="Symbol" w:hAnsi="Symbol"/>
      </w:rPr>
    </w:lvl>
    <w:lvl w:ilvl="1" w:tplc="D5C45452">
      <w:start w:val="1"/>
      <w:numFmt w:val="bullet"/>
      <w:lvlText w:val="o"/>
      <w:lvlJc w:val="left"/>
      <w:pPr>
        <w:ind w:left="1440" w:hanging="360"/>
      </w:pPr>
      <w:rPr>
        <w:rFonts w:hint="default" w:ascii="Courier New" w:hAnsi="Courier New"/>
      </w:rPr>
    </w:lvl>
    <w:lvl w:ilvl="2" w:tplc="26FC19CA">
      <w:start w:val="1"/>
      <w:numFmt w:val="bullet"/>
      <w:lvlText w:val=""/>
      <w:lvlJc w:val="left"/>
      <w:pPr>
        <w:ind w:left="2160" w:hanging="360"/>
      </w:pPr>
      <w:rPr>
        <w:rFonts w:hint="default" w:ascii="Wingdings" w:hAnsi="Wingdings"/>
      </w:rPr>
    </w:lvl>
    <w:lvl w:ilvl="3" w:tplc="BE0EA96A">
      <w:start w:val="1"/>
      <w:numFmt w:val="bullet"/>
      <w:lvlText w:val=""/>
      <w:lvlJc w:val="left"/>
      <w:pPr>
        <w:ind w:left="2880" w:hanging="360"/>
      </w:pPr>
      <w:rPr>
        <w:rFonts w:hint="default" w:ascii="Symbol" w:hAnsi="Symbol"/>
      </w:rPr>
    </w:lvl>
    <w:lvl w:ilvl="4" w:tplc="B62E7318">
      <w:start w:val="1"/>
      <w:numFmt w:val="bullet"/>
      <w:lvlText w:val="o"/>
      <w:lvlJc w:val="left"/>
      <w:pPr>
        <w:ind w:left="3600" w:hanging="360"/>
      </w:pPr>
      <w:rPr>
        <w:rFonts w:hint="default" w:ascii="Courier New" w:hAnsi="Courier New"/>
      </w:rPr>
    </w:lvl>
    <w:lvl w:ilvl="5" w:tplc="D8887428">
      <w:start w:val="1"/>
      <w:numFmt w:val="bullet"/>
      <w:lvlText w:val=""/>
      <w:lvlJc w:val="left"/>
      <w:pPr>
        <w:ind w:left="4320" w:hanging="360"/>
      </w:pPr>
      <w:rPr>
        <w:rFonts w:hint="default" w:ascii="Wingdings" w:hAnsi="Wingdings"/>
      </w:rPr>
    </w:lvl>
    <w:lvl w:ilvl="6" w:tplc="BE402FBC">
      <w:start w:val="1"/>
      <w:numFmt w:val="bullet"/>
      <w:lvlText w:val=""/>
      <w:lvlJc w:val="left"/>
      <w:pPr>
        <w:ind w:left="5040" w:hanging="360"/>
      </w:pPr>
      <w:rPr>
        <w:rFonts w:hint="default" w:ascii="Symbol" w:hAnsi="Symbol"/>
      </w:rPr>
    </w:lvl>
    <w:lvl w:ilvl="7" w:tplc="9CCA9742">
      <w:start w:val="1"/>
      <w:numFmt w:val="bullet"/>
      <w:lvlText w:val="o"/>
      <w:lvlJc w:val="left"/>
      <w:pPr>
        <w:ind w:left="5760" w:hanging="360"/>
      </w:pPr>
      <w:rPr>
        <w:rFonts w:hint="default" w:ascii="Courier New" w:hAnsi="Courier New"/>
      </w:rPr>
    </w:lvl>
    <w:lvl w:ilvl="8" w:tplc="5EF2DCB6">
      <w:start w:val="1"/>
      <w:numFmt w:val="bullet"/>
      <w:lvlText w:val=""/>
      <w:lvlJc w:val="left"/>
      <w:pPr>
        <w:ind w:left="6480" w:hanging="360"/>
      </w:pPr>
      <w:rPr>
        <w:rFonts w:hint="default" w:ascii="Wingdings" w:hAnsi="Wingdings"/>
      </w:rPr>
    </w:lvl>
  </w:abstractNum>
  <w:abstractNum w:abstractNumId="1" w15:restartNumberingAfterBreak="0">
    <w:nsid w:val="0362E9F5"/>
    <w:multiLevelType w:val="hybridMultilevel"/>
    <w:tmpl w:val="8948FAAE"/>
    <w:lvl w:ilvl="0" w:tplc="9B08E89E">
      <w:start w:val="1"/>
      <w:numFmt w:val="bullet"/>
      <w:lvlText w:val=""/>
      <w:lvlJc w:val="left"/>
      <w:pPr>
        <w:ind w:left="720" w:hanging="360"/>
      </w:pPr>
      <w:rPr>
        <w:rFonts w:hint="default" w:ascii="Symbol" w:hAnsi="Symbol"/>
      </w:rPr>
    </w:lvl>
    <w:lvl w:ilvl="1" w:tplc="B756F9EE">
      <w:start w:val="1"/>
      <w:numFmt w:val="bullet"/>
      <w:lvlText w:val="o"/>
      <w:lvlJc w:val="left"/>
      <w:pPr>
        <w:ind w:left="1440" w:hanging="360"/>
      </w:pPr>
      <w:rPr>
        <w:rFonts w:hint="default" w:ascii="Courier New" w:hAnsi="Courier New"/>
      </w:rPr>
    </w:lvl>
    <w:lvl w:ilvl="2" w:tplc="BE1E3918">
      <w:start w:val="1"/>
      <w:numFmt w:val="bullet"/>
      <w:lvlText w:val=""/>
      <w:lvlJc w:val="left"/>
      <w:pPr>
        <w:ind w:left="2160" w:hanging="360"/>
      </w:pPr>
      <w:rPr>
        <w:rFonts w:hint="default" w:ascii="Wingdings" w:hAnsi="Wingdings"/>
      </w:rPr>
    </w:lvl>
    <w:lvl w:ilvl="3" w:tplc="C95C7660">
      <w:start w:val="1"/>
      <w:numFmt w:val="bullet"/>
      <w:lvlText w:val=""/>
      <w:lvlJc w:val="left"/>
      <w:pPr>
        <w:ind w:left="2880" w:hanging="360"/>
      </w:pPr>
      <w:rPr>
        <w:rFonts w:hint="default" w:ascii="Symbol" w:hAnsi="Symbol"/>
      </w:rPr>
    </w:lvl>
    <w:lvl w:ilvl="4" w:tplc="A46A18DA">
      <w:start w:val="1"/>
      <w:numFmt w:val="bullet"/>
      <w:lvlText w:val="o"/>
      <w:lvlJc w:val="left"/>
      <w:pPr>
        <w:ind w:left="3600" w:hanging="360"/>
      </w:pPr>
      <w:rPr>
        <w:rFonts w:hint="default" w:ascii="Courier New" w:hAnsi="Courier New"/>
      </w:rPr>
    </w:lvl>
    <w:lvl w:ilvl="5" w:tplc="A5E25E8A">
      <w:start w:val="1"/>
      <w:numFmt w:val="bullet"/>
      <w:lvlText w:val=""/>
      <w:lvlJc w:val="left"/>
      <w:pPr>
        <w:ind w:left="4320" w:hanging="360"/>
      </w:pPr>
      <w:rPr>
        <w:rFonts w:hint="default" w:ascii="Wingdings" w:hAnsi="Wingdings"/>
      </w:rPr>
    </w:lvl>
    <w:lvl w:ilvl="6" w:tplc="626EA22A">
      <w:start w:val="1"/>
      <w:numFmt w:val="bullet"/>
      <w:lvlText w:val=""/>
      <w:lvlJc w:val="left"/>
      <w:pPr>
        <w:ind w:left="5040" w:hanging="360"/>
      </w:pPr>
      <w:rPr>
        <w:rFonts w:hint="default" w:ascii="Symbol" w:hAnsi="Symbol"/>
      </w:rPr>
    </w:lvl>
    <w:lvl w:ilvl="7" w:tplc="97F2A5FC">
      <w:start w:val="1"/>
      <w:numFmt w:val="bullet"/>
      <w:lvlText w:val="o"/>
      <w:lvlJc w:val="left"/>
      <w:pPr>
        <w:ind w:left="5760" w:hanging="360"/>
      </w:pPr>
      <w:rPr>
        <w:rFonts w:hint="default" w:ascii="Courier New" w:hAnsi="Courier New"/>
      </w:rPr>
    </w:lvl>
    <w:lvl w:ilvl="8" w:tplc="501E0758">
      <w:start w:val="1"/>
      <w:numFmt w:val="bullet"/>
      <w:lvlText w:val=""/>
      <w:lvlJc w:val="left"/>
      <w:pPr>
        <w:ind w:left="6480" w:hanging="360"/>
      </w:pPr>
      <w:rPr>
        <w:rFonts w:hint="default" w:ascii="Wingdings" w:hAnsi="Wingdings"/>
      </w:rPr>
    </w:lvl>
  </w:abstractNum>
  <w:abstractNum w:abstractNumId="2" w15:restartNumberingAfterBreak="0">
    <w:nsid w:val="0589A724"/>
    <w:multiLevelType w:val="hybridMultilevel"/>
    <w:tmpl w:val="9F9E1D92"/>
    <w:lvl w:ilvl="0" w:tplc="C55CF0DE">
      <w:start w:val="1"/>
      <w:numFmt w:val="bullet"/>
      <w:lvlText w:val=""/>
      <w:lvlJc w:val="left"/>
      <w:pPr>
        <w:ind w:left="720" w:hanging="360"/>
      </w:pPr>
      <w:rPr>
        <w:rFonts w:hint="default" w:ascii="Symbol" w:hAnsi="Symbol"/>
      </w:rPr>
    </w:lvl>
    <w:lvl w:ilvl="1" w:tplc="0EC61F6C">
      <w:start w:val="1"/>
      <w:numFmt w:val="bullet"/>
      <w:lvlText w:val="o"/>
      <w:lvlJc w:val="left"/>
      <w:pPr>
        <w:ind w:left="1440" w:hanging="360"/>
      </w:pPr>
      <w:rPr>
        <w:rFonts w:hint="default" w:ascii="Courier New" w:hAnsi="Courier New"/>
      </w:rPr>
    </w:lvl>
    <w:lvl w:ilvl="2" w:tplc="F992DDFE">
      <w:start w:val="1"/>
      <w:numFmt w:val="bullet"/>
      <w:lvlText w:val=""/>
      <w:lvlJc w:val="left"/>
      <w:pPr>
        <w:ind w:left="2160" w:hanging="360"/>
      </w:pPr>
      <w:rPr>
        <w:rFonts w:hint="default" w:ascii="Wingdings" w:hAnsi="Wingdings"/>
      </w:rPr>
    </w:lvl>
    <w:lvl w:ilvl="3" w:tplc="EF0C587C">
      <w:start w:val="1"/>
      <w:numFmt w:val="bullet"/>
      <w:lvlText w:val=""/>
      <w:lvlJc w:val="left"/>
      <w:pPr>
        <w:ind w:left="2880" w:hanging="360"/>
      </w:pPr>
      <w:rPr>
        <w:rFonts w:hint="default" w:ascii="Symbol" w:hAnsi="Symbol"/>
      </w:rPr>
    </w:lvl>
    <w:lvl w:ilvl="4" w:tplc="199CD22E">
      <w:start w:val="1"/>
      <w:numFmt w:val="bullet"/>
      <w:lvlText w:val="o"/>
      <w:lvlJc w:val="left"/>
      <w:pPr>
        <w:ind w:left="3600" w:hanging="360"/>
      </w:pPr>
      <w:rPr>
        <w:rFonts w:hint="default" w:ascii="Courier New" w:hAnsi="Courier New"/>
      </w:rPr>
    </w:lvl>
    <w:lvl w:ilvl="5" w:tplc="BDB2EB4C">
      <w:start w:val="1"/>
      <w:numFmt w:val="bullet"/>
      <w:lvlText w:val=""/>
      <w:lvlJc w:val="left"/>
      <w:pPr>
        <w:ind w:left="4320" w:hanging="360"/>
      </w:pPr>
      <w:rPr>
        <w:rFonts w:hint="default" w:ascii="Wingdings" w:hAnsi="Wingdings"/>
      </w:rPr>
    </w:lvl>
    <w:lvl w:ilvl="6" w:tplc="70C6D0A4">
      <w:start w:val="1"/>
      <w:numFmt w:val="bullet"/>
      <w:lvlText w:val=""/>
      <w:lvlJc w:val="left"/>
      <w:pPr>
        <w:ind w:left="5040" w:hanging="360"/>
      </w:pPr>
      <w:rPr>
        <w:rFonts w:hint="default" w:ascii="Symbol" w:hAnsi="Symbol"/>
      </w:rPr>
    </w:lvl>
    <w:lvl w:ilvl="7" w:tplc="D5141996">
      <w:start w:val="1"/>
      <w:numFmt w:val="bullet"/>
      <w:lvlText w:val="o"/>
      <w:lvlJc w:val="left"/>
      <w:pPr>
        <w:ind w:left="5760" w:hanging="360"/>
      </w:pPr>
      <w:rPr>
        <w:rFonts w:hint="default" w:ascii="Courier New" w:hAnsi="Courier New"/>
      </w:rPr>
    </w:lvl>
    <w:lvl w:ilvl="8" w:tplc="D42AE2C6">
      <w:start w:val="1"/>
      <w:numFmt w:val="bullet"/>
      <w:lvlText w:val=""/>
      <w:lvlJc w:val="left"/>
      <w:pPr>
        <w:ind w:left="6480" w:hanging="360"/>
      </w:pPr>
      <w:rPr>
        <w:rFonts w:hint="default" w:ascii="Wingdings" w:hAnsi="Wingdings"/>
      </w:rPr>
    </w:lvl>
  </w:abstractNum>
  <w:abstractNum w:abstractNumId="3" w15:restartNumberingAfterBreak="0">
    <w:nsid w:val="0591E32D"/>
    <w:multiLevelType w:val="hybridMultilevel"/>
    <w:tmpl w:val="6DDCFD50"/>
    <w:lvl w:ilvl="0" w:tplc="AD4A91E6">
      <w:start w:val="1"/>
      <w:numFmt w:val="bullet"/>
      <w:lvlText w:val=""/>
      <w:lvlJc w:val="left"/>
      <w:pPr>
        <w:ind w:left="720" w:hanging="360"/>
      </w:pPr>
      <w:rPr>
        <w:rFonts w:hint="default" w:ascii="Symbol" w:hAnsi="Symbol"/>
      </w:rPr>
    </w:lvl>
    <w:lvl w:ilvl="1" w:tplc="9208A83C">
      <w:start w:val="1"/>
      <w:numFmt w:val="bullet"/>
      <w:lvlText w:val="o"/>
      <w:lvlJc w:val="left"/>
      <w:pPr>
        <w:ind w:left="1440" w:hanging="360"/>
      </w:pPr>
      <w:rPr>
        <w:rFonts w:hint="default" w:ascii="Courier New" w:hAnsi="Courier New"/>
      </w:rPr>
    </w:lvl>
    <w:lvl w:ilvl="2" w:tplc="708038EC">
      <w:start w:val="1"/>
      <w:numFmt w:val="bullet"/>
      <w:lvlText w:val=""/>
      <w:lvlJc w:val="left"/>
      <w:pPr>
        <w:ind w:left="2160" w:hanging="360"/>
      </w:pPr>
      <w:rPr>
        <w:rFonts w:hint="default" w:ascii="Wingdings" w:hAnsi="Wingdings"/>
      </w:rPr>
    </w:lvl>
    <w:lvl w:ilvl="3" w:tplc="1598C64E">
      <w:start w:val="1"/>
      <w:numFmt w:val="bullet"/>
      <w:lvlText w:val=""/>
      <w:lvlJc w:val="left"/>
      <w:pPr>
        <w:ind w:left="2880" w:hanging="360"/>
      </w:pPr>
      <w:rPr>
        <w:rFonts w:hint="default" w:ascii="Symbol" w:hAnsi="Symbol"/>
      </w:rPr>
    </w:lvl>
    <w:lvl w:ilvl="4" w:tplc="18FA7280">
      <w:start w:val="1"/>
      <w:numFmt w:val="bullet"/>
      <w:lvlText w:val="o"/>
      <w:lvlJc w:val="left"/>
      <w:pPr>
        <w:ind w:left="3600" w:hanging="360"/>
      </w:pPr>
      <w:rPr>
        <w:rFonts w:hint="default" w:ascii="Courier New" w:hAnsi="Courier New"/>
      </w:rPr>
    </w:lvl>
    <w:lvl w:ilvl="5" w:tplc="F6E8C5CC">
      <w:start w:val="1"/>
      <w:numFmt w:val="bullet"/>
      <w:lvlText w:val=""/>
      <w:lvlJc w:val="left"/>
      <w:pPr>
        <w:ind w:left="4320" w:hanging="360"/>
      </w:pPr>
      <w:rPr>
        <w:rFonts w:hint="default" w:ascii="Wingdings" w:hAnsi="Wingdings"/>
      </w:rPr>
    </w:lvl>
    <w:lvl w:ilvl="6" w:tplc="9BB26F60">
      <w:start w:val="1"/>
      <w:numFmt w:val="bullet"/>
      <w:lvlText w:val=""/>
      <w:lvlJc w:val="left"/>
      <w:pPr>
        <w:ind w:left="5040" w:hanging="360"/>
      </w:pPr>
      <w:rPr>
        <w:rFonts w:hint="default" w:ascii="Symbol" w:hAnsi="Symbol"/>
      </w:rPr>
    </w:lvl>
    <w:lvl w:ilvl="7" w:tplc="26085C0C">
      <w:start w:val="1"/>
      <w:numFmt w:val="bullet"/>
      <w:lvlText w:val="o"/>
      <w:lvlJc w:val="left"/>
      <w:pPr>
        <w:ind w:left="5760" w:hanging="360"/>
      </w:pPr>
      <w:rPr>
        <w:rFonts w:hint="default" w:ascii="Courier New" w:hAnsi="Courier New"/>
      </w:rPr>
    </w:lvl>
    <w:lvl w:ilvl="8" w:tplc="8DCA080C">
      <w:start w:val="1"/>
      <w:numFmt w:val="bullet"/>
      <w:lvlText w:val=""/>
      <w:lvlJc w:val="left"/>
      <w:pPr>
        <w:ind w:left="6480" w:hanging="360"/>
      </w:pPr>
      <w:rPr>
        <w:rFonts w:hint="default" w:ascii="Wingdings" w:hAnsi="Wingdings"/>
      </w:rPr>
    </w:lvl>
  </w:abstractNum>
  <w:abstractNum w:abstractNumId="4" w15:restartNumberingAfterBreak="0">
    <w:nsid w:val="0A02BF9C"/>
    <w:multiLevelType w:val="hybridMultilevel"/>
    <w:tmpl w:val="982E95FE"/>
    <w:lvl w:ilvl="0" w:tplc="B0BCBD5C">
      <w:start w:val="1"/>
      <w:numFmt w:val="bullet"/>
      <w:lvlText w:val=""/>
      <w:lvlJc w:val="left"/>
      <w:pPr>
        <w:ind w:left="720" w:hanging="360"/>
      </w:pPr>
      <w:rPr>
        <w:rFonts w:hint="default" w:ascii="Symbol" w:hAnsi="Symbol"/>
      </w:rPr>
    </w:lvl>
    <w:lvl w:ilvl="1" w:tplc="10E8F3A2">
      <w:start w:val="1"/>
      <w:numFmt w:val="bullet"/>
      <w:lvlText w:val="o"/>
      <w:lvlJc w:val="left"/>
      <w:pPr>
        <w:ind w:left="1440" w:hanging="360"/>
      </w:pPr>
      <w:rPr>
        <w:rFonts w:hint="default" w:ascii="Courier New" w:hAnsi="Courier New"/>
      </w:rPr>
    </w:lvl>
    <w:lvl w:ilvl="2" w:tplc="43687874">
      <w:start w:val="1"/>
      <w:numFmt w:val="bullet"/>
      <w:lvlText w:val=""/>
      <w:lvlJc w:val="left"/>
      <w:pPr>
        <w:ind w:left="2160" w:hanging="360"/>
      </w:pPr>
      <w:rPr>
        <w:rFonts w:hint="default" w:ascii="Wingdings" w:hAnsi="Wingdings"/>
      </w:rPr>
    </w:lvl>
    <w:lvl w:ilvl="3" w:tplc="5A7A83BC">
      <w:start w:val="1"/>
      <w:numFmt w:val="bullet"/>
      <w:lvlText w:val=""/>
      <w:lvlJc w:val="left"/>
      <w:pPr>
        <w:ind w:left="2880" w:hanging="360"/>
      </w:pPr>
      <w:rPr>
        <w:rFonts w:hint="default" w:ascii="Symbol" w:hAnsi="Symbol"/>
      </w:rPr>
    </w:lvl>
    <w:lvl w:ilvl="4" w:tplc="3D22C9EC">
      <w:start w:val="1"/>
      <w:numFmt w:val="bullet"/>
      <w:lvlText w:val="o"/>
      <w:lvlJc w:val="left"/>
      <w:pPr>
        <w:ind w:left="3600" w:hanging="360"/>
      </w:pPr>
      <w:rPr>
        <w:rFonts w:hint="default" w:ascii="Courier New" w:hAnsi="Courier New"/>
      </w:rPr>
    </w:lvl>
    <w:lvl w:ilvl="5" w:tplc="E5CC47D8">
      <w:start w:val="1"/>
      <w:numFmt w:val="bullet"/>
      <w:lvlText w:val=""/>
      <w:lvlJc w:val="left"/>
      <w:pPr>
        <w:ind w:left="4320" w:hanging="360"/>
      </w:pPr>
      <w:rPr>
        <w:rFonts w:hint="default" w:ascii="Wingdings" w:hAnsi="Wingdings"/>
      </w:rPr>
    </w:lvl>
    <w:lvl w:ilvl="6" w:tplc="81400760">
      <w:start w:val="1"/>
      <w:numFmt w:val="bullet"/>
      <w:lvlText w:val=""/>
      <w:lvlJc w:val="left"/>
      <w:pPr>
        <w:ind w:left="5040" w:hanging="360"/>
      </w:pPr>
      <w:rPr>
        <w:rFonts w:hint="default" w:ascii="Symbol" w:hAnsi="Symbol"/>
      </w:rPr>
    </w:lvl>
    <w:lvl w:ilvl="7" w:tplc="5DDAD164">
      <w:start w:val="1"/>
      <w:numFmt w:val="bullet"/>
      <w:lvlText w:val="o"/>
      <w:lvlJc w:val="left"/>
      <w:pPr>
        <w:ind w:left="5760" w:hanging="360"/>
      </w:pPr>
      <w:rPr>
        <w:rFonts w:hint="default" w:ascii="Courier New" w:hAnsi="Courier New"/>
      </w:rPr>
    </w:lvl>
    <w:lvl w:ilvl="8" w:tplc="83EEB87E">
      <w:start w:val="1"/>
      <w:numFmt w:val="bullet"/>
      <w:lvlText w:val=""/>
      <w:lvlJc w:val="left"/>
      <w:pPr>
        <w:ind w:left="6480" w:hanging="360"/>
      </w:pPr>
      <w:rPr>
        <w:rFonts w:hint="default" w:ascii="Wingdings" w:hAnsi="Wingdings"/>
      </w:rPr>
    </w:lvl>
  </w:abstractNum>
  <w:abstractNum w:abstractNumId="5" w15:restartNumberingAfterBreak="0">
    <w:nsid w:val="0DDACA69"/>
    <w:multiLevelType w:val="hybridMultilevel"/>
    <w:tmpl w:val="203A9DF8"/>
    <w:lvl w:ilvl="0" w:tplc="D06A2252">
      <w:start w:val="1"/>
      <w:numFmt w:val="bullet"/>
      <w:lvlText w:val=""/>
      <w:lvlJc w:val="left"/>
      <w:pPr>
        <w:ind w:left="720" w:hanging="360"/>
      </w:pPr>
      <w:rPr>
        <w:rFonts w:hint="default" w:ascii="Symbol" w:hAnsi="Symbol"/>
      </w:rPr>
    </w:lvl>
    <w:lvl w:ilvl="1" w:tplc="F88EED4A">
      <w:start w:val="1"/>
      <w:numFmt w:val="bullet"/>
      <w:lvlText w:val="o"/>
      <w:lvlJc w:val="left"/>
      <w:pPr>
        <w:ind w:left="1440" w:hanging="360"/>
      </w:pPr>
      <w:rPr>
        <w:rFonts w:hint="default" w:ascii="Courier New" w:hAnsi="Courier New"/>
      </w:rPr>
    </w:lvl>
    <w:lvl w:ilvl="2" w:tplc="C4C4212E">
      <w:start w:val="1"/>
      <w:numFmt w:val="bullet"/>
      <w:lvlText w:val=""/>
      <w:lvlJc w:val="left"/>
      <w:pPr>
        <w:ind w:left="2160" w:hanging="360"/>
      </w:pPr>
      <w:rPr>
        <w:rFonts w:hint="default" w:ascii="Wingdings" w:hAnsi="Wingdings"/>
      </w:rPr>
    </w:lvl>
    <w:lvl w:ilvl="3" w:tplc="46B28F1E">
      <w:start w:val="1"/>
      <w:numFmt w:val="bullet"/>
      <w:lvlText w:val=""/>
      <w:lvlJc w:val="left"/>
      <w:pPr>
        <w:ind w:left="2880" w:hanging="360"/>
      </w:pPr>
      <w:rPr>
        <w:rFonts w:hint="default" w:ascii="Symbol" w:hAnsi="Symbol"/>
      </w:rPr>
    </w:lvl>
    <w:lvl w:ilvl="4" w:tplc="126C3FE6">
      <w:start w:val="1"/>
      <w:numFmt w:val="bullet"/>
      <w:lvlText w:val="o"/>
      <w:lvlJc w:val="left"/>
      <w:pPr>
        <w:ind w:left="3600" w:hanging="360"/>
      </w:pPr>
      <w:rPr>
        <w:rFonts w:hint="default" w:ascii="Courier New" w:hAnsi="Courier New"/>
      </w:rPr>
    </w:lvl>
    <w:lvl w:ilvl="5" w:tplc="D7069C40">
      <w:start w:val="1"/>
      <w:numFmt w:val="bullet"/>
      <w:lvlText w:val=""/>
      <w:lvlJc w:val="left"/>
      <w:pPr>
        <w:ind w:left="4320" w:hanging="360"/>
      </w:pPr>
      <w:rPr>
        <w:rFonts w:hint="default" w:ascii="Wingdings" w:hAnsi="Wingdings"/>
      </w:rPr>
    </w:lvl>
    <w:lvl w:ilvl="6" w:tplc="AD424DC0">
      <w:start w:val="1"/>
      <w:numFmt w:val="bullet"/>
      <w:lvlText w:val=""/>
      <w:lvlJc w:val="left"/>
      <w:pPr>
        <w:ind w:left="5040" w:hanging="360"/>
      </w:pPr>
      <w:rPr>
        <w:rFonts w:hint="default" w:ascii="Symbol" w:hAnsi="Symbol"/>
      </w:rPr>
    </w:lvl>
    <w:lvl w:ilvl="7" w:tplc="4630FC64">
      <w:start w:val="1"/>
      <w:numFmt w:val="bullet"/>
      <w:lvlText w:val="o"/>
      <w:lvlJc w:val="left"/>
      <w:pPr>
        <w:ind w:left="5760" w:hanging="360"/>
      </w:pPr>
      <w:rPr>
        <w:rFonts w:hint="default" w:ascii="Courier New" w:hAnsi="Courier New"/>
      </w:rPr>
    </w:lvl>
    <w:lvl w:ilvl="8" w:tplc="16C6100A">
      <w:start w:val="1"/>
      <w:numFmt w:val="bullet"/>
      <w:lvlText w:val=""/>
      <w:lvlJc w:val="left"/>
      <w:pPr>
        <w:ind w:left="6480" w:hanging="360"/>
      </w:pPr>
      <w:rPr>
        <w:rFonts w:hint="default" w:ascii="Wingdings" w:hAnsi="Wingdings"/>
      </w:rPr>
    </w:lvl>
  </w:abstractNum>
  <w:abstractNum w:abstractNumId="6" w15:restartNumberingAfterBreak="0">
    <w:nsid w:val="127191D8"/>
    <w:multiLevelType w:val="hybridMultilevel"/>
    <w:tmpl w:val="378EB63C"/>
    <w:lvl w:ilvl="0" w:tplc="9AC4DA58">
      <w:numFmt w:val="bullet"/>
      <w:lvlText w:val=""/>
      <w:lvlJc w:val="left"/>
      <w:pPr>
        <w:ind w:left="720" w:hanging="360"/>
      </w:pPr>
      <w:rPr>
        <w:rFonts w:hint="default" w:ascii="Symbol" w:hAnsi="Symbol"/>
      </w:rPr>
    </w:lvl>
    <w:lvl w:ilvl="1" w:tplc="0C06AA28">
      <w:start w:val="1"/>
      <w:numFmt w:val="bullet"/>
      <w:lvlText w:val="o"/>
      <w:lvlJc w:val="left"/>
      <w:pPr>
        <w:ind w:left="1440" w:hanging="360"/>
      </w:pPr>
      <w:rPr>
        <w:rFonts w:hint="default" w:ascii="Courier New" w:hAnsi="Courier New"/>
      </w:rPr>
    </w:lvl>
    <w:lvl w:ilvl="2" w:tplc="4E580002">
      <w:start w:val="1"/>
      <w:numFmt w:val="bullet"/>
      <w:lvlText w:val=""/>
      <w:lvlJc w:val="left"/>
      <w:pPr>
        <w:ind w:left="2160" w:hanging="360"/>
      </w:pPr>
      <w:rPr>
        <w:rFonts w:hint="default" w:ascii="Wingdings" w:hAnsi="Wingdings"/>
      </w:rPr>
    </w:lvl>
    <w:lvl w:ilvl="3" w:tplc="CC7A09B8">
      <w:start w:val="1"/>
      <w:numFmt w:val="bullet"/>
      <w:lvlText w:val=""/>
      <w:lvlJc w:val="left"/>
      <w:pPr>
        <w:ind w:left="2880" w:hanging="360"/>
      </w:pPr>
      <w:rPr>
        <w:rFonts w:hint="default" w:ascii="Symbol" w:hAnsi="Symbol"/>
      </w:rPr>
    </w:lvl>
    <w:lvl w:ilvl="4" w:tplc="365255DA">
      <w:start w:val="1"/>
      <w:numFmt w:val="bullet"/>
      <w:lvlText w:val="o"/>
      <w:lvlJc w:val="left"/>
      <w:pPr>
        <w:ind w:left="3600" w:hanging="360"/>
      </w:pPr>
      <w:rPr>
        <w:rFonts w:hint="default" w:ascii="Courier New" w:hAnsi="Courier New"/>
      </w:rPr>
    </w:lvl>
    <w:lvl w:ilvl="5" w:tplc="E1C2639A">
      <w:start w:val="1"/>
      <w:numFmt w:val="bullet"/>
      <w:lvlText w:val=""/>
      <w:lvlJc w:val="left"/>
      <w:pPr>
        <w:ind w:left="4320" w:hanging="360"/>
      </w:pPr>
      <w:rPr>
        <w:rFonts w:hint="default" w:ascii="Wingdings" w:hAnsi="Wingdings"/>
      </w:rPr>
    </w:lvl>
    <w:lvl w:ilvl="6" w:tplc="7408B262">
      <w:start w:val="1"/>
      <w:numFmt w:val="bullet"/>
      <w:lvlText w:val=""/>
      <w:lvlJc w:val="left"/>
      <w:pPr>
        <w:ind w:left="5040" w:hanging="360"/>
      </w:pPr>
      <w:rPr>
        <w:rFonts w:hint="default" w:ascii="Symbol" w:hAnsi="Symbol"/>
      </w:rPr>
    </w:lvl>
    <w:lvl w:ilvl="7" w:tplc="FD24D9AA">
      <w:start w:val="1"/>
      <w:numFmt w:val="bullet"/>
      <w:lvlText w:val="o"/>
      <w:lvlJc w:val="left"/>
      <w:pPr>
        <w:ind w:left="5760" w:hanging="360"/>
      </w:pPr>
      <w:rPr>
        <w:rFonts w:hint="default" w:ascii="Courier New" w:hAnsi="Courier New"/>
      </w:rPr>
    </w:lvl>
    <w:lvl w:ilvl="8" w:tplc="E0B6557E">
      <w:start w:val="1"/>
      <w:numFmt w:val="bullet"/>
      <w:lvlText w:val=""/>
      <w:lvlJc w:val="left"/>
      <w:pPr>
        <w:ind w:left="6480" w:hanging="360"/>
      </w:pPr>
      <w:rPr>
        <w:rFonts w:hint="default" w:ascii="Wingdings" w:hAnsi="Wingdings"/>
      </w:rPr>
    </w:lvl>
  </w:abstractNum>
  <w:abstractNum w:abstractNumId="7" w15:restartNumberingAfterBreak="0">
    <w:nsid w:val="158B893A"/>
    <w:multiLevelType w:val="hybridMultilevel"/>
    <w:tmpl w:val="674AED50"/>
    <w:lvl w:ilvl="0" w:tplc="983CAF9A">
      <w:start w:val="1"/>
      <w:numFmt w:val="bullet"/>
      <w:lvlText w:val=""/>
      <w:lvlJc w:val="left"/>
      <w:pPr>
        <w:ind w:left="720" w:hanging="360"/>
      </w:pPr>
      <w:rPr>
        <w:rFonts w:hint="default" w:ascii="Symbol" w:hAnsi="Symbol"/>
      </w:rPr>
    </w:lvl>
    <w:lvl w:ilvl="1" w:tplc="1C3CAA00">
      <w:start w:val="1"/>
      <w:numFmt w:val="bullet"/>
      <w:lvlText w:val="o"/>
      <w:lvlJc w:val="left"/>
      <w:pPr>
        <w:ind w:left="1440" w:hanging="360"/>
      </w:pPr>
      <w:rPr>
        <w:rFonts w:hint="default" w:ascii="Courier New" w:hAnsi="Courier New"/>
      </w:rPr>
    </w:lvl>
    <w:lvl w:ilvl="2" w:tplc="4292540A">
      <w:start w:val="1"/>
      <w:numFmt w:val="bullet"/>
      <w:lvlText w:val=""/>
      <w:lvlJc w:val="left"/>
      <w:pPr>
        <w:ind w:left="2160" w:hanging="360"/>
      </w:pPr>
      <w:rPr>
        <w:rFonts w:hint="default" w:ascii="Wingdings" w:hAnsi="Wingdings"/>
      </w:rPr>
    </w:lvl>
    <w:lvl w:ilvl="3" w:tplc="6396DF16">
      <w:start w:val="1"/>
      <w:numFmt w:val="bullet"/>
      <w:lvlText w:val=""/>
      <w:lvlJc w:val="left"/>
      <w:pPr>
        <w:ind w:left="2880" w:hanging="360"/>
      </w:pPr>
      <w:rPr>
        <w:rFonts w:hint="default" w:ascii="Symbol" w:hAnsi="Symbol"/>
      </w:rPr>
    </w:lvl>
    <w:lvl w:ilvl="4" w:tplc="FE7EDB76">
      <w:start w:val="1"/>
      <w:numFmt w:val="bullet"/>
      <w:lvlText w:val="o"/>
      <w:lvlJc w:val="left"/>
      <w:pPr>
        <w:ind w:left="3600" w:hanging="360"/>
      </w:pPr>
      <w:rPr>
        <w:rFonts w:hint="default" w:ascii="Courier New" w:hAnsi="Courier New"/>
      </w:rPr>
    </w:lvl>
    <w:lvl w:ilvl="5" w:tplc="F43C3FB2">
      <w:start w:val="1"/>
      <w:numFmt w:val="bullet"/>
      <w:lvlText w:val=""/>
      <w:lvlJc w:val="left"/>
      <w:pPr>
        <w:ind w:left="4320" w:hanging="360"/>
      </w:pPr>
      <w:rPr>
        <w:rFonts w:hint="default" w:ascii="Wingdings" w:hAnsi="Wingdings"/>
      </w:rPr>
    </w:lvl>
    <w:lvl w:ilvl="6" w:tplc="E3747874">
      <w:start w:val="1"/>
      <w:numFmt w:val="bullet"/>
      <w:lvlText w:val=""/>
      <w:lvlJc w:val="left"/>
      <w:pPr>
        <w:ind w:left="5040" w:hanging="360"/>
      </w:pPr>
      <w:rPr>
        <w:rFonts w:hint="default" w:ascii="Symbol" w:hAnsi="Symbol"/>
      </w:rPr>
    </w:lvl>
    <w:lvl w:ilvl="7" w:tplc="7A2EC0E8">
      <w:start w:val="1"/>
      <w:numFmt w:val="bullet"/>
      <w:lvlText w:val="o"/>
      <w:lvlJc w:val="left"/>
      <w:pPr>
        <w:ind w:left="5760" w:hanging="360"/>
      </w:pPr>
      <w:rPr>
        <w:rFonts w:hint="default" w:ascii="Courier New" w:hAnsi="Courier New"/>
      </w:rPr>
    </w:lvl>
    <w:lvl w:ilvl="8" w:tplc="FF888C7E">
      <w:start w:val="1"/>
      <w:numFmt w:val="bullet"/>
      <w:lvlText w:val=""/>
      <w:lvlJc w:val="left"/>
      <w:pPr>
        <w:ind w:left="6480" w:hanging="360"/>
      </w:pPr>
      <w:rPr>
        <w:rFonts w:hint="default" w:ascii="Wingdings" w:hAnsi="Wingdings"/>
      </w:rPr>
    </w:lvl>
  </w:abstractNum>
  <w:abstractNum w:abstractNumId="8" w15:restartNumberingAfterBreak="0">
    <w:nsid w:val="1C7B6EF6"/>
    <w:multiLevelType w:val="hybridMultilevel"/>
    <w:tmpl w:val="631A608E"/>
    <w:lvl w:ilvl="0" w:tplc="B2D292A6">
      <w:start w:val="1"/>
      <w:numFmt w:val="bullet"/>
      <w:lvlText w:val=""/>
      <w:lvlJc w:val="left"/>
      <w:pPr>
        <w:ind w:left="720" w:hanging="360"/>
      </w:pPr>
      <w:rPr>
        <w:rFonts w:hint="default" w:ascii="Symbol" w:hAnsi="Symbol"/>
      </w:rPr>
    </w:lvl>
    <w:lvl w:ilvl="1" w:tplc="8A5ED65A">
      <w:start w:val="1"/>
      <w:numFmt w:val="bullet"/>
      <w:lvlText w:val="o"/>
      <w:lvlJc w:val="left"/>
      <w:pPr>
        <w:ind w:left="1440" w:hanging="360"/>
      </w:pPr>
      <w:rPr>
        <w:rFonts w:hint="default" w:ascii="Courier New" w:hAnsi="Courier New"/>
      </w:rPr>
    </w:lvl>
    <w:lvl w:ilvl="2" w:tplc="EB44402E">
      <w:start w:val="1"/>
      <w:numFmt w:val="bullet"/>
      <w:lvlText w:val=""/>
      <w:lvlJc w:val="left"/>
      <w:pPr>
        <w:ind w:left="2160" w:hanging="360"/>
      </w:pPr>
      <w:rPr>
        <w:rFonts w:hint="default" w:ascii="Wingdings" w:hAnsi="Wingdings"/>
      </w:rPr>
    </w:lvl>
    <w:lvl w:ilvl="3" w:tplc="A07082FE">
      <w:start w:val="1"/>
      <w:numFmt w:val="bullet"/>
      <w:lvlText w:val=""/>
      <w:lvlJc w:val="left"/>
      <w:pPr>
        <w:ind w:left="2880" w:hanging="360"/>
      </w:pPr>
      <w:rPr>
        <w:rFonts w:hint="default" w:ascii="Symbol" w:hAnsi="Symbol"/>
      </w:rPr>
    </w:lvl>
    <w:lvl w:ilvl="4" w:tplc="D0087236">
      <w:start w:val="1"/>
      <w:numFmt w:val="bullet"/>
      <w:lvlText w:val="o"/>
      <w:lvlJc w:val="left"/>
      <w:pPr>
        <w:ind w:left="3600" w:hanging="360"/>
      </w:pPr>
      <w:rPr>
        <w:rFonts w:hint="default" w:ascii="Courier New" w:hAnsi="Courier New"/>
      </w:rPr>
    </w:lvl>
    <w:lvl w:ilvl="5" w:tplc="0F06C3A2">
      <w:start w:val="1"/>
      <w:numFmt w:val="bullet"/>
      <w:lvlText w:val=""/>
      <w:lvlJc w:val="left"/>
      <w:pPr>
        <w:ind w:left="4320" w:hanging="360"/>
      </w:pPr>
      <w:rPr>
        <w:rFonts w:hint="default" w:ascii="Wingdings" w:hAnsi="Wingdings"/>
      </w:rPr>
    </w:lvl>
    <w:lvl w:ilvl="6" w:tplc="D5666122">
      <w:start w:val="1"/>
      <w:numFmt w:val="bullet"/>
      <w:lvlText w:val=""/>
      <w:lvlJc w:val="left"/>
      <w:pPr>
        <w:ind w:left="5040" w:hanging="360"/>
      </w:pPr>
      <w:rPr>
        <w:rFonts w:hint="default" w:ascii="Symbol" w:hAnsi="Symbol"/>
      </w:rPr>
    </w:lvl>
    <w:lvl w:ilvl="7" w:tplc="C0C4CEA6">
      <w:start w:val="1"/>
      <w:numFmt w:val="bullet"/>
      <w:lvlText w:val="o"/>
      <w:lvlJc w:val="left"/>
      <w:pPr>
        <w:ind w:left="5760" w:hanging="360"/>
      </w:pPr>
      <w:rPr>
        <w:rFonts w:hint="default" w:ascii="Courier New" w:hAnsi="Courier New"/>
      </w:rPr>
    </w:lvl>
    <w:lvl w:ilvl="8" w:tplc="5AF4DFAC">
      <w:start w:val="1"/>
      <w:numFmt w:val="bullet"/>
      <w:lvlText w:val=""/>
      <w:lvlJc w:val="left"/>
      <w:pPr>
        <w:ind w:left="6480" w:hanging="360"/>
      </w:pPr>
      <w:rPr>
        <w:rFonts w:hint="default" w:ascii="Wingdings" w:hAnsi="Wingdings"/>
      </w:rPr>
    </w:lvl>
  </w:abstractNum>
  <w:abstractNum w:abstractNumId="9" w15:restartNumberingAfterBreak="0">
    <w:nsid w:val="1F2AB02C"/>
    <w:multiLevelType w:val="hybridMultilevel"/>
    <w:tmpl w:val="E92E426E"/>
    <w:lvl w:ilvl="0" w:tplc="C4741AC2">
      <w:numFmt w:val="bullet"/>
      <w:lvlText w:val=""/>
      <w:lvlJc w:val="left"/>
      <w:pPr>
        <w:ind w:left="720" w:hanging="360"/>
      </w:pPr>
      <w:rPr>
        <w:rFonts w:hint="default" w:ascii="Symbol" w:hAnsi="Symbol"/>
      </w:rPr>
    </w:lvl>
    <w:lvl w:ilvl="1" w:tplc="D0C24A92">
      <w:start w:val="1"/>
      <w:numFmt w:val="bullet"/>
      <w:lvlText w:val="o"/>
      <w:lvlJc w:val="left"/>
      <w:pPr>
        <w:ind w:left="1440" w:hanging="360"/>
      </w:pPr>
      <w:rPr>
        <w:rFonts w:hint="default" w:ascii="Courier New" w:hAnsi="Courier New"/>
      </w:rPr>
    </w:lvl>
    <w:lvl w:ilvl="2" w:tplc="2EACEEE0">
      <w:start w:val="1"/>
      <w:numFmt w:val="bullet"/>
      <w:lvlText w:val=""/>
      <w:lvlJc w:val="left"/>
      <w:pPr>
        <w:ind w:left="2160" w:hanging="360"/>
      </w:pPr>
      <w:rPr>
        <w:rFonts w:hint="default" w:ascii="Wingdings" w:hAnsi="Wingdings"/>
      </w:rPr>
    </w:lvl>
    <w:lvl w:ilvl="3" w:tplc="9C58664A">
      <w:start w:val="1"/>
      <w:numFmt w:val="bullet"/>
      <w:lvlText w:val=""/>
      <w:lvlJc w:val="left"/>
      <w:pPr>
        <w:ind w:left="2880" w:hanging="360"/>
      </w:pPr>
      <w:rPr>
        <w:rFonts w:hint="default" w:ascii="Symbol" w:hAnsi="Symbol"/>
      </w:rPr>
    </w:lvl>
    <w:lvl w:ilvl="4" w:tplc="B79C624C">
      <w:start w:val="1"/>
      <w:numFmt w:val="bullet"/>
      <w:lvlText w:val="o"/>
      <w:lvlJc w:val="left"/>
      <w:pPr>
        <w:ind w:left="3600" w:hanging="360"/>
      </w:pPr>
      <w:rPr>
        <w:rFonts w:hint="default" w:ascii="Courier New" w:hAnsi="Courier New"/>
      </w:rPr>
    </w:lvl>
    <w:lvl w:ilvl="5" w:tplc="6F3CCF02">
      <w:start w:val="1"/>
      <w:numFmt w:val="bullet"/>
      <w:lvlText w:val=""/>
      <w:lvlJc w:val="left"/>
      <w:pPr>
        <w:ind w:left="4320" w:hanging="360"/>
      </w:pPr>
      <w:rPr>
        <w:rFonts w:hint="default" w:ascii="Wingdings" w:hAnsi="Wingdings"/>
      </w:rPr>
    </w:lvl>
    <w:lvl w:ilvl="6" w:tplc="3CA4DA36">
      <w:start w:val="1"/>
      <w:numFmt w:val="bullet"/>
      <w:lvlText w:val=""/>
      <w:lvlJc w:val="left"/>
      <w:pPr>
        <w:ind w:left="5040" w:hanging="360"/>
      </w:pPr>
      <w:rPr>
        <w:rFonts w:hint="default" w:ascii="Symbol" w:hAnsi="Symbol"/>
      </w:rPr>
    </w:lvl>
    <w:lvl w:ilvl="7" w:tplc="D98C5F0A">
      <w:start w:val="1"/>
      <w:numFmt w:val="bullet"/>
      <w:lvlText w:val="o"/>
      <w:lvlJc w:val="left"/>
      <w:pPr>
        <w:ind w:left="5760" w:hanging="360"/>
      </w:pPr>
      <w:rPr>
        <w:rFonts w:hint="default" w:ascii="Courier New" w:hAnsi="Courier New"/>
      </w:rPr>
    </w:lvl>
    <w:lvl w:ilvl="8" w:tplc="7188F40A">
      <w:start w:val="1"/>
      <w:numFmt w:val="bullet"/>
      <w:lvlText w:val=""/>
      <w:lvlJc w:val="left"/>
      <w:pPr>
        <w:ind w:left="6480" w:hanging="360"/>
      </w:pPr>
      <w:rPr>
        <w:rFonts w:hint="default" w:ascii="Wingdings" w:hAnsi="Wingdings"/>
      </w:rPr>
    </w:lvl>
  </w:abstractNum>
  <w:abstractNum w:abstractNumId="10" w15:restartNumberingAfterBreak="0">
    <w:nsid w:val="1F75CCEE"/>
    <w:multiLevelType w:val="hybridMultilevel"/>
    <w:tmpl w:val="F20C7850"/>
    <w:lvl w:ilvl="0" w:tplc="250ECD8A">
      <w:start w:val="1"/>
      <w:numFmt w:val="bullet"/>
      <w:lvlText w:val=""/>
      <w:lvlJc w:val="left"/>
      <w:pPr>
        <w:ind w:left="720" w:hanging="360"/>
      </w:pPr>
      <w:rPr>
        <w:rFonts w:hint="default" w:ascii="Symbol" w:hAnsi="Symbol"/>
      </w:rPr>
    </w:lvl>
    <w:lvl w:ilvl="1" w:tplc="D11827A4">
      <w:start w:val="1"/>
      <w:numFmt w:val="bullet"/>
      <w:lvlText w:val="o"/>
      <w:lvlJc w:val="left"/>
      <w:pPr>
        <w:ind w:left="1440" w:hanging="360"/>
      </w:pPr>
      <w:rPr>
        <w:rFonts w:hint="default" w:ascii="Courier New" w:hAnsi="Courier New"/>
      </w:rPr>
    </w:lvl>
    <w:lvl w:ilvl="2" w:tplc="3BC8BE82">
      <w:start w:val="1"/>
      <w:numFmt w:val="bullet"/>
      <w:lvlText w:val=""/>
      <w:lvlJc w:val="left"/>
      <w:pPr>
        <w:ind w:left="2160" w:hanging="360"/>
      </w:pPr>
      <w:rPr>
        <w:rFonts w:hint="default" w:ascii="Wingdings" w:hAnsi="Wingdings"/>
      </w:rPr>
    </w:lvl>
    <w:lvl w:ilvl="3" w:tplc="3182D402">
      <w:start w:val="1"/>
      <w:numFmt w:val="bullet"/>
      <w:lvlText w:val=""/>
      <w:lvlJc w:val="left"/>
      <w:pPr>
        <w:ind w:left="2880" w:hanging="360"/>
      </w:pPr>
      <w:rPr>
        <w:rFonts w:hint="default" w:ascii="Symbol" w:hAnsi="Symbol"/>
      </w:rPr>
    </w:lvl>
    <w:lvl w:ilvl="4" w:tplc="012AF12A">
      <w:start w:val="1"/>
      <w:numFmt w:val="bullet"/>
      <w:lvlText w:val="o"/>
      <w:lvlJc w:val="left"/>
      <w:pPr>
        <w:ind w:left="3600" w:hanging="360"/>
      </w:pPr>
      <w:rPr>
        <w:rFonts w:hint="default" w:ascii="Courier New" w:hAnsi="Courier New"/>
      </w:rPr>
    </w:lvl>
    <w:lvl w:ilvl="5" w:tplc="7452EE90">
      <w:start w:val="1"/>
      <w:numFmt w:val="bullet"/>
      <w:lvlText w:val=""/>
      <w:lvlJc w:val="left"/>
      <w:pPr>
        <w:ind w:left="4320" w:hanging="360"/>
      </w:pPr>
      <w:rPr>
        <w:rFonts w:hint="default" w:ascii="Wingdings" w:hAnsi="Wingdings"/>
      </w:rPr>
    </w:lvl>
    <w:lvl w:ilvl="6" w:tplc="A15825BE">
      <w:start w:val="1"/>
      <w:numFmt w:val="bullet"/>
      <w:lvlText w:val=""/>
      <w:lvlJc w:val="left"/>
      <w:pPr>
        <w:ind w:left="5040" w:hanging="360"/>
      </w:pPr>
      <w:rPr>
        <w:rFonts w:hint="default" w:ascii="Symbol" w:hAnsi="Symbol"/>
      </w:rPr>
    </w:lvl>
    <w:lvl w:ilvl="7" w:tplc="5EA08166">
      <w:start w:val="1"/>
      <w:numFmt w:val="bullet"/>
      <w:lvlText w:val="o"/>
      <w:lvlJc w:val="left"/>
      <w:pPr>
        <w:ind w:left="5760" w:hanging="360"/>
      </w:pPr>
      <w:rPr>
        <w:rFonts w:hint="default" w:ascii="Courier New" w:hAnsi="Courier New"/>
      </w:rPr>
    </w:lvl>
    <w:lvl w:ilvl="8" w:tplc="C032D518">
      <w:start w:val="1"/>
      <w:numFmt w:val="bullet"/>
      <w:lvlText w:val=""/>
      <w:lvlJc w:val="left"/>
      <w:pPr>
        <w:ind w:left="6480" w:hanging="360"/>
      </w:pPr>
      <w:rPr>
        <w:rFonts w:hint="default" w:ascii="Wingdings" w:hAnsi="Wingdings"/>
      </w:rPr>
    </w:lvl>
  </w:abstractNum>
  <w:abstractNum w:abstractNumId="11" w15:restartNumberingAfterBreak="0">
    <w:nsid w:val="211E2B28"/>
    <w:multiLevelType w:val="hybridMultilevel"/>
    <w:tmpl w:val="587264A2"/>
    <w:lvl w:ilvl="0" w:tplc="33325106">
      <w:start w:val="1"/>
      <w:numFmt w:val="bullet"/>
      <w:lvlText w:val=""/>
      <w:lvlJc w:val="left"/>
      <w:pPr>
        <w:ind w:left="720" w:hanging="360"/>
      </w:pPr>
      <w:rPr>
        <w:rFonts w:hint="default" w:ascii="Symbol" w:hAnsi="Symbol"/>
      </w:rPr>
    </w:lvl>
    <w:lvl w:ilvl="1" w:tplc="E7CE8376">
      <w:start w:val="1"/>
      <w:numFmt w:val="bullet"/>
      <w:lvlText w:val="o"/>
      <w:lvlJc w:val="left"/>
      <w:pPr>
        <w:ind w:left="1440" w:hanging="360"/>
      </w:pPr>
      <w:rPr>
        <w:rFonts w:hint="default" w:ascii="Courier New" w:hAnsi="Courier New"/>
      </w:rPr>
    </w:lvl>
    <w:lvl w:ilvl="2" w:tplc="CF56BDFA">
      <w:start w:val="1"/>
      <w:numFmt w:val="bullet"/>
      <w:lvlText w:val=""/>
      <w:lvlJc w:val="left"/>
      <w:pPr>
        <w:ind w:left="2160" w:hanging="360"/>
      </w:pPr>
      <w:rPr>
        <w:rFonts w:hint="default" w:ascii="Wingdings" w:hAnsi="Wingdings"/>
      </w:rPr>
    </w:lvl>
    <w:lvl w:ilvl="3" w:tplc="9F9CA4D2">
      <w:start w:val="1"/>
      <w:numFmt w:val="bullet"/>
      <w:lvlText w:val=""/>
      <w:lvlJc w:val="left"/>
      <w:pPr>
        <w:ind w:left="2880" w:hanging="360"/>
      </w:pPr>
      <w:rPr>
        <w:rFonts w:hint="default" w:ascii="Symbol" w:hAnsi="Symbol"/>
      </w:rPr>
    </w:lvl>
    <w:lvl w:ilvl="4" w:tplc="95C2C5BE">
      <w:start w:val="1"/>
      <w:numFmt w:val="bullet"/>
      <w:lvlText w:val="o"/>
      <w:lvlJc w:val="left"/>
      <w:pPr>
        <w:ind w:left="3600" w:hanging="360"/>
      </w:pPr>
      <w:rPr>
        <w:rFonts w:hint="default" w:ascii="Courier New" w:hAnsi="Courier New"/>
      </w:rPr>
    </w:lvl>
    <w:lvl w:ilvl="5" w:tplc="888242F8">
      <w:start w:val="1"/>
      <w:numFmt w:val="bullet"/>
      <w:lvlText w:val=""/>
      <w:lvlJc w:val="left"/>
      <w:pPr>
        <w:ind w:left="4320" w:hanging="360"/>
      </w:pPr>
      <w:rPr>
        <w:rFonts w:hint="default" w:ascii="Wingdings" w:hAnsi="Wingdings"/>
      </w:rPr>
    </w:lvl>
    <w:lvl w:ilvl="6" w:tplc="86A60BF8">
      <w:start w:val="1"/>
      <w:numFmt w:val="bullet"/>
      <w:lvlText w:val=""/>
      <w:lvlJc w:val="left"/>
      <w:pPr>
        <w:ind w:left="5040" w:hanging="360"/>
      </w:pPr>
      <w:rPr>
        <w:rFonts w:hint="default" w:ascii="Symbol" w:hAnsi="Symbol"/>
      </w:rPr>
    </w:lvl>
    <w:lvl w:ilvl="7" w:tplc="661240C0">
      <w:start w:val="1"/>
      <w:numFmt w:val="bullet"/>
      <w:lvlText w:val="o"/>
      <w:lvlJc w:val="left"/>
      <w:pPr>
        <w:ind w:left="5760" w:hanging="360"/>
      </w:pPr>
      <w:rPr>
        <w:rFonts w:hint="default" w:ascii="Courier New" w:hAnsi="Courier New"/>
      </w:rPr>
    </w:lvl>
    <w:lvl w:ilvl="8" w:tplc="7ABE3D14">
      <w:start w:val="1"/>
      <w:numFmt w:val="bullet"/>
      <w:lvlText w:val=""/>
      <w:lvlJc w:val="left"/>
      <w:pPr>
        <w:ind w:left="6480" w:hanging="360"/>
      </w:pPr>
      <w:rPr>
        <w:rFonts w:hint="default" w:ascii="Wingdings" w:hAnsi="Wingdings"/>
      </w:rPr>
    </w:lvl>
  </w:abstractNum>
  <w:abstractNum w:abstractNumId="12" w15:restartNumberingAfterBreak="0">
    <w:nsid w:val="2569167B"/>
    <w:multiLevelType w:val="hybridMultilevel"/>
    <w:tmpl w:val="B3B6D1FC"/>
    <w:lvl w:ilvl="0" w:tplc="423EC2EE">
      <w:start w:val="1"/>
      <w:numFmt w:val="bullet"/>
      <w:lvlText w:val=""/>
      <w:lvlJc w:val="left"/>
      <w:pPr>
        <w:ind w:left="720" w:hanging="360"/>
      </w:pPr>
      <w:rPr>
        <w:rFonts w:hint="default" w:ascii="Symbol" w:hAnsi="Symbol"/>
      </w:rPr>
    </w:lvl>
    <w:lvl w:ilvl="1" w:tplc="C7468160">
      <w:start w:val="1"/>
      <w:numFmt w:val="bullet"/>
      <w:lvlText w:val="o"/>
      <w:lvlJc w:val="left"/>
      <w:pPr>
        <w:ind w:left="1440" w:hanging="360"/>
      </w:pPr>
      <w:rPr>
        <w:rFonts w:hint="default" w:ascii="Courier New" w:hAnsi="Courier New"/>
      </w:rPr>
    </w:lvl>
    <w:lvl w:ilvl="2" w:tplc="D19E19E6">
      <w:start w:val="1"/>
      <w:numFmt w:val="bullet"/>
      <w:lvlText w:val=""/>
      <w:lvlJc w:val="left"/>
      <w:pPr>
        <w:ind w:left="2160" w:hanging="360"/>
      </w:pPr>
      <w:rPr>
        <w:rFonts w:hint="default" w:ascii="Wingdings" w:hAnsi="Wingdings"/>
      </w:rPr>
    </w:lvl>
    <w:lvl w:ilvl="3" w:tplc="EBD260B0">
      <w:start w:val="1"/>
      <w:numFmt w:val="bullet"/>
      <w:lvlText w:val=""/>
      <w:lvlJc w:val="left"/>
      <w:pPr>
        <w:ind w:left="2880" w:hanging="360"/>
      </w:pPr>
      <w:rPr>
        <w:rFonts w:hint="default" w:ascii="Symbol" w:hAnsi="Symbol"/>
      </w:rPr>
    </w:lvl>
    <w:lvl w:ilvl="4" w:tplc="AD40DACC">
      <w:start w:val="1"/>
      <w:numFmt w:val="bullet"/>
      <w:lvlText w:val="o"/>
      <w:lvlJc w:val="left"/>
      <w:pPr>
        <w:ind w:left="3600" w:hanging="360"/>
      </w:pPr>
      <w:rPr>
        <w:rFonts w:hint="default" w:ascii="Courier New" w:hAnsi="Courier New"/>
      </w:rPr>
    </w:lvl>
    <w:lvl w:ilvl="5" w:tplc="8624BAFA">
      <w:start w:val="1"/>
      <w:numFmt w:val="bullet"/>
      <w:lvlText w:val=""/>
      <w:lvlJc w:val="left"/>
      <w:pPr>
        <w:ind w:left="4320" w:hanging="360"/>
      </w:pPr>
      <w:rPr>
        <w:rFonts w:hint="default" w:ascii="Wingdings" w:hAnsi="Wingdings"/>
      </w:rPr>
    </w:lvl>
    <w:lvl w:ilvl="6" w:tplc="B212FFEE">
      <w:start w:val="1"/>
      <w:numFmt w:val="bullet"/>
      <w:lvlText w:val=""/>
      <w:lvlJc w:val="left"/>
      <w:pPr>
        <w:ind w:left="5040" w:hanging="360"/>
      </w:pPr>
      <w:rPr>
        <w:rFonts w:hint="default" w:ascii="Symbol" w:hAnsi="Symbol"/>
      </w:rPr>
    </w:lvl>
    <w:lvl w:ilvl="7" w:tplc="FD184BEA">
      <w:start w:val="1"/>
      <w:numFmt w:val="bullet"/>
      <w:lvlText w:val="o"/>
      <w:lvlJc w:val="left"/>
      <w:pPr>
        <w:ind w:left="5760" w:hanging="360"/>
      </w:pPr>
      <w:rPr>
        <w:rFonts w:hint="default" w:ascii="Courier New" w:hAnsi="Courier New"/>
      </w:rPr>
    </w:lvl>
    <w:lvl w:ilvl="8" w:tplc="9EF259C6">
      <w:start w:val="1"/>
      <w:numFmt w:val="bullet"/>
      <w:lvlText w:val=""/>
      <w:lvlJc w:val="left"/>
      <w:pPr>
        <w:ind w:left="6480" w:hanging="360"/>
      </w:pPr>
      <w:rPr>
        <w:rFonts w:hint="default" w:ascii="Wingdings" w:hAnsi="Wingdings"/>
      </w:rPr>
    </w:lvl>
  </w:abstractNum>
  <w:abstractNum w:abstractNumId="13" w15:restartNumberingAfterBreak="0">
    <w:nsid w:val="2BCBFD86"/>
    <w:multiLevelType w:val="hybridMultilevel"/>
    <w:tmpl w:val="3E6AE9A8"/>
    <w:lvl w:ilvl="0" w:tplc="897859D6">
      <w:start w:val="1"/>
      <w:numFmt w:val="bullet"/>
      <w:lvlText w:val=""/>
      <w:lvlJc w:val="left"/>
      <w:pPr>
        <w:ind w:left="720" w:hanging="360"/>
      </w:pPr>
      <w:rPr>
        <w:rFonts w:hint="default" w:ascii="Symbol" w:hAnsi="Symbol"/>
      </w:rPr>
    </w:lvl>
    <w:lvl w:ilvl="1" w:tplc="CF2448FC">
      <w:start w:val="1"/>
      <w:numFmt w:val="bullet"/>
      <w:lvlText w:val="o"/>
      <w:lvlJc w:val="left"/>
      <w:pPr>
        <w:ind w:left="1440" w:hanging="360"/>
      </w:pPr>
      <w:rPr>
        <w:rFonts w:hint="default" w:ascii="Courier New" w:hAnsi="Courier New"/>
      </w:rPr>
    </w:lvl>
    <w:lvl w:ilvl="2" w:tplc="4958153A">
      <w:start w:val="1"/>
      <w:numFmt w:val="bullet"/>
      <w:lvlText w:val=""/>
      <w:lvlJc w:val="left"/>
      <w:pPr>
        <w:ind w:left="2160" w:hanging="360"/>
      </w:pPr>
      <w:rPr>
        <w:rFonts w:hint="default" w:ascii="Wingdings" w:hAnsi="Wingdings"/>
      </w:rPr>
    </w:lvl>
    <w:lvl w:ilvl="3" w:tplc="9BE8A54C">
      <w:start w:val="1"/>
      <w:numFmt w:val="bullet"/>
      <w:lvlText w:val=""/>
      <w:lvlJc w:val="left"/>
      <w:pPr>
        <w:ind w:left="2880" w:hanging="360"/>
      </w:pPr>
      <w:rPr>
        <w:rFonts w:hint="default" w:ascii="Symbol" w:hAnsi="Symbol"/>
      </w:rPr>
    </w:lvl>
    <w:lvl w:ilvl="4" w:tplc="C88AE376">
      <w:start w:val="1"/>
      <w:numFmt w:val="bullet"/>
      <w:lvlText w:val="o"/>
      <w:lvlJc w:val="left"/>
      <w:pPr>
        <w:ind w:left="3600" w:hanging="360"/>
      </w:pPr>
      <w:rPr>
        <w:rFonts w:hint="default" w:ascii="Courier New" w:hAnsi="Courier New"/>
      </w:rPr>
    </w:lvl>
    <w:lvl w:ilvl="5" w:tplc="A894C438">
      <w:start w:val="1"/>
      <w:numFmt w:val="bullet"/>
      <w:lvlText w:val=""/>
      <w:lvlJc w:val="left"/>
      <w:pPr>
        <w:ind w:left="4320" w:hanging="360"/>
      </w:pPr>
      <w:rPr>
        <w:rFonts w:hint="default" w:ascii="Wingdings" w:hAnsi="Wingdings"/>
      </w:rPr>
    </w:lvl>
    <w:lvl w:ilvl="6" w:tplc="25F6C6AC">
      <w:start w:val="1"/>
      <w:numFmt w:val="bullet"/>
      <w:lvlText w:val=""/>
      <w:lvlJc w:val="left"/>
      <w:pPr>
        <w:ind w:left="5040" w:hanging="360"/>
      </w:pPr>
      <w:rPr>
        <w:rFonts w:hint="default" w:ascii="Symbol" w:hAnsi="Symbol"/>
      </w:rPr>
    </w:lvl>
    <w:lvl w:ilvl="7" w:tplc="6916EEA6">
      <w:start w:val="1"/>
      <w:numFmt w:val="bullet"/>
      <w:lvlText w:val="o"/>
      <w:lvlJc w:val="left"/>
      <w:pPr>
        <w:ind w:left="5760" w:hanging="360"/>
      </w:pPr>
      <w:rPr>
        <w:rFonts w:hint="default" w:ascii="Courier New" w:hAnsi="Courier New"/>
      </w:rPr>
    </w:lvl>
    <w:lvl w:ilvl="8" w:tplc="043CD042">
      <w:start w:val="1"/>
      <w:numFmt w:val="bullet"/>
      <w:lvlText w:val=""/>
      <w:lvlJc w:val="left"/>
      <w:pPr>
        <w:ind w:left="6480" w:hanging="360"/>
      </w:pPr>
      <w:rPr>
        <w:rFonts w:hint="default" w:ascii="Wingdings" w:hAnsi="Wingdings"/>
      </w:rPr>
    </w:lvl>
  </w:abstractNum>
  <w:abstractNum w:abstractNumId="14" w15:restartNumberingAfterBreak="0">
    <w:nsid w:val="3A5C5388"/>
    <w:multiLevelType w:val="hybridMultilevel"/>
    <w:tmpl w:val="ADE6D158"/>
    <w:lvl w:ilvl="0" w:tplc="A4B4FDE2">
      <w:start w:val="1"/>
      <w:numFmt w:val="bullet"/>
      <w:lvlText w:val=""/>
      <w:lvlJc w:val="left"/>
      <w:pPr>
        <w:ind w:left="720" w:hanging="360"/>
      </w:pPr>
      <w:rPr>
        <w:rFonts w:hint="default" w:ascii="Symbol" w:hAnsi="Symbol"/>
      </w:rPr>
    </w:lvl>
    <w:lvl w:ilvl="1" w:tplc="703658C0">
      <w:start w:val="1"/>
      <w:numFmt w:val="bullet"/>
      <w:lvlText w:val="o"/>
      <w:lvlJc w:val="left"/>
      <w:pPr>
        <w:ind w:left="1440" w:hanging="360"/>
      </w:pPr>
      <w:rPr>
        <w:rFonts w:hint="default" w:ascii="Courier New" w:hAnsi="Courier New"/>
      </w:rPr>
    </w:lvl>
    <w:lvl w:ilvl="2" w:tplc="4566B50C">
      <w:start w:val="1"/>
      <w:numFmt w:val="bullet"/>
      <w:lvlText w:val=""/>
      <w:lvlJc w:val="left"/>
      <w:pPr>
        <w:ind w:left="2160" w:hanging="360"/>
      </w:pPr>
      <w:rPr>
        <w:rFonts w:hint="default" w:ascii="Wingdings" w:hAnsi="Wingdings"/>
      </w:rPr>
    </w:lvl>
    <w:lvl w:ilvl="3" w:tplc="3424B334">
      <w:start w:val="1"/>
      <w:numFmt w:val="bullet"/>
      <w:lvlText w:val=""/>
      <w:lvlJc w:val="left"/>
      <w:pPr>
        <w:ind w:left="2880" w:hanging="360"/>
      </w:pPr>
      <w:rPr>
        <w:rFonts w:hint="default" w:ascii="Symbol" w:hAnsi="Symbol"/>
      </w:rPr>
    </w:lvl>
    <w:lvl w:ilvl="4" w:tplc="446067F4">
      <w:start w:val="1"/>
      <w:numFmt w:val="bullet"/>
      <w:lvlText w:val="o"/>
      <w:lvlJc w:val="left"/>
      <w:pPr>
        <w:ind w:left="3600" w:hanging="360"/>
      </w:pPr>
      <w:rPr>
        <w:rFonts w:hint="default" w:ascii="Courier New" w:hAnsi="Courier New"/>
      </w:rPr>
    </w:lvl>
    <w:lvl w:ilvl="5" w:tplc="77CA23D2">
      <w:start w:val="1"/>
      <w:numFmt w:val="bullet"/>
      <w:lvlText w:val=""/>
      <w:lvlJc w:val="left"/>
      <w:pPr>
        <w:ind w:left="4320" w:hanging="360"/>
      </w:pPr>
      <w:rPr>
        <w:rFonts w:hint="default" w:ascii="Wingdings" w:hAnsi="Wingdings"/>
      </w:rPr>
    </w:lvl>
    <w:lvl w:ilvl="6" w:tplc="9F40DD94">
      <w:start w:val="1"/>
      <w:numFmt w:val="bullet"/>
      <w:lvlText w:val=""/>
      <w:lvlJc w:val="left"/>
      <w:pPr>
        <w:ind w:left="5040" w:hanging="360"/>
      </w:pPr>
      <w:rPr>
        <w:rFonts w:hint="default" w:ascii="Symbol" w:hAnsi="Symbol"/>
      </w:rPr>
    </w:lvl>
    <w:lvl w:ilvl="7" w:tplc="355C8018">
      <w:start w:val="1"/>
      <w:numFmt w:val="bullet"/>
      <w:lvlText w:val="o"/>
      <w:lvlJc w:val="left"/>
      <w:pPr>
        <w:ind w:left="5760" w:hanging="360"/>
      </w:pPr>
      <w:rPr>
        <w:rFonts w:hint="default" w:ascii="Courier New" w:hAnsi="Courier New"/>
      </w:rPr>
    </w:lvl>
    <w:lvl w:ilvl="8" w:tplc="840682BE">
      <w:start w:val="1"/>
      <w:numFmt w:val="bullet"/>
      <w:lvlText w:val=""/>
      <w:lvlJc w:val="left"/>
      <w:pPr>
        <w:ind w:left="6480" w:hanging="360"/>
      </w:pPr>
      <w:rPr>
        <w:rFonts w:hint="default" w:ascii="Wingdings" w:hAnsi="Wingdings"/>
      </w:rPr>
    </w:lvl>
  </w:abstractNum>
  <w:abstractNum w:abstractNumId="15" w15:restartNumberingAfterBreak="0">
    <w:nsid w:val="4275968E"/>
    <w:multiLevelType w:val="hybridMultilevel"/>
    <w:tmpl w:val="4C7EE3A6"/>
    <w:lvl w:ilvl="0" w:tplc="EF6E0732">
      <w:start w:val="1"/>
      <w:numFmt w:val="bullet"/>
      <w:lvlText w:val=""/>
      <w:lvlJc w:val="left"/>
      <w:pPr>
        <w:ind w:left="720" w:hanging="360"/>
      </w:pPr>
      <w:rPr>
        <w:rFonts w:hint="default" w:ascii="Symbol" w:hAnsi="Symbol"/>
      </w:rPr>
    </w:lvl>
    <w:lvl w:ilvl="1" w:tplc="8BC239C2">
      <w:start w:val="1"/>
      <w:numFmt w:val="bullet"/>
      <w:lvlText w:val="o"/>
      <w:lvlJc w:val="left"/>
      <w:pPr>
        <w:ind w:left="1440" w:hanging="360"/>
      </w:pPr>
      <w:rPr>
        <w:rFonts w:hint="default" w:ascii="Courier New" w:hAnsi="Courier New"/>
      </w:rPr>
    </w:lvl>
    <w:lvl w:ilvl="2" w:tplc="3CCEFF28">
      <w:start w:val="1"/>
      <w:numFmt w:val="bullet"/>
      <w:lvlText w:val=""/>
      <w:lvlJc w:val="left"/>
      <w:pPr>
        <w:ind w:left="2160" w:hanging="360"/>
      </w:pPr>
      <w:rPr>
        <w:rFonts w:hint="default" w:ascii="Wingdings" w:hAnsi="Wingdings"/>
      </w:rPr>
    </w:lvl>
    <w:lvl w:ilvl="3" w:tplc="33EA0892">
      <w:start w:val="1"/>
      <w:numFmt w:val="bullet"/>
      <w:lvlText w:val=""/>
      <w:lvlJc w:val="left"/>
      <w:pPr>
        <w:ind w:left="2880" w:hanging="360"/>
      </w:pPr>
      <w:rPr>
        <w:rFonts w:hint="default" w:ascii="Symbol" w:hAnsi="Symbol"/>
      </w:rPr>
    </w:lvl>
    <w:lvl w:ilvl="4" w:tplc="1954005E">
      <w:start w:val="1"/>
      <w:numFmt w:val="bullet"/>
      <w:lvlText w:val="o"/>
      <w:lvlJc w:val="left"/>
      <w:pPr>
        <w:ind w:left="3600" w:hanging="360"/>
      </w:pPr>
      <w:rPr>
        <w:rFonts w:hint="default" w:ascii="Courier New" w:hAnsi="Courier New"/>
      </w:rPr>
    </w:lvl>
    <w:lvl w:ilvl="5" w:tplc="4D006EA6">
      <w:start w:val="1"/>
      <w:numFmt w:val="bullet"/>
      <w:lvlText w:val=""/>
      <w:lvlJc w:val="left"/>
      <w:pPr>
        <w:ind w:left="4320" w:hanging="360"/>
      </w:pPr>
      <w:rPr>
        <w:rFonts w:hint="default" w:ascii="Wingdings" w:hAnsi="Wingdings"/>
      </w:rPr>
    </w:lvl>
    <w:lvl w:ilvl="6" w:tplc="4E9874A0">
      <w:start w:val="1"/>
      <w:numFmt w:val="bullet"/>
      <w:lvlText w:val=""/>
      <w:lvlJc w:val="left"/>
      <w:pPr>
        <w:ind w:left="5040" w:hanging="360"/>
      </w:pPr>
      <w:rPr>
        <w:rFonts w:hint="default" w:ascii="Symbol" w:hAnsi="Symbol"/>
      </w:rPr>
    </w:lvl>
    <w:lvl w:ilvl="7" w:tplc="BC442DE2">
      <w:start w:val="1"/>
      <w:numFmt w:val="bullet"/>
      <w:lvlText w:val="o"/>
      <w:lvlJc w:val="left"/>
      <w:pPr>
        <w:ind w:left="5760" w:hanging="360"/>
      </w:pPr>
      <w:rPr>
        <w:rFonts w:hint="default" w:ascii="Courier New" w:hAnsi="Courier New"/>
      </w:rPr>
    </w:lvl>
    <w:lvl w:ilvl="8" w:tplc="9E42DA86">
      <w:start w:val="1"/>
      <w:numFmt w:val="bullet"/>
      <w:lvlText w:val=""/>
      <w:lvlJc w:val="left"/>
      <w:pPr>
        <w:ind w:left="6480" w:hanging="360"/>
      </w:pPr>
      <w:rPr>
        <w:rFonts w:hint="default" w:ascii="Wingdings" w:hAnsi="Wingdings"/>
      </w:rPr>
    </w:lvl>
  </w:abstractNum>
  <w:abstractNum w:abstractNumId="16" w15:restartNumberingAfterBreak="0">
    <w:nsid w:val="490F35C9"/>
    <w:multiLevelType w:val="hybridMultilevel"/>
    <w:tmpl w:val="8D0C812A"/>
    <w:lvl w:ilvl="0" w:tplc="C38C7B84">
      <w:start w:val="1"/>
      <w:numFmt w:val="bullet"/>
      <w:lvlText w:val=""/>
      <w:lvlJc w:val="left"/>
      <w:pPr>
        <w:ind w:left="720" w:hanging="360"/>
      </w:pPr>
      <w:rPr>
        <w:rFonts w:hint="default" w:ascii="Symbol" w:hAnsi="Symbol"/>
      </w:rPr>
    </w:lvl>
    <w:lvl w:ilvl="1" w:tplc="FD5EC3E4">
      <w:start w:val="1"/>
      <w:numFmt w:val="bullet"/>
      <w:lvlText w:val="o"/>
      <w:lvlJc w:val="left"/>
      <w:pPr>
        <w:ind w:left="1440" w:hanging="360"/>
      </w:pPr>
      <w:rPr>
        <w:rFonts w:hint="default" w:ascii="Courier New" w:hAnsi="Courier New"/>
      </w:rPr>
    </w:lvl>
    <w:lvl w:ilvl="2" w:tplc="8844FB8E">
      <w:start w:val="1"/>
      <w:numFmt w:val="bullet"/>
      <w:lvlText w:val=""/>
      <w:lvlJc w:val="left"/>
      <w:pPr>
        <w:ind w:left="2160" w:hanging="360"/>
      </w:pPr>
      <w:rPr>
        <w:rFonts w:hint="default" w:ascii="Wingdings" w:hAnsi="Wingdings"/>
      </w:rPr>
    </w:lvl>
    <w:lvl w:ilvl="3" w:tplc="2ED27C1C">
      <w:start w:val="1"/>
      <w:numFmt w:val="bullet"/>
      <w:lvlText w:val=""/>
      <w:lvlJc w:val="left"/>
      <w:pPr>
        <w:ind w:left="2880" w:hanging="360"/>
      </w:pPr>
      <w:rPr>
        <w:rFonts w:hint="default" w:ascii="Symbol" w:hAnsi="Symbol"/>
      </w:rPr>
    </w:lvl>
    <w:lvl w:ilvl="4" w:tplc="E1A075DC">
      <w:start w:val="1"/>
      <w:numFmt w:val="bullet"/>
      <w:lvlText w:val="o"/>
      <w:lvlJc w:val="left"/>
      <w:pPr>
        <w:ind w:left="3600" w:hanging="360"/>
      </w:pPr>
      <w:rPr>
        <w:rFonts w:hint="default" w:ascii="Courier New" w:hAnsi="Courier New"/>
      </w:rPr>
    </w:lvl>
    <w:lvl w:ilvl="5" w:tplc="07D82D9C">
      <w:start w:val="1"/>
      <w:numFmt w:val="bullet"/>
      <w:lvlText w:val=""/>
      <w:lvlJc w:val="left"/>
      <w:pPr>
        <w:ind w:left="4320" w:hanging="360"/>
      </w:pPr>
      <w:rPr>
        <w:rFonts w:hint="default" w:ascii="Wingdings" w:hAnsi="Wingdings"/>
      </w:rPr>
    </w:lvl>
    <w:lvl w:ilvl="6" w:tplc="12C6AC3A">
      <w:start w:val="1"/>
      <w:numFmt w:val="bullet"/>
      <w:lvlText w:val=""/>
      <w:lvlJc w:val="left"/>
      <w:pPr>
        <w:ind w:left="5040" w:hanging="360"/>
      </w:pPr>
      <w:rPr>
        <w:rFonts w:hint="default" w:ascii="Symbol" w:hAnsi="Symbol"/>
      </w:rPr>
    </w:lvl>
    <w:lvl w:ilvl="7" w:tplc="D326D8F4">
      <w:start w:val="1"/>
      <w:numFmt w:val="bullet"/>
      <w:lvlText w:val="o"/>
      <w:lvlJc w:val="left"/>
      <w:pPr>
        <w:ind w:left="5760" w:hanging="360"/>
      </w:pPr>
      <w:rPr>
        <w:rFonts w:hint="default" w:ascii="Courier New" w:hAnsi="Courier New"/>
      </w:rPr>
    </w:lvl>
    <w:lvl w:ilvl="8" w:tplc="C576FA30">
      <w:start w:val="1"/>
      <w:numFmt w:val="bullet"/>
      <w:lvlText w:val=""/>
      <w:lvlJc w:val="left"/>
      <w:pPr>
        <w:ind w:left="6480" w:hanging="360"/>
      </w:pPr>
      <w:rPr>
        <w:rFonts w:hint="default" w:ascii="Wingdings" w:hAnsi="Wingdings"/>
      </w:rPr>
    </w:lvl>
  </w:abstractNum>
  <w:abstractNum w:abstractNumId="17" w15:restartNumberingAfterBreak="0">
    <w:nsid w:val="4E05F95B"/>
    <w:multiLevelType w:val="hybridMultilevel"/>
    <w:tmpl w:val="97F40460"/>
    <w:lvl w:ilvl="0" w:tplc="1020E312">
      <w:start w:val="1"/>
      <w:numFmt w:val="bullet"/>
      <w:lvlText w:val=""/>
      <w:lvlJc w:val="left"/>
      <w:pPr>
        <w:ind w:left="720" w:hanging="360"/>
      </w:pPr>
      <w:rPr>
        <w:rFonts w:hint="default" w:ascii="Symbol" w:hAnsi="Symbol"/>
      </w:rPr>
    </w:lvl>
    <w:lvl w:ilvl="1" w:tplc="B798CFBC">
      <w:start w:val="1"/>
      <w:numFmt w:val="bullet"/>
      <w:lvlText w:val="o"/>
      <w:lvlJc w:val="left"/>
      <w:pPr>
        <w:ind w:left="1440" w:hanging="360"/>
      </w:pPr>
      <w:rPr>
        <w:rFonts w:hint="default" w:ascii="Courier New" w:hAnsi="Courier New"/>
      </w:rPr>
    </w:lvl>
    <w:lvl w:ilvl="2" w:tplc="DAFECF7E">
      <w:start w:val="1"/>
      <w:numFmt w:val="bullet"/>
      <w:lvlText w:val=""/>
      <w:lvlJc w:val="left"/>
      <w:pPr>
        <w:ind w:left="2160" w:hanging="360"/>
      </w:pPr>
      <w:rPr>
        <w:rFonts w:hint="default" w:ascii="Wingdings" w:hAnsi="Wingdings"/>
      </w:rPr>
    </w:lvl>
    <w:lvl w:ilvl="3" w:tplc="B356A1F2">
      <w:start w:val="1"/>
      <w:numFmt w:val="bullet"/>
      <w:lvlText w:val=""/>
      <w:lvlJc w:val="left"/>
      <w:pPr>
        <w:ind w:left="2880" w:hanging="360"/>
      </w:pPr>
      <w:rPr>
        <w:rFonts w:hint="default" w:ascii="Symbol" w:hAnsi="Symbol"/>
      </w:rPr>
    </w:lvl>
    <w:lvl w:ilvl="4" w:tplc="3D22A756">
      <w:start w:val="1"/>
      <w:numFmt w:val="bullet"/>
      <w:lvlText w:val="o"/>
      <w:lvlJc w:val="left"/>
      <w:pPr>
        <w:ind w:left="3600" w:hanging="360"/>
      </w:pPr>
      <w:rPr>
        <w:rFonts w:hint="default" w:ascii="Courier New" w:hAnsi="Courier New"/>
      </w:rPr>
    </w:lvl>
    <w:lvl w:ilvl="5" w:tplc="0F5A333C">
      <w:start w:val="1"/>
      <w:numFmt w:val="bullet"/>
      <w:lvlText w:val=""/>
      <w:lvlJc w:val="left"/>
      <w:pPr>
        <w:ind w:left="4320" w:hanging="360"/>
      </w:pPr>
      <w:rPr>
        <w:rFonts w:hint="default" w:ascii="Wingdings" w:hAnsi="Wingdings"/>
      </w:rPr>
    </w:lvl>
    <w:lvl w:ilvl="6" w:tplc="09E045F4">
      <w:start w:val="1"/>
      <w:numFmt w:val="bullet"/>
      <w:lvlText w:val=""/>
      <w:lvlJc w:val="left"/>
      <w:pPr>
        <w:ind w:left="5040" w:hanging="360"/>
      </w:pPr>
      <w:rPr>
        <w:rFonts w:hint="default" w:ascii="Symbol" w:hAnsi="Symbol"/>
      </w:rPr>
    </w:lvl>
    <w:lvl w:ilvl="7" w:tplc="232C9016">
      <w:start w:val="1"/>
      <w:numFmt w:val="bullet"/>
      <w:lvlText w:val="o"/>
      <w:lvlJc w:val="left"/>
      <w:pPr>
        <w:ind w:left="5760" w:hanging="360"/>
      </w:pPr>
      <w:rPr>
        <w:rFonts w:hint="default" w:ascii="Courier New" w:hAnsi="Courier New"/>
      </w:rPr>
    </w:lvl>
    <w:lvl w:ilvl="8" w:tplc="3C005AA0">
      <w:start w:val="1"/>
      <w:numFmt w:val="bullet"/>
      <w:lvlText w:val=""/>
      <w:lvlJc w:val="left"/>
      <w:pPr>
        <w:ind w:left="6480" w:hanging="360"/>
      </w:pPr>
      <w:rPr>
        <w:rFonts w:hint="default" w:ascii="Wingdings" w:hAnsi="Wingdings"/>
      </w:rPr>
    </w:lvl>
  </w:abstractNum>
  <w:abstractNum w:abstractNumId="18" w15:restartNumberingAfterBreak="0">
    <w:nsid w:val="5DBE0F32"/>
    <w:multiLevelType w:val="hybridMultilevel"/>
    <w:tmpl w:val="650A98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DBFC9AE"/>
    <w:multiLevelType w:val="hybridMultilevel"/>
    <w:tmpl w:val="49B07B22"/>
    <w:lvl w:ilvl="0" w:tplc="2CF4F6AA">
      <w:start w:val="1"/>
      <w:numFmt w:val="bullet"/>
      <w:lvlText w:val=""/>
      <w:lvlJc w:val="left"/>
      <w:pPr>
        <w:ind w:left="720" w:hanging="360"/>
      </w:pPr>
      <w:rPr>
        <w:rFonts w:hint="default" w:ascii="Symbol" w:hAnsi="Symbol"/>
      </w:rPr>
    </w:lvl>
    <w:lvl w:ilvl="1" w:tplc="78BE89C0">
      <w:start w:val="1"/>
      <w:numFmt w:val="bullet"/>
      <w:lvlText w:val="o"/>
      <w:lvlJc w:val="left"/>
      <w:pPr>
        <w:ind w:left="1440" w:hanging="360"/>
      </w:pPr>
      <w:rPr>
        <w:rFonts w:hint="default" w:ascii="Courier New" w:hAnsi="Courier New"/>
      </w:rPr>
    </w:lvl>
    <w:lvl w:ilvl="2" w:tplc="35A4535E">
      <w:start w:val="1"/>
      <w:numFmt w:val="bullet"/>
      <w:lvlText w:val=""/>
      <w:lvlJc w:val="left"/>
      <w:pPr>
        <w:ind w:left="2160" w:hanging="360"/>
      </w:pPr>
      <w:rPr>
        <w:rFonts w:hint="default" w:ascii="Wingdings" w:hAnsi="Wingdings"/>
      </w:rPr>
    </w:lvl>
    <w:lvl w:ilvl="3" w:tplc="BC06CD2E">
      <w:start w:val="1"/>
      <w:numFmt w:val="bullet"/>
      <w:lvlText w:val=""/>
      <w:lvlJc w:val="left"/>
      <w:pPr>
        <w:ind w:left="2880" w:hanging="360"/>
      </w:pPr>
      <w:rPr>
        <w:rFonts w:hint="default" w:ascii="Symbol" w:hAnsi="Symbol"/>
      </w:rPr>
    </w:lvl>
    <w:lvl w:ilvl="4" w:tplc="F932B762">
      <w:start w:val="1"/>
      <w:numFmt w:val="bullet"/>
      <w:lvlText w:val="o"/>
      <w:lvlJc w:val="left"/>
      <w:pPr>
        <w:ind w:left="3600" w:hanging="360"/>
      </w:pPr>
      <w:rPr>
        <w:rFonts w:hint="default" w:ascii="Courier New" w:hAnsi="Courier New"/>
      </w:rPr>
    </w:lvl>
    <w:lvl w:ilvl="5" w:tplc="D794C0B2">
      <w:start w:val="1"/>
      <w:numFmt w:val="bullet"/>
      <w:lvlText w:val=""/>
      <w:lvlJc w:val="left"/>
      <w:pPr>
        <w:ind w:left="4320" w:hanging="360"/>
      </w:pPr>
      <w:rPr>
        <w:rFonts w:hint="default" w:ascii="Wingdings" w:hAnsi="Wingdings"/>
      </w:rPr>
    </w:lvl>
    <w:lvl w:ilvl="6" w:tplc="0D304F2C">
      <w:start w:val="1"/>
      <w:numFmt w:val="bullet"/>
      <w:lvlText w:val=""/>
      <w:lvlJc w:val="left"/>
      <w:pPr>
        <w:ind w:left="5040" w:hanging="360"/>
      </w:pPr>
      <w:rPr>
        <w:rFonts w:hint="default" w:ascii="Symbol" w:hAnsi="Symbol"/>
      </w:rPr>
    </w:lvl>
    <w:lvl w:ilvl="7" w:tplc="ABB4B338">
      <w:start w:val="1"/>
      <w:numFmt w:val="bullet"/>
      <w:lvlText w:val="o"/>
      <w:lvlJc w:val="left"/>
      <w:pPr>
        <w:ind w:left="5760" w:hanging="360"/>
      </w:pPr>
      <w:rPr>
        <w:rFonts w:hint="default" w:ascii="Courier New" w:hAnsi="Courier New"/>
      </w:rPr>
    </w:lvl>
    <w:lvl w:ilvl="8" w:tplc="0498BE04">
      <w:start w:val="1"/>
      <w:numFmt w:val="bullet"/>
      <w:lvlText w:val=""/>
      <w:lvlJc w:val="left"/>
      <w:pPr>
        <w:ind w:left="6480" w:hanging="360"/>
      </w:pPr>
      <w:rPr>
        <w:rFonts w:hint="default" w:ascii="Wingdings" w:hAnsi="Wingdings"/>
      </w:rPr>
    </w:lvl>
  </w:abstractNum>
  <w:abstractNum w:abstractNumId="20" w15:restartNumberingAfterBreak="0">
    <w:nsid w:val="5F2F38EE"/>
    <w:multiLevelType w:val="hybridMultilevel"/>
    <w:tmpl w:val="941A4BFE"/>
    <w:lvl w:ilvl="0" w:tplc="D3585566">
      <w:start w:val="1"/>
      <w:numFmt w:val="bullet"/>
      <w:lvlText w:val=""/>
      <w:lvlJc w:val="left"/>
      <w:pPr>
        <w:ind w:left="720" w:hanging="360"/>
      </w:pPr>
      <w:rPr>
        <w:rFonts w:hint="default" w:ascii="Symbol" w:hAnsi="Symbol"/>
      </w:rPr>
    </w:lvl>
    <w:lvl w:ilvl="1" w:tplc="C4128DD6">
      <w:start w:val="1"/>
      <w:numFmt w:val="bullet"/>
      <w:lvlText w:val="o"/>
      <w:lvlJc w:val="left"/>
      <w:pPr>
        <w:ind w:left="1440" w:hanging="360"/>
      </w:pPr>
      <w:rPr>
        <w:rFonts w:hint="default" w:ascii="Courier New" w:hAnsi="Courier New"/>
      </w:rPr>
    </w:lvl>
    <w:lvl w:ilvl="2" w:tplc="BF280242">
      <w:start w:val="1"/>
      <w:numFmt w:val="bullet"/>
      <w:lvlText w:val=""/>
      <w:lvlJc w:val="left"/>
      <w:pPr>
        <w:ind w:left="2160" w:hanging="360"/>
      </w:pPr>
      <w:rPr>
        <w:rFonts w:hint="default" w:ascii="Wingdings" w:hAnsi="Wingdings"/>
      </w:rPr>
    </w:lvl>
    <w:lvl w:ilvl="3" w:tplc="1B1677F0">
      <w:start w:val="1"/>
      <w:numFmt w:val="bullet"/>
      <w:lvlText w:val=""/>
      <w:lvlJc w:val="left"/>
      <w:pPr>
        <w:ind w:left="2880" w:hanging="360"/>
      </w:pPr>
      <w:rPr>
        <w:rFonts w:hint="default" w:ascii="Symbol" w:hAnsi="Symbol"/>
      </w:rPr>
    </w:lvl>
    <w:lvl w:ilvl="4" w:tplc="C1DA7A84">
      <w:start w:val="1"/>
      <w:numFmt w:val="bullet"/>
      <w:lvlText w:val="o"/>
      <w:lvlJc w:val="left"/>
      <w:pPr>
        <w:ind w:left="3600" w:hanging="360"/>
      </w:pPr>
      <w:rPr>
        <w:rFonts w:hint="default" w:ascii="Courier New" w:hAnsi="Courier New"/>
      </w:rPr>
    </w:lvl>
    <w:lvl w:ilvl="5" w:tplc="A232F31A">
      <w:start w:val="1"/>
      <w:numFmt w:val="bullet"/>
      <w:lvlText w:val=""/>
      <w:lvlJc w:val="left"/>
      <w:pPr>
        <w:ind w:left="4320" w:hanging="360"/>
      </w:pPr>
      <w:rPr>
        <w:rFonts w:hint="default" w:ascii="Wingdings" w:hAnsi="Wingdings"/>
      </w:rPr>
    </w:lvl>
    <w:lvl w:ilvl="6" w:tplc="C0E00974">
      <w:start w:val="1"/>
      <w:numFmt w:val="bullet"/>
      <w:lvlText w:val=""/>
      <w:lvlJc w:val="left"/>
      <w:pPr>
        <w:ind w:left="5040" w:hanging="360"/>
      </w:pPr>
      <w:rPr>
        <w:rFonts w:hint="default" w:ascii="Symbol" w:hAnsi="Symbol"/>
      </w:rPr>
    </w:lvl>
    <w:lvl w:ilvl="7" w:tplc="18745B80">
      <w:start w:val="1"/>
      <w:numFmt w:val="bullet"/>
      <w:lvlText w:val="o"/>
      <w:lvlJc w:val="left"/>
      <w:pPr>
        <w:ind w:left="5760" w:hanging="360"/>
      </w:pPr>
      <w:rPr>
        <w:rFonts w:hint="default" w:ascii="Courier New" w:hAnsi="Courier New"/>
      </w:rPr>
    </w:lvl>
    <w:lvl w:ilvl="8" w:tplc="B9E03F6E">
      <w:start w:val="1"/>
      <w:numFmt w:val="bullet"/>
      <w:lvlText w:val=""/>
      <w:lvlJc w:val="left"/>
      <w:pPr>
        <w:ind w:left="6480" w:hanging="360"/>
      </w:pPr>
      <w:rPr>
        <w:rFonts w:hint="default" w:ascii="Wingdings" w:hAnsi="Wingdings"/>
      </w:rPr>
    </w:lvl>
  </w:abstractNum>
  <w:abstractNum w:abstractNumId="21" w15:restartNumberingAfterBreak="0">
    <w:nsid w:val="673C285D"/>
    <w:multiLevelType w:val="hybridMultilevel"/>
    <w:tmpl w:val="6E1A53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A750935"/>
    <w:multiLevelType w:val="hybridMultilevel"/>
    <w:tmpl w:val="0E8C599A"/>
    <w:lvl w:ilvl="0" w:tplc="C8A85DC0">
      <w:start w:val="1"/>
      <w:numFmt w:val="bullet"/>
      <w:lvlText w:val=""/>
      <w:lvlJc w:val="left"/>
      <w:pPr>
        <w:ind w:left="720" w:hanging="360"/>
      </w:pPr>
      <w:rPr>
        <w:rFonts w:hint="default" w:ascii="Symbol" w:hAnsi="Symbol"/>
      </w:rPr>
    </w:lvl>
    <w:lvl w:ilvl="1" w:tplc="065069F8">
      <w:start w:val="1"/>
      <w:numFmt w:val="bullet"/>
      <w:lvlText w:val="o"/>
      <w:lvlJc w:val="left"/>
      <w:pPr>
        <w:ind w:left="1440" w:hanging="360"/>
      </w:pPr>
      <w:rPr>
        <w:rFonts w:hint="default" w:ascii="Courier New" w:hAnsi="Courier New"/>
      </w:rPr>
    </w:lvl>
    <w:lvl w:ilvl="2" w:tplc="C2909D72">
      <w:start w:val="1"/>
      <w:numFmt w:val="bullet"/>
      <w:lvlText w:val=""/>
      <w:lvlJc w:val="left"/>
      <w:pPr>
        <w:ind w:left="2160" w:hanging="360"/>
      </w:pPr>
      <w:rPr>
        <w:rFonts w:hint="default" w:ascii="Wingdings" w:hAnsi="Wingdings"/>
      </w:rPr>
    </w:lvl>
    <w:lvl w:ilvl="3" w:tplc="B4EA1E4E">
      <w:start w:val="1"/>
      <w:numFmt w:val="bullet"/>
      <w:lvlText w:val=""/>
      <w:lvlJc w:val="left"/>
      <w:pPr>
        <w:ind w:left="2880" w:hanging="360"/>
      </w:pPr>
      <w:rPr>
        <w:rFonts w:hint="default" w:ascii="Symbol" w:hAnsi="Symbol"/>
      </w:rPr>
    </w:lvl>
    <w:lvl w:ilvl="4" w:tplc="2014E332">
      <w:start w:val="1"/>
      <w:numFmt w:val="bullet"/>
      <w:lvlText w:val="o"/>
      <w:lvlJc w:val="left"/>
      <w:pPr>
        <w:ind w:left="3600" w:hanging="360"/>
      </w:pPr>
      <w:rPr>
        <w:rFonts w:hint="default" w:ascii="Courier New" w:hAnsi="Courier New"/>
      </w:rPr>
    </w:lvl>
    <w:lvl w:ilvl="5" w:tplc="AB72A190">
      <w:start w:val="1"/>
      <w:numFmt w:val="bullet"/>
      <w:lvlText w:val=""/>
      <w:lvlJc w:val="left"/>
      <w:pPr>
        <w:ind w:left="4320" w:hanging="360"/>
      </w:pPr>
      <w:rPr>
        <w:rFonts w:hint="default" w:ascii="Wingdings" w:hAnsi="Wingdings"/>
      </w:rPr>
    </w:lvl>
    <w:lvl w:ilvl="6" w:tplc="C1C4FED2">
      <w:start w:val="1"/>
      <w:numFmt w:val="bullet"/>
      <w:lvlText w:val=""/>
      <w:lvlJc w:val="left"/>
      <w:pPr>
        <w:ind w:left="5040" w:hanging="360"/>
      </w:pPr>
      <w:rPr>
        <w:rFonts w:hint="default" w:ascii="Symbol" w:hAnsi="Symbol"/>
      </w:rPr>
    </w:lvl>
    <w:lvl w:ilvl="7" w:tplc="50C0298A">
      <w:start w:val="1"/>
      <w:numFmt w:val="bullet"/>
      <w:lvlText w:val="o"/>
      <w:lvlJc w:val="left"/>
      <w:pPr>
        <w:ind w:left="5760" w:hanging="360"/>
      </w:pPr>
      <w:rPr>
        <w:rFonts w:hint="default" w:ascii="Courier New" w:hAnsi="Courier New"/>
      </w:rPr>
    </w:lvl>
    <w:lvl w:ilvl="8" w:tplc="1DE0978E">
      <w:start w:val="1"/>
      <w:numFmt w:val="bullet"/>
      <w:lvlText w:val=""/>
      <w:lvlJc w:val="left"/>
      <w:pPr>
        <w:ind w:left="6480" w:hanging="360"/>
      </w:pPr>
      <w:rPr>
        <w:rFonts w:hint="default" w:ascii="Wingdings" w:hAnsi="Wingdings"/>
      </w:rPr>
    </w:lvl>
  </w:abstractNum>
  <w:num w:numId="1" w16cid:durableId="1745031213">
    <w:abstractNumId w:val="12"/>
  </w:num>
  <w:num w:numId="2" w16cid:durableId="1525286435">
    <w:abstractNumId w:val="8"/>
  </w:num>
  <w:num w:numId="3" w16cid:durableId="1222207707">
    <w:abstractNumId w:val="13"/>
  </w:num>
  <w:num w:numId="4" w16cid:durableId="106582059">
    <w:abstractNumId w:val="22"/>
  </w:num>
  <w:num w:numId="5" w16cid:durableId="1157305055">
    <w:abstractNumId w:val="3"/>
  </w:num>
  <w:num w:numId="6" w16cid:durableId="893125675">
    <w:abstractNumId w:val="2"/>
  </w:num>
  <w:num w:numId="7" w16cid:durableId="1202936027">
    <w:abstractNumId w:val="15"/>
  </w:num>
  <w:num w:numId="8" w16cid:durableId="1811708040">
    <w:abstractNumId w:val="20"/>
  </w:num>
  <w:num w:numId="9" w16cid:durableId="584728926">
    <w:abstractNumId w:val="1"/>
  </w:num>
  <w:num w:numId="10" w16cid:durableId="1097478876">
    <w:abstractNumId w:val="4"/>
  </w:num>
  <w:num w:numId="11" w16cid:durableId="405540360">
    <w:abstractNumId w:val="7"/>
  </w:num>
  <w:num w:numId="12" w16cid:durableId="1017729028">
    <w:abstractNumId w:val="5"/>
  </w:num>
  <w:num w:numId="13" w16cid:durableId="1147278523">
    <w:abstractNumId w:val="11"/>
  </w:num>
  <w:num w:numId="14" w16cid:durableId="1621065327">
    <w:abstractNumId w:val="10"/>
  </w:num>
  <w:num w:numId="15" w16cid:durableId="1403798505">
    <w:abstractNumId w:val="0"/>
  </w:num>
  <w:num w:numId="16" w16cid:durableId="1870608852">
    <w:abstractNumId w:val="19"/>
  </w:num>
  <w:num w:numId="17" w16cid:durableId="49692810">
    <w:abstractNumId w:val="16"/>
  </w:num>
  <w:num w:numId="18" w16cid:durableId="394932104">
    <w:abstractNumId w:val="17"/>
  </w:num>
  <w:num w:numId="19" w16cid:durableId="1593658686">
    <w:abstractNumId w:val="9"/>
  </w:num>
  <w:num w:numId="20" w16cid:durableId="683483880">
    <w:abstractNumId w:val="6"/>
  </w:num>
  <w:num w:numId="21" w16cid:durableId="814876679">
    <w:abstractNumId w:val="14"/>
  </w:num>
  <w:num w:numId="22" w16cid:durableId="1930194339">
    <w:abstractNumId w:val="18"/>
  </w:num>
  <w:num w:numId="23" w16cid:durableId="1526751781">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9694B1"/>
    <w:rsid w:val="003E76D1"/>
    <w:rsid w:val="007741CE"/>
    <w:rsid w:val="00A11468"/>
    <w:rsid w:val="00A35788"/>
    <w:rsid w:val="00BD7361"/>
    <w:rsid w:val="00C01261"/>
    <w:rsid w:val="01E4CDD8"/>
    <w:rsid w:val="01F6DDA5"/>
    <w:rsid w:val="0337EF69"/>
    <w:rsid w:val="04A7EEE2"/>
    <w:rsid w:val="04CED84B"/>
    <w:rsid w:val="04E1E186"/>
    <w:rsid w:val="055F5F22"/>
    <w:rsid w:val="05ADA793"/>
    <w:rsid w:val="060BFB28"/>
    <w:rsid w:val="06A76BA2"/>
    <w:rsid w:val="06B1B5EC"/>
    <w:rsid w:val="072ED438"/>
    <w:rsid w:val="077C743B"/>
    <w:rsid w:val="08DE96D5"/>
    <w:rsid w:val="093A8D81"/>
    <w:rsid w:val="09F6B99B"/>
    <w:rsid w:val="0A4F83C2"/>
    <w:rsid w:val="0A94209E"/>
    <w:rsid w:val="0AAA858D"/>
    <w:rsid w:val="0B18D45D"/>
    <w:rsid w:val="0BA4CEEE"/>
    <w:rsid w:val="0C065945"/>
    <w:rsid w:val="0C1C2915"/>
    <w:rsid w:val="0C520D54"/>
    <w:rsid w:val="0D07BDB5"/>
    <w:rsid w:val="0DAA9395"/>
    <w:rsid w:val="0E426A5D"/>
    <w:rsid w:val="0FF8D638"/>
    <w:rsid w:val="101A3487"/>
    <w:rsid w:val="10B0D3C0"/>
    <w:rsid w:val="124021EF"/>
    <w:rsid w:val="12A26460"/>
    <w:rsid w:val="131C96BF"/>
    <w:rsid w:val="13A4F7BC"/>
    <w:rsid w:val="14188689"/>
    <w:rsid w:val="14949767"/>
    <w:rsid w:val="14C8507E"/>
    <w:rsid w:val="15EDD987"/>
    <w:rsid w:val="15FC38D1"/>
    <w:rsid w:val="15FCC9E0"/>
    <w:rsid w:val="16F7A840"/>
    <w:rsid w:val="16F90519"/>
    <w:rsid w:val="17381F1A"/>
    <w:rsid w:val="17CB230C"/>
    <w:rsid w:val="1844F87F"/>
    <w:rsid w:val="18ED5CEE"/>
    <w:rsid w:val="19051032"/>
    <w:rsid w:val="1919CD51"/>
    <w:rsid w:val="1B17B4D7"/>
    <w:rsid w:val="1D7B37E0"/>
    <w:rsid w:val="1E015915"/>
    <w:rsid w:val="1E8ADC42"/>
    <w:rsid w:val="1EABFD6C"/>
    <w:rsid w:val="1F5A635B"/>
    <w:rsid w:val="1FDEC1AE"/>
    <w:rsid w:val="20D0DFCC"/>
    <w:rsid w:val="21BF525A"/>
    <w:rsid w:val="224C088A"/>
    <w:rsid w:val="22D6CA10"/>
    <w:rsid w:val="2446E0FB"/>
    <w:rsid w:val="252A7F24"/>
    <w:rsid w:val="265963F0"/>
    <w:rsid w:val="266DB41B"/>
    <w:rsid w:val="26F1E1FB"/>
    <w:rsid w:val="270D4837"/>
    <w:rsid w:val="278513E3"/>
    <w:rsid w:val="28175893"/>
    <w:rsid w:val="28879EC3"/>
    <w:rsid w:val="289BCDA2"/>
    <w:rsid w:val="2926B03E"/>
    <w:rsid w:val="295C4B0D"/>
    <w:rsid w:val="29F3E61E"/>
    <w:rsid w:val="2A1B800B"/>
    <w:rsid w:val="2A568DB9"/>
    <w:rsid w:val="2B0C02C4"/>
    <w:rsid w:val="2B4D3AB4"/>
    <w:rsid w:val="2B9F7DD7"/>
    <w:rsid w:val="2BBAB63A"/>
    <w:rsid w:val="2CB7CDE5"/>
    <w:rsid w:val="2D5963A0"/>
    <w:rsid w:val="2E25C6A5"/>
    <w:rsid w:val="2E58FA29"/>
    <w:rsid w:val="2E7DA420"/>
    <w:rsid w:val="2FA4666B"/>
    <w:rsid w:val="30671A00"/>
    <w:rsid w:val="30F1EE20"/>
    <w:rsid w:val="3183AC99"/>
    <w:rsid w:val="32E9F92E"/>
    <w:rsid w:val="334A08EF"/>
    <w:rsid w:val="3387E0E2"/>
    <w:rsid w:val="34052428"/>
    <w:rsid w:val="344A1017"/>
    <w:rsid w:val="3489B9D9"/>
    <w:rsid w:val="366D9823"/>
    <w:rsid w:val="38163A4E"/>
    <w:rsid w:val="38D50B84"/>
    <w:rsid w:val="3AC19D1C"/>
    <w:rsid w:val="3B911A7E"/>
    <w:rsid w:val="3E11F16A"/>
    <w:rsid w:val="3E4CB58E"/>
    <w:rsid w:val="3ED75B37"/>
    <w:rsid w:val="3EFB8349"/>
    <w:rsid w:val="3F9694B1"/>
    <w:rsid w:val="3FBF2B03"/>
    <w:rsid w:val="3FF7CB9F"/>
    <w:rsid w:val="40B58D75"/>
    <w:rsid w:val="413111AB"/>
    <w:rsid w:val="4360707C"/>
    <w:rsid w:val="43E05C1B"/>
    <w:rsid w:val="44A21775"/>
    <w:rsid w:val="44EC4409"/>
    <w:rsid w:val="458DE711"/>
    <w:rsid w:val="466FD3E5"/>
    <w:rsid w:val="467CAFA2"/>
    <w:rsid w:val="47BD83D9"/>
    <w:rsid w:val="47D0D9A9"/>
    <w:rsid w:val="47E4AB03"/>
    <w:rsid w:val="47FB19AF"/>
    <w:rsid w:val="4877124A"/>
    <w:rsid w:val="49377DA0"/>
    <w:rsid w:val="49856FEE"/>
    <w:rsid w:val="49A429F8"/>
    <w:rsid w:val="4A3637E2"/>
    <w:rsid w:val="4AB5D0C4"/>
    <w:rsid w:val="4B2606CB"/>
    <w:rsid w:val="4B774551"/>
    <w:rsid w:val="4CB760ED"/>
    <w:rsid w:val="4D3DDDBE"/>
    <w:rsid w:val="4E547562"/>
    <w:rsid w:val="4E7A8FAF"/>
    <w:rsid w:val="4E8BD996"/>
    <w:rsid w:val="4F45A996"/>
    <w:rsid w:val="4F750143"/>
    <w:rsid w:val="50200F31"/>
    <w:rsid w:val="508ABC74"/>
    <w:rsid w:val="51F9D371"/>
    <w:rsid w:val="525BABCB"/>
    <w:rsid w:val="534E9D03"/>
    <w:rsid w:val="53A9B33A"/>
    <w:rsid w:val="554CFED8"/>
    <w:rsid w:val="56A3AB90"/>
    <w:rsid w:val="56ABA724"/>
    <w:rsid w:val="56B47C76"/>
    <w:rsid w:val="588BCA10"/>
    <w:rsid w:val="5899A074"/>
    <w:rsid w:val="597B275C"/>
    <w:rsid w:val="59BBA777"/>
    <w:rsid w:val="59DDB18D"/>
    <w:rsid w:val="5A44C0EC"/>
    <w:rsid w:val="5D9757A1"/>
    <w:rsid w:val="5E2E93A9"/>
    <w:rsid w:val="5E3A31B4"/>
    <w:rsid w:val="604140A2"/>
    <w:rsid w:val="60588700"/>
    <w:rsid w:val="6058E4BD"/>
    <w:rsid w:val="6117B4F9"/>
    <w:rsid w:val="611D2486"/>
    <w:rsid w:val="617C9D99"/>
    <w:rsid w:val="62803711"/>
    <w:rsid w:val="62C4F43C"/>
    <w:rsid w:val="63A7DC9F"/>
    <w:rsid w:val="63B6AFC9"/>
    <w:rsid w:val="64983EFC"/>
    <w:rsid w:val="64B3F05A"/>
    <w:rsid w:val="658C98BC"/>
    <w:rsid w:val="65B9B6E2"/>
    <w:rsid w:val="66A2CD52"/>
    <w:rsid w:val="676F6631"/>
    <w:rsid w:val="67A5F9C6"/>
    <w:rsid w:val="690B19BC"/>
    <w:rsid w:val="69190D44"/>
    <w:rsid w:val="69697AE5"/>
    <w:rsid w:val="69A1835E"/>
    <w:rsid w:val="69B23C4D"/>
    <w:rsid w:val="6AEF3E96"/>
    <w:rsid w:val="6BC8DC57"/>
    <w:rsid w:val="6BD19EAD"/>
    <w:rsid w:val="6CFA0761"/>
    <w:rsid w:val="6E0EAAE0"/>
    <w:rsid w:val="6E251E4B"/>
    <w:rsid w:val="6EAA7AA1"/>
    <w:rsid w:val="6EFBB62A"/>
    <w:rsid w:val="6F324AA0"/>
    <w:rsid w:val="6F501248"/>
    <w:rsid w:val="6F717B78"/>
    <w:rsid w:val="6FFC925B"/>
    <w:rsid w:val="707DA1FC"/>
    <w:rsid w:val="7083F39A"/>
    <w:rsid w:val="71391903"/>
    <w:rsid w:val="713A8F95"/>
    <w:rsid w:val="7196E4F2"/>
    <w:rsid w:val="71AEC448"/>
    <w:rsid w:val="71FBFDFC"/>
    <w:rsid w:val="7244E934"/>
    <w:rsid w:val="73EB2711"/>
    <w:rsid w:val="755FFABA"/>
    <w:rsid w:val="7694F727"/>
    <w:rsid w:val="76B7B979"/>
    <w:rsid w:val="7705CB6D"/>
    <w:rsid w:val="7747987D"/>
    <w:rsid w:val="780D3EC8"/>
    <w:rsid w:val="782B38DD"/>
    <w:rsid w:val="786C642D"/>
    <w:rsid w:val="78A154AC"/>
    <w:rsid w:val="78C5CBB0"/>
    <w:rsid w:val="78DE7EA7"/>
    <w:rsid w:val="79B4A220"/>
    <w:rsid w:val="7A03B8C9"/>
    <w:rsid w:val="7A3552D7"/>
    <w:rsid w:val="7ABC2C21"/>
    <w:rsid w:val="7B1C2125"/>
    <w:rsid w:val="7B97921D"/>
    <w:rsid w:val="7C4E7986"/>
    <w:rsid w:val="7D1CD617"/>
    <w:rsid w:val="7D674229"/>
    <w:rsid w:val="7E13FCA8"/>
    <w:rsid w:val="7EF382ED"/>
    <w:rsid w:val="7F72E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AB"/>
  <w15:chartTrackingRefBased/>
  <w15:docId w15:val="{507472A2-72F9-45DE-96CB-2A878EBAA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413111AB"/>
    <w:pPr>
      <w:ind w:left="720"/>
      <w:contextualSpacing/>
    </w:pPr>
  </w:style>
  <w:style w:type="paragraph" w:styleId="paragraph" w:customStyle="1">
    <w:name w:val="paragraph"/>
    <w:basedOn w:val="Normal"/>
    <w:uiPriority w:val="1"/>
    <w:rsid w:val="413111AB"/>
    <w:pPr>
      <w:spacing w:beforeAutospacing="1" w:afterAutospacing="1" w:line="240" w:lineRule="auto"/>
    </w:pPr>
    <w:rPr>
      <w:lang w:eastAsia="en-GB"/>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B1E1DC7E6E1541B190E9DC6C3683BE" ma:contentTypeVersion="9" ma:contentTypeDescription="Create a new document." ma:contentTypeScope="" ma:versionID="fe035758e73c24fcbeb757cb766603ca">
  <xsd:schema xmlns:xsd="http://www.w3.org/2001/XMLSchema" xmlns:xs="http://www.w3.org/2001/XMLSchema" xmlns:p="http://schemas.microsoft.com/office/2006/metadata/properties" xmlns:ns3="1108ab3b-6221-4086-bd3b-9b1431db704f" targetNamespace="http://schemas.microsoft.com/office/2006/metadata/properties" ma:root="true" ma:fieldsID="a7803cd96aac0ff99504e9e0b0aa9bd4" ns3:_="">
    <xsd:import namespace="1108ab3b-6221-4086-bd3b-9b1431db704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8ab3b-6221-4086-bd3b-9b1431db704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108ab3b-6221-4086-bd3b-9b1431db704f" xsi:nil="true"/>
  </documentManagement>
</p:properties>
</file>

<file path=customXml/itemProps1.xml><?xml version="1.0" encoding="utf-8"?>
<ds:datastoreItem xmlns:ds="http://schemas.openxmlformats.org/officeDocument/2006/customXml" ds:itemID="{40B99370-91BD-418A-B927-F5E7007EC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8ab3b-6221-4086-bd3b-9b1431db7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35AB3-D8CA-4C46-AD93-445F3B3B9F1E}">
  <ds:schemaRefs>
    <ds:schemaRef ds:uri="http://schemas.microsoft.com/sharepoint/v3/contenttype/forms"/>
  </ds:schemaRefs>
</ds:datastoreItem>
</file>

<file path=customXml/itemProps3.xml><?xml version="1.0" encoding="utf-8"?>
<ds:datastoreItem xmlns:ds="http://schemas.openxmlformats.org/officeDocument/2006/customXml" ds:itemID="{59FC3E27-285C-4424-A266-82D363D4338C}">
  <ds:schemaRefs>
    <ds:schemaRef ds:uri="http://schemas.microsoft.com/office/2006/metadata/properties"/>
    <ds:schemaRef ds:uri="http://schemas.microsoft.com/office/infopath/2007/PartnerControls"/>
    <ds:schemaRef ds:uri="1108ab3b-6221-4086-bd3b-9b1431db704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Amy Fernie</dc:creator>
  <keywords/>
  <dc:description/>
  <lastModifiedBy>Amy Fernie</lastModifiedBy>
  <revision>3</revision>
  <dcterms:created xsi:type="dcterms:W3CDTF">2026-09-01T08:20:00.0000000Z</dcterms:created>
  <dcterms:modified xsi:type="dcterms:W3CDTF">2026-09-01T08:27:56.1429823Z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0x0101005FB1E1DC7E6E1541B190E9DC6C3683BE</vt:lpwstr>
  </property>
</Properties>
</file>