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8176A" w:rsidP="00E8176A" w:rsidRDefault="00E8176A" w14:paraId="2F8C9970" w14:textId="0D081AC1">
      <w:pPr>
        <w:jc w:val="center"/>
        <w:rPr>
          <w:rFonts w:ascii="Sassoon Primary Rg" w:hAnsi="Sassoon Primary Rg"/>
          <w:b/>
          <w:sz w:val="24"/>
          <w:szCs w:val="24"/>
          <w:u w:val="single"/>
        </w:rPr>
      </w:pPr>
      <w:bookmarkStart w:name="_GoBack" w:id="0"/>
      <w:bookmarkEnd w:id="0"/>
      <w:r w:rsidRPr="007B6774">
        <w:rPr>
          <w:rFonts w:ascii="Sassoon Primary Rg" w:hAnsi="Sassoon Primary Rg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F32613" wp14:editId="5EA73115">
            <wp:simplePos x="0" y="0"/>
            <wp:positionH relativeFrom="margin">
              <wp:posOffset>8275320</wp:posOffset>
            </wp:positionH>
            <wp:positionV relativeFrom="paragraph">
              <wp:posOffset>6985</wp:posOffset>
            </wp:positionV>
            <wp:extent cx="1455420" cy="1028286"/>
            <wp:effectExtent l="0" t="0" r="0" b="63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2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77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96644E" wp14:editId="200A2A2F">
            <wp:simplePos x="0" y="0"/>
            <wp:positionH relativeFrom="margin">
              <wp:align>left</wp:align>
            </wp:positionH>
            <wp:positionV relativeFrom="paragraph">
              <wp:posOffset>-117475</wp:posOffset>
            </wp:positionV>
            <wp:extent cx="731520" cy="904973"/>
            <wp:effectExtent l="0" t="0" r="0" b="9525"/>
            <wp:wrapNone/>
            <wp:docPr id="539984053" name="Picture 539984053" descr="http://www.fifedirect.org.uk/SharedStruc/styles/SchoolSite/CanongatePS/images/school-bad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04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604A1" w:rsidP="7267A828" w:rsidRDefault="00234971" w14:paraId="7E3AE555" w14:textId="67ED7CD9">
      <w:pPr>
        <w:jc w:val="center"/>
        <w:rPr>
          <w:rFonts w:ascii="Sassoon Primary Rg" w:hAnsi="Sassoon Primary Rg"/>
          <w:b w:val="1"/>
          <w:bCs w:val="1"/>
          <w:sz w:val="24"/>
          <w:szCs w:val="24"/>
          <w:u w:val="single"/>
        </w:rPr>
      </w:pPr>
      <w:r w:rsidRPr="7267A828" w:rsidR="00234971">
        <w:rPr>
          <w:rFonts w:ascii="Sassoon Primary Rg" w:hAnsi="Sassoon Primary Rg"/>
          <w:b w:val="1"/>
          <w:bCs w:val="1"/>
          <w:sz w:val="24"/>
          <w:szCs w:val="24"/>
          <w:u w:val="single"/>
        </w:rPr>
        <w:t xml:space="preserve">Canongate Primary School - Learning Letter </w:t>
      </w:r>
      <w:r w:rsidRPr="7267A828" w:rsidR="00347117">
        <w:rPr>
          <w:rFonts w:ascii="Sassoon Primary Rg" w:hAnsi="Sassoon Primary Rg"/>
          <w:b w:val="1"/>
          <w:bCs w:val="1"/>
          <w:sz w:val="24"/>
          <w:szCs w:val="24"/>
          <w:u w:val="single"/>
        </w:rPr>
        <w:t>FIRST</w:t>
      </w:r>
      <w:r w:rsidRPr="7267A828" w:rsidR="007E5F92">
        <w:rPr>
          <w:rFonts w:ascii="Sassoon Primary Rg" w:hAnsi="Sassoon Primary Rg"/>
          <w:b w:val="1"/>
          <w:bCs w:val="1"/>
          <w:sz w:val="24"/>
          <w:szCs w:val="24"/>
          <w:u w:val="single"/>
        </w:rPr>
        <w:t xml:space="preserve"> LEVEL</w:t>
      </w:r>
      <w:r w:rsidRPr="7267A828" w:rsidR="00E8176A">
        <w:rPr>
          <w:rFonts w:ascii="Sassoon Primary Rg" w:hAnsi="Sassoon Primary Rg"/>
          <w:b w:val="1"/>
          <w:bCs w:val="1"/>
          <w:sz w:val="24"/>
          <w:szCs w:val="24"/>
          <w:u w:val="single"/>
        </w:rPr>
        <w:t xml:space="preserve"> Term </w:t>
      </w:r>
      <w:r w:rsidRPr="7267A828" w:rsidR="00DA713C">
        <w:rPr>
          <w:rFonts w:ascii="Sassoon Primary Rg" w:hAnsi="Sassoon Primary Rg"/>
          <w:b w:val="1"/>
          <w:bCs w:val="1"/>
          <w:sz w:val="24"/>
          <w:szCs w:val="24"/>
          <w:u w:val="single"/>
        </w:rPr>
        <w:t>3</w:t>
      </w:r>
      <w:r w:rsidRPr="7267A828" w:rsidR="00E8176A">
        <w:rPr>
          <w:rFonts w:ascii="Sassoon Primary Rg" w:hAnsi="Sassoon Primary Rg"/>
          <w:b w:val="1"/>
          <w:bCs w:val="1"/>
          <w:sz w:val="24"/>
          <w:szCs w:val="24"/>
          <w:u w:val="single"/>
        </w:rPr>
        <w:t xml:space="preserve"> 2</w:t>
      </w:r>
      <w:r w:rsidRPr="7267A828" w:rsidR="6F78F331">
        <w:rPr>
          <w:rFonts w:ascii="Sassoon Primary Rg" w:hAnsi="Sassoon Primary Rg"/>
          <w:b w:val="1"/>
          <w:bCs w:val="1"/>
          <w:sz w:val="24"/>
          <w:szCs w:val="24"/>
          <w:u w:val="single"/>
        </w:rPr>
        <w:t>025</w:t>
      </w:r>
    </w:p>
    <w:p w:rsidRPr="007B6774" w:rsidR="00E8176A" w:rsidP="00850B50" w:rsidRDefault="00E8176A" w14:paraId="4F15912D" w14:textId="1478B494">
      <w:pPr>
        <w:jc w:val="center"/>
        <w:rPr>
          <w:rFonts w:ascii="Sassoon Primary Rg" w:hAnsi="Sassoon Primary Rg"/>
          <w:b/>
          <w:sz w:val="24"/>
          <w:szCs w:val="24"/>
          <w:u w:val="single"/>
        </w:rPr>
      </w:pPr>
    </w:p>
    <w:p w:rsidRPr="00E8176A" w:rsidR="00E64A25" w:rsidP="00E8176A" w:rsidRDefault="00E8176A" w14:paraId="5AD3FBCC" w14:textId="1067F11E">
      <w:pPr>
        <w:jc w:val="both"/>
        <w:rPr>
          <w:rFonts w:ascii="Sassoon Primary Rg" w:hAnsi="Sassoon Primary Rg"/>
          <w:b/>
          <w:sz w:val="24"/>
          <w:szCs w:val="24"/>
        </w:rPr>
      </w:pPr>
      <w:r>
        <w:rPr>
          <w:rFonts w:ascii="Sassoon Primary Rg" w:hAnsi="Sassoon Primary Rg"/>
          <w:sz w:val="20"/>
          <w:szCs w:val="20"/>
        </w:rPr>
        <w:t>D</w:t>
      </w:r>
      <w:r w:rsidRPr="007B6774" w:rsidR="0074397C">
        <w:rPr>
          <w:rFonts w:ascii="Sassoon Primary Rg" w:hAnsi="Sassoon Primary Rg"/>
          <w:sz w:val="20"/>
          <w:szCs w:val="20"/>
        </w:rPr>
        <w:t>ear Parent</w:t>
      </w:r>
      <w:r w:rsidRPr="007B6774" w:rsidR="002961E6">
        <w:rPr>
          <w:rFonts w:ascii="Sassoon Primary Rg" w:hAnsi="Sassoon Primary Rg"/>
          <w:sz w:val="20"/>
          <w:szCs w:val="20"/>
        </w:rPr>
        <w:t>/Carer</w:t>
      </w:r>
      <w:r w:rsidRPr="007B6774" w:rsidR="0074397C">
        <w:rPr>
          <w:rFonts w:ascii="Sassoon Primary Rg" w:hAnsi="Sassoon Primary Rg"/>
          <w:sz w:val="20"/>
          <w:szCs w:val="20"/>
        </w:rPr>
        <w:t>,</w:t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</w:p>
    <w:p w:rsidRPr="007B6774" w:rsidR="0070198B" w:rsidRDefault="0074397C" w14:paraId="352AED9C" w14:textId="1952014B">
      <w:pPr>
        <w:rPr>
          <w:rFonts w:ascii="Sassoon Primary Rg" w:hAnsi="Sassoon Primary Rg"/>
          <w:sz w:val="20"/>
          <w:szCs w:val="20"/>
        </w:rPr>
      </w:pPr>
      <w:r w:rsidRPr="007B6774">
        <w:rPr>
          <w:rFonts w:ascii="Sassoon Primary Rg" w:hAnsi="Sassoon Primary Rg"/>
          <w:sz w:val="20"/>
          <w:szCs w:val="20"/>
        </w:rPr>
        <w:t xml:space="preserve">As </w:t>
      </w:r>
      <w:r w:rsidRPr="007B6774" w:rsidR="0070198B">
        <w:rPr>
          <w:rFonts w:ascii="Sassoon Primary Rg" w:hAnsi="Sassoon Primary Rg"/>
          <w:sz w:val="20"/>
          <w:szCs w:val="20"/>
        </w:rPr>
        <w:t xml:space="preserve">part of our home/school partnership, we are aware that parents would like to know what their child(ren) are learning in school.  </w:t>
      </w:r>
      <w:r w:rsidRPr="007B6774" w:rsidR="007B6774">
        <w:rPr>
          <w:rFonts w:ascii="Sassoon Primary Rg" w:hAnsi="Sassoon Primary Rg"/>
          <w:sz w:val="20"/>
          <w:szCs w:val="20"/>
        </w:rPr>
        <w:t>Please use our ‘Learning Letter’ to discuss your child’s learning with them.</w:t>
      </w:r>
    </w:p>
    <w:p w:rsidRPr="007B6774" w:rsidR="0074397C" w:rsidRDefault="0070198B" w14:paraId="7B3C8EF3" w14:textId="77777777">
      <w:pPr>
        <w:rPr>
          <w:rFonts w:ascii="Sassoon Primary Rg" w:hAnsi="Sassoon Primary Rg"/>
          <w:sz w:val="20"/>
          <w:szCs w:val="20"/>
        </w:rPr>
      </w:pPr>
      <w:r w:rsidRPr="007B6774">
        <w:rPr>
          <w:rFonts w:ascii="Sassoon Primary Rg" w:hAnsi="Sassoon Primary Rg"/>
          <w:sz w:val="20"/>
          <w:szCs w:val="20"/>
        </w:rPr>
        <w:t xml:space="preserve">Please find an overview below of the areas they will be looking at this term.  </w:t>
      </w:r>
      <w:r w:rsidRPr="007B6774" w:rsidR="00EE5B63">
        <w:rPr>
          <w:rFonts w:ascii="Sassoon Primary Rg" w:hAnsi="Sassoon Primary Rg"/>
          <w:sz w:val="20"/>
          <w:szCs w:val="20"/>
        </w:rPr>
        <w:t xml:space="preserve">These are the overarching ‘Learning Intentions’ for the whole class for the term.  Individual children’s targets may differ slightly based on need.  </w:t>
      </w:r>
      <w:r w:rsidRPr="007B6774">
        <w:rPr>
          <w:rFonts w:ascii="Sassoon Primary Rg" w:hAnsi="Sassoon Primary Rg"/>
          <w:sz w:val="20"/>
          <w:szCs w:val="20"/>
        </w:rPr>
        <w:t>Please don’t hesitate to contact the school if you have any queries or if there is something you feel you could support us with.</w:t>
      </w:r>
    </w:p>
    <w:p w:rsidRPr="007B6774" w:rsidR="0070198B" w:rsidRDefault="006E39C5" w14:paraId="52392537" w14:textId="0D7D8ADB">
      <w:pPr>
        <w:rPr>
          <w:rFonts w:ascii="Lucida Handwriting" w:hAnsi="Lucida Handwriting"/>
          <w:sz w:val="20"/>
          <w:szCs w:val="20"/>
        </w:rPr>
      </w:pPr>
      <w:r w:rsidRPr="63BFB805" w:rsidR="006E39C5">
        <w:rPr>
          <w:rFonts w:ascii="Lucida Handwriting" w:hAnsi="Lucida Handwriting"/>
          <w:sz w:val="20"/>
          <w:szCs w:val="20"/>
        </w:rPr>
        <w:t xml:space="preserve">Mrs </w:t>
      </w:r>
      <w:r w:rsidRPr="63BFB805" w:rsidR="2B47DB33">
        <w:rPr>
          <w:rFonts w:ascii="Lucida Handwriting" w:hAnsi="Lucida Handwriting"/>
          <w:sz w:val="20"/>
          <w:szCs w:val="20"/>
        </w:rPr>
        <w:t>Hodgkinson</w:t>
      </w:r>
      <w:r w:rsidRPr="63BFB805" w:rsidR="006E39C5">
        <w:rPr>
          <w:rFonts w:ascii="Lucida Handwriting" w:hAnsi="Lucida Handwriting"/>
          <w:sz w:val="20"/>
          <w:szCs w:val="20"/>
        </w:rPr>
        <w:t xml:space="preserve"> and </w:t>
      </w:r>
      <w:r w:rsidRPr="63BFB805" w:rsidR="005604A1">
        <w:rPr>
          <w:rFonts w:ascii="Lucida Handwriting" w:hAnsi="Lucida Handwriting"/>
          <w:sz w:val="20"/>
          <w:szCs w:val="20"/>
        </w:rPr>
        <w:t>P</w:t>
      </w:r>
      <w:r w:rsidRPr="63BFB805" w:rsidR="433FA493">
        <w:rPr>
          <w:rFonts w:ascii="Lucida Handwriting" w:hAnsi="Lucida Handwriting"/>
          <w:sz w:val="20"/>
          <w:szCs w:val="20"/>
        </w:rPr>
        <w:t>3/</w:t>
      </w:r>
      <w:r w:rsidRPr="63BFB805" w:rsidR="006E39C5">
        <w:rPr>
          <w:rFonts w:ascii="Lucida Handwriting" w:hAnsi="Lucida Handwriting"/>
          <w:sz w:val="20"/>
          <w:szCs w:val="20"/>
        </w:rPr>
        <w:t>4</w:t>
      </w:r>
    </w:p>
    <w:p w:rsidRPr="007B6774" w:rsidR="007D6045" w:rsidP="007D6045" w:rsidRDefault="007D6045" w14:paraId="12432A20" w14:textId="77777777">
      <w:pPr>
        <w:rPr>
          <w:rFonts w:ascii="Sassoon Infant Rg" w:hAnsi="Sassoon Infant Rg"/>
          <w:b/>
          <w:sz w:val="24"/>
          <w:szCs w:val="24"/>
          <w:u w:val="single"/>
        </w:rPr>
      </w:pPr>
      <w:r w:rsidRPr="007B6774">
        <w:rPr>
          <w:rFonts w:ascii="Sassoon Infant Rg" w:hAnsi="Sassoon Infant Rg"/>
          <w:b/>
          <w:sz w:val="24"/>
          <w:szCs w:val="24"/>
          <w:u w:val="single"/>
        </w:rPr>
        <w:t>Learning: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2274"/>
      </w:tblGrid>
      <w:tr w:rsidRPr="007B6774" w:rsidR="00EE5B63" w:rsidTr="05466A2B" w14:paraId="0314A6BF" w14:textId="77777777">
        <w:trPr>
          <w:trHeight w:val="483"/>
          <w:jc w:val="center"/>
        </w:trPr>
        <w:tc>
          <w:tcPr>
            <w:tcW w:w="3114" w:type="dxa"/>
            <w:tcMar/>
          </w:tcPr>
          <w:p w:rsidRPr="007B6774" w:rsidR="00EE5B63" w:rsidRDefault="00EE5B63" w14:paraId="778F0F42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Reading</w:t>
            </w:r>
          </w:p>
          <w:p w:rsidRPr="007B6774" w:rsidR="00EE5B63" w:rsidRDefault="00EE5B63" w14:paraId="672A6659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  <w:tcMar/>
          </w:tcPr>
          <w:p w:rsidR="007B6774" w:rsidP="05466A2B" w:rsidRDefault="006E39C5" w14:paraId="153F27EA" w14:textId="45798067">
            <w:pPr>
              <w:pStyle w:val="paragraph"/>
              <w:numPr>
                <w:ilvl w:val="0"/>
                <w:numId w:val="8"/>
              </w:numPr>
              <w:spacing w:before="0" w:beforeAutospacing="off" w:after="0" w:afterAutospacing="off"/>
              <w:textAlignment w:val="baseline"/>
              <w:rPr>
                <w:rFonts w:ascii="Sassoon Infant Rg" w:hAnsi="Sassoon Infant Rg"/>
              </w:rPr>
            </w:pPr>
            <w:r w:rsidRPr="05466A2B" w:rsidR="006E39C5">
              <w:rPr>
                <w:rFonts w:ascii="Sassoon Infant Rg" w:hAnsi="Sassoon Infant Rg"/>
              </w:rPr>
              <w:t>We are learning to read aloud with</w:t>
            </w:r>
            <w:r w:rsidRPr="05466A2B" w:rsidR="4B4ED3A4">
              <w:rPr>
                <w:rFonts w:ascii="Sassoon Infant Rg" w:hAnsi="Sassoon Infant Rg"/>
              </w:rPr>
              <w:t xml:space="preserve"> increased</w:t>
            </w:r>
            <w:r w:rsidRPr="05466A2B" w:rsidR="006E39C5">
              <w:rPr>
                <w:rFonts w:ascii="Sassoon Infant Rg" w:hAnsi="Sassoon Infant Rg"/>
              </w:rPr>
              <w:t xml:space="preserve"> fluency. </w:t>
            </w:r>
          </w:p>
          <w:p w:rsidR="00347117" w:rsidP="05466A2B" w:rsidRDefault="006E39C5" w14:paraId="5EA32267" w14:textId="7AD4391B">
            <w:pPr>
              <w:pStyle w:val="paragraph"/>
              <w:numPr>
                <w:ilvl w:val="0"/>
                <w:numId w:val="8"/>
              </w:numPr>
              <w:spacing w:before="0" w:beforeAutospacing="off" w:after="0" w:afterAutospacing="off"/>
              <w:textAlignment w:val="baseline"/>
              <w:rPr>
                <w:rFonts w:ascii="Sassoon Infant Rg" w:hAnsi="Sassoon Infant Rg"/>
              </w:rPr>
            </w:pPr>
            <w:r w:rsidRPr="05466A2B" w:rsidR="006E39C5">
              <w:rPr>
                <w:rFonts w:ascii="Sassoon Infant Rg" w:hAnsi="Sassoon Infant Rg"/>
              </w:rPr>
              <w:t xml:space="preserve">We are learning to read aloud with </w:t>
            </w:r>
            <w:r w:rsidRPr="05466A2B" w:rsidR="092FB9DD">
              <w:rPr>
                <w:rFonts w:ascii="Sassoon Infant Rg" w:hAnsi="Sassoon Infant Rg"/>
              </w:rPr>
              <w:t xml:space="preserve">pace and </w:t>
            </w:r>
            <w:r w:rsidRPr="05466A2B" w:rsidR="006E39C5">
              <w:rPr>
                <w:rFonts w:ascii="Sassoon Infant Rg" w:hAnsi="Sassoon Infant Rg"/>
              </w:rPr>
              <w:t>expression and pay attention to punctuation and layout.</w:t>
            </w:r>
          </w:p>
          <w:p w:rsidR="005A3854" w:rsidP="05466A2B" w:rsidRDefault="005A3854" w14:paraId="50A80EB3" w14:textId="1B728B3A">
            <w:pPr>
              <w:pStyle w:val="paragraph"/>
              <w:numPr>
                <w:ilvl w:val="0"/>
                <w:numId w:val="8"/>
              </w:numPr>
              <w:spacing w:before="0" w:beforeAutospacing="off" w:after="0" w:afterAutospacing="off"/>
              <w:textAlignment w:val="baseline"/>
              <w:rPr>
                <w:rFonts w:ascii="Sassoon Infant Rg" w:hAnsi="Sassoon Infant Rg"/>
              </w:rPr>
            </w:pPr>
            <w:r w:rsidRPr="05466A2B" w:rsidR="30A78DBD">
              <w:rPr>
                <w:rFonts w:ascii="Sassoon Infant Rg" w:hAnsi="Sassoon Infant Rg"/>
              </w:rPr>
              <w:t xml:space="preserve">We are learning to answer questions about the characters, events and setting in a story to predict what will happen next. </w:t>
            </w:r>
          </w:p>
          <w:p w:rsidR="12321499" w:rsidP="05466A2B" w:rsidRDefault="12321499" w14:paraId="2DF44540" w14:textId="3C29DC7D">
            <w:pPr>
              <w:pStyle w:val="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Sassoon Infant Rg" w:hAnsi="Sassoon Infant Rg"/>
              </w:rPr>
            </w:pPr>
            <w:r w:rsidRPr="05466A2B" w:rsidR="12321499">
              <w:rPr>
                <w:rFonts w:ascii="Sassoon Infant Rg" w:hAnsi="Sassoon Infant Rg"/>
              </w:rPr>
              <w:t>We are learning to use our learning keys to analyse different texts read</w:t>
            </w:r>
            <w:r w:rsidRPr="05466A2B" w:rsidR="594BE6DA">
              <w:rPr>
                <w:rFonts w:ascii="Sassoon Infant Rg" w:hAnsi="Sassoon Infant Rg"/>
              </w:rPr>
              <w:t>.</w:t>
            </w:r>
          </w:p>
          <w:p w:rsidRPr="007B6774" w:rsidR="00FC601E" w:rsidP="1D8B136E" w:rsidRDefault="00FC601E" w14:paraId="4B3F4E3B" w14:textId="00F157A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 xml:space="preserve">We are learning to read independently for 15-30 minutes – Drop and Read. </w:t>
            </w:r>
          </w:p>
        </w:tc>
      </w:tr>
      <w:tr w:rsidRPr="007B6774" w:rsidR="007B6774" w:rsidTr="05466A2B" w14:paraId="3A35E34B" w14:textId="77777777">
        <w:trPr>
          <w:jc w:val="center"/>
        </w:trPr>
        <w:tc>
          <w:tcPr>
            <w:tcW w:w="3114" w:type="dxa"/>
            <w:tcMar/>
          </w:tcPr>
          <w:p w:rsidRPr="007B6774" w:rsidR="007B6774" w:rsidP="007B6774" w:rsidRDefault="007B6774" w14:paraId="6FFC0775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Writing</w:t>
            </w:r>
          </w:p>
          <w:p w:rsidRPr="007B6774" w:rsidR="007B6774" w:rsidP="007B6774" w:rsidRDefault="007B6774" w14:paraId="0A37501D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  <w:tcMar/>
          </w:tcPr>
          <w:p w:rsidRPr="00FC601E" w:rsidR="00FC601E" w:rsidP="05466A2B" w:rsidRDefault="00FC601E" w14:paraId="25255157" w14:textId="788DD650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textAlignment w:val="baseline"/>
              <w:rPr>
                <w:rFonts w:ascii="Sassoon Infant Rg" w:hAnsi="Sassoon Infant Rg"/>
              </w:rPr>
            </w:pPr>
            <w:r w:rsidRPr="05466A2B" w:rsidR="6932168D">
              <w:rPr>
                <w:rFonts w:ascii="Sassoon Infant Rg" w:hAnsi="Sassoon Infant Rg" w:cs="Arial"/>
              </w:rPr>
              <w:t xml:space="preserve">We are learning to </w:t>
            </w:r>
            <w:r w:rsidRPr="05466A2B" w:rsidR="3E7486A3">
              <w:rPr>
                <w:rFonts w:ascii="Sassoon Infant Rg" w:hAnsi="Sassoon Infant Rg" w:cs="Arial"/>
              </w:rPr>
              <w:t>develop</w:t>
            </w:r>
            <w:r w:rsidRPr="05466A2B" w:rsidR="6932168D">
              <w:rPr>
                <w:rFonts w:ascii="Sassoon Infant Rg" w:hAnsi="Sassoon Infant Rg" w:cs="Arial"/>
                <w:lang w:val="en-US"/>
              </w:rPr>
              <w:t xml:space="preserve"> the use of ideas, word choice, </w:t>
            </w:r>
            <w:r w:rsidRPr="05466A2B" w:rsidR="6932168D">
              <w:rPr>
                <w:rFonts w:ascii="Sassoon Infant Rg" w:hAnsi="Sassoon Infant Rg" w:cs="Arial"/>
                <w:lang w:val="en-US"/>
              </w:rPr>
              <w:t>organisation</w:t>
            </w:r>
            <w:r w:rsidRPr="05466A2B" w:rsidR="6932168D">
              <w:rPr>
                <w:rFonts w:ascii="Sassoon Infant Rg" w:hAnsi="Sassoon Infant Rg" w:cs="Arial"/>
                <w:lang w:val="en-US"/>
              </w:rPr>
              <w:t xml:space="preserve">, </w:t>
            </w:r>
            <w:r w:rsidRPr="05466A2B" w:rsidR="6932168D">
              <w:rPr>
                <w:rFonts w:ascii="Sassoon Infant Rg" w:hAnsi="Sassoon Infant Rg" w:cs="Arial"/>
                <w:lang w:val="en-US"/>
              </w:rPr>
              <w:t>presentation</w:t>
            </w:r>
            <w:r w:rsidRPr="05466A2B" w:rsidR="6932168D">
              <w:rPr>
                <w:rFonts w:ascii="Sassoon Infant Rg" w:hAnsi="Sassoon Infant Rg" w:cs="Arial"/>
                <w:lang w:val="en-US"/>
              </w:rPr>
              <w:t xml:space="preserve"> and sentence structure.</w:t>
            </w:r>
            <w:r w:rsidRPr="05466A2B" w:rsidR="6932168D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  <w:p w:rsidR="2DB6A3CC" w:rsidP="05466A2B" w:rsidRDefault="2DB6A3CC" w14:paraId="5118C237" w14:textId="1188D3D7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We learning to 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write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an imaginative story. (following a plan, character, setting, </w:t>
            </w:r>
            <w:r w:rsidRPr="05466A2B" w:rsidR="5DDEC4B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etc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.) </w:t>
            </w:r>
          </w:p>
          <w:p w:rsidR="2DB6A3CC" w:rsidP="05466A2B" w:rsidRDefault="2DB6A3CC" w14:paraId="4C7BD73B" w14:textId="4BA4DD04">
            <w:pPr>
              <w:pStyle w:val="ListParagraph"/>
              <w:numPr>
                <w:ilvl w:val="0"/>
                <w:numId w:val="21"/>
              </w:numPr>
              <w:spacing w:before="0" w:beforeAutospacing="off" w:after="0" w:afterAutospacing="off"/>
              <w:ind w:righ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We are learning to write a </w:t>
            </w:r>
            <w:r w:rsidRPr="05466A2B" w:rsidR="70F6B77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fact file using our notes to create a new text.</w:t>
            </w:r>
          </w:p>
          <w:p w:rsidR="2DB6A3CC" w:rsidP="05466A2B" w:rsidRDefault="2DB6A3CC" w14:paraId="1466FF62" w14:textId="7ADEC977">
            <w:pPr>
              <w:pStyle w:val="ListParagraph"/>
              <w:numPr>
                <w:ilvl w:val="0"/>
                <w:numId w:val="21"/>
              </w:numPr>
              <w:spacing w:before="0" w:beforeAutospacing="off" w:after="0" w:afterAutospacing="off"/>
              <w:ind w:righ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We are learning to extend our use of vocabulary.</w:t>
            </w:r>
          </w:p>
          <w:p w:rsidR="2DB6A3CC" w:rsidP="05466A2B" w:rsidRDefault="2DB6A3CC" w14:paraId="6AC3F1E0" w14:textId="1C137C56">
            <w:pPr>
              <w:pStyle w:val="ListParagraph"/>
              <w:numPr>
                <w:ilvl w:val="0"/>
                <w:numId w:val="21"/>
              </w:numPr>
              <w:spacing w:before="0" w:beforeAutospacing="off" w:after="0" w:afterAutospacing="off"/>
              <w:ind w:righ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We are </w:t>
            </w:r>
            <w:r w:rsidRPr="05466A2B" w:rsidR="5A15C48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continuing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to use a variety of adjectives </w:t>
            </w:r>
            <w:r w:rsidRPr="05466A2B" w:rsidR="7BA69B6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and adverbs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in our writing. </w:t>
            </w:r>
          </w:p>
          <w:p w:rsidR="2DB6A3CC" w:rsidP="05466A2B" w:rsidRDefault="2DB6A3CC" w14:paraId="2455FD90" w14:textId="32A477BD">
            <w:pPr>
              <w:pStyle w:val="ListParagraph"/>
              <w:numPr>
                <w:ilvl w:val="0"/>
                <w:numId w:val="21"/>
              </w:numPr>
              <w:spacing w:before="0" w:beforeAutospacing="off" w:after="0" w:afterAutospacing="off"/>
              <w:ind w:righ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We are </w:t>
            </w:r>
            <w:r w:rsidRPr="05466A2B" w:rsidR="30D70CD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continuing 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learning to start our sentences in a variety of </w:t>
            </w:r>
            <w:r w:rsidRPr="05466A2B" w:rsidR="7AA6F9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ways 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(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First, Then, Next, After, Finally, Eventually, After a while). </w:t>
            </w:r>
          </w:p>
          <w:p w:rsidR="2DB6A3CC" w:rsidP="05466A2B" w:rsidRDefault="2DB6A3CC" w14:paraId="0875A651" w14:textId="51DA30B6">
            <w:pPr>
              <w:pStyle w:val="ListParagraph"/>
              <w:numPr>
                <w:ilvl w:val="0"/>
                <w:numId w:val="21"/>
              </w:numPr>
              <w:spacing w:before="0" w:beforeAutospacing="off" w:after="0" w:afterAutospacing="off"/>
              <w:ind w:righ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We are learning to use common conjunctions in our writing (e.g. and, but, 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because,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so)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.  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22D2AEAA" w:rsidP="05466A2B" w:rsidRDefault="22D2AEAA" w14:paraId="2847D4A1" w14:textId="456E5A5A">
            <w:pPr>
              <w:pStyle w:val="ListParagraph"/>
              <w:numPr>
                <w:ilvl w:val="0"/>
                <w:numId w:val="21"/>
              </w:numPr>
              <w:spacing w:before="0" w:beforeAutospacing="off" w:after="0" w:afterAutospacing="off"/>
              <w:ind w:righ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22D2AEA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We are learning the spellings of plural nouns.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2DB6A3CC" w:rsidP="05466A2B" w:rsidRDefault="2DB6A3CC" w14:paraId="3CAD0E30" w14:textId="55ADF122">
            <w:pPr>
              <w:pStyle w:val="ListParagraph"/>
              <w:numPr>
                <w:ilvl w:val="0"/>
                <w:numId w:val="21"/>
              </w:numPr>
              <w:spacing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We are learning to 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neatly present</w:t>
            </w:r>
            <w:r w:rsidRPr="05466A2B" w:rsidR="2DB6A3C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our writing</w:t>
            </w:r>
            <w:r w:rsidRPr="05466A2B" w:rsidR="50213DD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and use paragra</w:t>
            </w:r>
            <w:r w:rsidRPr="05466A2B" w:rsidR="50213DD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phs</w:t>
            </w:r>
          </w:p>
          <w:p w:rsidRPr="00FC601E" w:rsidR="00FC601E" w:rsidP="05466A2B" w:rsidRDefault="00FC601E" w14:paraId="36BCE8F8" w14:textId="7D150C69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textAlignment w:val="baseline"/>
              <w:rPr>
                <w:rFonts w:ascii="Sassoon Infant Rg" w:hAnsi="Sassoon Infant Rg"/>
              </w:rPr>
            </w:pPr>
            <w:r w:rsidRPr="05466A2B" w:rsidR="6932168D">
              <w:rPr>
                <w:rFonts w:ascii="Sassoon Infant Rg" w:hAnsi="Sassoon Infant Rg"/>
              </w:rPr>
              <w:t xml:space="preserve">We are learning to re-read and re-visit our writing to check for consistency of meaning, </w:t>
            </w:r>
            <w:r w:rsidRPr="05466A2B" w:rsidR="6932168D">
              <w:rPr>
                <w:rFonts w:ascii="Sassoon Infant Rg" w:hAnsi="Sassoon Infant Rg"/>
              </w:rPr>
              <w:t>purpose</w:t>
            </w:r>
            <w:r w:rsidRPr="05466A2B" w:rsidR="6932168D">
              <w:rPr>
                <w:rFonts w:ascii="Sassoon Infant Rg" w:hAnsi="Sassoon Infant Rg"/>
              </w:rPr>
              <w:t xml:space="preserve"> and correct spelling.</w:t>
            </w:r>
            <w:r w:rsidRPr="05466A2B" w:rsidR="3F92F8CE">
              <w:rPr>
                <w:rFonts w:ascii="Sassoon Infant Rg" w:hAnsi="Sassoon Infant Rg"/>
              </w:rPr>
              <w:t xml:space="preserve"> </w:t>
            </w:r>
          </w:p>
        </w:tc>
      </w:tr>
      <w:tr w:rsidRPr="007B6774" w:rsidR="007B6774" w:rsidTr="05466A2B" w14:paraId="004C5010" w14:textId="77777777">
        <w:trPr>
          <w:jc w:val="center"/>
        </w:trPr>
        <w:tc>
          <w:tcPr>
            <w:tcW w:w="3114" w:type="dxa"/>
            <w:tcMar/>
          </w:tcPr>
          <w:p w:rsidRPr="007B6774" w:rsidR="007B6774" w:rsidP="007B6774" w:rsidRDefault="007B6774" w14:paraId="5D76AD8C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Listening &amp; Talking</w:t>
            </w:r>
          </w:p>
        </w:tc>
        <w:tc>
          <w:tcPr>
            <w:tcW w:w="12274" w:type="dxa"/>
            <w:tcMar/>
          </w:tcPr>
          <w:p w:rsidR="00C375AE" w:rsidP="00C375AE" w:rsidRDefault="006E39C5" w14:paraId="4CDDEFCC" w14:textId="77777777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Sassoon Infant Rg" w:hAnsi="Sassoon Infant Rg"/>
                <w:sz w:val="24"/>
                <w:szCs w:val="24"/>
              </w:rPr>
            </w:pPr>
            <w:r>
              <w:rPr>
                <w:rStyle w:val="normaltextrun"/>
                <w:rFonts w:ascii="Sassoon Infant Rg" w:hAnsi="Sassoon Infant Rg"/>
                <w:sz w:val="24"/>
                <w:szCs w:val="24"/>
              </w:rPr>
              <w:t xml:space="preserve">We are learning </w:t>
            </w:r>
            <w:r w:rsidR="00C375AE">
              <w:rPr>
                <w:rStyle w:val="normaltextrun"/>
                <w:rFonts w:ascii="Sassoon Infant Rg" w:hAnsi="Sassoon Infant Rg"/>
                <w:sz w:val="24"/>
                <w:szCs w:val="24"/>
              </w:rPr>
              <w:t xml:space="preserve">to deliver a spoken text using expression </w:t>
            </w:r>
          </w:p>
          <w:p w:rsidRPr="007B6774" w:rsidR="00347117" w:rsidP="00C375AE" w:rsidRDefault="00C375AE" w14:paraId="3BA8050E" w14:textId="20322270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5466A2B" w:rsidR="30A78DBD">
              <w:rPr>
                <w:rStyle w:val="normaltextrun"/>
                <w:rFonts w:ascii="Sassoon Infant Rg" w:hAnsi="Sassoon Infant Rg"/>
                <w:sz w:val="24"/>
                <w:szCs w:val="24"/>
              </w:rPr>
              <w:t xml:space="preserve">We are learning </w:t>
            </w:r>
            <w:r w:rsidRPr="05466A2B" w:rsidR="425B007B">
              <w:rPr>
                <w:rStyle w:val="normaltextrun"/>
                <w:rFonts w:ascii="Sassoon Infant Rg" w:hAnsi="Sassoon Infant Rg"/>
                <w:sz w:val="24"/>
                <w:szCs w:val="24"/>
              </w:rPr>
              <w:t>how pace, gesture</w:t>
            </w:r>
            <w:r w:rsidRPr="05466A2B" w:rsidR="3E39B736">
              <w:rPr>
                <w:rStyle w:val="normaltextrun"/>
                <w:rFonts w:ascii="Sassoon Infant Rg" w:hAnsi="Sassoon Infant Rg"/>
                <w:sz w:val="24"/>
                <w:szCs w:val="24"/>
              </w:rPr>
              <w:t xml:space="preserve">, expression, </w:t>
            </w:r>
            <w:r w:rsidRPr="05466A2B" w:rsidR="3E39B736">
              <w:rPr>
                <w:rStyle w:val="normaltextrun"/>
                <w:rFonts w:ascii="Sassoon Infant Rg" w:hAnsi="Sassoon Infant Rg"/>
                <w:sz w:val="24"/>
                <w:szCs w:val="24"/>
              </w:rPr>
              <w:t>emphasis</w:t>
            </w:r>
            <w:r w:rsidRPr="05466A2B" w:rsidR="3E39B736">
              <w:rPr>
                <w:rStyle w:val="normaltextrun"/>
                <w:rFonts w:ascii="Sassoon Infant Rg" w:hAnsi="Sassoon Infant Rg"/>
                <w:sz w:val="24"/>
                <w:szCs w:val="24"/>
              </w:rPr>
              <w:t xml:space="preserve"> and choice of words are used to engage </w:t>
            </w:r>
            <w:r w:rsidRPr="05466A2B" w:rsidR="74861207">
              <w:rPr>
                <w:rStyle w:val="normaltextrun"/>
                <w:rFonts w:ascii="Sassoon Infant Rg" w:hAnsi="Sassoon Infant Rg"/>
                <w:sz w:val="24"/>
                <w:szCs w:val="24"/>
              </w:rPr>
              <w:t>others</w:t>
            </w:r>
            <w:r w:rsidRPr="05466A2B" w:rsidR="30A78DBD">
              <w:rPr>
                <w:rStyle w:val="normaltextrun"/>
                <w:rFonts w:ascii="Sassoon Infant Rg" w:hAnsi="Sassoon Infant Rg"/>
                <w:sz w:val="24"/>
                <w:szCs w:val="24"/>
              </w:rPr>
              <w:t>.</w:t>
            </w:r>
            <w:r w:rsidRPr="05466A2B" w:rsidR="30A78DBD">
              <w:rPr>
                <w:rStyle w:val="normaltextrun"/>
                <w:rFonts w:ascii="Sassoon Infant Rg" w:hAnsi="Sassoon Infant Rg"/>
                <w:sz w:val="24"/>
                <w:szCs w:val="24"/>
              </w:rPr>
              <w:t xml:space="preserve"> (Scottish Poem)</w:t>
            </w:r>
            <w:r w:rsidRPr="05466A2B" w:rsidR="006E39C5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</w:p>
          <w:p w:rsidRPr="007B6774" w:rsidR="00347117" w:rsidP="00C375AE" w:rsidRDefault="00C375AE" w14:paraId="63D1641A" w14:textId="4BD26E5F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5466A2B" w:rsidR="0847F580">
              <w:rPr>
                <w:rFonts w:ascii="Sassoon Infant Rg" w:hAnsi="Sassoon Infant Rg"/>
                <w:sz w:val="24"/>
                <w:szCs w:val="24"/>
              </w:rPr>
              <w:t xml:space="preserve">We </w:t>
            </w:r>
            <w:r w:rsidRPr="05466A2B" w:rsidR="0847F580">
              <w:rPr>
                <w:rFonts w:ascii="Sassoon Infant Rg" w:hAnsi="Sassoon Infant Rg"/>
                <w:sz w:val="24"/>
                <w:szCs w:val="24"/>
              </w:rPr>
              <w:t>are</w:t>
            </w:r>
            <w:r w:rsidRPr="05466A2B" w:rsidR="0847F580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Pr="05466A2B" w:rsidR="0847F580">
              <w:rPr>
                <w:rFonts w:ascii="Sassoon Infant Rg" w:hAnsi="Sassoon Infant Rg"/>
                <w:sz w:val="24"/>
                <w:szCs w:val="24"/>
              </w:rPr>
              <w:t>learning to watch</w:t>
            </w:r>
            <w:r w:rsidRPr="05466A2B" w:rsidR="0583EDAB">
              <w:rPr>
                <w:rFonts w:ascii="Sassoon Infant Rg" w:hAnsi="Sassoon Infant Rg"/>
                <w:sz w:val="24"/>
                <w:szCs w:val="24"/>
              </w:rPr>
              <w:t>,</w:t>
            </w:r>
            <w:r w:rsidRPr="05466A2B" w:rsidR="0847F580">
              <w:rPr>
                <w:rFonts w:ascii="Sassoon Infant Rg" w:hAnsi="Sassoon Infant Rg"/>
                <w:sz w:val="24"/>
                <w:szCs w:val="24"/>
              </w:rPr>
              <w:t>listen</w:t>
            </w:r>
            <w:r w:rsidRPr="05466A2B" w:rsidR="35762AB2">
              <w:rPr>
                <w:rFonts w:ascii="Sassoon Infant Rg" w:hAnsi="Sassoon Infant Rg"/>
                <w:sz w:val="24"/>
                <w:szCs w:val="24"/>
              </w:rPr>
              <w:t xml:space="preserve">, then make notes and use these to create texts. </w:t>
            </w:r>
          </w:p>
        </w:tc>
      </w:tr>
      <w:tr w:rsidRPr="007B6774" w:rsidR="00247CA2" w:rsidTr="05466A2B" w14:paraId="55C03EBC" w14:textId="77777777">
        <w:trPr>
          <w:jc w:val="center"/>
        </w:trPr>
        <w:tc>
          <w:tcPr>
            <w:tcW w:w="3114" w:type="dxa"/>
            <w:tcMar/>
          </w:tcPr>
          <w:p w:rsidR="00C21717" w:rsidP="00247CA2" w:rsidRDefault="00C21717" w14:paraId="303F138D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  <w:p w:rsidRPr="007B6774" w:rsidR="00247CA2" w:rsidP="00247CA2" w:rsidRDefault="00247CA2" w14:paraId="727B1198" w14:textId="017BE16C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Numeracy</w:t>
            </w:r>
          </w:p>
          <w:p w:rsidRPr="007B6774" w:rsidR="00247CA2" w:rsidP="00247CA2" w:rsidRDefault="00247CA2" w14:paraId="5DAB6C7B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  <w:tcMar/>
          </w:tcPr>
          <w:p w:rsidR="00347117" w:rsidP="05466A2B" w:rsidRDefault="00BB1AE7" w14:paraId="2A9F569C" w14:textId="07213FFE">
            <w:pPr>
              <w:pStyle w:val="paragraph"/>
              <w:numPr>
                <w:ilvl w:val="0"/>
                <w:numId w:val="26"/>
              </w:numPr>
              <w:spacing w:before="0" w:beforeAutospacing="off" w:after="0" w:afterAutospacing="off"/>
              <w:textAlignment w:val="baseline"/>
              <w:rPr>
                <w:rFonts w:ascii="Sassoon Infant Rg" w:hAnsi="Sassoon Infant Rg"/>
              </w:rPr>
            </w:pPr>
            <w:r w:rsidRPr="05466A2B" w:rsidR="5DCA2101">
              <w:rPr>
                <w:rFonts w:ascii="Sassoon Infant Rg" w:hAnsi="Sassoon Infant Rg"/>
              </w:rPr>
              <w:t xml:space="preserve">We are learning to mentally </w:t>
            </w:r>
            <w:r w:rsidRPr="05466A2B" w:rsidR="594EB614">
              <w:rPr>
                <w:rFonts w:ascii="Sassoon Infant Rg" w:hAnsi="Sassoon Infant Rg"/>
              </w:rPr>
              <w:t xml:space="preserve">add and </w:t>
            </w:r>
            <w:r w:rsidRPr="05466A2B" w:rsidR="5DCA2101">
              <w:rPr>
                <w:rFonts w:ascii="Sassoon Infant Rg" w:hAnsi="Sassoon Infant Rg"/>
              </w:rPr>
              <w:t>subtract within 100 and explain our strategies.</w:t>
            </w:r>
          </w:p>
          <w:p w:rsidR="00BB1AE7" w:rsidP="00347117" w:rsidRDefault="00BB1AE7" w14:paraId="4B2C838B" w14:textId="4F1ACA13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We are learning to solve a variety of higher decade subtraction tasks using our knowledge of 10s and 1s, e.g. 63 – 28.</w:t>
            </w:r>
          </w:p>
          <w:p w:rsidR="00C21717" w:rsidP="05466A2B" w:rsidRDefault="00C21717" w14:paraId="44BF7681" w14:textId="51448406">
            <w:pPr>
              <w:pStyle w:val="paragraph"/>
              <w:numPr>
                <w:ilvl w:val="0"/>
                <w:numId w:val="9"/>
              </w:numPr>
              <w:spacing w:before="0" w:beforeAutospacing="off" w:after="0" w:afterAutospacing="off"/>
              <w:textAlignment w:val="baseline"/>
              <w:rPr>
                <w:rFonts w:ascii="Sassoon Infant Rg" w:hAnsi="Sassoon Infant Rg"/>
              </w:rPr>
            </w:pPr>
            <w:r w:rsidRPr="05466A2B" w:rsidR="5F4574F2">
              <w:rPr>
                <w:rFonts w:ascii="Sassoon Infant Rg" w:hAnsi="Sassoon Infant Rg"/>
              </w:rPr>
              <w:t xml:space="preserve">We are learning to use the written algorithm to solve </w:t>
            </w:r>
            <w:r w:rsidRPr="05466A2B" w:rsidR="70D561FE">
              <w:rPr>
                <w:rFonts w:ascii="Sassoon Infant Rg" w:hAnsi="Sassoon Infant Rg"/>
              </w:rPr>
              <w:t xml:space="preserve">addition and </w:t>
            </w:r>
            <w:r w:rsidRPr="05466A2B" w:rsidR="5F4574F2">
              <w:rPr>
                <w:rFonts w:ascii="Sassoon Infant Rg" w:hAnsi="Sassoon Infant Rg"/>
              </w:rPr>
              <w:t>subtraction calculations involving 3-digit numbers or more.</w:t>
            </w:r>
          </w:p>
          <w:p w:rsidR="00247CA2" w:rsidP="05466A2B" w:rsidRDefault="00BB1AE7" w14:paraId="3C44C8E6" w14:textId="1FE6846A">
            <w:pPr>
              <w:pStyle w:val="paragraph"/>
              <w:numPr>
                <w:ilvl w:val="0"/>
                <w:numId w:val="9"/>
              </w:numPr>
              <w:spacing w:before="0" w:beforeAutospacing="off" w:after="0" w:afterAutospacing="off"/>
              <w:textAlignment w:val="baseline"/>
              <w:rPr>
                <w:rFonts w:ascii="Sassoon Infant Rg" w:hAnsi="Sassoon Infant Rg"/>
              </w:rPr>
            </w:pPr>
            <w:r w:rsidRPr="05466A2B" w:rsidR="5DCA2101">
              <w:rPr>
                <w:rFonts w:ascii="Sassoon Infant Rg" w:hAnsi="Sassoon Infant Rg"/>
              </w:rPr>
              <w:t xml:space="preserve">We are </w:t>
            </w:r>
            <w:r w:rsidRPr="05466A2B" w:rsidR="5D522D4A">
              <w:rPr>
                <w:rFonts w:ascii="Sassoon Infant Rg" w:hAnsi="Sassoon Infant Rg"/>
              </w:rPr>
              <w:t xml:space="preserve">continuing to </w:t>
            </w:r>
            <w:r w:rsidRPr="05466A2B" w:rsidR="5DCA2101">
              <w:rPr>
                <w:rFonts w:ascii="Sassoon Infant Rg" w:hAnsi="Sassoon Infant Rg"/>
              </w:rPr>
              <w:t xml:space="preserve">working on developing our understanding of multiplication using the 2, 3, </w:t>
            </w:r>
            <w:r w:rsidRPr="05466A2B" w:rsidR="5DCA2101">
              <w:rPr>
                <w:rFonts w:ascii="Sassoon Infant Rg" w:hAnsi="Sassoon Infant Rg"/>
              </w:rPr>
              <w:t>4, 5</w:t>
            </w:r>
            <w:r w:rsidRPr="05466A2B" w:rsidR="5F4574F2">
              <w:rPr>
                <w:rFonts w:ascii="Sassoon Infant Rg" w:hAnsi="Sassoon Infant Rg"/>
              </w:rPr>
              <w:t>, 8</w:t>
            </w:r>
            <w:r w:rsidRPr="05466A2B" w:rsidR="5DCA2101">
              <w:rPr>
                <w:rFonts w:ascii="Sassoon Infant Rg" w:hAnsi="Sassoon Infant Rg"/>
              </w:rPr>
              <w:t xml:space="preserve"> and 10 times</w:t>
            </w:r>
            <w:r w:rsidRPr="05466A2B" w:rsidR="5DCA2101">
              <w:rPr>
                <w:rFonts w:ascii="Sassoon Infant Rg" w:hAnsi="Sassoon Infant Rg"/>
              </w:rPr>
              <w:t xml:space="preserve"> tables.</w:t>
            </w:r>
          </w:p>
          <w:p w:rsidR="00C21717" w:rsidP="00BB1AE7" w:rsidRDefault="00D14548" w14:paraId="5608A223" w14:textId="7762F61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lastRenderedPageBreak/>
              <w:t>We are learning to use different combinations of coins and notes to make the same amount of money, up to at least £20.</w:t>
            </w:r>
          </w:p>
          <w:p w:rsidR="00D14548" w:rsidP="05466A2B" w:rsidRDefault="00D14548" w14:paraId="2A86AA64" w14:textId="3B3F895A">
            <w:pPr>
              <w:pStyle w:val="paragraph"/>
              <w:numPr>
                <w:ilvl w:val="0"/>
                <w:numId w:val="9"/>
              </w:numPr>
              <w:spacing w:before="0" w:beforeAutospacing="off" w:after="0" w:afterAutospacing="off"/>
              <w:textAlignment w:val="baseline"/>
              <w:rPr>
                <w:rFonts w:ascii="Sassoon Infant Rg" w:hAnsi="Sassoon Infant Rg"/>
              </w:rPr>
            </w:pPr>
            <w:r w:rsidRPr="05466A2B" w:rsidR="0557AB41">
              <w:rPr>
                <w:rFonts w:ascii="Sassoon Infant Rg" w:hAnsi="Sassoon Infant Rg"/>
              </w:rPr>
              <w:t xml:space="preserve">We are learning to calculate total cost and change involving £s and p to </w:t>
            </w:r>
            <w:r w:rsidRPr="05466A2B" w:rsidR="724455C5">
              <w:rPr>
                <w:rFonts w:ascii="Sassoon Infant Rg" w:hAnsi="Sassoon Infant Rg"/>
              </w:rPr>
              <w:t>at</w:t>
            </w:r>
            <w:r w:rsidRPr="05466A2B" w:rsidR="0557AB41">
              <w:rPr>
                <w:rFonts w:ascii="Sassoon Infant Rg" w:hAnsi="Sassoon Infant Rg"/>
              </w:rPr>
              <w:t xml:space="preserve"> </w:t>
            </w:r>
            <w:r w:rsidRPr="05466A2B" w:rsidR="0557AB41">
              <w:rPr>
                <w:rFonts w:ascii="Sassoon Infant Rg" w:hAnsi="Sassoon Infant Rg"/>
              </w:rPr>
              <w:t>least £10.</w:t>
            </w:r>
          </w:p>
          <w:p w:rsidR="00C21717" w:rsidP="05466A2B" w:rsidRDefault="00C21717" w14:paraId="2D16A15A" w14:textId="2FE6EACA">
            <w:pPr>
              <w:pStyle w:val="paragraph"/>
              <w:numPr>
                <w:ilvl w:val="0"/>
                <w:numId w:val="9"/>
              </w:numPr>
              <w:spacing w:before="0" w:beforeAutospacing="off" w:after="0" w:afterAutospacing="off"/>
              <w:textAlignment w:val="baseline"/>
              <w:rPr>
                <w:rFonts w:ascii="Sassoon Infant Rg" w:hAnsi="Sassoon Infant Rg"/>
              </w:rPr>
            </w:pPr>
            <w:r w:rsidRPr="05466A2B" w:rsidR="0557AB41">
              <w:rPr>
                <w:rFonts w:ascii="Sassoon Infant Rg" w:hAnsi="Sassoon Infant Rg"/>
              </w:rPr>
              <w:t>We are learning to convert from £</w:t>
            </w:r>
            <w:r w:rsidRPr="05466A2B" w:rsidR="5E702690">
              <w:rPr>
                <w:rFonts w:ascii="Sassoon Infant Rg" w:hAnsi="Sassoon Infant Rg"/>
              </w:rPr>
              <w:t>s</w:t>
            </w:r>
            <w:r w:rsidRPr="05466A2B" w:rsidR="0557AB41">
              <w:rPr>
                <w:rFonts w:ascii="Sassoon Infant Rg" w:hAnsi="Sassoon Infant Rg"/>
              </w:rPr>
              <w:t xml:space="preserve"> to p and vice-versa. </w:t>
            </w:r>
          </w:p>
          <w:p w:rsidR="00235F71" w:rsidP="05466A2B" w:rsidRDefault="00235F71" w14:paraId="6814BC8D" w14:textId="30468E60">
            <w:pPr>
              <w:pStyle w:val="paragraph"/>
              <w:numPr>
                <w:ilvl w:val="0"/>
                <w:numId w:val="9"/>
              </w:numPr>
              <w:spacing w:before="0" w:beforeAutospacing="off" w:after="0" w:afterAutospacing="off"/>
              <w:textAlignment w:val="baseline"/>
              <w:rPr>
                <w:rFonts w:ascii="Sassoon Infant Rg" w:hAnsi="Sassoon Infant Rg"/>
              </w:rPr>
            </w:pPr>
            <w:r w:rsidRPr="05466A2B" w:rsidR="6A3F7A3A">
              <w:rPr>
                <w:rFonts w:ascii="Sassoon Infant Rg" w:hAnsi="Sassoon Infant Rg"/>
              </w:rPr>
              <w:t>We</w:t>
            </w:r>
            <w:r w:rsidRPr="05466A2B" w:rsidR="55CEA6FC">
              <w:rPr>
                <w:rFonts w:ascii="Sassoon Infant Rg" w:hAnsi="Sassoon Infant Rg"/>
              </w:rPr>
              <w:t xml:space="preserve"> are learning to </w:t>
            </w:r>
            <w:r w:rsidRPr="05466A2B" w:rsidR="55CEA6FC">
              <w:rPr>
                <w:rFonts w:ascii="Sassoon Infant Rg" w:hAnsi="Sassoon Infant Rg"/>
              </w:rPr>
              <w:t>measure</w:t>
            </w:r>
            <w:r w:rsidRPr="05466A2B" w:rsidR="55CEA6FC">
              <w:rPr>
                <w:rFonts w:ascii="Sassoon Infant Rg" w:hAnsi="Sassoon Infant Rg"/>
              </w:rPr>
              <w:t xml:space="preserve"> and estimate using cm and mm and record these measurements.</w:t>
            </w:r>
          </w:p>
          <w:p w:rsidRPr="00BB1AE7" w:rsidR="00235F71" w:rsidP="05466A2B" w:rsidRDefault="00235F71" w14:paraId="02EB378F" w14:textId="25DA94E5">
            <w:pPr>
              <w:pStyle w:val="paragraph"/>
              <w:numPr>
                <w:ilvl w:val="0"/>
                <w:numId w:val="9"/>
              </w:numPr>
              <w:spacing w:before="0" w:beforeAutospacing="off" w:after="0" w:afterAutospacing="off"/>
              <w:textAlignment w:val="baseline"/>
              <w:rPr>
                <w:rFonts w:ascii="Sassoon Infant Rg" w:hAnsi="Sassoon Infant Rg"/>
              </w:rPr>
            </w:pPr>
            <w:r w:rsidRPr="05466A2B" w:rsidR="311E1538">
              <w:rPr>
                <w:rFonts w:ascii="Sassoon Infant Rg" w:hAnsi="Sassoon Infant Rg"/>
              </w:rPr>
              <w:t>We</w:t>
            </w:r>
            <w:r w:rsidRPr="05466A2B" w:rsidR="55CEA6FC">
              <w:rPr>
                <w:rFonts w:ascii="Sassoon Infant Rg" w:hAnsi="Sassoon Infant Rg"/>
              </w:rPr>
              <w:t xml:space="preserve"> are learning to make simple conversions e.g. 1m 67cm = 167cm.</w:t>
            </w:r>
          </w:p>
        </w:tc>
      </w:tr>
      <w:tr w:rsidRPr="007B6774" w:rsidR="00247CA2" w:rsidTr="05466A2B" w14:paraId="03BB3E8E" w14:textId="77777777">
        <w:trPr>
          <w:jc w:val="center"/>
        </w:trPr>
        <w:tc>
          <w:tcPr>
            <w:tcW w:w="3114" w:type="dxa"/>
            <w:tcMar/>
          </w:tcPr>
          <w:p w:rsidRPr="007B6774" w:rsidR="00247CA2" w:rsidP="00247CA2" w:rsidRDefault="00247CA2" w14:paraId="758EA166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lastRenderedPageBreak/>
              <w:t>Social Studies</w:t>
            </w:r>
          </w:p>
          <w:p w:rsidRPr="007B6774" w:rsidR="00247CA2" w:rsidP="00247CA2" w:rsidRDefault="00247CA2" w14:paraId="6A05A809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  <w:tcMar/>
          </w:tcPr>
          <w:p w:rsidR="00407FE9" w:rsidP="00347117" w:rsidRDefault="00DA713C" w14:paraId="17608E29" w14:textId="77777777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This term we are doing a mini topic of Scotland until February break. We will be learning about Scots language, Scottish culture and famous Scots. </w:t>
            </w:r>
          </w:p>
          <w:p w:rsidRPr="00347117" w:rsidR="009A58EE" w:rsidP="00347117" w:rsidRDefault="009A58EE" w14:paraId="288F9ACA" w14:textId="5245B136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sz w:val="24"/>
                <w:szCs w:val="24"/>
              </w:rPr>
            </w:pPr>
            <w:r w:rsidRPr="3CA4EABC" w:rsidR="009A58EE">
              <w:rPr>
                <w:rFonts w:ascii="Sassoon Infant Rg" w:hAnsi="Sassoon Infant Rg"/>
                <w:sz w:val="24"/>
                <w:szCs w:val="24"/>
              </w:rPr>
              <w:t xml:space="preserve">After February break, we will begin an enterprise topic where we </w:t>
            </w:r>
            <w:r w:rsidRPr="3CA4EABC" w:rsidR="4C5F5C65">
              <w:rPr>
                <w:rFonts w:ascii="Sassoon Infant Rg" w:hAnsi="Sassoon Infant Rg"/>
                <w:sz w:val="24"/>
                <w:szCs w:val="24"/>
              </w:rPr>
              <w:t>will learn</w:t>
            </w:r>
            <w:r w:rsidRPr="3CA4EABC" w:rsidR="54CB1E17">
              <w:rPr>
                <w:rFonts w:ascii="Sassoon Infant Rg" w:hAnsi="Sassoon Infant Rg"/>
                <w:sz w:val="24"/>
                <w:szCs w:val="24"/>
              </w:rPr>
              <w:t xml:space="preserve"> about local and national</w:t>
            </w:r>
            <w:r w:rsidRPr="3CA4EABC" w:rsidR="40EA3B15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Pr="3CA4EABC" w:rsidR="009A58EE">
              <w:rPr>
                <w:rFonts w:ascii="Sassoon Infant Rg" w:hAnsi="Sassoon Infant Rg"/>
                <w:sz w:val="24"/>
                <w:szCs w:val="24"/>
              </w:rPr>
              <w:t xml:space="preserve">organisations and how they provide </w:t>
            </w:r>
            <w:r w:rsidRPr="3CA4EABC" w:rsidR="01C6BDE7">
              <w:rPr>
                <w:rFonts w:ascii="Sassoon Infant Rg" w:hAnsi="Sassoon Infant Rg"/>
                <w:sz w:val="24"/>
                <w:szCs w:val="24"/>
              </w:rPr>
              <w:t>and support people both globally and locally.</w:t>
            </w:r>
          </w:p>
          <w:p w:rsidRPr="00347117" w:rsidR="009A58EE" w:rsidP="00347117" w:rsidRDefault="009A58EE" w14:paraId="5D0E8BE3" w14:textId="1F3F91B4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sz w:val="24"/>
                <w:szCs w:val="24"/>
              </w:rPr>
            </w:pPr>
            <w:r w:rsidRPr="3CA4EABC" w:rsidR="009A58EE">
              <w:rPr>
                <w:rFonts w:ascii="Sassoon Infant Rg" w:hAnsi="Sassoon Infant Rg"/>
                <w:sz w:val="24"/>
                <w:szCs w:val="24"/>
              </w:rPr>
              <w:t xml:space="preserve">We will learn about </w:t>
            </w:r>
            <w:r w:rsidRPr="3CA4EABC" w:rsidR="45E16FCD">
              <w:rPr>
                <w:rFonts w:ascii="Sassoon Infant Rg" w:hAnsi="Sassoon Infant Rg"/>
                <w:sz w:val="24"/>
                <w:szCs w:val="24"/>
              </w:rPr>
              <w:t xml:space="preserve">the differences between </w:t>
            </w:r>
            <w:r w:rsidRPr="3CA4EABC" w:rsidR="009A58EE">
              <w:rPr>
                <w:rFonts w:ascii="Sassoon Infant Rg" w:hAnsi="Sassoon Infant Rg"/>
                <w:sz w:val="24"/>
                <w:szCs w:val="24"/>
              </w:rPr>
              <w:t>charity and business.</w:t>
            </w:r>
          </w:p>
          <w:p w:rsidRPr="00347117" w:rsidR="009A58EE" w:rsidP="00347117" w:rsidRDefault="009A58EE" w14:paraId="774F5C9E" w14:textId="39BB76E8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sz w:val="24"/>
                <w:szCs w:val="24"/>
              </w:rPr>
            </w:pPr>
            <w:r w:rsidRPr="3CA4EABC" w:rsidR="36844C0F">
              <w:rPr>
                <w:rFonts w:ascii="Sassoon Infant Rg" w:hAnsi="Sassoon Infant Rg"/>
                <w:sz w:val="24"/>
                <w:szCs w:val="24"/>
              </w:rPr>
              <w:t>We w</w:t>
            </w:r>
            <w:r w:rsidRPr="3CA4EABC" w:rsidR="4BE11D15">
              <w:rPr>
                <w:rFonts w:ascii="Sassoon Infant Rg" w:hAnsi="Sassoon Infant Rg"/>
                <w:sz w:val="24"/>
                <w:szCs w:val="24"/>
              </w:rPr>
              <w:t xml:space="preserve">ill be working on </w:t>
            </w:r>
            <w:r w:rsidRPr="3CA4EABC" w:rsidR="4BE11D15">
              <w:rPr>
                <w:rFonts w:ascii="Sassoon Infant Rg" w:hAnsi="Sassoon Infant Rg"/>
                <w:sz w:val="24"/>
                <w:szCs w:val="24"/>
              </w:rPr>
              <w:t>showcasing</w:t>
            </w:r>
            <w:r w:rsidRPr="3CA4EABC" w:rsidR="4BE11D15">
              <w:rPr>
                <w:rFonts w:ascii="Sassoon Infant Rg" w:hAnsi="Sassoon Infant Rg"/>
                <w:sz w:val="24"/>
                <w:szCs w:val="24"/>
              </w:rPr>
              <w:t xml:space="preserve"> our learning on this early next term.</w:t>
            </w:r>
            <w:r w:rsidRPr="3CA4EABC" w:rsidR="009A58EE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</w:p>
        </w:tc>
      </w:tr>
      <w:tr w:rsidRPr="007B6774" w:rsidR="00247CA2" w:rsidTr="05466A2B" w14:paraId="3149E1BE" w14:textId="77777777">
        <w:trPr>
          <w:jc w:val="center"/>
        </w:trPr>
        <w:tc>
          <w:tcPr>
            <w:tcW w:w="3114" w:type="dxa"/>
            <w:tcMar/>
          </w:tcPr>
          <w:p w:rsidRPr="007B6774" w:rsidR="00247CA2" w:rsidP="00247CA2" w:rsidRDefault="00247CA2" w14:paraId="6C6D66CD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Health &amp; Wellbeing incl.</w:t>
            </w:r>
          </w:p>
          <w:p w:rsidRPr="007B6774" w:rsidR="00247CA2" w:rsidP="00247CA2" w:rsidRDefault="00247CA2" w14:paraId="527DD856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P.E.</w:t>
            </w:r>
          </w:p>
          <w:p w:rsidRPr="007B6774" w:rsidR="00247CA2" w:rsidP="00247CA2" w:rsidRDefault="00247CA2" w14:paraId="41C8F396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  <w:tcMar/>
          </w:tcPr>
          <w:p w:rsidR="00A8351D" w:rsidP="00347117" w:rsidRDefault="00A8351D" w14:paraId="6C390741" w14:textId="2B59855C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 w:rsidRPr="3CA4EABC" w:rsidR="00407FE9">
              <w:rPr>
                <w:rFonts w:ascii="Sassoon Infant Rg" w:hAnsi="Sassoon Infant Rg"/>
                <w:sz w:val="24"/>
                <w:szCs w:val="24"/>
              </w:rPr>
              <w:t xml:space="preserve">We are </w:t>
            </w:r>
            <w:r w:rsidRPr="3CA4EABC" w:rsidR="00A8351D">
              <w:rPr>
                <w:rFonts w:ascii="Sassoon Infant Rg" w:hAnsi="Sassoon Infant Rg"/>
                <w:sz w:val="24"/>
                <w:szCs w:val="24"/>
              </w:rPr>
              <w:t xml:space="preserve">continuing to </w:t>
            </w:r>
            <w:r w:rsidRPr="3CA4EABC" w:rsidR="00407FE9">
              <w:rPr>
                <w:rFonts w:ascii="Sassoon Infant Rg" w:hAnsi="Sassoon Infant Rg"/>
                <w:sz w:val="24"/>
                <w:szCs w:val="24"/>
              </w:rPr>
              <w:t>lear</w:t>
            </w:r>
            <w:r w:rsidRPr="3CA4EABC" w:rsidR="00A8351D">
              <w:rPr>
                <w:rFonts w:ascii="Sassoon Infant Rg" w:hAnsi="Sassoon Infant Rg"/>
                <w:sz w:val="24"/>
                <w:szCs w:val="24"/>
              </w:rPr>
              <w:t xml:space="preserve">n </w:t>
            </w:r>
            <w:r w:rsidRPr="3CA4EABC" w:rsidR="00407FE9">
              <w:rPr>
                <w:rFonts w:ascii="Sassoon Infant Rg" w:hAnsi="Sassoon Infant Rg"/>
                <w:sz w:val="24"/>
                <w:szCs w:val="24"/>
              </w:rPr>
              <w:t xml:space="preserve">to be kind and respectful to others to promote a positive ethos in our </w:t>
            </w:r>
            <w:r w:rsidRPr="3CA4EABC" w:rsidR="00407FE9">
              <w:rPr>
                <w:rFonts w:ascii="Sassoon Infant Rg" w:hAnsi="Sassoon Infant Rg"/>
                <w:sz w:val="24"/>
                <w:szCs w:val="24"/>
              </w:rPr>
              <w:t>class.</w:t>
            </w:r>
          </w:p>
          <w:p w:rsidR="00A8351D" w:rsidP="00347117" w:rsidRDefault="00A8351D" w14:paraId="5725C76C" w14:textId="69663F2F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5466A2B" w:rsidR="52A3082D">
              <w:rPr>
                <w:rFonts w:ascii="Sassoon Infant Rg" w:hAnsi="Sassoon Infant Rg"/>
                <w:sz w:val="24"/>
                <w:szCs w:val="24"/>
              </w:rPr>
              <w:t>We</w:t>
            </w:r>
            <w:r w:rsidRPr="05466A2B" w:rsidR="52A3082D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Pr="05466A2B" w:rsidR="3E7486A3">
              <w:rPr>
                <w:rFonts w:ascii="Sassoon Infant Rg" w:hAnsi="Sassoon Infant Rg"/>
                <w:sz w:val="24"/>
                <w:szCs w:val="24"/>
              </w:rPr>
              <w:t xml:space="preserve">are learning to set personal goals and targets </w:t>
            </w:r>
            <w:r w:rsidRPr="05466A2B" w:rsidR="67FAE164">
              <w:rPr>
                <w:rFonts w:ascii="Sassoon Infant Rg" w:hAnsi="Sassoon Infant Rg"/>
                <w:sz w:val="24"/>
                <w:szCs w:val="24"/>
              </w:rPr>
              <w:t xml:space="preserve">for school and beyond. </w:t>
            </w:r>
          </w:p>
          <w:p w:rsidR="3FF55C20" w:rsidP="05466A2B" w:rsidRDefault="3FF55C20" w14:paraId="55449F73" w14:textId="5C435E4E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5466A2B" w:rsidR="3FF55C20">
              <w:rPr>
                <w:rFonts w:ascii="Sassoon Infant Rg" w:hAnsi="Sassoon Infant Rg"/>
                <w:sz w:val="24"/>
                <w:szCs w:val="24"/>
              </w:rPr>
              <w:t xml:space="preserve">We are learning </w:t>
            </w:r>
            <w:r w:rsidRPr="05466A2B" w:rsidR="3FF55C20">
              <w:rPr>
                <w:rFonts w:ascii="Sassoon Infant Rg" w:hAnsi="Sassoon Infant Rg"/>
                <w:sz w:val="24"/>
                <w:szCs w:val="24"/>
              </w:rPr>
              <w:t>different ways</w:t>
            </w:r>
            <w:r w:rsidRPr="05466A2B" w:rsidR="3FF55C20">
              <w:rPr>
                <w:rFonts w:ascii="Sassoon Infant Rg" w:hAnsi="Sassoon Infant Rg"/>
                <w:sz w:val="24"/>
                <w:szCs w:val="24"/>
              </w:rPr>
              <w:t xml:space="preserve"> to cope with our worries.</w:t>
            </w:r>
          </w:p>
          <w:p w:rsidRPr="00970633" w:rsidR="00247CA2" w:rsidP="00970633" w:rsidRDefault="00A8351D" w14:paraId="35EB6DCD" w14:textId="4B31EB3C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 w:rsidRPr="3CA4EABC" w:rsidR="270861E3">
              <w:rPr>
                <w:rFonts w:ascii="Sassoon Infant Rg" w:hAnsi="Sassoon Infant Rg"/>
                <w:sz w:val="24"/>
                <w:szCs w:val="24"/>
              </w:rPr>
              <w:t>We are becoming aware of different features of dance and can practice and perform steps and formations of a Scottish country dance.</w:t>
            </w:r>
          </w:p>
          <w:p w:rsidRPr="00970633" w:rsidR="00247CA2" w:rsidP="00970633" w:rsidRDefault="00A8351D" w14:paraId="4ACA05BA" w14:textId="2655C5B4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5466A2B" w:rsidR="52A3082D">
              <w:rPr>
                <w:rFonts w:ascii="Sassoon Infant Rg" w:hAnsi="Sassoon Infant Rg"/>
                <w:sz w:val="24"/>
                <w:szCs w:val="24"/>
              </w:rPr>
              <w:t xml:space="preserve">We are learning to develop our skills and techniques and improve level of performance and fitness through </w:t>
            </w:r>
            <w:r w:rsidRPr="05466A2B" w:rsidR="34CF511F">
              <w:rPr>
                <w:rFonts w:ascii="Sassoon Infant Rg" w:hAnsi="Sassoon Infant Rg"/>
                <w:sz w:val="24"/>
                <w:szCs w:val="24"/>
              </w:rPr>
              <w:t>gymnastics.</w:t>
            </w:r>
          </w:p>
          <w:p w:rsidR="4274F32E" w:rsidP="05466A2B" w:rsidRDefault="4274F32E" w14:paraId="4AF79149" w14:textId="1A9813DC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5466A2B" w:rsidR="4274F32E">
              <w:rPr>
                <w:rFonts w:ascii="Sassoon Infant Rg" w:hAnsi="Sassoon Infant Rg"/>
                <w:sz w:val="24"/>
                <w:szCs w:val="24"/>
              </w:rPr>
              <w:t>We are learning about playing tennis, through a block of learning at Kinburn Tennis Club.</w:t>
            </w:r>
          </w:p>
          <w:p w:rsidRPr="00407FE9" w:rsidR="00A8351D" w:rsidP="3CA4EABC" w:rsidRDefault="00970633" w14:paraId="31AEBF25" w14:textId="4053E433">
            <w:pPr>
              <w:pStyle w:val="ListParagraph"/>
              <w:ind w:left="720"/>
              <w:rPr>
                <w:rFonts w:ascii="Sassoon Infant Rg" w:hAnsi="Sassoon Infant Rg"/>
                <w:sz w:val="24"/>
                <w:szCs w:val="24"/>
              </w:rPr>
            </w:pPr>
            <w:r w:rsidRPr="3CA4EABC" w:rsidR="00970633">
              <w:rPr>
                <w:rFonts w:ascii="Sassoon Infant Rg" w:hAnsi="Sassoon Infant Rg"/>
                <w:sz w:val="24"/>
                <w:szCs w:val="24"/>
              </w:rPr>
              <w:t xml:space="preserve">. </w:t>
            </w:r>
          </w:p>
        </w:tc>
      </w:tr>
      <w:tr w:rsidRPr="007B6774" w:rsidR="00247CA2" w:rsidTr="05466A2B" w14:paraId="3B7DF07F" w14:textId="77777777">
        <w:trPr>
          <w:jc w:val="center"/>
        </w:trPr>
        <w:tc>
          <w:tcPr>
            <w:tcW w:w="3114" w:type="dxa"/>
            <w:tcMar/>
          </w:tcPr>
          <w:p w:rsidRPr="007B6774" w:rsidR="00247CA2" w:rsidP="00247CA2" w:rsidRDefault="00247CA2" w14:paraId="4E7D12D6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Expressive Arts</w:t>
            </w:r>
          </w:p>
          <w:p w:rsidR="00247CA2" w:rsidP="00247CA2" w:rsidRDefault="00247CA2" w14:paraId="44CAF63C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(Music, Art and Drama)</w:t>
            </w:r>
          </w:p>
          <w:p w:rsidR="003F2385" w:rsidP="00247CA2" w:rsidRDefault="003F2385" w14:paraId="176FE370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  <w:p w:rsidRPr="007B6774" w:rsidR="003F2385" w:rsidP="00247CA2" w:rsidRDefault="003F2385" w14:paraId="6EE3A6F2" w14:textId="321905EA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  <w:tcMar/>
          </w:tcPr>
          <w:p w:rsidRPr="003F2385" w:rsidR="007157BE" w:rsidP="00B631C4" w:rsidRDefault="00B631C4" w14:paraId="6A4A9DD3" w14:textId="2754AD93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3CA4EABC" w:rsidR="007157BE">
              <w:rPr>
                <w:rFonts w:ascii="Sassoon Infant Rg" w:hAnsi="Sassoon Infant Rg"/>
                <w:sz w:val="24"/>
                <w:szCs w:val="24"/>
              </w:rPr>
              <w:t xml:space="preserve">We are learning to use line, colour, </w:t>
            </w:r>
            <w:r w:rsidRPr="3CA4EABC" w:rsidR="007157BE">
              <w:rPr>
                <w:rFonts w:ascii="Sassoon Infant Rg" w:hAnsi="Sassoon Infant Rg"/>
                <w:sz w:val="24"/>
                <w:szCs w:val="24"/>
              </w:rPr>
              <w:t>shape</w:t>
            </w:r>
            <w:r w:rsidRPr="3CA4EABC" w:rsidR="007157BE">
              <w:rPr>
                <w:rFonts w:ascii="Sassoon Infant Rg" w:hAnsi="Sassoon Infant Rg"/>
                <w:sz w:val="24"/>
                <w:szCs w:val="24"/>
              </w:rPr>
              <w:t xml:space="preserve"> and tone to create </w:t>
            </w:r>
            <w:r w:rsidRPr="3CA4EABC" w:rsidR="0012371E">
              <w:rPr>
                <w:rFonts w:ascii="Sassoon Infant Rg" w:hAnsi="Sassoon Infant Rg"/>
                <w:sz w:val="24"/>
                <w:szCs w:val="24"/>
              </w:rPr>
              <w:t>Scottish-themed art</w:t>
            </w:r>
            <w:r w:rsidRPr="3CA4EABC" w:rsidR="54A88F71">
              <w:rPr>
                <w:rFonts w:ascii="Sassoon Infant Rg" w:hAnsi="Sassoon Infant Rg"/>
                <w:sz w:val="24"/>
                <w:szCs w:val="24"/>
              </w:rPr>
              <w:t>.</w:t>
            </w:r>
          </w:p>
          <w:p w:rsidRPr="003F2385" w:rsidR="007157BE" w:rsidP="00B631C4" w:rsidRDefault="00B631C4" w14:paraId="46BD77DB" w14:textId="7397D681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5466A2B" w:rsidR="37AAAA3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Using a sketchbook and a range of stimuli, we are continuing to learn about the visual elements of </w:t>
            </w:r>
            <w:r w:rsidRPr="05466A2B" w:rsidR="37AAAA3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art. </w:t>
            </w:r>
            <w:r w:rsidRPr="05466A2B" w:rsidR="12A7EA7E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</w:p>
          <w:p w:rsidRPr="003F2385" w:rsidR="007157BE" w:rsidP="00B631C4" w:rsidRDefault="00B631C4" w14:paraId="72A3D3EC" w14:textId="7C0491FD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5466A2B" w:rsidR="72E2ABC2">
              <w:rPr>
                <w:rFonts w:ascii="Sassoon Infant Rg" w:hAnsi="Sassoon Infant Rg"/>
                <w:sz w:val="24"/>
                <w:szCs w:val="24"/>
              </w:rPr>
              <w:t>We are learning a range of drama techniques including hot</w:t>
            </w:r>
            <w:r w:rsidRPr="05466A2B" w:rsidR="253717C0">
              <w:rPr>
                <w:rFonts w:ascii="Sassoon Infant Rg" w:hAnsi="Sassoon Infant Rg"/>
                <w:sz w:val="24"/>
                <w:szCs w:val="24"/>
              </w:rPr>
              <w:t xml:space="preserve"> seating, freeze frames, mime and still images.</w:t>
            </w:r>
          </w:p>
        </w:tc>
      </w:tr>
      <w:tr w:rsidRPr="007B6774" w:rsidR="00247CA2" w:rsidTr="05466A2B" w14:paraId="79F30A57" w14:textId="77777777">
        <w:trPr>
          <w:jc w:val="center"/>
        </w:trPr>
        <w:tc>
          <w:tcPr>
            <w:tcW w:w="3114" w:type="dxa"/>
            <w:tcMar/>
          </w:tcPr>
          <w:p w:rsidRPr="007B6774" w:rsidR="00247CA2" w:rsidP="00247CA2" w:rsidRDefault="00247CA2" w14:paraId="56424EA6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Digital Literacy/Technology</w:t>
            </w:r>
          </w:p>
          <w:p w:rsidRPr="007B6774" w:rsidR="00247CA2" w:rsidP="00247CA2" w:rsidRDefault="00247CA2" w14:paraId="0D0B940D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  <w:tcMar/>
          </w:tcPr>
          <w:p w:rsidR="00347117" w:rsidP="00347117" w:rsidRDefault="003F2385" w14:paraId="31074DE0" w14:textId="7A86D3DA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5466A2B" w:rsidR="37E76B60">
              <w:rPr>
                <w:rFonts w:ascii="Sassoon Infant Rg" w:hAnsi="Sassoon Infant Rg"/>
                <w:sz w:val="24"/>
                <w:szCs w:val="24"/>
              </w:rPr>
              <w:t>We are</w:t>
            </w:r>
            <w:r w:rsidRPr="05466A2B" w:rsidR="567555AB">
              <w:rPr>
                <w:rFonts w:ascii="Sassoon Infant Rg" w:hAnsi="Sassoon Infant Rg"/>
                <w:sz w:val="24"/>
                <w:szCs w:val="24"/>
              </w:rPr>
              <w:t xml:space="preserve"> continuing</w:t>
            </w:r>
            <w:r w:rsidRPr="05466A2B" w:rsidR="37E76B60">
              <w:rPr>
                <w:rFonts w:ascii="Sassoon Infant Rg" w:hAnsi="Sassoon Infant Rg"/>
                <w:sz w:val="24"/>
                <w:szCs w:val="24"/>
              </w:rPr>
              <w:t xml:space="preserve"> to use applications and such as </w:t>
            </w:r>
            <w:r w:rsidRPr="05466A2B" w:rsidR="37E76B60">
              <w:rPr>
                <w:rFonts w:ascii="Sassoon Infant Rg" w:hAnsi="Sassoon Infant Rg"/>
                <w:sz w:val="24"/>
                <w:szCs w:val="24"/>
              </w:rPr>
              <w:t>S</w:t>
            </w:r>
            <w:r w:rsidRPr="05466A2B" w:rsidR="37E76B60">
              <w:rPr>
                <w:rFonts w:ascii="Sassoon Infant Rg" w:hAnsi="Sassoon Infant Rg"/>
                <w:sz w:val="24"/>
                <w:szCs w:val="24"/>
              </w:rPr>
              <w:t>umdog</w:t>
            </w:r>
            <w:r w:rsidRPr="05466A2B" w:rsidR="37E76B60">
              <w:rPr>
                <w:rFonts w:ascii="Sassoon Infant Rg" w:hAnsi="Sassoon Infant Rg"/>
                <w:sz w:val="24"/>
                <w:szCs w:val="24"/>
              </w:rPr>
              <w:t>,</w:t>
            </w:r>
            <w:r w:rsidRPr="05466A2B" w:rsidR="37E76B60">
              <w:rPr>
                <w:rFonts w:ascii="Sassoon Infant Rg" w:hAnsi="Sassoon Infant Rg"/>
                <w:sz w:val="24"/>
                <w:szCs w:val="24"/>
              </w:rPr>
              <w:t xml:space="preserve"> Doorway Online and </w:t>
            </w:r>
            <w:r w:rsidRPr="05466A2B" w:rsidR="4CC87F7A">
              <w:rPr>
                <w:rFonts w:ascii="Sassoon Infant Rg" w:hAnsi="Sassoon Infant Rg"/>
                <w:sz w:val="24"/>
                <w:szCs w:val="24"/>
              </w:rPr>
              <w:t>TopMark's</w:t>
            </w:r>
            <w:r w:rsidRPr="05466A2B" w:rsidR="37E76B60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Pr="05466A2B" w:rsidR="37E76B60">
              <w:rPr>
                <w:rFonts w:ascii="Sassoon Infant Rg" w:hAnsi="Sassoon Infant Rg"/>
                <w:sz w:val="24"/>
                <w:szCs w:val="24"/>
              </w:rPr>
              <w:t>to support our literacy and numeracy.</w:t>
            </w:r>
            <w:proofErr w:type="spellStart"/>
            <w:proofErr w:type="spellEnd"/>
            <w:proofErr w:type="spellStart"/>
            <w:proofErr w:type="spellEnd"/>
          </w:p>
          <w:p w:rsidRPr="007B6774" w:rsidR="0098525E" w:rsidP="00347117" w:rsidRDefault="0098525E" w14:paraId="2E3619F7" w14:textId="29D625EC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5466A2B" w:rsidR="5528D41E">
              <w:rPr>
                <w:rFonts w:ascii="Sassoon Infant Rg" w:hAnsi="Sassoon Infant Rg"/>
                <w:sz w:val="24"/>
                <w:szCs w:val="24"/>
              </w:rPr>
              <w:t xml:space="preserve">We are learning to </w:t>
            </w:r>
            <w:r w:rsidRPr="05466A2B" w:rsidR="0AD1A9E1">
              <w:rPr>
                <w:rFonts w:ascii="Sassoon Infant Rg" w:hAnsi="Sassoon Infant Rg"/>
                <w:sz w:val="24"/>
                <w:szCs w:val="24"/>
              </w:rPr>
              <w:t>use the internet for research and access information.</w:t>
            </w:r>
          </w:p>
          <w:p w:rsidRPr="007B6774" w:rsidR="0098525E" w:rsidP="00347117" w:rsidRDefault="0098525E" w14:paraId="5F1A6C06" w14:textId="67985EF4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5466A2B" w:rsidR="0AD1A9E1">
              <w:rPr>
                <w:rFonts w:ascii="Sassoon Infant Rg" w:hAnsi="Sassoon Infant Rg"/>
                <w:sz w:val="24"/>
                <w:szCs w:val="24"/>
              </w:rPr>
              <w:t xml:space="preserve">We are learning to about the features of </w:t>
            </w:r>
            <w:r w:rsidRPr="05466A2B" w:rsidR="67BDC4ED">
              <w:rPr>
                <w:rFonts w:ascii="Sassoon Infant Rg" w:hAnsi="Sassoon Infant Rg"/>
                <w:sz w:val="24"/>
                <w:szCs w:val="24"/>
              </w:rPr>
              <w:t>PowerPoint</w:t>
            </w:r>
            <w:r w:rsidRPr="05466A2B" w:rsidR="0AD1A9E1">
              <w:rPr>
                <w:rFonts w:ascii="Sassoon Infant Rg" w:hAnsi="Sassoon Infant Rg"/>
                <w:sz w:val="24"/>
                <w:szCs w:val="24"/>
              </w:rPr>
              <w:t xml:space="preserve"> and create our own presentations</w:t>
            </w:r>
            <w:r w:rsidRPr="05466A2B" w:rsidR="1F894915">
              <w:rPr>
                <w:rFonts w:ascii="Sassoon Infant Rg" w:hAnsi="Sassoon Infant Rg"/>
                <w:sz w:val="24"/>
                <w:szCs w:val="24"/>
              </w:rPr>
              <w:t>.</w:t>
            </w:r>
          </w:p>
          <w:p w:rsidRPr="007B6774" w:rsidR="0098525E" w:rsidP="00347117" w:rsidRDefault="0098525E" w14:paraId="62D5CAB3" w14:textId="1B658776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5466A2B" w:rsidR="0AD1A9E1">
              <w:rPr>
                <w:rFonts w:ascii="Sassoon Infant Rg" w:hAnsi="Sassoon Infant Rg"/>
                <w:sz w:val="24"/>
                <w:szCs w:val="24"/>
              </w:rPr>
              <w:t>We are learning ways to stay safe online.</w:t>
            </w:r>
          </w:p>
        </w:tc>
      </w:tr>
      <w:tr w:rsidRPr="007B6774" w:rsidR="00247CA2" w:rsidTr="05466A2B" w14:paraId="6FEC872E" w14:textId="77777777">
        <w:trPr>
          <w:jc w:val="center"/>
        </w:trPr>
        <w:tc>
          <w:tcPr>
            <w:tcW w:w="3114" w:type="dxa"/>
            <w:tcMar/>
          </w:tcPr>
          <w:p w:rsidRPr="007B6774" w:rsidR="00247CA2" w:rsidP="3CA4EABC" w:rsidRDefault="00247CA2" w14:paraId="2E0AF8F1" w14:textId="530FB033">
            <w:pPr>
              <w:rPr>
                <w:rFonts w:ascii="Sassoon Infant Rg" w:hAnsi="Sassoon Infant Rg"/>
                <w:b w:val="1"/>
                <w:bCs w:val="1"/>
                <w:sz w:val="24"/>
                <w:szCs w:val="24"/>
              </w:rPr>
            </w:pPr>
            <w:r w:rsidRPr="3CA4EABC" w:rsidR="00247CA2">
              <w:rPr>
                <w:rFonts w:ascii="Sassoon Infant Rg" w:hAnsi="Sassoon Infant Rg"/>
                <w:b w:val="1"/>
                <w:bCs w:val="1"/>
                <w:sz w:val="24"/>
                <w:szCs w:val="24"/>
              </w:rPr>
              <w:t>French</w:t>
            </w:r>
            <w:r w:rsidRPr="3CA4EABC" w:rsidR="003F2385">
              <w:rPr>
                <w:rFonts w:ascii="Sassoon Infant Rg" w:hAnsi="Sassoon Infant Rg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2274" w:type="dxa"/>
            <w:tcMar/>
          </w:tcPr>
          <w:p w:rsidRPr="00DA713C" w:rsidR="00563F14" w:rsidP="3CA4EABC" w:rsidRDefault="00563F14" w14:paraId="0E8736A8" w14:textId="69CD4BB1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CA4EABC" w:rsidR="17BE399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We are learning to recognise, </w:t>
            </w:r>
            <w:r w:rsidRPr="3CA4EABC" w:rsidR="17BE399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say</w:t>
            </w:r>
            <w:r w:rsidRPr="3CA4EABC" w:rsidR="17BE399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and write the seasons. </w:t>
            </w:r>
          </w:p>
          <w:p w:rsidRPr="00DA713C" w:rsidR="00563F14" w:rsidP="00DA713C" w:rsidRDefault="00563F14" w14:paraId="51BAC824" w14:textId="7F57D4DB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Sassoon Infant Rg" w:hAnsi="Sassoon Infant Rg" w:cs="Arial"/>
                <w:sz w:val="24"/>
                <w:szCs w:val="24"/>
              </w:rPr>
            </w:pPr>
            <w:r w:rsidRPr="3CA4EABC" w:rsidR="17BE399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We are also learning to have simple conversations about sport.    </w:t>
            </w:r>
            <w:r w:rsidRPr="3CA4EABC" w:rsidR="00563F14">
              <w:rPr>
                <w:rFonts w:ascii="Sassoon Infant Rg" w:hAnsi="Sassoon Infant Rg" w:cs="Arial"/>
                <w:sz w:val="24"/>
                <w:szCs w:val="24"/>
              </w:rPr>
              <w:t xml:space="preserve"> </w:t>
            </w:r>
          </w:p>
        </w:tc>
      </w:tr>
      <w:tr w:rsidRPr="007B6774" w:rsidR="003B2216" w:rsidTr="05466A2B" w14:paraId="17CFF931" w14:textId="77777777">
        <w:trPr>
          <w:jc w:val="center"/>
        </w:trPr>
        <w:tc>
          <w:tcPr>
            <w:tcW w:w="3114" w:type="dxa"/>
            <w:tcMar/>
          </w:tcPr>
          <w:p w:rsidRPr="007B6774" w:rsidR="003B2216" w:rsidP="3CA4EABC" w:rsidRDefault="003B2216" w14:paraId="665D911B" w14:textId="261C65F2">
            <w:pPr>
              <w:rPr>
                <w:rFonts w:ascii="Sassoon Infant Rg" w:hAnsi="Sassoon Infant Rg"/>
                <w:b w:val="1"/>
                <w:bCs w:val="1"/>
                <w:sz w:val="24"/>
                <w:szCs w:val="24"/>
              </w:rPr>
            </w:pPr>
            <w:r w:rsidRPr="3CA4EABC" w:rsidR="003B2216">
              <w:rPr>
                <w:rFonts w:ascii="Sassoon Infant Rg" w:hAnsi="Sassoon Infant Rg"/>
                <w:b w:val="1"/>
                <w:bCs w:val="1"/>
                <w:sz w:val="24"/>
                <w:szCs w:val="24"/>
              </w:rPr>
              <w:t>Science</w:t>
            </w:r>
            <w:r w:rsidRPr="3CA4EABC" w:rsidR="00563F14">
              <w:rPr>
                <w:rFonts w:ascii="Sassoon Infant Rg" w:hAnsi="Sassoon Infant Rg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2274" w:type="dxa"/>
            <w:tcMar/>
          </w:tcPr>
          <w:p w:rsidRPr="00DA713C" w:rsidR="00DA713C" w:rsidP="00DA713C" w:rsidRDefault="00DA713C" w14:paraId="0B9B32CB" w14:textId="7C1E740C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Sassoon Infant Rg" w:hAnsi="Sassoon Infant Rg" w:cs="Arial"/>
                <w:sz w:val="24"/>
                <w:szCs w:val="24"/>
              </w:rPr>
            </w:pPr>
            <w:r w:rsidRPr="05466A2B" w:rsidR="00DA713C">
              <w:rPr>
                <w:rFonts w:ascii="Sassoon Infant Rg" w:hAnsi="Sassoon Infant Rg" w:cs="Arial"/>
                <w:sz w:val="24"/>
                <w:szCs w:val="24"/>
              </w:rPr>
              <w:t xml:space="preserve">We are learning </w:t>
            </w:r>
            <w:r w:rsidRPr="05466A2B" w:rsidR="580871A7">
              <w:rPr>
                <w:rFonts w:ascii="Sassoon Infant Rg" w:hAnsi="Sassoon Infant Rg" w:cs="Arial"/>
                <w:sz w:val="24"/>
                <w:szCs w:val="24"/>
              </w:rPr>
              <w:t xml:space="preserve">about vibrations and </w:t>
            </w:r>
            <w:r w:rsidRPr="05466A2B" w:rsidR="580871A7">
              <w:rPr>
                <w:rFonts w:ascii="Sassoon Infant Rg" w:hAnsi="Sassoon Infant Rg" w:cs="Arial"/>
                <w:sz w:val="24"/>
                <w:szCs w:val="24"/>
              </w:rPr>
              <w:t xml:space="preserve">waves. </w:t>
            </w:r>
          </w:p>
          <w:p w:rsidRPr="00DA713C" w:rsidR="00DA713C" w:rsidP="00DA713C" w:rsidRDefault="00DA713C" w14:paraId="64993BC1" w14:textId="2FE97A17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Sassoon Infant Rg" w:hAnsi="Sassoon Infant Rg" w:cs="Arial"/>
                <w:sz w:val="24"/>
                <w:szCs w:val="24"/>
              </w:rPr>
            </w:pPr>
            <w:r w:rsidRPr="05466A2B" w:rsidR="580871A7">
              <w:rPr>
                <w:rFonts w:ascii="Sassoon Infant Rg" w:hAnsi="Sassoon Infant Rg" w:cs="Arial"/>
                <w:sz w:val="24"/>
                <w:szCs w:val="24"/>
              </w:rPr>
              <w:t xml:space="preserve">We are learning </w:t>
            </w:r>
            <w:r w:rsidRPr="05466A2B" w:rsidR="580871A7">
              <w:rPr>
                <w:rFonts w:ascii="Sassoon Infant Rg" w:hAnsi="Sassoon Infant Rg" w:cs="Arial"/>
                <w:sz w:val="24"/>
                <w:szCs w:val="24"/>
              </w:rPr>
              <w:t>different ways</w:t>
            </w:r>
            <w:r w:rsidRPr="05466A2B" w:rsidR="580871A7">
              <w:rPr>
                <w:rFonts w:ascii="Sassoon Infant Rg" w:hAnsi="Sassoon Infant Rg" w:cs="Arial"/>
                <w:sz w:val="24"/>
                <w:szCs w:val="24"/>
              </w:rPr>
              <w:t xml:space="preserve"> to produce sound from vibrations.</w:t>
            </w:r>
          </w:p>
          <w:p w:rsidRPr="00DA713C" w:rsidR="00DA713C" w:rsidP="00DA713C" w:rsidRDefault="00DA713C" w14:paraId="2E94A6CE" w14:textId="3E581EF7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Sassoon Infant Rg" w:hAnsi="Sassoon Infant Rg" w:cs="Arial"/>
                <w:sz w:val="24"/>
                <w:szCs w:val="24"/>
              </w:rPr>
            </w:pPr>
            <w:r w:rsidRPr="05466A2B" w:rsidR="23E4AF3B">
              <w:rPr>
                <w:rFonts w:ascii="Sassoon Infant Rg" w:hAnsi="Sassoon Infant Rg" w:cs="Arial"/>
                <w:sz w:val="24"/>
                <w:szCs w:val="24"/>
              </w:rPr>
              <w:t xml:space="preserve">Through </w:t>
            </w:r>
            <w:r w:rsidRPr="05466A2B" w:rsidR="0C93797C">
              <w:rPr>
                <w:rFonts w:ascii="Sassoon Infant Rg" w:hAnsi="Sassoon Infant Rg" w:cs="Arial"/>
                <w:sz w:val="24"/>
                <w:szCs w:val="24"/>
              </w:rPr>
              <w:t>experiments</w:t>
            </w:r>
            <w:r w:rsidRPr="05466A2B" w:rsidR="0C93797C">
              <w:rPr>
                <w:rFonts w:ascii="Sassoon Infant Rg" w:hAnsi="Sassoon Infant Rg" w:cs="Arial"/>
                <w:sz w:val="24"/>
                <w:szCs w:val="24"/>
              </w:rPr>
              <w:t>,</w:t>
            </w:r>
            <w:r w:rsidRPr="05466A2B" w:rsidR="23E4AF3B">
              <w:rPr>
                <w:rFonts w:ascii="Sassoon Infant Rg" w:hAnsi="Sassoon Infant Rg" w:cs="Arial"/>
                <w:sz w:val="24"/>
                <w:szCs w:val="24"/>
              </w:rPr>
              <w:t xml:space="preserve"> we are learning </w:t>
            </w:r>
            <w:r w:rsidRPr="05466A2B" w:rsidR="57682DF3">
              <w:rPr>
                <w:rFonts w:ascii="Sassoon Infant Rg" w:hAnsi="Sassoon Infant Rg" w:cs="Arial"/>
                <w:sz w:val="24"/>
                <w:szCs w:val="24"/>
              </w:rPr>
              <w:t>to change the pitch of sound</w:t>
            </w:r>
            <w:r w:rsidRPr="05466A2B" w:rsidR="00DA713C">
              <w:rPr>
                <w:rFonts w:ascii="Sassoon Infant Rg" w:hAnsi="Sassoon Infant Rg" w:cs="Arial"/>
                <w:sz w:val="24"/>
                <w:szCs w:val="24"/>
              </w:rPr>
              <w:t>.</w:t>
            </w:r>
          </w:p>
        </w:tc>
      </w:tr>
      <w:tr w:rsidRPr="007B6774" w:rsidR="003F2385" w:rsidTr="05466A2B" w14:paraId="2A6F57E6" w14:textId="77777777">
        <w:trPr>
          <w:jc w:val="center"/>
        </w:trPr>
        <w:tc>
          <w:tcPr>
            <w:tcW w:w="3114" w:type="dxa"/>
            <w:tcMar/>
          </w:tcPr>
          <w:p w:rsidRPr="007B6774" w:rsidR="003F2385" w:rsidP="3CA4EABC" w:rsidRDefault="003F2385" w14:paraId="5B7D53E0" w14:textId="314FD853">
            <w:pPr>
              <w:rPr>
                <w:rFonts w:ascii="Sassoon Infant Rg" w:hAnsi="Sassoon Infant Rg"/>
                <w:b w:val="1"/>
                <w:bCs w:val="1"/>
                <w:sz w:val="24"/>
                <w:szCs w:val="24"/>
              </w:rPr>
            </w:pPr>
            <w:r w:rsidRPr="3CA4EABC" w:rsidR="003F2385">
              <w:rPr>
                <w:rFonts w:ascii="Sassoon Infant Rg" w:hAnsi="Sassoon Infant Rg"/>
                <w:b w:val="1"/>
                <w:bCs w:val="1"/>
                <w:sz w:val="24"/>
                <w:szCs w:val="24"/>
              </w:rPr>
              <w:t xml:space="preserve">RME </w:t>
            </w:r>
            <w:r w:rsidRPr="3CA4EABC" w:rsidR="0098525E">
              <w:rPr>
                <w:rFonts w:ascii="Sassoon Infant Rg" w:hAnsi="Sassoon Infant Rg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2274" w:type="dxa"/>
            <w:tcMar/>
          </w:tcPr>
          <w:p w:rsidRPr="00563F14" w:rsidR="00563F14" w:rsidP="3CA4EABC" w:rsidRDefault="003F2385" w14:paraId="2A8014D6" w14:textId="31E6C4AD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CA4EABC" w:rsidR="233B5BE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Through exploring the Easter story, we are learning about Christian beliefs. We are also learning about how Christians celebrate Easter. </w:t>
            </w:r>
          </w:p>
          <w:p w:rsidRPr="00563F14" w:rsidR="00563F14" w:rsidP="00563F14" w:rsidRDefault="003F2385" w14:paraId="6CB6B20C" w14:textId="3D28CC0F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Sassoon Infant Rg" w:hAnsi="Sassoon Infant Rg" w:cs="Arial"/>
                <w:sz w:val="24"/>
                <w:szCs w:val="24"/>
              </w:rPr>
            </w:pPr>
            <w:r w:rsidRPr="3CA4EABC" w:rsidR="003F2385">
              <w:rPr>
                <w:rFonts w:ascii="Sassoon Infant Rg" w:hAnsi="Sassoon Infant Rg" w:cs="Arial"/>
                <w:sz w:val="24"/>
                <w:szCs w:val="24"/>
              </w:rPr>
              <w:t xml:space="preserve">We are learning </w:t>
            </w:r>
            <w:r w:rsidRPr="3CA4EABC" w:rsidR="00563F14">
              <w:rPr>
                <w:rFonts w:ascii="Sassoon Infant Rg" w:hAnsi="Sassoon Infant Rg" w:cs="Arial"/>
                <w:sz w:val="24"/>
                <w:szCs w:val="24"/>
              </w:rPr>
              <w:t xml:space="preserve">about the importance of Easter food in Christianity. We will be learning about Shrove Tuesday, Ash </w:t>
            </w:r>
            <w:r w:rsidRPr="3CA4EABC" w:rsidR="00563F14">
              <w:rPr>
                <w:rFonts w:ascii="Sassoon Infant Rg" w:hAnsi="Sassoon Infant Rg" w:cs="Arial"/>
                <w:sz w:val="24"/>
                <w:szCs w:val="24"/>
              </w:rPr>
              <w:t>Wednesday</w:t>
            </w:r>
            <w:r w:rsidRPr="3CA4EABC" w:rsidR="00563F14">
              <w:rPr>
                <w:rFonts w:ascii="Sassoon Infant Rg" w:hAnsi="Sassoon Infant Rg" w:cs="Arial"/>
                <w:sz w:val="24"/>
                <w:szCs w:val="24"/>
              </w:rPr>
              <w:t xml:space="preserve"> and Lent.</w:t>
            </w:r>
          </w:p>
          <w:p w:rsidRPr="00563F14" w:rsidR="00563F14" w:rsidP="3CA4EABC" w:rsidRDefault="003F2385" w14:paraId="7207A5C4" w14:textId="09A63149">
            <w:pPr>
              <w:pStyle w:val="Normal"/>
              <w:spacing w:line="256" w:lineRule="auto"/>
              <w:rPr>
                <w:rFonts w:ascii="Sassoon Infant Rg" w:hAnsi="Sassoon Infant Rg" w:cs="Arial"/>
                <w:sz w:val="24"/>
                <w:szCs w:val="24"/>
              </w:rPr>
            </w:pPr>
          </w:p>
        </w:tc>
      </w:tr>
      <w:tr w:rsidRPr="007B6774" w:rsidR="003F2385" w:rsidTr="05466A2B" w14:paraId="279892A4" w14:textId="77777777">
        <w:trPr>
          <w:jc w:val="center"/>
        </w:trPr>
        <w:tc>
          <w:tcPr>
            <w:tcW w:w="3114" w:type="dxa"/>
            <w:tcMar/>
          </w:tcPr>
          <w:p w:rsidRPr="007B6774" w:rsidR="003F2385" w:rsidP="003F2385" w:rsidRDefault="003F2385" w14:paraId="10A2CC4C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Outdoor Education</w:t>
            </w:r>
          </w:p>
          <w:p w:rsidRPr="007B6774" w:rsidR="003F2385" w:rsidP="003F2385" w:rsidRDefault="003F2385" w14:paraId="0E27B00A" w14:textId="77777777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  <w:tcMar/>
          </w:tcPr>
          <w:p w:rsidRPr="003F2385" w:rsidR="003F2385" w:rsidP="003F2385" w:rsidRDefault="003F2385" w14:paraId="438A99B5" w14:textId="23E46B0E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We are learning to develop our communication, team work and exploration skills through visits to the forest and sensory garden.</w:t>
            </w:r>
          </w:p>
        </w:tc>
      </w:tr>
    </w:tbl>
    <w:p w:rsidR="006B09C0" w:rsidP="003D6B69" w:rsidRDefault="006B09C0" w14:paraId="60061E4C" w14:textId="012DCCA8">
      <w:pPr>
        <w:rPr>
          <w:rFonts w:ascii="Sassoon Infant Rg" w:hAnsi="Sassoon Infant Rg"/>
          <w:b/>
          <w:sz w:val="24"/>
          <w:szCs w:val="24"/>
          <w:u w:val="single"/>
        </w:rPr>
      </w:pPr>
    </w:p>
    <w:p w:rsidR="00E8176A" w:rsidP="003D6B69" w:rsidRDefault="00E8176A" w14:paraId="5510F576" w14:textId="06A5A50F">
      <w:pPr>
        <w:rPr>
          <w:rFonts w:ascii="Sassoon Infant Rg" w:hAnsi="Sassoon Infant Rg"/>
          <w:b/>
          <w:sz w:val="24"/>
          <w:szCs w:val="24"/>
          <w:u w:val="single"/>
        </w:rPr>
      </w:pPr>
    </w:p>
    <w:p w:rsidR="00A43412" w:rsidP="05466A2B" w:rsidRDefault="00A43412" w14:paraId="548FAAA5" w14:textId="1C59AB87">
      <w:pPr>
        <w:rPr>
          <w:rFonts w:ascii="Sassoon Infant Rg" w:hAnsi="Sassoon Infant Rg" w:eastAsia="Sassoon Infant Rg" w:cs="Sassoon Infant Rg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5466A2B" w:rsidR="0D330EA8">
        <w:rPr>
          <w:rFonts w:ascii="Sassoon Infant Rg" w:hAnsi="Sassoon Infant Rg" w:eastAsia="Sassoon Infant Rg" w:cs="Sassoon Infant Rg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Important Class Information: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2120"/>
      </w:tblGrid>
      <w:tr w:rsidR="05466A2B" w:rsidTr="05466A2B" w14:paraId="1AF393A8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137008CB" w14:textId="0EB4F34F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Everyday Requirements</w:t>
            </w:r>
          </w:p>
        </w:tc>
        <w:tc>
          <w:tcPr>
            <w:tcW w:w="12120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1ED15BDB" w14:textId="1615C4F7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Warm and waterproof jacket for outdoor play and learning experiences.</w:t>
            </w:r>
          </w:p>
          <w:p w:rsidR="05466A2B" w:rsidP="05466A2B" w:rsidRDefault="05466A2B" w14:paraId="67639976" w14:textId="4665340A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 change of shoes e.g. bring indoor shoes for in class.</w:t>
            </w:r>
          </w:p>
          <w:p w:rsidR="05466A2B" w:rsidP="05466A2B" w:rsidRDefault="05466A2B" w14:paraId="02515F79" w14:textId="0E091FBD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Large, full water bottle refreshed daily.</w:t>
            </w:r>
          </w:p>
        </w:tc>
      </w:tr>
      <w:tr w:rsidR="05466A2B" w:rsidTr="05466A2B" w14:paraId="193E743F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3103878B" w14:textId="3D6FBF3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P.E. Days</w:t>
            </w:r>
          </w:p>
        </w:tc>
        <w:tc>
          <w:tcPr>
            <w:tcW w:w="12120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65D8A45C" w14:textId="70EECDC9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Thursday</w:t>
            </w:r>
          </w:p>
          <w:p w:rsidR="05466A2B" w:rsidP="05466A2B" w:rsidRDefault="05466A2B" w14:paraId="2DD263D4" w14:textId="7E11C585">
            <w:pPr>
              <w:ind w:left="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5466A2B" w:rsidTr="05466A2B" w14:paraId="1E8B9E3B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5A8291B3" w14:textId="5947206C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P.E. Kit Requirements</w:t>
            </w:r>
          </w:p>
        </w:tc>
        <w:tc>
          <w:tcPr>
            <w:tcW w:w="12120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01B5ABF7" w14:textId="4C6B178A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Indoor: dark shorts/joggers/leggings, short sleeved t-shirt and indoor trainers.</w:t>
            </w:r>
          </w:p>
          <w:p w:rsidR="05466A2B" w:rsidP="05466A2B" w:rsidRDefault="05466A2B" w14:paraId="1F9F5EA2" w14:textId="1F756610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Outdoor: long dark joggers/leggings/ warm jumper/ t-shirt or school polo shirt/hoodie/ outdoor trainers. (Change of clothes e.g. school uniform or waterproofs for poor weather.)</w:t>
            </w:r>
          </w:p>
        </w:tc>
      </w:tr>
      <w:tr w:rsidR="05466A2B" w:rsidTr="05466A2B" w14:paraId="11A8BB2D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392F82E4" w14:textId="050DF1D0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Outdoor Education Days</w:t>
            </w:r>
          </w:p>
        </w:tc>
        <w:tc>
          <w:tcPr>
            <w:tcW w:w="12120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49D89AA9" w14:textId="566398A0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Forest Day/Outdoor Education Day - Tuesday</w:t>
            </w:r>
          </w:p>
          <w:p w:rsidR="05466A2B" w:rsidP="05466A2B" w:rsidRDefault="05466A2B" w14:paraId="5C3A9664" w14:textId="7A8D73B7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Sensory Garden Day - Mondays and Fridays</w:t>
            </w:r>
          </w:p>
        </w:tc>
      </w:tr>
      <w:tr w:rsidR="05466A2B" w:rsidTr="05466A2B" w14:paraId="4EC0BF84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127E8AC7" w14:textId="024DFB1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Outdoor Kit Requirements</w:t>
            </w:r>
          </w:p>
        </w:tc>
        <w:tc>
          <w:tcPr>
            <w:tcW w:w="12120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00513153" w14:textId="0FF4B2C5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Warm &amp; waterproof jacket and suitable outdoor shoes/change of shoes and a change of clothes and/or waterproof trousers.</w:t>
            </w:r>
          </w:p>
        </w:tc>
      </w:tr>
      <w:tr w:rsidR="05466A2B" w:rsidTr="05466A2B" w14:paraId="525FB11A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0E1C0AA0" w14:textId="688191D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Homework Schedule</w:t>
            </w:r>
          </w:p>
        </w:tc>
        <w:tc>
          <w:tcPr>
            <w:tcW w:w="12120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74B545AF" w14:textId="030D095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Spelling/Vocabulary/Numeracy/Other - </w:t>
            </w: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 xml:space="preserve">Out </w:t>
            </w:r>
            <w:r w:rsidRPr="05466A2B" w:rsidR="05466A2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2"/>
                <w:szCs w:val="22"/>
                <w:u w:val="single"/>
                <w:lang w:val="en-GB"/>
              </w:rPr>
              <w:t>Thursday</w:t>
            </w: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 xml:space="preserve"> returned </w:t>
            </w:r>
            <w:r w:rsidRPr="05466A2B" w:rsidR="05466A2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2"/>
                <w:szCs w:val="22"/>
                <w:u w:val="single"/>
                <w:lang w:val="en-GB"/>
              </w:rPr>
              <w:t>Tuesday.</w:t>
            </w:r>
          </w:p>
          <w:p w:rsidR="05466A2B" w:rsidP="05466A2B" w:rsidRDefault="05466A2B" w14:paraId="5CE250E7" w14:textId="580D7D3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Reading –  mostly twice a week. Home on a Monday and Wednesday.</w:t>
            </w:r>
          </w:p>
        </w:tc>
      </w:tr>
      <w:tr w:rsidR="05466A2B" w:rsidTr="05466A2B" w14:paraId="32C8C15D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7F91D54E" w14:textId="1A9C956F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Class Behaviour Strategies</w:t>
            </w:r>
          </w:p>
        </w:tc>
        <w:tc>
          <w:tcPr>
            <w:tcW w:w="12120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4BDF1690" w14:textId="2054F848">
            <w:pPr>
              <w:ind w:left="72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House Points and class incentive</w:t>
            </w:r>
          </w:p>
        </w:tc>
      </w:tr>
      <w:tr w:rsidR="05466A2B" w:rsidTr="05466A2B" w14:paraId="09F783D3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12F1AD27" w14:textId="4413F9C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Adults in Our Class</w:t>
            </w:r>
          </w:p>
        </w:tc>
        <w:tc>
          <w:tcPr>
            <w:tcW w:w="12120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74487E1A" w14:textId="095BC421">
            <w:pPr>
              <w:pStyle w:val="ListParagraph"/>
              <w:numPr>
                <w:ilvl w:val="0"/>
                <w:numId w:val="33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PSA – Mrs Burns</w:t>
            </w:r>
          </w:p>
          <w:p w:rsidR="05466A2B" w:rsidP="05466A2B" w:rsidRDefault="05466A2B" w14:paraId="1DA1A5C1" w14:textId="0D77791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PSA -Mrs McNeil</w:t>
            </w:r>
          </w:p>
          <w:p w:rsidR="05466A2B" w:rsidP="05466A2B" w:rsidRDefault="05466A2B" w14:paraId="2BA3C66B" w14:textId="25720E08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PSA- Mrs Brown</w:t>
            </w:r>
          </w:p>
          <w:p w:rsidR="05466A2B" w:rsidP="05466A2B" w:rsidRDefault="05466A2B" w14:paraId="15F769EE" w14:textId="44E35406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PSA-Mrs Fowler</w:t>
            </w:r>
          </w:p>
          <w:p w:rsidR="05466A2B" w:rsidP="05466A2B" w:rsidRDefault="05466A2B" w14:paraId="007DEDE6" w14:textId="34BF7BF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Mrs Nixon- Non class contact (Friday from</w:t>
            </w:r>
            <w:r w:rsidRPr="05466A2B" w:rsidR="04045C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lunchtime</w:t>
            </w:r>
            <w:r w:rsidRPr="05466A2B" w:rsidR="05466A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:rsidR="05466A2B" w:rsidP="05466A2B" w:rsidRDefault="05466A2B" w14:paraId="547703E7" w14:textId="69010893">
            <w:pPr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5466A2B" w:rsidTr="05466A2B" w14:paraId="5EC149CC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20905540" w14:textId="5D20907B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Visits &amp; Visitors &amp; How You Could Help Us</w:t>
            </w:r>
          </w:p>
        </w:tc>
        <w:tc>
          <w:tcPr>
            <w:tcW w:w="12120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243001D0" w14:textId="3FA6C8F8">
            <w:pPr>
              <w:pStyle w:val="ListParagraph"/>
              <w:numPr>
                <w:ilvl w:val="0"/>
                <w:numId w:val="34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Please</w:t>
            </w:r>
            <w:r w:rsidRPr="05466A2B" w:rsidR="05466A2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bring in junk for modelling.</w:t>
            </w:r>
          </w:p>
          <w:p w:rsidR="1FE9C1D4" w:rsidP="05466A2B" w:rsidRDefault="1FE9C1D4" w14:paraId="667D9E07" w14:textId="279C2740">
            <w:pPr>
              <w:pStyle w:val="ListParagraph"/>
              <w:numPr>
                <w:ilvl w:val="0"/>
                <w:numId w:val="34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1FE9C1D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Do you know of anybody who works or volunteers for a charity? We would like to hear from anyone who </w:t>
            </w:r>
            <w:r w:rsidRPr="05466A2B" w:rsidR="10EFC1B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is</w:t>
            </w:r>
            <w:r w:rsidRPr="05466A2B" w:rsidR="10EFC1B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involved with local or national organisations</w:t>
            </w:r>
            <w:r w:rsidRPr="05466A2B" w:rsidR="199CF8B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</w:t>
            </w:r>
          </w:p>
        </w:tc>
      </w:tr>
      <w:tr w:rsidR="05466A2B" w:rsidTr="05466A2B" w14:paraId="3B7858D9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  <w:vAlign w:val="top"/>
          </w:tcPr>
          <w:p w:rsidR="05466A2B" w:rsidP="05466A2B" w:rsidRDefault="05466A2B" w14:paraId="4EBD8F58" w14:textId="6EFEBF0D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5466A2B" w:rsidR="05466A2B">
              <w:rPr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Dates For the Dairy</w:t>
            </w:r>
          </w:p>
        </w:tc>
        <w:tc>
          <w:tcPr>
            <w:tcW w:w="12120" w:type="dxa"/>
            <w:tcMar>
              <w:left w:w="105" w:type="dxa"/>
              <w:right w:w="105" w:type="dxa"/>
            </w:tcMar>
            <w:vAlign w:val="top"/>
          </w:tcPr>
          <w:p w:rsidR="328B88EF" w:rsidP="05466A2B" w:rsidRDefault="328B88EF" w14:paraId="4A830EAA" w14:textId="4BCE393B">
            <w:pPr>
              <w:pStyle w:val="Normal"/>
              <w:spacing w:before="0" w:beforeAutospacing="off" w:after="0" w:afterAutospacing="off"/>
              <w:ind w:left="0" w:right="0" w:hanging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328B88EF" w:rsidP="05466A2B" w:rsidRDefault="328B88EF" w14:paraId="4BCDC907" w14:textId="31184F42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Friday 24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vertAlign w:val="superscript"/>
                <w:lang w:val="en-GB"/>
              </w:rPr>
              <w:t>th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January – Scottish Celebration (further details TBC)</w:t>
            </w:r>
          </w:p>
          <w:p w:rsidR="328B88EF" w:rsidP="05466A2B" w:rsidRDefault="328B88EF" w14:paraId="4E64BF06" w14:textId="58BB7735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Wednesday 12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vertAlign w:val="superscript"/>
                <w:lang w:val="en-GB"/>
              </w:rPr>
              <w:t>th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February – In-Service Day</w:t>
            </w:r>
          </w:p>
          <w:p w:rsidR="328B88EF" w:rsidP="05466A2B" w:rsidRDefault="328B88EF" w14:paraId="296AE4C0" w14:textId="3D967D94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Thursday 13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vertAlign w:val="superscript"/>
                <w:lang w:val="en-GB"/>
              </w:rPr>
              <w:t>th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and Friday 14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vertAlign w:val="superscript"/>
                <w:lang w:val="en-GB"/>
              </w:rPr>
              <w:t>th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February – Holidays</w:t>
            </w:r>
          </w:p>
          <w:p w:rsidR="328B88EF" w:rsidP="05466A2B" w:rsidRDefault="328B88EF" w14:paraId="67C0D633" w14:textId="6C4AE58F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Thursday 6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vertAlign w:val="superscript"/>
                <w:lang w:val="en-GB"/>
              </w:rPr>
              <w:t>th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March – World Book Day </w:t>
            </w:r>
          </w:p>
          <w:p w:rsidR="328B88EF" w:rsidP="05466A2B" w:rsidRDefault="328B88EF" w14:paraId="27A9B7C5" w14:textId="6DBC0674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Monday 10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vertAlign w:val="superscript"/>
                <w:lang w:val="en-GB"/>
              </w:rPr>
              <w:t>th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March – start of Science/STEM week </w:t>
            </w:r>
          </w:p>
          <w:p w:rsidR="328B88EF" w:rsidP="05466A2B" w:rsidRDefault="328B88EF" w14:paraId="7B8D4A19" w14:textId="30D40CC5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Tuesday 25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vertAlign w:val="superscript"/>
                <w:lang w:val="en-GB"/>
              </w:rPr>
              <w:t>th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March – Parents Night Early</w:t>
            </w:r>
          </w:p>
          <w:p w:rsidR="328B88EF" w:rsidP="05466A2B" w:rsidRDefault="328B88EF" w14:paraId="60A108B5" w14:textId="21358094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Thursday 27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vertAlign w:val="superscript"/>
                <w:lang w:val="en-GB"/>
              </w:rPr>
              <w:t>th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March – Parents Night Late </w:t>
            </w:r>
          </w:p>
          <w:p w:rsidR="328B88EF" w:rsidP="05466A2B" w:rsidRDefault="328B88EF" w14:paraId="1CB7C46D" w14:textId="2F58D3A4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720" w:right="0" w:hanging="360"/>
              <w:rPr>
                <w:rFonts w:ascii="Verdana" w:hAnsi="Verdana" w:eastAsia="Verdana" w:cs="Verdana"/>
                <w:noProof w:val="0"/>
                <w:sz w:val="22"/>
                <w:szCs w:val="22"/>
                <w:lang w:val="en-GB"/>
              </w:rPr>
            </w:pP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Friday 4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vertAlign w:val="superscript"/>
                <w:lang w:val="en-GB"/>
              </w:rPr>
              <w:t>th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April – Last day of Term 3</w:t>
            </w:r>
          </w:p>
          <w:p w:rsidR="328B88EF" w:rsidP="05466A2B" w:rsidRDefault="328B88EF" w14:paraId="1AF7C665" w14:textId="623A1919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720" w:right="0" w:hanging="360"/>
              <w:rPr>
                <w:rFonts w:ascii="Verdana" w:hAnsi="Verdana" w:eastAsia="Verdana" w:cs="Verdana"/>
                <w:noProof w:val="0"/>
                <w:sz w:val="22"/>
                <w:szCs w:val="22"/>
                <w:lang w:val="en-GB"/>
              </w:rPr>
            </w:pP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Monday 21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vertAlign w:val="superscript"/>
                <w:lang w:val="en-GB"/>
              </w:rPr>
              <w:t>st</w:t>
            </w:r>
            <w:r w:rsidRPr="05466A2B" w:rsidR="328B88E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April – First day of Term 4</w:t>
            </w:r>
          </w:p>
        </w:tc>
      </w:tr>
    </w:tbl>
    <w:p w:rsidR="00A43412" w:rsidP="05466A2B" w:rsidRDefault="00A43412" w14:paraId="1B3AD082" w14:textId="616B5071">
      <w:pPr>
        <w:rPr>
          <w:rFonts w:ascii="Sassoon Infant Rg" w:hAnsi="Sassoon Infant Rg"/>
          <w:b w:val="1"/>
          <w:bCs w:val="1"/>
          <w:sz w:val="24"/>
          <w:szCs w:val="24"/>
          <w:u w:val="single"/>
        </w:rPr>
      </w:pPr>
    </w:p>
    <w:sectPr w:rsidRPr="005F2E2B" w:rsidR="00A604E2" w:rsidSect="00EE5B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ABD" w:rsidRDefault="005B7ABD" w14:paraId="7270C3EC" w14:textId="77777777">
      <w:pPr>
        <w:spacing w:after="0" w:line="240" w:lineRule="auto"/>
      </w:pPr>
      <w:r>
        <w:separator/>
      </w:r>
    </w:p>
  </w:endnote>
  <w:endnote w:type="continuationSeparator" w:id="0">
    <w:p w:rsidR="005B7ABD" w:rsidRDefault="005B7ABD" w14:paraId="3FD75B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Primary Rg">
    <w:panose1 w:val="020006060200000200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 Infant Rg">
    <w:altName w:val="Calibri"/>
    <w:panose1 w:val="020005030300000200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ABD" w:rsidRDefault="005B7ABD" w14:paraId="0A702746" w14:textId="77777777">
      <w:pPr>
        <w:spacing w:after="0" w:line="240" w:lineRule="auto"/>
      </w:pPr>
      <w:r>
        <w:separator/>
      </w:r>
    </w:p>
  </w:footnote>
  <w:footnote w:type="continuationSeparator" w:id="0">
    <w:p w:rsidR="005B7ABD" w:rsidRDefault="005B7ABD" w14:paraId="79A17B7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5">
    <w:nsid w:val="c24f1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a31e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276f9dd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f7037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c9701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1b1a1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e30a0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67e84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22b92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A902FB"/>
    <w:multiLevelType w:val="hybridMultilevel"/>
    <w:tmpl w:val="7A824084"/>
    <w:lvl w:ilvl="0" w:tplc="C25CCFE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886559"/>
    <w:multiLevelType w:val="hybridMultilevel"/>
    <w:tmpl w:val="88443C4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8A6F3E"/>
    <w:multiLevelType w:val="hybridMultilevel"/>
    <w:tmpl w:val="CD1C354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6A30DC5"/>
    <w:multiLevelType w:val="hybridMultilevel"/>
    <w:tmpl w:val="FB3A9A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552760"/>
    <w:multiLevelType w:val="hybridMultilevel"/>
    <w:tmpl w:val="5F6AFE58"/>
    <w:lvl w:ilvl="0" w:tplc="AC002EC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43431A"/>
    <w:multiLevelType w:val="hybridMultilevel"/>
    <w:tmpl w:val="094284DE"/>
    <w:lvl w:ilvl="0" w:tplc="E0E2E0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522DA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644A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E674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B4FE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E436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5E20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EA0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5CC7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4B6C16"/>
    <w:multiLevelType w:val="hybridMultilevel"/>
    <w:tmpl w:val="A4C45C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853A80"/>
    <w:multiLevelType w:val="multilevel"/>
    <w:tmpl w:val="E73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818259B"/>
    <w:multiLevelType w:val="hybridMultilevel"/>
    <w:tmpl w:val="E96ED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5E5AC0"/>
    <w:multiLevelType w:val="multilevel"/>
    <w:tmpl w:val="96FC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02502F8"/>
    <w:multiLevelType w:val="hybridMultilevel"/>
    <w:tmpl w:val="3C68AB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6543FC"/>
    <w:multiLevelType w:val="hybridMultilevel"/>
    <w:tmpl w:val="B98E1E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4A6CBE"/>
    <w:multiLevelType w:val="hybridMultilevel"/>
    <w:tmpl w:val="DB96B4C4"/>
    <w:lvl w:ilvl="0" w:tplc="B8CAB2A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8E391E"/>
    <w:multiLevelType w:val="hybridMultilevel"/>
    <w:tmpl w:val="FEB03E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513979"/>
    <w:multiLevelType w:val="hybridMultilevel"/>
    <w:tmpl w:val="3BAED4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864E02"/>
    <w:multiLevelType w:val="hybridMultilevel"/>
    <w:tmpl w:val="F0D011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920DB8"/>
    <w:multiLevelType w:val="hybridMultilevel"/>
    <w:tmpl w:val="DFC89DE8"/>
    <w:lvl w:ilvl="0" w:tplc="B14C660E">
      <w:start w:val="1"/>
      <w:numFmt w:val="bullet"/>
      <w:lvlText w:val=""/>
      <w:lvlJc w:val="left"/>
      <w:pPr>
        <w:ind w:left="357" w:hanging="357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08D2E7"/>
    <w:multiLevelType w:val="hybridMultilevel"/>
    <w:tmpl w:val="22B3BB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0365358"/>
    <w:multiLevelType w:val="hybridMultilevel"/>
    <w:tmpl w:val="81FE64BE"/>
    <w:lvl w:ilvl="0" w:tplc="1E22428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336689A"/>
    <w:multiLevelType w:val="hybridMultilevel"/>
    <w:tmpl w:val="F46A3C3A"/>
    <w:lvl w:ilvl="0" w:tplc="8DCC5FD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AF5B85"/>
    <w:multiLevelType w:val="hybridMultilevel"/>
    <w:tmpl w:val="74E619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C32467"/>
    <w:multiLevelType w:val="hybridMultilevel"/>
    <w:tmpl w:val="6078780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67A44344"/>
    <w:multiLevelType w:val="hybridMultilevel"/>
    <w:tmpl w:val="9DF2DC34"/>
    <w:lvl w:ilvl="0" w:tplc="AC002EC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2E0937"/>
    <w:multiLevelType w:val="hybridMultilevel"/>
    <w:tmpl w:val="8CF88C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255903"/>
    <w:multiLevelType w:val="hybridMultilevel"/>
    <w:tmpl w:val="E75C6E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5755CA9"/>
    <w:multiLevelType w:val="hybridMultilevel"/>
    <w:tmpl w:val="274267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BD02B3"/>
    <w:multiLevelType w:val="hybridMultilevel"/>
    <w:tmpl w:val="7D301E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1">
    <w:abstractNumId w:val="5"/>
  </w:num>
  <w:num w:numId="2">
    <w:abstractNumId w:val="18"/>
  </w:num>
  <w:num w:numId="3">
    <w:abstractNumId w:val="0"/>
  </w:num>
  <w:num w:numId="4">
    <w:abstractNumId w:val="19"/>
  </w:num>
  <w:num w:numId="5">
    <w:abstractNumId w:val="12"/>
  </w:num>
  <w:num w:numId="6">
    <w:abstractNumId w:val="22"/>
  </w:num>
  <w:num w:numId="7">
    <w:abstractNumId w:val="1"/>
  </w:num>
  <w:num w:numId="8">
    <w:abstractNumId w:val="4"/>
  </w:num>
  <w:num w:numId="9">
    <w:abstractNumId w:val="20"/>
  </w:num>
  <w:num w:numId="10">
    <w:abstractNumId w:val="21"/>
  </w:num>
  <w:num w:numId="11">
    <w:abstractNumId w:val="8"/>
  </w:num>
  <w:num w:numId="12">
    <w:abstractNumId w:val="2"/>
  </w:num>
  <w:num w:numId="13">
    <w:abstractNumId w:val="13"/>
  </w:num>
  <w:num w:numId="14">
    <w:abstractNumId w:val="25"/>
  </w:num>
  <w:num w:numId="15">
    <w:abstractNumId w:val="15"/>
  </w:num>
  <w:num w:numId="16">
    <w:abstractNumId w:val="11"/>
  </w:num>
  <w:num w:numId="17">
    <w:abstractNumId w:val="26"/>
  </w:num>
  <w:num w:numId="18">
    <w:abstractNumId w:val="14"/>
  </w:num>
  <w:num w:numId="19">
    <w:abstractNumId w:val="7"/>
  </w:num>
  <w:num w:numId="20">
    <w:abstractNumId w:val="9"/>
  </w:num>
  <w:num w:numId="21">
    <w:abstractNumId w:val="6"/>
  </w:num>
  <w:num w:numId="22">
    <w:abstractNumId w:val="24"/>
  </w:num>
  <w:num w:numId="23">
    <w:abstractNumId w:val="10"/>
  </w:num>
  <w:num w:numId="24">
    <w:abstractNumId w:val="3"/>
  </w:num>
  <w:num w:numId="25">
    <w:abstractNumId w:val="16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7C"/>
    <w:rsid w:val="000310EA"/>
    <w:rsid w:val="000323DB"/>
    <w:rsid w:val="000837E0"/>
    <w:rsid w:val="000A66E7"/>
    <w:rsid w:val="000C68D9"/>
    <w:rsid w:val="000F7B51"/>
    <w:rsid w:val="0012371E"/>
    <w:rsid w:val="001556E2"/>
    <w:rsid w:val="00177979"/>
    <w:rsid w:val="00202184"/>
    <w:rsid w:val="00234971"/>
    <w:rsid w:val="00235F71"/>
    <w:rsid w:val="0024172A"/>
    <w:rsid w:val="00247CA2"/>
    <w:rsid w:val="002525CE"/>
    <w:rsid w:val="00276E9C"/>
    <w:rsid w:val="00281C9E"/>
    <w:rsid w:val="00287F3E"/>
    <w:rsid w:val="002961E6"/>
    <w:rsid w:val="002F1C9C"/>
    <w:rsid w:val="003027F2"/>
    <w:rsid w:val="00320D4C"/>
    <w:rsid w:val="00347117"/>
    <w:rsid w:val="003A3BCE"/>
    <w:rsid w:val="003B2216"/>
    <w:rsid w:val="003B2637"/>
    <w:rsid w:val="003D6B69"/>
    <w:rsid w:val="003F2385"/>
    <w:rsid w:val="00407FE9"/>
    <w:rsid w:val="004A32E9"/>
    <w:rsid w:val="0055466A"/>
    <w:rsid w:val="005604A1"/>
    <w:rsid w:val="00563F14"/>
    <w:rsid w:val="005A3854"/>
    <w:rsid w:val="005B3A13"/>
    <w:rsid w:val="005B7ABD"/>
    <w:rsid w:val="005B7B86"/>
    <w:rsid w:val="005F2E2B"/>
    <w:rsid w:val="00612249"/>
    <w:rsid w:val="00681D22"/>
    <w:rsid w:val="0068775B"/>
    <w:rsid w:val="00697107"/>
    <w:rsid w:val="006B09C0"/>
    <w:rsid w:val="006E39C5"/>
    <w:rsid w:val="006F1186"/>
    <w:rsid w:val="006F2630"/>
    <w:rsid w:val="0070198B"/>
    <w:rsid w:val="00705C25"/>
    <w:rsid w:val="007157BE"/>
    <w:rsid w:val="0074397C"/>
    <w:rsid w:val="007A4017"/>
    <w:rsid w:val="007B512F"/>
    <w:rsid w:val="007B6774"/>
    <w:rsid w:val="007D6045"/>
    <w:rsid w:val="007E5F92"/>
    <w:rsid w:val="007F5675"/>
    <w:rsid w:val="007F5940"/>
    <w:rsid w:val="008072FE"/>
    <w:rsid w:val="00831DB5"/>
    <w:rsid w:val="00850B50"/>
    <w:rsid w:val="00880E6E"/>
    <w:rsid w:val="008D714C"/>
    <w:rsid w:val="00904DFD"/>
    <w:rsid w:val="00943F71"/>
    <w:rsid w:val="00953737"/>
    <w:rsid w:val="00966EDF"/>
    <w:rsid w:val="00970633"/>
    <w:rsid w:val="0098525E"/>
    <w:rsid w:val="00986871"/>
    <w:rsid w:val="00995504"/>
    <w:rsid w:val="009A58EE"/>
    <w:rsid w:val="009C299D"/>
    <w:rsid w:val="009D2B23"/>
    <w:rsid w:val="009E2677"/>
    <w:rsid w:val="00A32A96"/>
    <w:rsid w:val="00A43412"/>
    <w:rsid w:val="00A54E29"/>
    <w:rsid w:val="00A604E2"/>
    <w:rsid w:val="00A8351D"/>
    <w:rsid w:val="00A84C27"/>
    <w:rsid w:val="00A9346B"/>
    <w:rsid w:val="00AA5345"/>
    <w:rsid w:val="00AC6532"/>
    <w:rsid w:val="00AE0265"/>
    <w:rsid w:val="00AE1811"/>
    <w:rsid w:val="00AE6B63"/>
    <w:rsid w:val="00B05CE9"/>
    <w:rsid w:val="00B631C4"/>
    <w:rsid w:val="00B808E6"/>
    <w:rsid w:val="00BB1AE7"/>
    <w:rsid w:val="00BE0C96"/>
    <w:rsid w:val="00BF4A8A"/>
    <w:rsid w:val="00C21717"/>
    <w:rsid w:val="00C375AE"/>
    <w:rsid w:val="00C406B8"/>
    <w:rsid w:val="00CC5F3C"/>
    <w:rsid w:val="00D0032D"/>
    <w:rsid w:val="00D14548"/>
    <w:rsid w:val="00DA713C"/>
    <w:rsid w:val="00DA7FB0"/>
    <w:rsid w:val="00DB2B38"/>
    <w:rsid w:val="00DF06F0"/>
    <w:rsid w:val="00E55B1E"/>
    <w:rsid w:val="00E64A25"/>
    <w:rsid w:val="00E8176A"/>
    <w:rsid w:val="00E916B6"/>
    <w:rsid w:val="00E916B6"/>
    <w:rsid w:val="00EE5B63"/>
    <w:rsid w:val="00F25E47"/>
    <w:rsid w:val="00F330B7"/>
    <w:rsid w:val="00F81624"/>
    <w:rsid w:val="00FC601E"/>
    <w:rsid w:val="00FD29E4"/>
    <w:rsid w:val="014F66A4"/>
    <w:rsid w:val="01C6BDE7"/>
    <w:rsid w:val="01EF225E"/>
    <w:rsid w:val="0200CE44"/>
    <w:rsid w:val="02D85A66"/>
    <w:rsid w:val="03C61FD8"/>
    <w:rsid w:val="04045C28"/>
    <w:rsid w:val="045E943E"/>
    <w:rsid w:val="05466A2B"/>
    <w:rsid w:val="0557AB41"/>
    <w:rsid w:val="0583EDAB"/>
    <w:rsid w:val="06B8536D"/>
    <w:rsid w:val="06DB02B2"/>
    <w:rsid w:val="06DB02B2"/>
    <w:rsid w:val="0847F580"/>
    <w:rsid w:val="092FB9DD"/>
    <w:rsid w:val="0A581D22"/>
    <w:rsid w:val="0A674C02"/>
    <w:rsid w:val="0A82680F"/>
    <w:rsid w:val="0AD1A9E1"/>
    <w:rsid w:val="0BEAB9F3"/>
    <w:rsid w:val="0C0B63AF"/>
    <w:rsid w:val="0C93797C"/>
    <w:rsid w:val="0D330EA8"/>
    <w:rsid w:val="0E0F5B69"/>
    <w:rsid w:val="0E0F5B69"/>
    <w:rsid w:val="0E2EB652"/>
    <w:rsid w:val="0E957F9F"/>
    <w:rsid w:val="0ED5E08D"/>
    <w:rsid w:val="0F9D5407"/>
    <w:rsid w:val="0FF799D9"/>
    <w:rsid w:val="10EFC1BD"/>
    <w:rsid w:val="1143CE8A"/>
    <w:rsid w:val="12321499"/>
    <w:rsid w:val="12A7EA7E"/>
    <w:rsid w:val="12EED6C4"/>
    <w:rsid w:val="14D6643B"/>
    <w:rsid w:val="14D6643B"/>
    <w:rsid w:val="1557DBBC"/>
    <w:rsid w:val="158789D6"/>
    <w:rsid w:val="16253036"/>
    <w:rsid w:val="17BE3997"/>
    <w:rsid w:val="17FDC96E"/>
    <w:rsid w:val="182FE7F3"/>
    <w:rsid w:val="18793CBA"/>
    <w:rsid w:val="18793CBA"/>
    <w:rsid w:val="18B5D713"/>
    <w:rsid w:val="199CF8B2"/>
    <w:rsid w:val="19F68250"/>
    <w:rsid w:val="1A91E1CA"/>
    <w:rsid w:val="1D3EB20A"/>
    <w:rsid w:val="1D3EB20A"/>
    <w:rsid w:val="1D8B136E"/>
    <w:rsid w:val="1DED9409"/>
    <w:rsid w:val="1DED9409"/>
    <w:rsid w:val="1E3A13C3"/>
    <w:rsid w:val="1F432FC2"/>
    <w:rsid w:val="1F894915"/>
    <w:rsid w:val="1F98860D"/>
    <w:rsid w:val="1FE9C1D4"/>
    <w:rsid w:val="204EDAD1"/>
    <w:rsid w:val="204EDAD1"/>
    <w:rsid w:val="20CFC207"/>
    <w:rsid w:val="20CFC207"/>
    <w:rsid w:val="224C2BCF"/>
    <w:rsid w:val="224C2BCF"/>
    <w:rsid w:val="22D2AEAA"/>
    <w:rsid w:val="233B5BEA"/>
    <w:rsid w:val="23E4AF3B"/>
    <w:rsid w:val="24637921"/>
    <w:rsid w:val="253717C0"/>
    <w:rsid w:val="270861E3"/>
    <w:rsid w:val="278354FB"/>
    <w:rsid w:val="27E3F575"/>
    <w:rsid w:val="27F38E4A"/>
    <w:rsid w:val="283D32C0"/>
    <w:rsid w:val="28536099"/>
    <w:rsid w:val="293F3414"/>
    <w:rsid w:val="29624F0E"/>
    <w:rsid w:val="29A35B04"/>
    <w:rsid w:val="29B6155C"/>
    <w:rsid w:val="29ED579A"/>
    <w:rsid w:val="2A0CCC00"/>
    <w:rsid w:val="2A969DC2"/>
    <w:rsid w:val="2B47DB33"/>
    <w:rsid w:val="2DB6A3CC"/>
    <w:rsid w:val="2E28F0EF"/>
    <w:rsid w:val="2E7A7E9D"/>
    <w:rsid w:val="2F4C95CA"/>
    <w:rsid w:val="2F7660B4"/>
    <w:rsid w:val="2F7660B4"/>
    <w:rsid w:val="309D436A"/>
    <w:rsid w:val="30A78DBD"/>
    <w:rsid w:val="30D70CD2"/>
    <w:rsid w:val="311E1538"/>
    <w:rsid w:val="315AEE18"/>
    <w:rsid w:val="315CF8D8"/>
    <w:rsid w:val="31C4A852"/>
    <w:rsid w:val="31C4A852"/>
    <w:rsid w:val="31ED8350"/>
    <w:rsid w:val="326C47C9"/>
    <w:rsid w:val="328B88EF"/>
    <w:rsid w:val="332A4994"/>
    <w:rsid w:val="33BE2771"/>
    <w:rsid w:val="33E328DF"/>
    <w:rsid w:val="343CD63B"/>
    <w:rsid w:val="34CF511F"/>
    <w:rsid w:val="35762AB2"/>
    <w:rsid w:val="358544DE"/>
    <w:rsid w:val="36844C0F"/>
    <w:rsid w:val="369FFD68"/>
    <w:rsid w:val="370D8B5B"/>
    <w:rsid w:val="3733A136"/>
    <w:rsid w:val="37AAAA3F"/>
    <w:rsid w:val="37E76B60"/>
    <w:rsid w:val="38F1518E"/>
    <w:rsid w:val="39CAC621"/>
    <w:rsid w:val="3CA4EABC"/>
    <w:rsid w:val="3CF7045E"/>
    <w:rsid w:val="3D5DD520"/>
    <w:rsid w:val="3E0123B1"/>
    <w:rsid w:val="3E39B736"/>
    <w:rsid w:val="3E7486A3"/>
    <w:rsid w:val="3E9197C5"/>
    <w:rsid w:val="3F10CEC2"/>
    <w:rsid w:val="3F92F8CE"/>
    <w:rsid w:val="3FF55C20"/>
    <w:rsid w:val="40EA3B15"/>
    <w:rsid w:val="418650BB"/>
    <w:rsid w:val="425B007B"/>
    <w:rsid w:val="4274F32E"/>
    <w:rsid w:val="42C29DF5"/>
    <w:rsid w:val="433FA493"/>
    <w:rsid w:val="4348FCA8"/>
    <w:rsid w:val="4425D476"/>
    <w:rsid w:val="45E16FCD"/>
    <w:rsid w:val="46C7A71F"/>
    <w:rsid w:val="4B4ED3A4"/>
    <w:rsid w:val="4BE11D15"/>
    <w:rsid w:val="4C5F5C65"/>
    <w:rsid w:val="4C8CF221"/>
    <w:rsid w:val="4CC87F7A"/>
    <w:rsid w:val="4F9F14D0"/>
    <w:rsid w:val="4FC7D219"/>
    <w:rsid w:val="50213DD1"/>
    <w:rsid w:val="5092AD22"/>
    <w:rsid w:val="52A3082D"/>
    <w:rsid w:val="52A8942E"/>
    <w:rsid w:val="52A8942E"/>
    <w:rsid w:val="53681BD3"/>
    <w:rsid w:val="53CE85CC"/>
    <w:rsid w:val="547732DD"/>
    <w:rsid w:val="547732DD"/>
    <w:rsid w:val="54A88F71"/>
    <w:rsid w:val="54CB1E17"/>
    <w:rsid w:val="5528D41E"/>
    <w:rsid w:val="55CEA6FC"/>
    <w:rsid w:val="567555AB"/>
    <w:rsid w:val="568B1939"/>
    <w:rsid w:val="571B8B77"/>
    <w:rsid w:val="57682DF3"/>
    <w:rsid w:val="580871A7"/>
    <w:rsid w:val="58488915"/>
    <w:rsid w:val="58488915"/>
    <w:rsid w:val="586756AA"/>
    <w:rsid w:val="594BE6DA"/>
    <w:rsid w:val="594EB614"/>
    <w:rsid w:val="5A15C484"/>
    <w:rsid w:val="5A5D9D88"/>
    <w:rsid w:val="5A7BD223"/>
    <w:rsid w:val="5AA8B6FE"/>
    <w:rsid w:val="5C4E4C85"/>
    <w:rsid w:val="5CA71051"/>
    <w:rsid w:val="5CA71051"/>
    <w:rsid w:val="5D522D4A"/>
    <w:rsid w:val="5DAA220A"/>
    <w:rsid w:val="5DCA2101"/>
    <w:rsid w:val="5DDEC4B4"/>
    <w:rsid w:val="5E702690"/>
    <w:rsid w:val="5F4574F2"/>
    <w:rsid w:val="61823654"/>
    <w:rsid w:val="627B75AE"/>
    <w:rsid w:val="63BFB805"/>
    <w:rsid w:val="64B167FD"/>
    <w:rsid w:val="64CC4185"/>
    <w:rsid w:val="66183C0D"/>
    <w:rsid w:val="66183C0D"/>
    <w:rsid w:val="669C363B"/>
    <w:rsid w:val="669ECA33"/>
    <w:rsid w:val="67BDC4ED"/>
    <w:rsid w:val="67DC1FBF"/>
    <w:rsid w:val="67FAE164"/>
    <w:rsid w:val="691685C4"/>
    <w:rsid w:val="6932168D"/>
    <w:rsid w:val="6A18377C"/>
    <w:rsid w:val="6A3F7A3A"/>
    <w:rsid w:val="6B5D6E4D"/>
    <w:rsid w:val="6C2190A4"/>
    <w:rsid w:val="6CEEE753"/>
    <w:rsid w:val="6DA3E48E"/>
    <w:rsid w:val="6DCD8167"/>
    <w:rsid w:val="6F78F331"/>
    <w:rsid w:val="70C29112"/>
    <w:rsid w:val="70D561FE"/>
    <w:rsid w:val="70F6B77E"/>
    <w:rsid w:val="724455C5"/>
    <w:rsid w:val="7267A828"/>
    <w:rsid w:val="729DEBDD"/>
    <w:rsid w:val="72E2ABC2"/>
    <w:rsid w:val="73192976"/>
    <w:rsid w:val="744FE763"/>
    <w:rsid w:val="74861207"/>
    <w:rsid w:val="7530D100"/>
    <w:rsid w:val="758B3C1A"/>
    <w:rsid w:val="76318890"/>
    <w:rsid w:val="765DFEEC"/>
    <w:rsid w:val="77395662"/>
    <w:rsid w:val="78F52B24"/>
    <w:rsid w:val="7A03DE5A"/>
    <w:rsid w:val="7AA6F9CC"/>
    <w:rsid w:val="7BA69B6D"/>
    <w:rsid w:val="7C9BC5F1"/>
    <w:rsid w:val="7D57D3B7"/>
    <w:rsid w:val="7F36A194"/>
    <w:rsid w:val="7FC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62BA34C"/>
  <w15:chartTrackingRefBased/>
  <w15:docId w15:val="{9865E975-BCFC-455C-9E62-DC4EB7C0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9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A32E9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" w:customStyle="1">
    <w:name w:val="paragraph"/>
    <w:basedOn w:val="Normal"/>
    <w:rsid w:val="007B67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B6774"/>
  </w:style>
  <w:style w:type="character" w:styleId="eop" w:customStyle="1">
    <w:name w:val="eop"/>
    <w:basedOn w:val="DefaultParagraphFont"/>
    <w:rsid w:val="007B6774"/>
  </w:style>
  <w:style w:type="paragraph" w:styleId="Default" w:customStyle="1">
    <w:name w:val="Default"/>
    <w:rsid w:val="00FC601E"/>
    <w:pPr>
      <w:autoSpaceDE w:val="0"/>
      <w:autoSpaceDN w:val="0"/>
      <w:adjustRightInd w:val="0"/>
      <w:spacing w:after="0" w:line="240" w:lineRule="auto"/>
    </w:pPr>
    <w:rPr>
      <w:rFonts w:ascii="Sassoon Infant" w:hAnsi="Sassoon Infant" w:cs="Sassoon 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gif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f885e4-06b0-444c-93f6-f8919ce169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F63491781E346BE8FD0BBEB977395" ma:contentTypeVersion="14" ma:contentTypeDescription="Create a new document." ma:contentTypeScope="" ma:versionID="99505255c2f8347502cd73de75729acb">
  <xsd:schema xmlns:xsd="http://www.w3.org/2001/XMLSchema" xmlns:xs="http://www.w3.org/2001/XMLSchema" xmlns:p="http://schemas.microsoft.com/office/2006/metadata/properties" xmlns:ns3="49f885e4-06b0-444c-93f6-f8919ce169fe" xmlns:ns4="a38ceaba-b2d6-4f5a-8a01-28d610db925e" targetNamespace="http://schemas.microsoft.com/office/2006/metadata/properties" ma:root="true" ma:fieldsID="4a658616704a3e208c14bd4a48ca38fe" ns3:_="" ns4:_="">
    <xsd:import namespace="49f885e4-06b0-444c-93f6-f8919ce169fe"/>
    <xsd:import namespace="a38ceaba-b2d6-4f5a-8a01-28d610db92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885e4-06b0-444c-93f6-f8919ce16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ceaba-b2d6-4f5a-8a01-28d610db9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7F55-8E72-4DDC-8F56-438B2E2235F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49f885e4-06b0-444c-93f6-f8919ce169fe"/>
    <ds:schemaRef ds:uri="http://schemas.microsoft.com/office/2006/documentManagement/types"/>
    <ds:schemaRef ds:uri="http://schemas.microsoft.com/office/infopath/2007/PartnerControls"/>
    <ds:schemaRef ds:uri="a38ceaba-b2d6-4f5a-8a01-28d610db925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32D9B1-AC08-4FFF-872F-40A6B1EFD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A36E1-CE75-4D4F-8166-EA2AC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885e4-06b0-444c-93f6-f8919ce169fe"/>
    <ds:schemaRef ds:uri="a38ceaba-b2d6-4f5a-8a01-28d610db9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BDD7B-6593-445F-8518-BE2E51B72D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Fife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Lynne Armstrong</dc:creator>
  <keywords/>
  <dc:description/>
  <lastModifiedBy>Lisa Hodgkinson</lastModifiedBy>
  <revision>6</revision>
  <lastPrinted>2022-01-18T12:01:00.0000000Z</lastPrinted>
  <dcterms:created xsi:type="dcterms:W3CDTF">2024-08-26T14:41:00.0000000Z</dcterms:created>
  <dcterms:modified xsi:type="dcterms:W3CDTF">2025-02-07T12:20:09.9049882Z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0x0101001F0F63491781E346BE8FD0BBEB977395</vt:lpwstr>
  </property>
</Properties>
</file>