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EE0B" w14:textId="78ADA3AD" w:rsidR="00722A10" w:rsidRPr="00D00DCD" w:rsidRDefault="0023256F" w:rsidP="00573E00">
      <w:pPr>
        <w:jc w:val="center"/>
        <w:rPr>
          <w:rFonts w:ascii="Tahoma" w:hAnsi="Tahoma" w:cs="Tahoma"/>
          <w:b/>
        </w:rPr>
      </w:pPr>
      <w:r>
        <w:rPr>
          <w:rFonts w:ascii="Tahoma" w:hAnsi="Tahoma" w:cs="Tahoma"/>
          <w:b/>
          <w:noProof/>
        </w:rPr>
        <w:t>Calaiswood Nursery</w:t>
      </w:r>
      <w:r w:rsidR="00722A10" w:rsidRPr="00D00DCD">
        <w:rPr>
          <w:rFonts w:ascii="Tahoma" w:hAnsi="Tahoma" w:cs="Tahoma"/>
          <w:b/>
        </w:rPr>
        <w:t xml:space="preserve"> Duty of Candour Report </w:t>
      </w:r>
      <w:r w:rsidR="00B669EF">
        <w:rPr>
          <w:rFonts w:ascii="Tahoma" w:hAnsi="Tahoma" w:cs="Tahoma"/>
          <w:b/>
        </w:rPr>
        <w:t xml:space="preserve">  </w:t>
      </w:r>
      <w:r w:rsidR="00085DCE">
        <w:rPr>
          <w:rFonts w:ascii="Tahoma" w:hAnsi="Tahoma" w:cs="Tahoma"/>
          <w:b/>
        </w:rPr>
        <w:t xml:space="preserve">April </w:t>
      </w:r>
      <w:r w:rsidR="00B35ED3">
        <w:rPr>
          <w:rFonts w:ascii="Tahoma" w:hAnsi="Tahoma" w:cs="Tahoma"/>
          <w:b/>
        </w:rPr>
        <w:t>202</w:t>
      </w:r>
      <w:r w:rsidR="00193D34">
        <w:rPr>
          <w:rFonts w:ascii="Tahoma" w:hAnsi="Tahoma" w:cs="Tahoma"/>
          <w:b/>
        </w:rPr>
        <w:t>5</w:t>
      </w:r>
      <w:r w:rsidR="00B35ED3">
        <w:rPr>
          <w:rFonts w:ascii="Tahoma" w:hAnsi="Tahoma" w:cs="Tahoma"/>
          <w:b/>
        </w:rPr>
        <w:t>-</w:t>
      </w:r>
      <w:r w:rsidR="00085DCE">
        <w:rPr>
          <w:rFonts w:ascii="Tahoma" w:hAnsi="Tahoma" w:cs="Tahoma"/>
          <w:b/>
        </w:rPr>
        <w:t xml:space="preserve"> March </w:t>
      </w:r>
      <w:r w:rsidR="00B35ED3">
        <w:rPr>
          <w:rFonts w:ascii="Tahoma" w:hAnsi="Tahoma" w:cs="Tahoma"/>
          <w:b/>
        </w:rPr>
        <w:t>202</w:t>
      </w:r>
      <w:r w:rsidR="00193D34">
        <w:rPr>
          <w:rFonts w:ascii="Tahoma" w:hAnsi="Tahoma" w:cs="Tahoma"/>
          <w:b/>
        </w:rPr>
        <w:t>6</w:t>
      </w:r>
      <w:r w:rsidR="00B669EF">
        <w:rPr>
          <w:rFonts w:ascii="Tahoma" w:hAnsi="Tahoma" w:cs="Tahoma"/>
          <w:b/>
        </w:rPr>
        <w:t xml:space="preserve">                   </w:t>
      </w:r>
      <w:r w:rsidR="00573E00">
        <w:rPr>
          <w:rFonts w:ascii="Tahoma" w:hAnsi="Tahoma" w:cs="Tahoma"/>
          <w:b/>
          <w:noProof/>
        </w:rPr>
        <w:drawing>
          <wp:inline distT="0" distB="0" distL="0" distR="0" wp14:anchorId="0E71A11F" wp14:editId="383EEB51">
            <wp:extent cx="595200"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laiswood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0925" cy="606153"/>
                    </a:xfrm>
                    <a:prstGeom prst="rect">
                      <a:avLst/>
                    </a:prstGeom>
                  </pic:spPr>
                </pic:pic>
              </a:graphicData>
            </a:graphic>
          </wp:inline>
        </w:drawing>
      </w:r>
    </w:p>
    <w:p w14:paraId="3992F3D0" w14:textId="77777777" w:rsidR="00722A10" w:rsidRPr="00D00DCD" w:rsidRDefault="00722A10">
      <w:pPr>
        <w:rPr>
          <w:rFonts w:ascii="Tahoma" w:hAnsi="Tahoma" w:cs="Tahoma"/>
        </w:rPr>
      </w:pPr>
      <w:r w:rsidRPr="00D00DCD">
        <w:rPr>
          <w:rFonts w:ascii="Tahoma" w:hAnsi="Tahoma" w:cs="Tahoma"/>
        </w:rPr>
        <w:t xml:space="preserve">All health and social care services in Scotland have a duty of candour. This is a legal requirement which means that when things go wrong and mistakes happen, the people affected understand what has happened, receive an apology, and that organisations learn how to improve in the future. </w:t>
      </w:r>
    </w:p>
    <w:p w14:paraId="55A047E8" w14:textId="77777777" w:rsidR="00722A10" w:rsidRPr="00D00DCD" w:rsidRDefault="00722A10">
      <w:pPr>
        <w:rPr>
          <w:rFonts w:ascii="Tahoma" w:hAnsi="Tahoma" w:cs="Tahoma"/>
        </w:rPr>
      </w:pPr>
      <w:r w:rsidRPr="00D00DCD">
        <w:rPr>
          <w:rFonts w:ascii="Tahoma" w:hAnsi="Tahoma" w:cs="Tahoma"/>
        </w:rPr>
        <w:t>An important part of this duty is that we provide an annual report about the duty of candour. This short report describes how our care service has operated the duty of candour during the time between 1st April 20</w:t>
      </w:r>
      <w:r w:rsidR="008759A8">
        <w:rPr>
          <w:rFonts w:ascii="Tahoma" w:hAnsi="Tahoma" w:cs="Tahoma"/>
        </w:rPr>
        <w:t>2</w:t>
      </w:r>
      <w:r w:rsidR="0023256F">
        <w:rPr>
          <w:rFonts w:ascii="Tahoma" w:hAnsi="Tahoma" w:cs="Tahoma"/>
        </w:rPr>
        <w:t>3</w:t>
      </w:r>
      <w:r w:rsidRPr="00D00DCD">
        <w:rPr>
          <w:rFonts w:ascii="Tahoma" w:hAnsi="Tahoma" w:cs="Tahoma"/>
        </w:rPr>
        <w:t xml:space="preserve"> and 31st March 20</w:t>
      </w:r>
      <w:r w:rsidR="008759A8">
        <w:rPr>
          <w:rFonts w:ascii="Tahoma" w:hAnsi="Tahoma" w:cs="Tahoma"/>
        </w:rPr>
        <w:t>2</w:t>
      </w:r>
      <w:r w:rsidR="0023256F">
        <w:rPr>
          <w:rFonts w:ascii="Tahoma" w:hAnsi="Tahoma" w:cs="Tahoma"/>
        </w:rPr>
        <w:t>4</w:t>
      </w:r>
      <w:r w:rsidRPr="00D00DCD">
        <w:rPr>
          <w:rFonts w:ascii="Tahoma" w:hAnsi="Tahoma" w:cs="Tahoma"/>
        </w:rPr>
        <w:t xml:space="preserve">. </w:t>
      </w:r>
    </w:p>
    <w:p w14:paraId="00F364DB" w14:textId="77777777" w:rsidR="0073651B" w:rsidRDefault="006520DB" w:rsidP="00722A10">
      <w:pPr>
        <w:pStyle w:val="ListParagraph"/>
        <w:numPr>
          <w:ilvl w:val="0"/>
          <w:numId w:val="1"/>
        </w:numPr>
        <w:rPr>
          <w:rFonts w:ascii="Tahoma" w:hAnsi="Tahoma" w:cs="Tahoma"/>
          <w:b/>
        </w:rPr>
      </w:pPr>
      <w:r w:rsidRPr="00D00DCD">
        <w:rPr>
          <w:rFonts w:ascii="Tahoma" w:hAnsi="Tahoma" w:cs="Tahoma"/>
          <w:b/>
        </w:rPr>
        <w:t xml:space="preserve">About </w:t>
      </w:r>
      <w:r w:rsidR="0023256F">
        <w:rPr>
          <w:rFonts w:ascii="Tahoma" w:hAnsi="Tahoma" w:cs="Tahoma"/>
          <w:b/>
        </w:rPr>
        <w:t>Calaiswood</w:t>
      </w:r>
      <w:r w:rsidR="0073651B">
        <w:rPr>
          <w:rFonts w:ascii="Tahoma" w:hAnsi="Tahoma" w:cs="Tahoma"/>
          <w:b/>
        </w:rPr>
        <w:t xml:space="preserve"> Nursery</w:t>
      </w:r>
    </w:p>
    <w:p w14:paraId="1470C34F" w14:textId="77777777" w:rsidR="000C0861" w:rsidRPr="00AF1770" w:rsidRDefault="0023256F" w:rsidP="00AF1770">
      <w:pPr>
        <w:rPr>
          <w:rFonts w:ascii="Tahoma" w:hAnsi="Tahoma" w:cs="Tahoma"/>
        </w:rPr>
      </w:pPr>
      <w:r>
        <w:rPr>
          <w:rFonts w:ascii="Tahoma" w:hAnsi="Tahoma" w:cs="Tahoma"/>
        </w:rPr>
        <w:t>Calaiswood N</w:t>
      </w:r>
      <w:r w:rsidR="0073651B">
        <w:rPr>
          <w:rFonts w:ascii="Tahoma" w:hAnsi="Tahoma" w:cs="Tahoma"/>
        </w:rPr>
        <w:t xml:space="preserve">ursery is </w:t>
      </w:r>
      <w:r w:rsidR="00DB095C">
        <w:rPr>
          <w:rFonts w:ascii="Tahoma" w:hAnsi="Tahoma" w:cs="Tahoma"/>
        </w:rPr>
        <w:t>an Ea</w:t>
      </w:r>
      <w:r w:rsidR="00AF1770">
        <w:rPr>
          <w:rFonts w:ascii="Tahoma" w:hAnsi="Tahoma" w:cs="Tahoma"/>
        </w:rPr>
        <w:t>rly learning and childcare provision, run by Fife Council and</w:t>
      </w:r>
      <w:r w:rsidR="0073651B">
        <w:rPr>
          <w:rFonts w:ascii="Tahoma" w:hAnsi="Tahoma" w:cs="Tahoma"/>
        </w:rPr>
        <w:t xml:space="preserve"> is part of the </w:t>
      </w:r>
      <w:proofErr w:type="spellStart"/>
      <w:r w:rsidR="0073651B">
        <w:rPr>
          <w:rFonts w:ascii="Tahoma" w:hAnsi="Tahoma" w:cs="Tahoma"/>
        </w:rPr>
        <w:t>Duloch</w:t>
      </w:r>
      <w:proofErr w:type="spellEnd"/>
      <w:r w:rsidR="0073651B">
        <w:rPr>
          <w:rFonts w:ascii="Tahoma" w:hAnsi="Tahoma" w:cs="Tahoma"/>
        </w:rPr>
        <w:t xml:space="preserve"> and Calaiswood camp</w:t>
      </w:r>
      <w:r w:rsidR="00573E00">
        <w:rPr>
          <w:rFonts w:ascii="Tahoma" w:hAnsi="Tahoma" w:cs="Tahoma"/>
        </w:rPr>
        <w:t>us.  We offer 1140 hours nursery provision within our early years’ classroom.  Calaiswood nursery sits as part of Calaiswood School which offers specialist provision to children aged 3-18.</w:t>
      </w:r>
    </w:p>
    <w:p w14:paraId="45016572" w14:textId="77777777" w:rsidR="00722A10" w:rsidRPr="00D00DCD" w:rsidRDefault="00722A10" w:rsidP="00722A10">
      <w:pPr>
        <w:pStyle w:val="ListParagraph"/>
        <w:numPr>
          <w:ilvl w:val="0"/>
          <w:numId w:val="1"/>
        </w:numPr>
        <w:rPr>
          <w:rFonts w:ascii="Tahoma" w:hAnsi="Tahoma" w:cs="Tahoma"/>
          <w:b/>
        </w:rPr>
      </w:pPr>
      <w:r w:rsidRPr="00D00DCD">
        <w:rPr>
          <w:rFonts w:ascii="Tahoma" w:hAnsi="Tahoma" w:cs="Tahoma"/>
          <w:b/>
        </w:rPr>
        <w:t>How many incidents happened to which the duty of candour applies</w:t>
      </w:r>
    </w:p>
    <w:p w14:paraId="619DB126" w14:textId="77777777" w:rsidR="00722A10" w:rsidRDefault="00722A10" w:rsidP="00722A10">
      <w:pPr>
        <w:ind w:left="50"/>
        <w:rPr>
          <w:rFonts w:ascii="Tahoma" w:hAnsi="Tahoma" w:cs="Tahoma"/>
        </w:rPr>
      </w:pPr>
      <w:r w:rsidRPr="00D00DCD">
        <w:rPr>
          <w:rFonts w:ascii="Tahoma" w:hAnsi="Tahoma" w:cs="Tahoma"/>
        </w:rPr>
        <w:t>In the last year, there has been no incidents to which the duty of candour applied.</w:t>
      </w:r>
      <w:r w:rsidR="000C0861">
        <w:rPr>
          <w:rFonts w:ascii="Tahoma" w:hAnsi="Tahoma" w:cs="Tahoma"/>
        </w:rPr>
        <w:t xml:space="preserve"> </w:t>
      </w:r>
      <w:r w:rsidR="000C0861" w:rsidRPr="000C0861">
        <w:rPr>
          <w:rFonts w:ascii="Tahoma" w:hAnsi="Tahoma" w:cs="Tahoma"/>
        </w:rPr>
        <w:t>These are where types of incident have happened which are unintended or unexpected, and do not relate directly to the natural course of someone’s illness or underlying condition</w:t>
      </w:r>
      <w:r w:rsidR="000C0861">
        <w:rPr>
          <w:rFonts w:ascii="Tahoma" w:hAnsi="Tahoma" w:cs="Tahoma"/>
        </w:rPr>
        <w:t>.</w:t>
      </w:r>
    </w:p>
    <w:p w14:paraId="79A1E228" w14:textId="77777777" w:rsidR="000C0861" w:rsidRPr="000C0861" w:rsidRDefault="000C0861" w:rsidP="00722A10">
      <w:pPr>
        <w:ind w:left="50"/>
        <w:rPr>
          <w:rFonts w:ascii="Tahoma" w:hAnsi="Tahoma" w:cs="Tahoma"/>
        </w:rPr>
      </w:pPr>
    </w:p>
    <w:tbl>
      <w:tblPr>
        <w:tblStyle w:val="TableGrid"/>
        <w:tblW w:w="0" w:type="auto"/>
        <w:tblLook w:val="04A0" w:firstRow="1" w:lastRow="0" w:firstColumn="1" w:lastColumn="0" w:noHBand="0" w:noVBand="1"/>
      </w:tblPr>
      <w:tblGrid>
        <w:gridCol w:w="4508"/>
        <w:gridCol w:w="4508"/>
      </w:tblGrid>
      <w:tr w:rsidR="00722A10" w:rsidRPr="00D00DCD" w14:paraId="16750873" w14:textId="77777777" w:rsidTr="00722A10">
        <w:tc>
          <w:tcPr>
            <w:tcW w:w="4508" w:type="dxa"/>
          </w:tcPr>
          <w:p w14:paraId="526E1330" w14:textId="77777777" w:rsidR="00722A10" w:rsidRPr="00D00DCD" w:rsidRDefault="00722A10" w:rsidP="00722A10">
            <w:pPr>
              <w:jc w:val="center"/>
              <w:rPr>
                <w:rFonts w:ascii="Tahoma" w:hAnsi="Tahoma" w:cs="Tahoma"/>
                <w:b/>
              </w:rPr>
            </w:pPr>
            <w:r w:rsidRPr="00D00DCD">
              <w:rPr>
                <w:rFonts w:ascii="Tahoma" w:hAnsi="Tahoma" w:cs="Tahoma"/>
                <w:b/>
              </w:rPr>
              <w:t>Type of unexpected or unintended incident</w:t>
            </w:r>
          </w:p>
        </w:tc>
        <w:tc>
          <w:tcPr>
            <w:tcW w:w="4508" w:type="dxa"/>
          </w:tcPr>
          <w:p w14:paraId="63E2FF9D" w14:textId="77777777" w:rsidR="00722A10" w:rsidRPr="00D00DCD" w:rsidRDefault="00722A10" w:rsidP="00722A10">
            <w:pPr>
              <w:jc w:val="center"/>
              <w:rPr>
                <w:rFonts w:ascii="Tahoma" w:hAnsi="Tahoma" w:cs="Tahoma"/>
                <w:b/>
              </w:rPr>
            </w:pPr>
            <w:r w:rsidRPr="00D00DCD">
              <w:rPr>
                <w:rFonts w:ascii="Tahoma" w:hAnsi="Tahoma" w:cs="Tahoma"/>
                <w:b/>
              </w:rPr>
              <w:t>Number of times this happened</w:t>
            </w:r>
          </w:p>
        </w:tc>
      </w:tr>
      <w:tr w:rsidR="00722A10" w:rsidRPr="00D00DCD" w14:paraId="5926FCAC" w14:textId="77777777" w:rsidTr="00722A10">
        <w:tc>
          <w:tcPr>
            <w:tcW w:w="4508" w:type="dxa"/>
          </w:tcPr>
          <w:p w14:paraId="22D1D229" w14:textId="77777777" w:rsidR="0008041C" w:rsidRPr="00D00DCD" w:rsidRDefault="0008041C">
            <w:pPr>
              <w:rPr>
                <w:rFonts w:ascii="Tahoma" w:hAnsi="Tahoma" w:cs="Tahoma"/>
              </w:rPr>
            </w:pPr>
          </w:p>
          <w:p w14:paraId="66783314" w14:textId="77777777" w:rsidR="00722A10" w:rsidRPr="00D00DCD" w:rsidRDefault="00722A10">
            <w:pPr>
              <w:rPr>
                <w:rFonts w:ascii="Tahoma" w:hAnsi="Tahoma" w:cs="Tahoma"/>
              </w:rPr>
            </w:pPr>
            <w:r w:rsidRPr="00D00DCD">
              <w:rPr>
                <w:rFonts w:ascii="Tahoma" w:hAnsi="Tahoma" w:cs="Tahoma"/>
              </w:rPr>
              <w:t xml:space="preserve">Someone has died </w:t>
            </w:r>
          </w:p>
        </w:tc>
        <w:tc>
          <w:tcPr>
            <w:tcW w:w="4508" w:type="dxa"/>
          </w:tcPr>
          <w:p w14:paraId="2C4C6B58" w14:textId="77777777" w:rsidR="00722A10" w:rsidRPr="00D00DCD" w:rsidRDefault="00722A10">
            <w:pPr>
              <w:rPr>
                <w:rFonts w:ascii="Tahoma" w:hAnsi="Tahoma" w:cs="Tahoma"/>
              </w:rPr>
            </w:pPr>
          </w:p>
          <w:p w14:paraId="0ABEEA16" w14:textId="77777777" w:rsidR="0008041C" w:rsidRPr="00D00DCD" w:rsidRDefault="0066255F">
            <w:pPr>
              <w:rPr>
                <w:rFonts w:ascii="Tahoma" w:hAnsi="Tahoma" w:cs="Tahoma"/>
              </w:rPr>
            </w:pPr>
            <w:r w:rsidRPr="00D00DCD">
              <w:rPr>
                <w:rFonts w:ascii="Tahoma" w:hAnsi="Tahoma" w:cs="Tahoma"/>
              </w:rPr>
              <w:t>0</w:t>
            </w:r>
          </w:p>
        </w:tc>
      </w:tr>
      <w:tr w:rsidR="00722A10" w:rsidRPr="00D00DCD" w14:paraId="0FE9F5F8" w14:textId="77777777" w:rsidTr="00722A10">
        <w:tc>
          <w:tcPr>
            <w:tcW w:w="4508" w:type="dxa"/>
          </w:tcPr>
          <w:p w14:paraId="47B8328B" w14:textId="77777777" w:rsidR="00722A10" w:rsidRPr="00D00DCD" w:rsidRDefault="00722A10">
            <w:pPr>
              <w:rPr>
                <w:rFonts w:ascii="Tahoma" w:hAnsi="Tahoma" w:cs="Tahoma"/>
              </w:rPr>
            </w:pPr>
            <w:r w:rsidRPr="00D00DCD">
              <w:rPr>
                <w:rFonts w:ascii="Tahoma" w:hAnsi="Tahoma" w:cs="Tahoma"/>
              </w:rPr>
              <w:t>Someone has permanently less bodily, sensory, motor, physiologic or intellectual functions</w:t>
            </w:r>
          </w:p>
        </w:tc>
        <w:tc>
          <w:tcPr>
            <w:tcW w:w="4508" w:type="dxa"/>
          </w:tcPr>
          <w:p w14:paraId="0077D318" w14:textId="77777777" w:rsidR="00722A10" w:rsidRPr="00D00DCD" w:rsidRDefault="0066255F">
            <w:pPr>
              <w:rPr>
                <w:rFonts w:ascii="Tahoma" w:hAnsi="Tahoma" w:cs="Tahoma"/>
              </w:rPr>
            </w:pPr>
            <w:r w:rsidRPr="00D00DCD">
              <w:rPr>
                <w:rFonts w:ascii="Tahoma" w:hAnsi="Tahoma" w:cs="Tahoma"/>
              </w:rPr>
              <w:t>0</w:t>
            </w:r>
          </w:p>
        </w:tc>
      </w:tr>
      <w:tr w:rsidR="00722A10" w:rsidRPr="00D00DCD" w14:paraId="31B4DF3B" w14:textId="77777777" w:rsidTr="00722A10">
        <w:tc>
          <w:tcPr>
            <w:tcW w:w="4508" w:type="dxa"/>
          </w:tcPr>
          <w:p w14:paraId="1D8DF20E" w14:textId="77777777" w:rsidR="00722A10" w:rsidRPr="00D00DCD" w:rsidRDefault="0008041C">
            <w:pPr>
              <w:rPr>
                <w:rFonts w:ascii="Tahoma" w:hAnsi="Tahoma" w:cs="Tahoma"/>
              </w:rPr>
            </w:pPr>
            <w:r w:rsidRPr="00D00DCD">
              <w:rPr>
                <w:rFonts w:ascii="Tahoma" w:hAnsi="Tahoma" w:cs="Tahoma"/>
              </w:rPr>
              <w:t>Someone’s treatment has increased because of harm</w:t>
            </w:r>
          </w:p>
        </w:tc>
        <w:tc>
          <w:tcPr>
            <w:tcW w:w="4508" w:type="dxa"/>
          </w:tcPr>
          <w:p w14:paraId="698BC296" w14:textId="77777777" w:rsidR="00722A10" w:rsidRPr="00D00DCD" w:rsidRDefault="0066255F">
            <w:pPr>
              <w:rPr>
                <w:rFonts w:ascii="Tahoma" w:hAnsi="Tahoma" w:cs="Tahoma"/>
              </w:rPr>
            </w:pPr>
            <w:r w:rsidRPr="00D00DCD">
              <w:rPr>
                <w:rFonts w:ascii="Tahoma" w:hAnsi="Tahoma" w:cs="Tahoma"/>
              </w:rPr>
              <w:t>0</w:t>
            </w:r>
          </w:p>
        </w:tc>
      </w:tr>
      <w:tr w:rsidR="00722A10" w:rsidRPr="00D00DCD" w14:paraId="7AD285EE" w14:textId="77777777" w:rsidTr="00722A10">
        <w:tc>
          <w:tcPr>
            <w:tcW w:w="4508" w:type="dxa"/>
          </w:tcPr>
          <w:p w14:paraId="02E4976E" w14:textId="77777777" w:rsidR="00722A10" w:rsidRPr="00D00DCD" w:rsidRDefault="0008041C">
            <w:pPr>
              <w:rPr>
                <w:rFonts w:ascii="Tahoma" w:hAnsi="Tahoma" w:cs="Tahoma"/>
              </w:rPr>
            </w:pPr>
            <w:r w:rsidRPr="00D00DCD">
              <w:rPr>
                <w:rFonts w:ascii="Tahoma" w:hAnsi="Tahoma" w:cs="Tahoma"/>
              </w:rPr>
              <w:t>The structure of someone’s body changed because of harm</w:t>
            </w:r>
          </w:p>
        </w:tc>
        <w:tc>
          <w:tcPr>
            <w:tcW w:w="4508" w:type="dxa"/>
          </w:tcPr>
          <w:p w14:paraId="169204E5" w14:textId="77777777" w:rsidR="00722A10" w:rsidRPr="00D00DCD" w:rsidRDefault="0066255F">
            <w:pPr>
              <w:rPr>
                <w:rFonts w:ascii="Tahoma" w:hAnsi="Tahoma" w:cs="Tahoma"/>
              </w:rPr>
            </w:pPr>
            <w:r w:rsidRPr="00D00DCD">
              <w:rPr>
                <w:rFonts w:ascii="Tahoma" w:hAnsi="Tahoma" w:cs="Tahoma"/>
              </w:rPr>
              <w:t>0</w:t>
            </w:r>
          </w:p>
        </w:tc>
      </w:tr>
      <w:tr w:rsidR="00722A10" w:rsidRPr="00D00DCD" w14:paraId="29BA5F15" w14:textId="77777777" w:rsidTr="00722A10">
        <w:tc>
          <w:tcPr>
            <w:tcW w:w="4508" w:type="dxa"/>
          </w:tcPr>
          <w:p w14:paraId="7968E9E7" w14:textId="77777777" w:rsidR="00722A10" w:rsidRPr="00D00DCD" w:rsidRDefault="0008041C">
            <w:pPr>
              <w:rPr>
                <w:rFonts w:ascii="Tahoma" w:hAnsi="Tahoma" w:cs="Tahoma"/>
              </w:rPr>
            </w:pPr>
            <w:r w:rsidRPr="00D00DCD">
              <w:rPr>
                <w:rFonts w:ascii="Tahoma" w:hAnsi="Tahoma" w:cs="Tahoma"/>
              </w:rPr>
              <w:t>Someone’s sensory, motor or intellectual functions is impaired for 28 days or more</w:t>
            </w:r>
          </w:p>
        </w:tc>
        <w:tc>
          <w:tcPr>
            <w:tcW w:w="4508" w:type="dxa"/>
          </w:tcPr>
          <w:p w14:paraId="48E2393B" w14:textId="77777777" w:rsidR="00722A10" w:rsidRPr="00D00DCD" w:rsidRDefault="0066255F">
            <w:pPr>
              <w:rPr>
                <w:rFonts w:ascii="Tahoma" w:hAnsi="Tahoma" w:cs="Tahoma"/>
              </w:rPr>
            </w:pPr>
            <w:r w:rsidRPr="00D00DCD">
              <w:rPr>
                <w:rFonts w:ascii="Tahoma" w:hAnsi="Tahoma" w:cs="Tahoma"/>
              </w:rPr>
              <w:t>0</w:t>
            </w:r>
          </w:p>
        </w:tc>
      </w:tr>
      <w:tr w:rsidR="00722A10" w:rsidRPr="00D00DCD" w14:paraId="1DCBD794" w14:textId="77777777" w:rsidTr="00722A10">
        <w:tc>
          <w:tcPr>
            <w:tcW w:w="4508" w:type="dxa"/>
          </w:tcPr>
          <w:p w14:paraId="6DDE6984" w14:textId="77777777" w:rsidR="00722A10" w:rsidRPr="00D00DCD" w:rsidRDefault="0008041C">
            <w:pPr>
              <w:rPr>
                <w:rFonts w:ascii="Tahoma" w:hAnsi="Tahoma" w:cs="Tahoma"/>
              </w:rPr>
            </w:pPr>
            <w:r w:rsidRPr="00D00DCD">
              <w:rPr>
                <w:rFonts w:ascii="Tahoma" w:hAnsi="Tahoma" w:cs="Tahoma"/>
              </w:rPr>
              <w:t>Someone experienced pain or psychological harm for 28 days or more</w:t>
            </w:r>
          </w:p>
        </w:tc>
        <w:tc>
          <w:tcPr>
            <w:tcW w:w="4508" w:type="dxa"/>
          </w:tcPr>
          <w:p w14:paraId="0882D256" w14:textId="77777777" w:rsidR="00722A10" w:rsidRPr="00D00DCD" w:rsidRDefault="0066255F">
            <w:pPr>
              <w:rPr>
                <w:rFonts w:ascii="Tahoma" w:hAnsi="Tahoma" w:cs="Tahoma"/>
              </w:rPr>
            </w:pPr>
            <w:r w:rsidRPr="00D00DCD">
              <w:rPr>
                <w:rFonts w:ascii="Tahoma" w:hAnsi="Tahoma" w:cs="Tahoma"/>
              </w:rPr>
              <w:t>0</w:t>
            </w:r>
          </w:p>
        </w:tc>
      </w:tr>
      <w:tr w:rsidR="00722A10" w:rsidRPr="00D00DCD" w14:paraId="78022674" w14:textId="77777777" w:rsidTr="00722A10">
        <w:tc>
          <w:tcPr>
            <w:tcW w:w="4508" w:type="dxa"/>
          </w:tcPr>
          <w:p w14:paraId="301A144B" w14:textId="77777777" w:rsidR="00722A10" w:rsidRPr="00D00DCD" w:rsidRDefault="0008041C">
            <w:pPr>
              <w:rPr>
                <w:rFonts w:ascii="Tahoma" w:hAnsi="Tahoma" w:cs="Tahoma"/>
              </w:rPr>
            </w:pPr>
            <w:r w:rsidRPr="00D00DCD">
              <w:rPr>
                <w:rFonts w:ascii="Tahoma" w:hAnsi="Tahoma" w:cs="Tahoma"/>
              </w:rPr>
              <w:t>A person needed health treatment in order to prevent them dying</w:t>
            </w:r>
          </w:p>
        </w:tc>
        <w:tc>
          <w:tcPr>
            <w:tcW w:w="4508" w:type="dxa"/>
          </w:tcPr>
          <w:p w14:paraId="73895EAE" w14:textId="77777777" w:rsidR="00722A10" w:rsidRPr="00D00DCD" w:rsidRDefault="0066255F">
            <w:pPr>
              <w:rPr>
                <w:rFonts w:ascii="Tahoma" w:hAnsi="Tahoma" w:cs="Tahoma"/>
              </w:rPr>
            </w:pPr>
            <w:r w:rsidRPr="00D00DCD">
              <w:rPr>
                <w:rFonts w:ascii="Tahoma" w:hAnsi="Tahoma" w:cs="Tahoma"/>
              </w:rPr>
              <w:t>0</w:t>
            </w:r>
          </w:p>
        </w:tc>
      </w:tr>
    </w:tbl>
    <w:p w14:paraId="058A2A0E" w14:textId="77777777" w:rsidR="000C0861" w:rsidRDefault="000C0861">
      <w:pPr>
        <w:rPr>
          <w:rFonts w:ascii="Tahoma" w:hAnsi="Tahoma" w:cs="Tahoma"/>
        </w:rPr>
      </w:pPr>
    </w:p>
    <w:p w14:paraId="207BFC95" w14:textId="77777777" w:rsidR="000C0861" w:rsidRDefault="000C0861">
      <w:pPr>
        <w:rPr>
          <w:rFonts w:ascii="Tahoma" w:hAnsi="Tahoma" w:cs="Tahoma"/>
        </w:rPr>
      </w:pPr>
    </w:p>
    <w:p w14:paraId="4F959B06" w14:textId="77777777" w:rsidR="000C0861" w:rsidRDefault="000C0861" w:rsidP="000C0861">
      <w:pPr>
        <w:pStyle w:val="ListParagraph"/>
        <w:numPr>
          <w:ilvl w:val="0"/>
          <w:numId w:val="1"/>
        </w:numPr>
        <w:rPr>
          <w:rFonts w:ascii="Tahoma" w:hAnsi="Tahoma" w:cs="Tahoma"/>
        </w:rPr>
      </w:pPr>
      <w:r w:rsidRPr="000C0861">
        <w:rPr>
          <w:rFonts w:ascii="Tahoma" w:hAnsi="Tahoma" w:cs="Tahoma"/>
          <w:b/>
        </w:rPr>
        <w:t xml:space="preserve">To what extent did </w:t>
      </w:r>
      <w:r w:rsidR="00573E00">
        <w:rPr>
          <w:rFonts w:ascii="Tahoma" w:hAnsi="Tahoma" w:cs="Tahoma"/>
          <w:b/>
        </w:rPr>
        <w:t>Calaiswood</w:t>
      </w:r>
      <w:r w:rsidR="003A75BF">
        <w:rPr>
          <w:rFonts w:ascii="Tahoma" w:hAnsi="Tahoma" w:cs="Tahoma"/>
          <w:b/>
        </w:rPr>
        <w:t xml:space="preserve"> Nursery School</w:t>
      </w:r>
      <w:r w:rsidRPr="000C0861">
        <w:rPr>
          <w:rFonts w:ascii="Tahoma" w:hAnsi="Tahoma" w:cs="Tahoma"/>
          <w:b/>
        </w:rPr>
        <w:t xml:space="preserve"> follow the duty of candour procedure?</w:t>
      </w:r>
      <w:r w:rsidRPr="000C0861">
        <w:rPr>
          <w:rFonts w:ascii="Tahoma" w:hAnsi="Tahoma" w:cs="Tahoma"/>
        </w:rPr>
        <w:t xml:space="preserve"> </w:t>
      </w:r>
    </w:p>
    <w:p w14:paraId="3969062E" w14:textId="77777777" w:rsidR="000C0861" w:rsidRDefault="000C0861" w:rsidP="000C0861">
      <w:pPr>
        <w:pStyle w:val="ListParagraph"/>
        <w:ind w:left="410"/>
        <w:rPr>
          <w:rFonts w:ascii="Tahoma" w:hAnsi="Tahoma" w:cs="Tahoma"/>
        </w:rPr>
      </w:pPr>
    </w:p>
    <w:p w14:paraId="0D1ED3C1" w14:textId="77777777" w:rsidR="000C0861" w:rsidRPr="000C0861" w:rsidRDefault="000C0861" w:rsidP="000C0861">
      <w:pPr>
        <w:pStyle w:val="ListParagraph"/>
        <w:ind w:left="50"/>
        <w:rPr>
          <w:rFonts w:ascii="Tahoma" w:hAnsi="Tahoma" w:cs="Tahoma"/>
        </w:rPr>
      </w:pPr>
      <w:r w:rsidRPr="000C0861">
        <w:rPr>
          <w:rFonts w:ascii="Tahoma" w:hAnsi="Tahoma" w:cs="Tahoma"/>
        </w:rPr>
        <w:t>We carefully assessed all notifications to the Care Inspectorate to check whether they triggered the Duty of Candour, following the Duty of Candour procedure.</w:t>
      </w:r>
    </w:p>
    <w:p w14:paraId="72AE39B3" w14:textId="77777777" w:rsidR="000C0861" w:rsidRPr="00D00DCD" w:rsidRDefault="000C0861">
      <w:pPr>
        <w:rPr>
          <w:rFonts w:ascii="Tahoma" w:hAnsi="Tahoma" w:cs="Tahoma"/>
        </w:rPr>
      </w:pPr>
    </w:p>
    <w:p w14:paraId="20E876C6" w14:textId="77777777" w:rsidR="0008041C" w:rsidRPr="00D00DCD" w:rsidRDefault="00722A10" w:rsidP="0008041C">
      <w:pPr>
        <w:pStyle w:val="ListParagraph"/>
        <w:numPr>
          <w:ilvl w:val="0"/>
          <w:numId w:val="1"/>
        </w:numPr>
        <w:rPr>
          <w:rFonts w:ascii="Tahoma" w:hAnsi="Tahoma" w:cs="Tahoma"/>
          <w:b/>
        </w:rPr>
      </w:pPr>
      <w:r w:rsidRPr="00D00DCD">
        <w:rPr>
          <w:rFonts w:ascii="Tahoma" w:hAnsi="Tahoma" w:cs="Tahoma"/>
          <w:b/>
        </w:rPr>
        <w:t xml:space="preserve">Information about our policies and procedures </w:t>
      </w:r>
    </w:p>
    <w:p w14:paraId="11214F64" w14:textId="77777777" w:rsidR="000C0861" w:rsidRDefault="00722A10" w:rsidP="00573E00">
      <w:pPr>
        <w:ind w:left="50"/>
        <w:rPr>
          <w:rFonts w:ascii="Tahoma" w:hAnsi="Tahoma" w:cs="Tahoma"/>
        </w:rPr>
      </w:pPr>
      <w:r w:rsidRPr="00D00DCD">
        <w:rPr>
          <w:rFonts w:ascii="Tahoma" w:hAnsi="Tahoma" w:cs="Tahoma"/>
        </w:rPr>
        <w:t xml:space="preserve">Where something has happened that triggers the duty of candour, our staff report this to the </w:t>
      </w:r>
      <w:r w:rsidR="0008041C" w:rsidRPr="00D00DCD">
        <w:rPr>
          <w:rFonts w:ascii="Tahoma" w:hAnsi="Tahoma" w:cs="Tahoma"/>
        </w:rPr>
        <w:t xml:space="preserve">Head Teacher and Senior </w:t>
      </w:r>
      <w:r w:rsidRPr="00D00DCD">
        <w:rPr>
          <w:rFonts w:ascii="Tahoma" w:hAnsi="Tahoma" w:cs="Tahoma"/>
        </w:rPr>
        <w:t xml:space="preserve">Leadership Team who </w:t>
      </w:r>
      <w:r w:rsidR="0008041C" w:rsidRPr="00D00DCD">
        <w:rPr>
          <w:rFonts w:ascii="Tahoma" w:hAnsi="Tahoma" w:cs="Tahoma"/>
        </w:rPr>
        <w:t>have</w:t>
      </w:r>
      <w:r w:rsidRPr="00D00DCD">
        <w:rPr>
          <w:rFonts w:ascii="Tahoma" w:hAnsi="Tahoma" w:cs="Tahoma"/>
        </w:rPr>
        <w:t xml:space="preserve"> responsibility for ensuring that the duty of candour procedure is followed. A member of the Senior Leadership Team records the incident and reports as necessary to the Care Inspectorate. When an incident has happened, a learning review will take place. This allows everyone involved to review what happened and identify changes for the future. All new staff learn about the duty of candour at their induction. We know that serious mistakes can be distressing for staff as well as people who use care and their families. Where staff members, parents or children are affected by the duty of candour, we will endeavour to support as necessary. </w:t>
      </w:r>
    </w:p>
    <w:p w14:paraId="45EF716A" w14:textId="77777777" w:rsidR="00573E00" w:rsidRDefault="00573E00" w:rsidP="00573E00">
      <w:pPr>
        <w:ind w:left="50"/>
        <w:rPr>
          <w:rFonts w:ascii="Tahoma" w:hAnsi="Tahoma" w:cs="Tahoma"/>
        </w:rPr>
      </w:pPr>
    </w:p>
    <w:p w14:paraId="0DDED14B" w14:textId="77777777" w:rsidR="000C0861" w:rsidRDefault="000C0861" w:rsidP="000C0861">
      <w:pPr>
        <w:pStyle w:val="ListParagraph"/>
        <w:numPr>
          <w:ilvl w:val="0"/>
          <w:numId w:val="1"/>
        </w:numPr>
        <w:rPr>
          <w:rFonts w:ascii="Tahoma" w:hAnsi="Tahoma" w:cs="Tahoma"/>
        </w:rPr>
      </w:pPr>
      <w:r w:rsidRPr="000C0861">
        <w:rPr>
          <w:rFonts w:ascii="Tahoma" w:hAnsi="Tahoma" w:cs="Tahoma"/>
          <w:b/>
        </w:rPr>
        <w:t>What has changed as a result?</w:t>
      </w:r>
      <w:r w:rsidRPr="000C0861">
        <w:rPr>
          <w:rFonts w:ascii="Tahoma" w:hAnsi="Tahoma" w:cs="Tahoma"/>
        </w:rPr>
        <w:t xml:space="preserve"> </w:t>
      </w:r>
    </w:p>
    <w:p w14:paraId="380FDF4C" w14:textId="7445071B" w:rsidR="00B14F2A" w:rsidRDefault="0062026E" w:rsidP="00573E00">
      <w:pPr>
        <w:ind w:left="50"/>
        <w:rPr>
          <w:rFonts w:ascii="Tahoma" w:hAnsi="Tahoma" w:cs="Tahoma"/>
        </w:rPr>
      </w:pPr>
      <w:r>
        <w:rPr>
          <w:rFonts w:ascii="Tahoma" w:hAnsi="Tahoma" w:cs="Tahoma"/>
        </w:rPr>
        <w:t>Since the 20</w:t>
      </w:r>
      <w:r w:rsidR="00573E00">
        <w:rPr>
          <w:rFonts w:ascii="Tahoma" w:hAnsi="Tahoma" w:cs="Tahoma"/>
        </w:rPr>
        <w:t>2</w:t>
      </w:r>
      <w:r w:rsidR="004E2498">
        <w:rPr>
          <w:rFonts w:ascii="Tahoma" w:hAnsi="Tahoma" w:cs="Tahoma"/>
        </w:rPr>
        <w:t>4</w:t>
      </w:r>
      <w:r>
        <w:rPr>
          <w:rFonts w:ascii="Tahoma" w:hAnsi="Tahoma" w:cs="Tahoma"/>
        </w:rPr>
        <w:t xml:space="preserve"> – 202</w:t>
      </w:r>
      <w:r w:rsidR="004E2498">
        <w:rPr>
          <w:rFonts w:ascii="Tahoma" w:hAnsi="Tahoma" w:cs="Tahoma"/>
        </w:rPr>
        <w:t>5</w:t>
      </w:r>
      <w:r>
        <w:rPr>
          <w:rFonts w:ascii="Tahoma" w:hAnsi="Tahoma" w:cs="Tahoma"/>
        </w:rPr>
        <w:t xml:space="preserve"> report there have been no changes.</w:t>
      </w:r>
    </w:p>
    <w:p w14:paraId="53F6312A" w14:textId="77777777" w:rsidR="00573E00" w:rsidRPr="000C0861" w:rsidRDefault="00573E00" w:rsidP="00573E00">
      <w:pPr>
        <w:ind w:left="50"/>
        <w:rPr>
          <w:rFonts w:ascii="Tahoma" w:hAnsi="Tahoma" w:cs="Tahoma"/>
        </w:rPr>
      </w:pPr>
    </w:p>
    <w:p w14:paraId="26C8E7D5" w14:textId="77777777" w:rsidR="0008041C" w:rsidRDefault="00722A10" w:rsidP="0008041C">
      <w:pPr>
        <w:pStyle w:val="ListParagraph"/>
        <w:numPr>
          <w:ilvl w:val="0"/>
          <w:numId w:val="1"/>
        </w:numPr>
        <w:rPr>
          <w:rFonts w:ascii="Tahoma" w:hAnsi="Tahoma" w:cs="Tahoma"/>
          <w:b/>
        </w:rPr>
      </w:pPr>
      <w:r w:rsidRPr="00D00DCD">
        <w:rPr>
          <w:rFonts w:ascii="Tahoma" w:hAnsi="Tahoma" w:cs="Tahoma"/>
          <w:b/>
        </w:rPr>
        <w:t xml:space="preserve">Other information </w:t>
      </w:r>
    </w:p>
    <w:p w14:paraId="0472AC7A" w14:textId="77777777" w:rsidR="00B14F2A" w:rsidRDefault="00B14F2A" w:rsidP="00B14F2A">
      <w:pPr>
        <w:pStyle w:val="ListParagraph"/>
        <w:ind w:left="410"/>
        <w:rPr>
          <w:rFonts w:ascii="Tahoma" w:hAnsi="Tahoma" w:cs="Tahoma"/>
          <w:b/>
        </w:rPr>
      </w:pPr>
    </w:p>
    <w:p w14:paraId="3E4F6C7B" w14:textId="77777777" w:rsidR="002F12C4" w:rsidRDefault="002F12C4" w:rsidP="002F12C4">
      <w:pPr>
        <w:pStyle w:val="ListParagraph"/>
        <w:ind w:left="50"/>
        <w:rPr>
          <w:rFonts w:ascii="Tahoma" w:hAnsi="Tahoma" w:cs="Tahoma"/>
          <w:sz w:val="24"/>
          <w:szCs w:val="24"/>
        </w:rPr>
      </w:pPr>
      <w:r>
        <w:rPr>
          <w:rFonts w:ascii="Tahoma" w:hAnsi="Tahoma" w:cs="Tahoma"/>
          <w:sz w:val="24"/>
          <w:szCs w:val="24"/>
        </w:rPr>
        <w:t>D</w:t>
      </w:r>
      <w:r w:rsidRPr="002C7CB3">
        <w:rPr>
          <w:rFonts w:ascii="Tahoma" w:hAnsi="Tahoma" w:cs="Tahoma"/>
          <w:sz w:val="24"/>
          <w:szCs w:val="24"/>
        </w:rPr>
        <w:t>uty of candour has supported us to ensure that we have policies and procedures in place to protect all our children. It has helped us to remember that people in our care have the right to know when things go badly, as well as when they go well. As required, we have submitted this report to the Care Inspectorate and made a copy available for parents and partners on our website.</w:t>
      </w:r>
    </w:p>
    <w:p w14:paraId="08019250" w14:textId="77777777" w:rsidR="0062026E" w:rsidRPr="002C7CB3" w:rsidRDefault="0062026E" w:rsidP="002F12C4">
      <w:pPr>
        <w:pStyle w:val="ListParagraph"/>
        <w:ind w:left="50"/>
        <w:rPr>
          <w:rFonts w:ascii="Tahoma" w:hAnsi="Tahoma" w:cs="Tahoma"/>
          <w:sz w:val="24"/>
          <w:szCs w:val="24"/>
        </w:rPr>
      </w:pPr>
    </w:p>
    <w:p w14:paraId="3F56C28E" w14:textId="77777777" w:rsidR="00B14F2A" w:rsidRDefault="00B14F2A" w:rsidP="00B14F2A">
      <w:pPr>
        <w:pStyle w:val="ListParagraph"/>
        <w:ind w:left="50"/>
        <w:rPr>
          <w:rFonts w:ascii="Tahoma" w:hAnsi="Tahoma" w:cs="Tahoma"/>
        </w:rPr>
      </w:pPr>
    </w:p>
    <w:p w14:paraId="7E72A3F7" w14:textId="77777777" w:rsidR="00B14F2A" w:rsidRDefault="00B14F2A" w:rsidP="00B14F2A">
      <w:pPr>
        <w:pStyle w:val="ListParagraph"/>
        <w:ind w:left="50"/>
        <w:rPr>
          <w:rFonts w:ascii="Tahoma" w:hAnsi="Tahoma" w:cs="Tahoma"/>
        </w:rPr>
      </w:pPr>
      <w:r w:rsidRPr="00B14F2A">
        <w:rPr>
          <w:rFonts w:ascii="Tahoma" w:hAnsi="Tahoma" w:cs="Tahoma"/>
        </w:rPr>
        <w:t xml:space="preserve">If you would like more information about our nursery, please contact us: </w:t>
      </w:r>
    </w:p>
    <w:p w14:paraId="0F092788" w14:textId="77777777" w:rsidR="00B14F2A" w:rsidRDefault="00B14F2A" w:rsidP="00B14F2A">
      <w:pPr>
        <w:pStyle w:val="ListParagraph"/>
        <w:ind w:left="50"/>
        <w:rPr>
          <w:rFonts w:ascii="Tahoma" w:hAnsi="Tahoma" w:cs="Tahoma"/>
        </w:rPr>
      </w:pPr>
    </w:p>
    <w:p w14:paraId="6D3E35FD" w14:textId="77777777" w:rsidR="00B14F2A" w:rsidRDefault="00573E00" w:rsidP="00B14F2A">
      <w:pPr>
        <w:pStyle w:val="ListParagraph"/>
        <w:ind w:left="50"/>
        <w:rPr>
          <w:rFonts w:ascii="Tahoma" w:hAnsi="Tahoma" w:cs="Tahoma"/>
        </w:rPr>
      </w:pPr>
      <w:r>
        <w:rPr>
          <w:rFonts w:ascii="Tahoma" w:hAnsi="Tahoma" w:cs="Tahoma"/>
        </w:rPr>
        <w:t>Calaiswood</w:t>
      </w:r>
      <w:r w:rsidR="00AF1770">
        <w:rPr>
          <w:rFonts w:ascii="Tahoma" w:hAnsi="Tahoma" w:cs="Tahoma"/>
        </w:rPr>
        <w:t xml:space="preserve"> School</w:t>
      </w:r>
    </w:p>
    <w:p w14:paraId="06AA23D9" w14:textId="77777777" w:rsidR="00AF1770" w:rsidRDefault="00AF1770" w:rsidP="00B14F2A">
      <w:pPr>
        <w:pStyle w:val="ListParagraph"/>
        <w:ind w:left="50"/>
        <w:rPr>
          <w:rFonts w:ascii="Tahoma" w:hAnsi="Tahoma" w:cs="Tahoma"/>
        </w:rPr>
      </w:pPr>
      <w:r>
        <w:rPr>
          <w:rFonts w:ascii="Tahoma" w:hAnsi="Tahoma" w:cs="Tahoma"/>
        </w:rPr>
        <w:t>Nightingale Place</w:t>
      </w:r>
    </w:p>
    <w:p w14:paraId="482DF5E7" w14:textId="77777777" w:rsidR="00AF1770" w:rsidRDefault="00AF1770" w:rsidP="00B14F2A">
      <w:pPr>
        <w:pStyle w:val="ListParagraph"/>
        <w:ind w:left="50"/>
        <w:rPr>
          <w:rFonts w:ascii="Tahoma" w:hAnsi="Tahoma" w:cs="Tahoma"/>
        </w:rPr>
      </w:pPr>
      <w:r>
        <w:rPr>
          <w:rFonts w:ascii="Tahoma" w:hAnsi="Tahoma" w:cs="Tahoma"/>
        </w:rPr>
        <w:t>Dunfermline</w:t>
      </w:r>
    </w:p>
    <w:p w14:paraId="263F6FFE" w14:textId="77777777" w:rsidR="00AF1770" w:rsidRDefault="00AF1770" w:rsidP="00B14F2A">
      <w:pPr>
        <w:pStyle w:val="ListParagraph"/>
        <w:ind w:left="50"/>
        <w:rPr>
          <w:rFonts w:ascii="Tahoma" w:hAnsi="Tahoma" w:cs="Tahoma"/>
        </w:rPr>
      </w:pPr>
      <w:r>
        <w:rPr>
          <w:rFonts w:ascii="Tahoma" w:hAnsi="Tahoma" w:cs="Tahoma"/>
        </w:rPr>
        <w:t>KY11 8LW</w:t>
      </w:r>
    </w:p>
    <w:p w14:paraId="6AB82B47" w14:textId="77777777" w:rsidR="00B14F2A" w:rsidRDefault="00B14F2A" w:rsidP="00B14F2A">
      <w:pPr>
        <w:pStyle w:val="ListParagraph"/>
        <w:ind w:left="50"/>
        <w:rPr>
          <w:rFonts w:ascii="Tahoma" w:hAnsi="Tahoma" w:cs="Tahoma"/>
        </w:rPr>
      </w:pPr>
      <w:r>
        <w:rPr>
          <w:rFonts w:ascii="Tahoma" w:hAnsi="Tahoma" w:cs="Tahoma"/>
        </w:rPr>
        <w:t xml:space="preserve">Telephone: 01383 </w:t>
      </w:r>
      <w:r w:rsidR="00AF1770">
        <w:rPr>
          <w:rFonts w:ascii="Tahoma" w:hAnsi="Tahoma" w:cs="Tahoma"/>
        </w:rPr>
        <w:t>6024</w:t>
      </w:r>
      <w:r w:rsidR="00573E00">
        <w:rPr>
          <w:rFonts w:ascii="Tahoma" w:hAnsi="Tahoma" w:cs="Tahoma"/>
        </w:rPr>
        <w:t>81</w:t>
      </w:r>
    </w:p>
    <w:p w14:paraId="366131FD" w14:textId="77777777" w:rsidR="00B14F2A" w:rsidRDefault="00B14F2A" w:rsidP="00B14F2A">
      <w:pPr>
        <w:pStyle w:val="ListParagraph"/>
        <w:ind w:left="50"/>
        <w:rPr>
          <w:rFonts w:ascii="Tahoma" w:hAnsi="Tahoma" w:cs="Tahoma"/>
        </w:rPr>
      </w:pPr>
      <w:r>
        <w:rPr>
          <w:rFonts w:ascii="Tahoma" w:hAnsi="Tahoma" w:cs="Tahoma"/>
        </w:rPr>
        <w:t xml:space="preserve">Email: </w:t>
      </w:r>
      <w:r w:rsidR="00573E00">
        <w:rPr>
          <w:rFonts w:ascii="Tahoma" w:hAnsi="Tahoma" w:cs="Tahoma"/>
        </w:rPr>
        <w:t>calaiswoodse.enquiries@fife.gov.uk</w:t>
      </w:r>
    </w:p>
    <w:p w14:paraId="49C77FAA" w14:textId="77777777" w:rsidR="00B14F2A" w:rsidRDefault="00B14F2A" w:rsidP="00B14F2A">
      <w:pPr>
        <w:pStyle w:val="ListParagraph"/>
        <w:ind w:left="50"/>
        <w:rPr>
          <w:rFonts w:ascii="Tahoma" w:hAnsi="Tahoma" w:cs="Tahoma"/>
        </w:rPr>
      </w:pPr>
    </w:p>
    <w:p w14:paraId="057984E9" w14:textId="77777777" w:rsidR="00B14F2A" w:rsidRDefault="00B14F2A" w:rsidP="00B14F2A">
      <w:pPr>
        <w:pStyle w:val="ListParagraph"/>
        <w:ind w:left="50"/>
        <w:rPr>
          <w:rFonts w:ascii="Tahoma" w:hAnsi="Tahoma" w:cs="Tahoma"/>
        </w:rPr>
      </w:pPr>
    </w:p>
    <w:p w14:paraId="21ECA48E" w14:textId="77777777" w:rsidR="00AC0E03" w:rsidRPr="00D00DCD" w:rsidRDefault="00AC0E03" w:rsidP="00B14F2A">
      <w:pPr>
        <w:pStyle w:val="ListParagraph"/>
        <w:ind w:left="770"/>
        <w:rPr>
          <w:rFonts w:ascii="Tahoma" w:hAnsi="Tahoma" w:cs="Tahoma"/>
        </w:rPr>
      </w:pPr>
    </w:p>
    <w:sectPr w:rsidR="00AC0E03" w:rsidRPr="00D00DCD" w:rsidSect="00AC0E03">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94BFC"/>
    <w:multiLevelType w:val="hybridMultilevel"/>
    <w:tmpl w:val="782CA84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5A437713"/>
    <w:multiLevelType w:val="hybridMultilevel"/>
    <w:tmpl w:val="71F890DA"/>
    <w:lvl w:ilvl="0" w:tplc="8C30904C">
      <w:start w:val="1"/>
      <w:numFmt w:val="decimal"/>
      <w:lvlText w:val="%1."/>
      <w:lvlJc w:val="left"/>
      <w:pPr>
        <w:ind w:left="410" w:hanging="360"/>
      </w:pPr>
      <w:rPr>
        <w:rFonts w:hint="default"/>
        <w:b/>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num w:numId="1" w16cid:durableId="965040159">
    <w:abstractNumId w:val="1"/>
  </w:num>
  <w:num w:numId="2" w16cid:durableId="618417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10"/>
    <w:rsid w:val="00025217"/>
    <w:rsid w:val="0008041C"/>
    <w:rsid w:val="00085DCE"/>
    <w:rsid w:val="000C0861"/>
    <w:rsid w:val="00106965"/>
    <w:rsid w:val="00193D34"/>
    <w:rsid w:val="0023256F"/>
    <w:rsid w:val="002F12C4"/>
    <w:rsid w:val="003A75BF"/>
    <w:rsid w:val="003C12F5"/>
    <w:rsid w:val="00400D2B"/>
    <w:rsid w:val="004D48C3"/>
    <w:rsid w:val="004E2498"/>
    <w:rsid w:val="00573E00"/>
    <w:rsid w:val="0062026E"/>
    <w:rsid w:val="006520DB"/>
    <w:rsid w:val="0066255F"/>
    <w:rsid w:val="00722A10"/>
    <w:rsid w:val="0073651B"/>
    <w:rsid w:val="008759A8"/>
    <w:rsid w:val="00910A12"/>
    <w:rsid w:val="00964ACC"/>
    <w:rsid w:val="009B0E25"/>
    <w:rsid w:val="00AA5506"/>
    <w:rsid w:val="00AC0E03"/>
    <w:rsid w:val="00AF1770"/>
    <w:rsid w:val="00B14F2A"/>
    <w:rsid w:val="00B35ED3"/>
    <w:rsid w:val="00B669EF"/>
    <w:rsid w:val="00BF08ED"/>
    <w:rsid w:val="00D00DCD"/>
    <w:rsid w:val="00DB095C"/>
    <w:rsid w:val="00E04D7C"/>
    <w:rsid w:val="00E82DFC"/>
    <w:rsid w:val="00E90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22346"/>
  <w15:chartTrackingRefBased/>
  <w15:docId w15:val="{781A7F2A-9FB1-4C64-B212-78E18720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2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Reid</dc:creator>
  <cp:keywords/>
  <dc:description/>
  <cp:lastModifiedBy>Lindsey Morrice</cp:lastModifiedBy>
  <cp:revision>3</cp:revision>
  <dcterms:created xsi:type="dcterms:W3CDTF">2024-02-06T14:10:00Z</dcterms:created>
  <dcterms:modified xsi:type="dcterms:W3CDTF">2026-08-31T12:02:00Z</dcterms:modified>
</cp:coreProperties>
</file>