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B0B8F" w14:textId="77777777" w:rsidR="0094164C" w:rsidRDefault="00E74BDD">
      <w:pPr>
        <w:tabs>
          <w:tab w:val="left" w:pos="5400"/>
        </w:tabs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rFonts w:ascii="Trebuchet MS" w:eastAsia="Trebuchet MS" w:hAnsi="Trebuchet MS" w:cs="Trebuchet MS"/>
          <w:b/>
          <w:sz w:val="36"/>
          <w:szCs w:val="36"/>
        </w:rPr>
        <w:t>Bell Baxter High School Parent Council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378186" wp14:editId="5570F328">
            <wp:simplePos x="0" y="0"/>
            <wp:positionH relativeFrom="column">
              <wp:posOffset>-395021</wp:posOffset>
            </wp:positionH>
            <wp:positionV relativeFrom="paragraph">
              <wp:posOffset>-460857</wp:posOffset>
            </wp:positionV>
            <wp:extent cx="819303" cy="878563"/>
            <wp:effectExtent l="0" t="0" r="0" b="0"/>
            <wp:wrapNone/>
            <wp:docPr id="1" name="image1.png" descr="clip0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lip000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303" cy="87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8742E4" w14:textId="77777777" w:rsidR="0094164C" w:rsidRDefault="0094164C">
      <w:pPr>
        <w:tabs>
          <w:tab w:val="left" w:pos="5400"/>
        </w:tabs>
        <w:jc w:val="center"/>
        <w:rPr>
          <w:rFonts w:ascii="Trebuchet MS" w:eastAsia="Trebuchet MS" w:hAnsi="Trebuchet MS" w:cs="Trebuchet MS"/>
          <w:b/>
          <w:sz w:val="24"/>
          <w:szCs w:val="24"/>
        </w:rPr>
      </w:pPr>
    </w:p>
    <w:p w14:paraId="3E1E0BC8" w14:textId="1A0FBD86" w:rsidR="0094164C" w:rsidRDefault="00E74BDD" w:rsidP="00BD233E">
      <w:pPr>
        <w:tabs>
          <w:tab w:val="left" w:pos="5400"/>
        </w:tabs>
        <w:ind w:left="709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Minute of Meeting held on </w:t>
      </w:r>
      <w:r w:rsidR="00451B23">
        <w:rPr>
          <w:rFonts w:ascii="Trebuchet MS" w:eastAsia="Trebuchet MS" w:hAnsi="Trebuchet MS" w:cs="Trebuchet MS"/>
          <w:b/>
          <w:sz w:val="24"/>
          <w:szCs w:val="24"/>
        </w:rPr>
        <w:t>Wednesday, 4</w:t>
      </w:r>
      <w:r w:rsidR="00451B23" w:rsidRPr="00220948">
        <w:rPr>
          <w:rFonts w:ascii="Trebuchet MS" w:eastAsia="Trebuchet MS" w:hAnsi="Trebuchet MS" w:cs="Trebuchet MS"/>
          <w:b/>
          <w:sz w:val="24"/>
          <w:szCs w:val="24"/>
          <w:vertAlign w:val="superscript"/>
        </w:rPr>
        <w:t>th</w:t>
      </w:r>
      <w:r w:rsidR="00451B23">
        <w:rPr>
          <w:rFonts w:ascii="Trebuchet MS" w:eastAsia="Trebuchet MS" w:hAnsi="Trebuchet MS" w:cs="Trebuchet MS"/>
          <w:b/>
          <w:sz w:val="24"/>
          <w:szCs w:val="24"/>
        </w:rPr>
        <w:t xml:space="preserve"> December </w:t>
      </w:r>
      <w:r>
        <w:rPr>
          <w:rFonts w:ascii="Trebuchet MS" w:eastAsia="Trebuchet MS" w:hAnsi="Trebuchet MS" w:cs="Trebuchet MS"/>
          <w:b/>
          <w:sz w:val="24"/>
          <w:szCs w:val="24"/>
        </w:rPr>
        <w:t>2019 at 7.00 p.m.</w:t>
      </w:r>
    </w:p>
    <w:p w14:paraId="21B6C150" w14:textId="77777777" w:rsidR="0094164C" w:rsidRDefault="00E74BDD">
      <w:pPr>
        <w:tabs>
          <w:tab w:val="left" w:pos="5400"/>
        </w:tabs>
        <w:ind w:left="1134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Conference Room, Bell Baxter High School</w:t>
      </w:r>
    </w:p>
    <w:p w14:paraId="7B22E2BD" w14:textId="77777777" w:rsidR="0094164C" w:rsidRDefault="0094164C">
      <w:pPr>
        <w:tabs>
          <w:tab w:val="left" w:pos="5400"/>
        </w:tabs>
        <w:ind w:left="1134"/>
        <w:jc w:val="center"/>
        <w:rPr>
          <w:b/>
          <w:sz w:val="24"/>
          <w:szCs w:val="24"/>
        </w:rPr>
      </w:pPr>
      <w:bookmarkStart w:id="0" w:name="_gjdgxs" w:colFirst="0" w:colLast="0"/>
      <w:bookmarkEnd w:id="0"/>
    </w:p>
    <w:p w14:paraId="04617436" w14:textId="77777777" w:rsidR="0094164C" w:rsidRDefault="0094164C">
      <w:pPr>
        <w:tabs>
          <w:tab w:val="left" w:pos="5400"/>
        </w:tabs>
        <w:jc w:val="center"/>
        <w:rPr>
          <w:b/>
          <w:sz w:val="24"/>
          <w:szCs w:val="24"/>
        </w:rPr>
      </w:pPr>
    </w:p>
    <w:p w14:paraId="4AD33571" w14:textId="16A11F8B" w:rsidR="0054621C" w:rsidRPr="0067129D" w:rsidRDefault="00E74BDD" w:rsidP="0054621C">
      <w:pPr>
        <w:ind w:left="1418" w:hanging="1418"/>
        <w:jc w:val="both"/>
        <w:rPr>
          <w:rFonts w:eastAsia="Times New Roman"/>
          <w:sz w:val="24"/>
          <w:szCs w:val="24"/>
          <w:lang w:val="en-US"/>
        </w:rPr>
      </w:pPr>
      <w:r w:rsidRPr="0067129D">
        <w:rPr>
          <w:b/>
          <w:sz w:val="24"/>
          <w:szCs w:val="24"/>
        </w:rPr>
        <w:t>Present:</w:t>
      </w:r>
      <w:r w:rsidRPr="0067129D">
        <w:rPr>
          <w:b/>
          <w:sz w:val="24"/>
          <w:szCs w:val="24"/>
        </w:rPr>
        <w:tab/>
      </w:r>
      <w:r w:rsidR="00BB3E09">
        <w:rPr>
          <w:sz w:val="24"/>
          <w:szCs w:val="24"/>
        </w:rPr>
        <w:t xml:space="preserve">Karen Brown (Chair), Nicola Joy (Treasurer), Holly Clark, Julie Goad, Carol Ann Penrose </w:t>
      </w:r>
      <w:r w:rsidR="00BB3E09">
        <w:rPr>
          <w:sz w:val="24"/>
          <w:szCs w:val="24"/>
        </w:rPr>
        <w:t>(</w:t>
      </w:r>
      <w:proofErr w:type="spellStart"/>
      <w:r w:rsidR="00BB3E09">
        <w:rPr>
          <w:sz w:val="24"/>
          <w:szCs w:val="24"/>
        </w:rPr>
        <w:t>Headteacher</w:t>
      </w:r>
      <w:proofErr w:type="spellEnd"/>
      <w:r w:rsidR="00BB3E09">
        <w:rPr>
          <w:sz w:val="24"/>
          <w:szCs w:val="24"/>
        </w:rPr>
        <w:t>), Gemma Frail</w:t>
      </w:r>
      <w:r w:rsidR="00561293">
        <w:rPr>
          <w:sz w:val="24"/>
          <w:szCs w:val="24"/>
        </w:rPr>
        <w:t xml:space="preserve"> (</w:t>
      </w:r>
      <w:bookmarkStart w:id="1" w:name="_GoBack"/>
      <w:bookmarkEnd w:id="1"/>
      <w:r w:rsidR="00BB3E09">
        <w:rPr>
          <w:sz w:val="24"/>
          <w:szCs w:val="24"/>
        </w:rPr>
        <w:t>Youth Café)</w:t>
      </w:r>
    </w:p>
    <w:p w14:paraId="30F58257" w14:textId="77777777" w:rsidR="006873AC" w:rsidRPr="0067129D" w:rsidRDefault="006873AC">
      <w:pPr>
        <w:ind w:left="1440" w:hanging="1440"/>
        <w:jc w:val="both"/>
        <w:rPr>
          <w:sz w:val="24"/>
          <w:szCs w:val="24"/>
        </w:rPr>
      </w:pPr>
    </w:p>
    <w:p w14:paraId="2D7F55CB" w14:textId="3DF0D328" w:rsidR="006873AC" w:rsidRPr="0067129D" w:rsidRDefault="00E74BDD" w:rsidP="006873AC">
      <w:pPr>
        <w:ind w:left="1440" w:hanging="1440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Apologies:</w:t>
      </w:r>
      <w:r w:rsidRPr="0067129D">
        <w:rPr>
          <w:b/>
          <w:sz w:val="24"/>
          <w:szCs w:val="24"/>
        </w:rPr>
        <w:tab/>
      </w:r>
      <w:r w:rsidR="00451B23" w:rsidRPr="00220948">
        <w:rPr>
          <w:bCs/>
          <w:sz w:val="24"/>
          <w:szCs w:val="24"/>
        </w:rPr>
        <w:t xml:space="preserve">Jonathan </w:t>
      </w:r>
      <w:proofErr w:type="spellStart"/>
      <w:r w:rsidR="00451B23" w:rsidRPr="00220948">
        <w:rPr>
          <w:bCs/>
          <w:sz w:val="24"/>
          <w:szCs w:val="24"/>
        </w:rPr>
        <w:t>Staal</w:t>
      </w:r>
      <w:proofErr w:type="spellEnd"/>
      <w:r w:rsidR="00451B23" w:rsidRPr="00220948">
        <w:rPr>
          <w:bCs/>
          <w:sz w:val="24"/>
          <w:szCs w:val="24"/>
        </w:rPr>
        <w:t xml:space="preserve">, Anita Petrie, Crispin Hayes, Jen MacFarlane, Kirsty Cooper, Lindsay Alexander, Chantelle Kidd, Elaine Blake, Andrew Wallace, Sarah Cutler, </w:t>
      </w:r>
      <w:r w:rsidR="00561293">
        <w:rPr>
          <w:bCs/>
          <w:sz w:val="24"/>
          <w:szCs w:val="24"/>
        </w:rPr>
        <w:t xml:space="preserve">Shona Rust Stephen </w:t>
      </w:r>
      <w:proofErr w:type="spellStart"/>
      <w:r w:rsidR="00561293">
        <w:rPr>
          <w:bCs/>
          <w:sz w:val="24"/>
          <w:szCs w:val="24"/>
        </w:rPr>
        <w:t>Gethins</w:t>
      </w:r>
      <w:proofErr w:type="spellEnd"/>
      <w:r w:rsidR="00561293">
        <w:rPr>
          <w:bCs/>
          <w:sz w:val="24"/>
          <w:szCs w:val="24"/>
        </w:rPr>
        <w:t xml:space="preserve"> MP, </w:t>
      </w:r>
      <w:r w:rsidR="00451B23" w:rsidRPr="00220948">
        <w:rPr>
          <w:bCs/>
          <w:sz w:val="24"/>
          <w:szCs w:val="24"/>
        </w:rPr>
        <w:t xml:space="preserve">Cllr Tony </w:t>
      </w:r>
      <w:proofErr w:type="spellStart"/>
      <w:r w:rsidR="00451B23" w:rsidRPr="00220948">
        <w:rPr>
          <w:bCs/>
          <w:sz w:val="24"/>
          <w:szCs w:val="24"/>
        </w:rPr>
        <w:t>Miklinski</w:t>
      </w:r>
      <w:proofErr w:type="spellEnd"/>
      <w:r w:rsidR="00451B23" w:rsidRPr="00220948">
        <w:rPr>
          <w:bCs/>
          <w:sz w:val="24"/>
          <w:szCs w:val="24"/>
        </w:rPr>
        <w:t>, Cllr Karen Marjoram, Cllr Margaret Kennedy</w:t>
      </w:r>
    </w:p>
    <w:p w14:paraId="507F5DAC" w14:textId="77777777" w:rsidR="0094164C" w:rsidRPr="0067129D" w:rsidRDefault="0094164C">
      <w:pPr>
        <w:jc w:val="both"/>
        <w:rPr>
          <w:sz w:val="24"/>
          <w:szCs w:val="24"/>
        </w:rPr>
      </w:pPr>
    </w:p>
    <w:p w14:paraId="3561C40D" w14:textId="77777777" w:rsidR="0067129D" w:rsidRPr="0067129D" w:rsidRDefault="0067129D">
      <w:pPr>
        <w:jc w:val="both"/>
        <w:rPr>
          <w:sz w:val="24"/>
          <w:szCs w:val="24"/>
        </w:rPr>
      </w:pPr>
    </w:p>
    <w:p w14:paraId="413975C3" w14:textId="77777777" w:rsidR="0094164C" w:rsidRPr="0067129D" w:rsidRDefault="00E74BD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Welcome and Apologies</w:t>
      </w:r>
    </w:p>
    <w:p w14:paraId="5467915B" w14:textId="1A3F600F" w:rsidR="0094164C" w:rsidRDefault="00451B2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Karen Brown welcomed everyone to the meeting.</w:t>
      </w:r>
    </w:p>
    <w:p w14:paraId="0C54E151" w14:textId="77777777" w:rsidR="00451B23" w:rsidRPr="0067129D" w:rsidRDefault="00451B23">
      <w:pPr>
        <w:ind w:left="426"/>
        <w:jc w:val="both"/>
        <w:rPr>
          <w:sz w:val="24"/>
          <w:szCs w:val="24"/>
        </w:rPr>
      </w:pPr>
    </w:p>
    <w:p w14:paraId="4D7A23E1" w14:textId="77777777" w:rsidR="0094164C" w:rsidRPr="0067129D" w:rsidRDefault="00E74BD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Previous Minutes</w:t>
      </w:r>
    </w:p>
    <w:p w14:paraId="0494CD51" w14:textId="502BFC47" w:rsidR="0094164C" w:rsidRPr="0067129D" w:rsidRDefault="006873AC">
      <w:pPr>
        <w:ind w:left="426"/>
        <w:jc w:val="both"/>
        <w:rPr>
          <w:sz w:val="24"/>
          <w:szCs w:val="24"/>
        </w:rPr>
      </w:pPr>
      <w:r w:rsidRPr="0067129D">
        <w:rPr>
          <w:sz w:val="24"/>
          <w:szCs w:val="24"/>
        </w:rPr>
        <w:t>Approved</w:t>
      </w:r>
    </w:p>
    <w:p w14:paraId="5B955AFD" w14:textId="77777777" w:rsidR="0094164C" w:rsidRPr="0067129D" w:rsidRDefault="0094164C">
      <w:pPr>
        <w:ind w:left="426"/>
        <w:jc w:val="both"/>
        <w:rPr>
          <w:sz w:val="24"/>
          <w:szCs w:val="24"/>
        </w:rPr>
      </w:pPr>
    </w:p>
    <w:p w14:paraId="13B6B6D5" w14:textId="16A476C3" w:rsidR="0094164C" w:rsidRPr="0067129D" w:rsidRDefault="00E74BD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Rectors Report</w:t>
      </w:r>
    </w:p>
    <w:p w14:paraId="582438A6" w14:textId="69917473" w:rsidR="00A778E6" w:rsidRPr="0067129D" w:rsidRDefault="00451B23" w:rsidP="007566A9">
      <w:pPr>
        <w:ind w:left="426"/>
        <w:rPr>
          <w:sz w:val="24"/>
          <w:szCs w:val="24"/>
        </w:rPr>
      </w:pPr>
      <w:r>
        <w:rPr>
          <w:sz w:val="24"/>
          <w:szCs w:val="24"/>
        </w:rPr>
        <w:t>See Attached.</w:t>
      </w:r>
    </w:p>
    <w:p w14:paraId="1CD7E66D" w14:textId="77777777" w:rsidR="00DF1A59" w:rsidRPr="0067129D" w:rsidRDefault="00DF1A59" w:rsidP="00A8378B">
      <w:pPr>
        <w:ind w:left="426"/>
        <w:jc w:val="both"/>
        <w:rPr>
          <w:sz w:val="24"/>
          <w:szCs w:val="24"/>
        </w:rPr>
      </w:pPr>
    </w:p>
    <w:p w14:paraId="204E08C9" w14:textId="6CF79A0B" w:rsidR="0094164C" w:rsidRPr="0067129D" w:rsidRDefault="00E74BDD" w:rsidP="0054621C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Chairperson’s Update</w:t>
      </w:r>
    </w:p>
    <w:p w14:paraId="07B9AD94" w14:textId="7DDF8638" w:rsidR="0054621C" w:rsidRPr="0067129D" w:rsidRDefault="00451B23" w:rsidP="0054621C">
      <w:pPr>
        <w:ind w:left="426"/>
        <w:jc w:val="both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color w:val="000000"/>
          <w:sz w:val="24"/>
          <w:szCs w:val="24"/>
          <w:lang w:val="en-US"/>
        </w:rPr>
        <w:t>No Update.</w:t>
      </w:r>
    </w:p>
    <w:p w14:paraId="407DFBA8" w14:textId="77777777" w:rsidR="0054621C" w:rsidRPr="0067129D" w:rsidRDefault="0054621C" w:rsidP="0054621C">
      <w:pPr>
        <w:pStyle w:val="ListParagraph"/>
        <w:ind w:left="426"/>
        <w:jc w:val="both"/>
        <w:rPr>
          <w:sz w:val="24"/>
          <w:szCs w:val="24"/>
        </w:rPr>
      </w:pPr>
    </w:p>
    <w:p w14:paraId="03C5EB9C" w14:textId="77777777" w:rsidR="0094164C" w:rsidRPr="00451B23" w:rsidRDefault="00E74BD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Treasurers Update</w:t>
      </w:r>
    </w:p>
    <w:p w14:paraId="482A3A86" w14:textId="77777777" w:rsidR="00451B23" w:rsidRPr="00451B23" w:rsidRDefault="00451B23" w:rsidP="00451B23">
      <w:pPr>
        <w:ind w:left="426"/>
        <w:jc w:val="both"/>
        <w:rPr>
          <w:sz w:val="24"/>
          <w:szCs w:val="24"/>
        </w:rPr>
      </w:pPr>
      <w:r w:rsidRPr="00451B23">
        <w:rPr>
          <w:sz w:val="24"/>
          <w:szCs w:val="24"/>
        </w:rPr>
        <w:t>Nicola Joy now on Bank of Scotland Acct, Online banking still to be set up</w:t>
      </w:r>
    </w:p>
    <w:p w14:paraId="5CE687F3" w14:textId="7B0B39A4" w:rsidR="00451B23" w:rsidRPr="0067129D" w:rsidRDefault="00451B23" w:rsidP="00451B23">
      <w:pPr>
        <w:ind w:left="426"/>
        <w:jc w:val="both"/>
        <w:rPr>
          <w:sz w:val="24"/>
          <w:szCs w:val="24"/>
        </w:rPr>
      </w:pPr>
      <w:r w:rsidRPr="00451B23">
        <w:rPr>
          <w:sz w:val="24"/>
          <w:szCs w:val="24"/>
        </w:rPr>
        <w:t>Balance £1302.57</w:t>
      </w:r>
    </w:p>
    <w:p w14:paraId="4860DB83" w14:textId="07E21745" w:rsidR="00451B23" w:rsidRPr="00451B23" w:rsidRDefault="00451B23" w:rsidP="00451B23">
      <w:pPr>
        <w:ind w:firstLine="426"/>
        <w:jc w:val="both"/>
        <w:rPr>
          <w:sz w:val="24"/>
          <w:szCs w:val="24"/>
        </w:rPr>
      </w:pPr>
      <w:r w:rsidRPr="00451B23">
        <w:rPr>
          <w:sz w:val="24"/>
          <w:szCs w:val="24"/>
        </w:rPr>
        <w:t>Royal Bank of Scotland – Paper</w:t>
      </w:r>
      <w:r w:rsidR="0093370B">
        <w:rPr>
          <w:sz w:val="24"/>
          <w:szCs w:val="24"/>
        </w:rPr>
        <w:t>work to transfer signatories</w:t>
      </w:r>
      <w:r w:rsidRPr="00451B23">
        <w:rPr>
          <w:sz w:val="24"/>
          <w:szCs w:val="24"/>
        </w:rPr>
        <w:t xml:space="preserve"> needing rectified.</w:t>
      </w:r>
    </w:p>
    <w:p w14:paraId="3DF0149F" w14:textId="77777777" w:rsidR="0094164C" w:rsidRPr="0067129D" w:rsidRDefault="0094164C">
      <w:pPr>
        <w:ind w:left="426"/>
        <w:jc w:val="both"/>
        <w:rPr>
          <w:sz w:val="24"/>
          <w:szCs w:val="24"/>
        </w:rPr>
      </w:pPr>
    </w:p>
    <w:p w14:paraId="191F92D2" w14:textId="74AEA188" w:rsidR="0054621C" w:rsidRPr="0067129D" w:rsidRDefault="00906152" w:rsidP="0054621C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Presentation – </w:t>
      </w:r>
      <w:proofErr w:type="spellStart"/>
      <w:r w:rsidRPr="00906152">
        <w:rPr>
          <w:b/>
          <w:sz w:val="24"/>
          <w:szCs w:val="24"/>
        </w:rPr>
        <w:t>Cupar</w:t>
      </w:r>
      <w:proofErr w:type="spellEnd"/>
      <w:r w:rsidRPr="00906152">
        <w:rPr>
          <w:b/>
          <w:sz w:val="24"/>
          <w:szCs w:val="24"/>
        </w:rPr>
        <w:t xml:space="preserve"> </w:t>
      </w:r>
      <w:r w:rsidRPr="00906152">
        <w:rPr>
          <w:b/>
          <w:sz w:val="24"/>
          <w:szCs w:val="24"/>
        </w:rPr>
        <w:t>Youth Café</w:t>
      </w:r>
      <w:r w:rsidRPr="00906152">
        <w:rPr>
          <w:b/>
          <w:sz w:val="24"/>
          <w:szCs w:val="24"/>
        </w:rPr>
        <w:t xml:space="preserve"> Gemma Frail</w:t>
      </w:r>
    </w:p>
    <w:p w14:paraId="7E0DE1C7" w14:textId="77777777" w:rsidR="00906152" w:rsidRDefault="00906152" w:rsidP="00906152">
      <w:pPr>
        <w:pStyle w:val="ListParagraph"/>
        <w:ind w:left="426"/>
        <w:jc w:val="both"/>
        <w:rPr>
          <w:sz w:val="24"/>
          <w:szCs w:val="24"/>
        </w:rPr>
      </w:pPr>
      <w:proofErr w:type="gramStart"/>
      <w:r w:rsidRPr="00906152">
        <w:rPr>
          <w:sz w:val="24"/>
          <w:szCs w:val="24"/>
        </w:rPr>
        <w:t xml:space="preserve">Informative talk by Gemma about the function and remit of the café which has been in </w:t>
      </w:r>
      <w:proofErr w:type="spellStart"/>
      <w:r w:rsidRPr="00906152">
        <w:rPr>
          <w:sz w:val="24"/>
          <w:szCs w:val="24"/>
        </w:rPr>
        <w:t>Cupar</w:t>
      </w:r>
      <w:proofErr w:type="spellEnd"/>
      <w:r w:rsidRPr="00906152">
        <w:rPr>
          <w:sz w:val="24"/>
          <w:szCs w:val="24"/>
        </w:rPr>
        <w:t xml:space="preserve"> for 18 years.</w:t>
      </w:r>
      <w:proofErr w:type="gramEnd"/>
      <w:r w:rsidRPr="00906152">
        <w:rPr>
          <w:sz w:val="24"/>
          <w:szCs w:val="24"/>
        </w:rPr>
        <w:t xml:space="preserve"> </w:t>
      </w:r>
      <w:proofErr w:type="spellStart"/>
      <w:r w:rsidRPr="00906152">
        <w:rPr>
          <w:sz w:val="24"/>
          <w:szCs w:val="24"/>
        </w:rPr>
        <w:t>Cupar</w:t>
      </w:r>
      <w:proofErr w:type="spellEnd"/>
      <w:r w:rsidRPr="00906152">
        <w:rPr>
          <w:sz w:val="24"/>
          <w:szCs w:val="24"/>
        </w:rPr>
        <w:t xml:space="preserve"> youth Café is part of </w:t>
      </w:r>
      <w:proofErr w:type="spellStart"/>
      <w:r w:rsidRPr="00906152">
        <w:rPr>
          <w:sz w:val="24"/>
          <w:szCs w:val="24"/>
        </w:rPr>
        <w:t>Cupar</w:t>
      </w:r>
      <w:proofErr w:type="spellEnd"/>
      <w:r w:rsidRPr="00906152">
        <w:rPr>
          <w:sz w:val="24"/>
          <w:szCs w:val="24"/>
        </w:rPr>
        <w:t xml:space="preserve"> YMCA and delivers youth work programmes to 30-50 children a week.</w:t>
      </w:r>
    </w:p>
    <w:p w14:paraId="41E0B80B" w14:textId="77777777" w:rsidR="00906152" w:rsidRDefault="00906152" w:rsidP="00906152">
      <w:pPr>
        <w:pStyle w:val="ListParagraph"/>
        <w:ind w:left="426"/>
        <w:jc w:val="both"/>
        <w:rPr>
          <w:sz w:val="24"/>
          <w:szCs w:val="24"/>
        </w:rPr>
      </w:pPr>
    </w:p>
    <w:p w14:paraId="650161F3" w14:textId="47805837" w:rsidR="00906152" w:rsidRPr="00906152" w:rsidRDefault="00906152" w:rsidP="00906152">
      <w:pPr>
        <w:pStyle w:val="ListParagraph"/>
        <w:ind w:left="426"/>
        <w:jc w:val="both"/>
        <w:rPr>
          <w:sz w:val="24"/>
          <w:szCs w:val="24"/>
        </w:rPr>
      </w:pPr>
      <w:r w:rsidRPr="00906152">
        <w:rPr>
          <w:sz w:val="24"/>
          <w:szCs w:val="24"/>
        </w:rPr>
        <w:t>They come into Bell Baxter at Tuesday lunchtimes.</w:t>
      </w:r>
    </w:p>
    <w:p w14:paraId="5C00BED5" w14:textId="3B442F8B" w:rsidR="0054621C" w:rsidRPr="0067129D" w:rsidRDefault="0054621C" w:rsidP="0054621C">
      <w:pPr>
        <w:ind w:left="426"/>
        <w:jc w:val="both"/>
        <w:textAlignment w:val="baseline"/>
        <w:rPr>
          <w:rFonts w:eastAsia="Times New Roman"/>
          <w:color w:val="000000"/>
          <w:sz w:val="24"/>
          <w:szCs w:val="24"/>
          <w:lang w:val="en-US"/>
        </w:rPr>
      </w:pPr>
    </w:p>
    <w:p w14:paraId="68C38A17" w14:textId="77777777" w:rsidR="0054621C" w:rsidRPr="0067129D" w:rsidRDefault="0054621C" w:rsidP="0054621C">
      <w:pPr>
        <w:pStyle w:val="ListParagraph"/>
        <w:ind w:left="426"/>
        <w:jc w:val="both"/>
        <w:rPr>
          <w:sz w:val="24"/>
          <w:szCs w:val="24"/>
        </w:rPr>
      </w:pPr>
    </w:p>
    <w:p w14:paraId="523C1F4C" w14:textId="2B30D97E" w:rsidR="0054621C" w:rsidRPr="0067129D" w:rsidRDefault="0054621C" w:rsidP="0054621C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AOCB</w:t>
      </w:r>
    </w:p>
    <w:p w14:paraId="05653A01" w14:textId="07DF606A" w:rsidR="00906152" w:rsidRDefault="00906152" w:rsidP="00906152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 from </w:t>
      </w:r>
      <w:proofErr w:type="spellStart"/>
      <w:r>
        <w:rPr>
          <w:sz w:val="24"/>
          <w:szCs w:val="24"/>
        </w:rPr>
        <w:t>Nickie</w:t>
      </w:r>
      <w:proofErr w:type="spellEnd"/>
      <w:r w:rsidRPr="00906152">
        <w:rPr>
          <w:sz w:val="24"/>
          <w:szCs w:val="24"/>
        </w:rPr>
        <w:t xml:space="preserve"> re primary school transition was it earlier this year as focus of P7’s</w:t>
      </w:r>
    </w:p>
    <w:p w14:paraId="1F827D67" w14:textId="3601AEAE" w:rsidR="00906152" w:rsidRDefault="00906152" w:rsidP="00906152">
      <w:pPr>
        <w:ind w:left="426"/>
        <w:jc w:val="both"/>
        <w:rPr>
          <w:sz w:val="24"/>
          <w:szCs w:val="24"/>
        </w:rPr>
      </w:pPr>
      <w:proofErr w:type="gramStart"/>
      <w:r w:rsidRPr="00906152">
        <w:rPr>
          <w:sz w:val="24"/>
          <w:szCs w:val="24"/>
        </w:rPr>
        <w:t>n</w:t>
      </w:r>
      <w:r>
        <w:rPr>
          <w:sz w:val="24"/>
          <w:szCs w:val="24"/>
        </w:rPr>
        <w:t>ow</w:t>
      </w:r>
      <w:proofErr w:type="gramEnd"/>
      <w:r>
        <w:rPr>
          <w:sz w:val="24"/>
          <w:szCs w:val="24"/>
        </w:rPr>
        <w:t xml:space="preserve"> at</w:t>
      </w:r>
      <w:r w:rsidRPr="00906152">
        <w:rPr>
          <w:sz w:val="24"/>
          <w:szCs w:val="24"/>
        </w:rPr>
        <w:t xml:space="preserve"> high school not primary.</w:t>
      </w:r>
    </w:p>
    <w:p w14:paraId="79971483" w14:textId="50A74A67" w:rsidR="00906152" w:rsidRPr="00906152" w:rsidRDefault="00906152" w:rsidP="00906152">
      <w:pPr>
        <w:ind w:left="426"/>
        <w:jc w:val="both"/>
        <w:rPr>
          <w:sz w:val="24"/>
          <w:szCs w:val="24"/>
        </w:rPr>
      </w:pPr>
      <w:r w:rsidRPr="00906152">
        <w:rPr>
          <w:sz w:val="24"/>
          <w:szCs w:val="24"/>
        </w:rPr>
        <w:t>General consensus was the P7 visit evening was enjoyed by parents and children.  A slight issue with having to wait to get into some classes but this mainly due to the enthusiasm of teachers to talk about their subject to the p7’s</w:t>
      </w:r>
    </w:p>
    <w:p w14:paraId="07C6B935" w14:textId="0D5EB57D" w:rsidR="0054621C" w:rsidRPr="0067129D" w:rsidRDefault="0054621C" w:rsidP="0067129D">
      <w:pPr>
        <w:pStyle w:val="ListParagraph"/>
        <w:ind w:left="426"/>
        <w:jc w:val="both"/>
        <w:rPr>
          <w:rFonts w:eastAsia="Times New Roman"/>
          <w:sz w:val="24"/>
          <w:szCs w:val="24"/>
          <w:lang w:val="en-US"/>
        </w:rPr>
      </w:pPr>
    </w:p>
    <w:p w14:paraId="56F60036" w14:textId="77777777" w:rsidR="00A90ADE" w:rsidRPr="0067129D" w:rsidRDefault="00A90ADE">
      <w:pPr>
        <w:ind w:left="426"/>
        <w:jc w:val="both"/>
        <w:rPr>
          <w:sz w:val="24"/>
          <w:szCs w:val="24"/>
        </w:rPr>
      </w:pPr>
    </w:p>
    <w:p w14:paraId="6428A25F" w14:textId="2FD6FCCA" w:rsidR="0094164C" w:rsidRPr="0067129D" w:rsidRDefault="00E74BDD" w:rsidP="0067129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7129D">
        <w:rPr>
          <w:b/>
          <w:sz w:val="24"/>
          <w:szCs w:val="24"/>
        </w:rPr>
        <w:t>Date of Next Meeting</w:t>
      </w:r>
      <w:r w:rsidRPr="0067129D">
        <w:rPr>
          <w:sz w:val="24"/>
          <w:szCs w:val="24"/>
        </w:rPr>
        <w:t xml:space="preserve">  </w:t>
      </w:r>
    </w:p>
    <w:p w14:paraId="05EA0110" w14:textId="52C02D08" w:rsidR="0094164C" w:rsidRDefault="00906152" w:rsidP="004725E9">
      <w:pPr>
        <w:ind w:left="426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Wednesday </w:t>
      </w:r>
      <w:r>
        <w:rPr>
          <w:sz w:val="24"/>
          <w:szCs w:val="24"/>
        </w:rPr>
        <w:t>22</w:t>
      </w:r>
      <w:r w:rsidRPr="008A08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2020</w:t>
      </w:r>
      <w:r w:rsidR="0067129D">
        <w:rPr>
          <w:color w:val="000000"/>
          <w:sz w:val="24"/>
          <w:szCs w:val="24"/>
        </w:rPr>
        <w:t>.</w:t>
      </w:r>
    </w:p>
    <w:p w14:paraId="318C7B40" w14:textId="217D1E84" w:rsidR="00906152" w:rsidRDefault="00906152" w:rsidP="004725E9">
      <w:pPr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was subsequently rescheduled to Tuesday 14</w:t>
      </w:r>
      <w:r w:rsidRPr="0090615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January 2020.</w:t>
      </w:r>
    </w:p>
    <w:p w14:paraId="221B87D2" w14:textId="77777777" w:rsidR="0067129D" w:rsidRDefault="0067129D" w:rsidP="004725E9">
      <w:pPr>
        <w:ind w:left="426"/>
        <w:rPr>
          <w:color w:val="000000"/>
          <w:sz w:val="24"/>
          <w:szCs w:val="24"/>
        </w:rPr>
      </w:pPr>
    </w:p>
    <w:sectPr w:rsidR="0067129D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FF1"/>
    <w:multiLevelType w:val="multilevel"/>
    <w:tmpl w:val="72F8FC5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D26821"/>
    <w:multiLevelType w:val="hybridMultilevel"/>
    <w:tmpl w:val="25EC3D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8C1A6E"/>
    <w:multiLevelType w:val="multilevel"/>
    <w:tmpl w:val="66648B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085"/>
    <w:multiLevelType w:val="multilevel"/>
    <w:tmpl w:val="E590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51B4C"/>
    <w:multiLevelType w:val="hybridMultilevel"/>
    <w:tmpl w:val="B610385C"/>
    <w:lvl w:ilvl="0" w:tplc="8ED4DE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4C"/>
    <w:rsid w:val="00054DA1"/>
    <w:rsid w:val="00085F25"/>
    <w:rsid w:val="001333E5"/>
    <w:rsid w:val="002401FA"/>
    <w:rsid w:val="00257CB2"/>
    <w:rsid w:val="003466D3"/>
    <w:rsid w:val="003E29B8"/>
    <w:rsid w:val="00451B23"/>
    <w:rsid w:val="004725E9"/>
    <w:rsid w:val="0054621C"/>
    <w:rsid w:val="00561293"/>
    <w:rsid w:val="00563247"/>
    <w:rsid w:val="00591437"/>
    <w:rsid w:val="00597407"/>
    <w:rsid w:val="0067129D"/>
    <w:rsid w:val="006873AC"/>
    <w:rsid w:val="006C496D"/>
    <w:rsid w:val="007566A9"/>
    <w:rsid w:val="0080762D"/>
    <w:rsid w:val="00906152"/>
    <w:rsid w:val="00921B1A"/>
    <w:rsid w:val="0093370B"/>
    <w:rsid w:val="0094164C"/>
    <w:rsid w:val="009D3607"/>
    <w:rsid w:val="00A63E11"/>
    <w:rsid w:val="00A778E6"/>
    <w:rsid w:val="00A808F1"/>
    <w:rsid w:val="00A8378B"/>
    <w:rsid w:val="00A90ADE"/>
    <w:rsid w:val="00BB3E09"/>
    <w:rsid w:val="00BD233E"/>
    <w:rsid w:val="00BF6689"/>
    <w:rsid w:val="00D24570"/>
    <w:rsid w:val="00D8484B"/>
    <w:rsid w:val="00DF1A59"/>
    <w:rsid w:val="00E74BDD"/>
    <w:rsid w:val="00F27C23"/>
    <w:rsid w:val="00FA3EB5"/>
    <w:rsid w:val="00FD176A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5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Goad</dc:creator>
  <cp:lastModifiedBy>Karen Brown</cp:lastModifiedBy>
  <cp:revision>6</cp:revision>
  <dcterms:created xsi:type="dcterms:W3CDTF">2020-01-27T19:52:00Z</dcterms:created>
  <dcterms:modified xsi:type="dcterms:W3CDTF">2020-01-27T20:01:00Z</dcterms:modified>
</cp:coreProperties>
</file>