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00F23" w:rsidR="00100F23" w:rsidP="002531A0" w:rsidRDefault="00100F23" w14:paraId="3CE81F48" w14:textId="14801BB5">
      <w:r w:rsidRPr="00100F23">
        <w:rPr>
          <w:b/>
          <w:bCs/>
          <w:lang w:val="en-US"/>
        </w:rPr>
        <w:t>Session 202</w:t>
      </w:r>
      <w:r w:rsidR="002531A0">
        <w:rPr>
          <w:b/>
          <w:bCs/>
          <w:lang w:val="en-US"/>
        </w:rPr>
        <w:t>6</w:t>
      </w:r>
      <w:r w:rsidRPr="00100F23">
        <w:rPr>
          <w:b/>
          <w:bCs/>
          <w:lang w:val="en-US"/>
        </w:rPr>
        <w:t>-202</w:t>
      </w:r>
      <w:r w:rsidR="002531A0">
        <w:rPr>
          <w:b/>
          <w:bCs/>
          <w:lang w:val="en-US"/>
        </w:rPr>
        <w:t>7</w:t>
      </w:r>
      <w:r w:rsidRPr="00100F23">
        <w:rPr>
          <w:b/>
          <w:bCs/>
          <w:lang w:val="en-US"/>
        </w:rPr>
        <w:t> Auchtertool Primary School Improvement Plan – PEF Plan </w:t>
      </w:r>
      <w:r w:rsidRPr="00100F23">
        <w:t> </w:t>
      </w:r>
    </w:p>
    <w:p w:rsidRPr="00100F23" w:rsidR="00100F23" w:rsidP="002531A0" w:rsidRDefault="00100F23" w14:paraId="3004D829" w14:textId="77777777">
      <w:r w:rsidRPr="00100F23">
        <w:rPr>
          <w:b/>
          <w:bCs/>
          <w:lang w:val="en-US"/>
        </w:rPr>
        <w:t> </w:t>
      </w:r>
      <w:r w:rsidRPr="00100F23">
        <w:t> </w:t>
      </w:r>
    </w:p>
    <w:tbl>
      <w:tblPr>
        <w:tblW w:w="1526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202"/>
        <w:gridCol w:w="691"/>
        <w:gridCol w:w="7371"/>
      </w:tblGrid>
      <w:tr w:rsidRPr="00100F23" w:rsidR="00100F23" w:rsidTr="2C39CF45" w14:paraId="65E3EE6E" w14:textId="77777777">
        <w:trPr>
          <w:trHeight w:val="540"/>
        </w:trPr>
        <w:tc>
          <w:tcPr>
            <w:tcW w:w="7202" w:type="dxa"/>
            <w:tcBorders>
              <w:top w:val="double" w:color="auto" w:sz="12" w:space="0"/>
              <w:left w:val="double" w:color="auto" w:sz="12" w:space="0"/>
              <w:bottom w:val="single" w:color="auto" w:sz="6" w:space="0"/>
              <w:right w:val="single" w:color="auto" w:sz="6" w:space="0"/>
            </w:tcBorders>
            <w:tcMar/>
            <w:vAlign w:val="center"/>
            <w:hideMark/>
          </w:tcPr>
          <w:p w:rsidRPr="00100F23" w:rsidR="00100F23" w:rsidP="002531A0" w:rsidRDefault="00100F23" w14:paraId="44E56FEA" w14:textId="7DACCFD4">
            <w:r w:rsidRPr="00100F23">
              <w:rPr>
                <w:b/>
                <w:bCs/>
                <w:lang w:val="en-US"/>
              </w:rPr>
              <w:t>Pupil Equity Fund allocation for session 202</w:t>
            </w:r>
            <w:r w:rsidR="00AB67ED">
              <w:rPr>
                <w:b/>
                <w:bCs/>
                <w:lang w:val="en-US"/>
              </w:rPr>
              <w:t>6</w:t>
            </w:r>
            <w:r w:rsidRPr="00100F23">
              <w:rPr>
                <w:b/>
                <w:bCs/>
                <w:lang w:val="en-US"/>
              </w:rPr>
              <w:t>/2</w:t>
            </w:r>
            <w:r w:rsidR="00AB67ED">
              <w:rPr>
                <w:b/>
                <w:bCs/>
                <w:lang w:val="en-US"/>
              </w:rPr>
              <w:t>7</w:t>
            </w:r>
            <w:r w:rsidRPr="00100F23">
              <w:t> </w:t>
            </w:r>
          </w:p>
        </w:tc>
        <w:tc>
          <w:tcPr>
            <w:tcW w:w="8062" w:type="dxa"/>
            <w:gridSpan w:val="2"/>
            <w:tcBorders>
              <w:top w:val="double" w:color="auto" w:sz="12" w:space="0"/>
              <w:left w:val="single" w:color="auto" w:sz="6" w:space="0"/>
              <w:bottom w:val="single" w:color="auto" w:sz="6" w:space="0"/>
              <w:right w:val="double" w:color="auto" w:sz="12" w:space="0"/>
            </w:tcBorders>
            <w:tcMar/>
            <w:vAlign w:val="center"/>
            <w:hideMark/>
          </w:tcPr>
          <w:p w:rsidRPr="00100F23" w:rsidR="00100F23" w:rsidP="002531A0" w:rsidRDefault="00100F23" w14:paraId="310347BD" w14:textId="61539CE6">
            <w:r w:rsidRPr="00100F23">
              <w:t> </w:t>
            </w:r>
            <w:r w:rsidRPr="00100F23" w:rsidR="00AB67ED">
              <w:rPr>
                <w:b/>
                <w:bCs/>
                <w:lang w:val="en-US"/>
              </w:rPr>
              <w:t>£</w:t>
            </w:r>
            <w:r w:rsidRPr="00100F23" w:rsidR="00AB67ED">
              <w:rPr>
                <w:lang w:val="en-US"/>
              </w:rPr>
              <w:t> 3,675</w:t>
            </w:r>
          </w:p>
        </w:tc>
      </w:tr>
      <w:tr w:rsidRPr="00100F23" w:rsidR="00100F23" w:rsidTr="2C39CF45" w14:paraId="2CC3539B" w14:textId="77777777">
        <w:trPr>
          <w:trHeight w:val="397"/>
        </w:trPr>
        <w:tc>
          <w:tcPr>
            <w:tcW w:w="15264" w:type="dxa"/>
            <w:gridSpan w:val="3"/>
            <w:tcBorders>
              <w:top w:val="single" w:color="auto" w:sz="6" w:space="0"/>
              <w:left w:val="double" w:color="auto" w:sz="12" w:space="0"/>
              <w:bottom w:val="single" w:color="auto" w:sz="6" w:space="0"/>
              <w:right w:val="double" w:color="auto" w:sz="12" w:space="0"/>
            </w:tcBorders>
            <w:tcMar/>
            <w:vAlign w:val="center"/>
            <w:hideMark/>
          </w:tcPr>
          <w:p w:rsidRPr="00100F23" w:rsidR="00100F23" w:rsidP="002531A0" w:rsidRDefault="00100F23" w14:paraId="743EEAD1" w14:textId="77777777">
            <w:r w:rsidRPr="00100F23">
              <w:rPr>
                <w:b/>
                <w:bCs/>
                <w:lang w:val="en-US"/>
              </w:rPr>
              <w:t>School Context (copied from SIP)</w:t>
            </w:r>
            <w:r w:rsidRPr="00100F23">
              <w:rPr>
                <w:lang w:val="en-US"/>
              </w:rPr>
              <w:t> </w:t>
            </w:r>
            <w:r w:rsidRPr="00100F23">
              <w:t> </w:t>
            </w:r>
          </w:p>
        </w:tc>
      </w:tr>
      <w:tr w:rsidRPr="003F1D0C" w:rsidR="00100F23" w:rsidTr="2C39CF45" w14:paraId="62D4CE63" w14:textId="77777777">
        <w:trPr>
          <w:trHeight w:val="1474"/>
        </w:trPr>
        <w:tc>
          <w:tcPr>
            <w:tcW w:w="15264" w:type="dxa"/>
            <w:gridSpan w:val="3"/>
            <w:tcBorders>
              <w:top w:val="single" w:color="auto" w:sz="6" w:space="0"/>
              <w:left w:val="double" w:color="auto" w:sz="12" w:space="0"/>
              <w:bottom w:val="double" w:color="auto" w:sz="12" w:space="0"/>
              <w:right w:val="double" w:color="auto" w:sz="12" w:space="0"/>
            </w:tcBorders>
            <w:tcMar/>
            <w:vAlign w:val="center"/>
            <w:hideMark/>
          </w:tcPr>
          <w:p w:rsidRPr="003F1D0C" w:rsidR="00100F23" w:rsidP="2C39CF45" w:rsidRDefault="00100F23" w14:paraId="5C6B2890" w14:textId="4894783F">
            <w:pPr>
              <w:pStyle w:val="Normal"/>
              <w:suppressLineNumbers w:val="0"/>
              <w:bidi w:val="0"/>
              <w:spacing w:before="0" w:beforeAutospacing="off" w:after="0" w:afterAutospacing="off" w:line="259" w:lineRule="auto"/>
              <w:ind w:left="0" w:right="0"/>
              <w:jc w:val="left"/>
              <w:rPr>
                <w:sz w:val="22"/>
                <w:szCs w:val="22"/>
              </w:rPr>
            </w:pPr>
            <w:r w:rsidRPr="2C39CF45" w:rsidR="3ABDBED1">
              <w:rPr>
                <w:sz w:val="22"/>
                <w:szCs w:val="22"/>
                <w:lang w:val="en-US"/>
              </w:rPr>
              <w:t>Auchtertool Primary School is a small rural school with two composite classes, a P1-</w:t>
            </w:r>
            <w:r w:rsidRPr="2C39CF45" w:rsidR="07CE234E">
              <w:rPr>
                <w:sz w:val="22"/>
                <w:szCs w:val="22"/>
                <w:lang w:val="en-US"/>
              </w:rPr>
              <w:t>3</w:t>
            </w:r>
            <w:r w:rsidRPr="2C39CF45" w:rsidR="3ABDBED1">
              <w:rPr>
                <w:sz w:val="22"/>
                <w:szCs w:val="22"/>
                <w:lang w:val="en-US"/>
              </w:rPr>
              <w:t xml:space="preserve"> and P</w:t>
            </w:r>
            <w:r w:rsidRPr="2C39CF45" w:rsidR="02A4F52D">
              <w:rPr>
                <w:sz w:val="22"/>
                <w:szCs w:val="22"/>
                <w:lang w:val="en-US"/>
              </w:rPr>
              <w:t>4</w:t>
            </w:r>
            <w:r w:rsidRPr="2C39CF45" w:rsidR="3ABDBED1">
              <w:rPr>
                <w:sz w:val="22"/>
                <w:szCs w:val="22"/>
                <w:lang w:val="en-US"/>
              </w:rPr>
              <w:t>-7 and our current rol</w:t>
            </w:r>
            <w:r w:rsidRPr="2C39CF45" w:rsidR="3ABDBED1">
              <w:rPr>
                <w:sz w:val="22"/>
                <w:szCs w:val="22"/>
                <w:lang w:val="en-US"/>
              </w:rPr>
              <w:t xml:space="preserve">e is </w:t>
            </w:r>
            <w:r w:rsidRPr="2C39CF45" w:rsidR="0D0724BD">
              <w:rPr>
                <w:sz w:val="22"/>
                <w:szCs w:val="22"/>
                <w:lang w:val="en-US"/>
              </w:rPr>
              <w:t>21</w:t>
            </w:r>
            <w:r w:rsidRPr="2C39CF45" w:rsidR="55482899">
              <w:rPr>
                <w:sz w:val="22"/>
                <w:szCs w:val="22"/>
                <w:lang w:val="en-US"/>
              </w:rPr>
              <w:t>. P1</w:t>
            </w:r>
            <w:r w:rsidRPr="2C39CF45" w:rsidR="3850F225">
              <w:rPr>
                <w:sz w:val="22"/>
                <w:szCs w:val="22"/>
                <w:lang w:val="en-US"/>
              </w:rPr>
              <w:t>-3</w:t>
            </w:r>
            <w:r w:rsidRPr="2C39CF45" w:rsidR="55482899">
              <w:rPr>
                <w:sz w:val="22"/>
                <w:szCs w:val="22"/>
                <w:lang w:val="en-US"/>
              </w:rPr>
              <w:t xml:space="preserve"> is taught by a</w:t>
            </w:r>
            <w:r w:rsidRPr="2C39CF45" w:rsidR="2F78C7A1">
              <w:rPr>
                <w:sz w:val="22"/>
                <w:szCs w:val="22"/>
                <w:lang w:val="en-US"/>
              </w:rPr>
              <w:t xml:space="preserve"> class teacher </w:t>
            </w:r>
            <w:r w:rsidRPr="2C39CF45" w:rsidR="1A2CF4E3">
              <w:rPr>
                <w:sz w:val="22"/>
                <w:szCs w:val="22"/>
                <w:lang w:val="en-US"/>
              </w:rPr>
              <w:t>Tuesday</w:t>
            </w:r>
            <w:r w:rsidRPr="2C39CF45" w:rsidR="2F78C7A1">
              <w:rPr>
                <w:sz w:val="22"/>
                <w:szCs w:val="22"/>
                <w:lang w:val="en-US"/>
              </w:rPr>
              <w:t xml:space="preserve"> and </w:t>
            </w:r>
            <w:r w:rsidRPr="2C39CF45" w:rsidR="76D3F60E">
              <w:rPr>
                <w:sz w:val="22"/>
                <w:szCs w:val="22"/>
                <w:lang w:val="en-US"/>
              </w:rPr>
              <w:t xml:space="preserve">Wednesday </w:t>
            </w:r>
            <w:r w:rsidRPr="2C39CF45" w:rsidR="2F78C7A1">
              <w:rPr>
                <w:sz w:val="22"/>
                <w:szCs w:val="22"/>
                <w:lang w:val="en-US"/>
              </w:rPr>
              <w:t>a</w:t>
            </w:r>
            <w:r w:rsidRPr="2C39CF45" w:rsidR="1E13697A">
              <w:rPr>
                <w:sz w:val="22"/>
                <w:szCs w:val="22"/>
                <w:lang w:val="en-US"/>
              </w:rPr>
              <w:t xml:space="preserve">nd on Monday, </w:t>
            </w:r>
            <w:r w:rsidRPr="2C39CF45" w:rsidR="1E13697A">
              <w:rPr>
                <w:sz w:val="22"/>
                <w:szCs w:val="22"/>
                <w:lang w:val="en-US"/>
              </w:rPr>
              <w:t>Thursday</w:t>
            </w:r>
            <w:r w:rsidRPr="2C39CF45" w:rsidR="1E13697A">
              <w:rPr>
                <w:sz w:val="22"/>
                <w:szCs w:val="22"/>
                <w:lang w:val="en-US"/>
              </w:rPr>
              <w:t xml:space="preserve"> and Friday we </w:t>
            </w:r>
            <w:r w:rsidRPr="2C39CF45" w:rsidR="5FD00781">
              <w:rPr>
                <w:sz w:val="22"/>
                <w:szCs w:val="22"/>
                <w:lang w:val="en-US"/>
              </w:rPr>
              <w:t>currently</w:t>
            </w:r>
            <w:r w:rsidRPr="2C39CF45" w:rsidR="1E13697A">
              <w:rPr>
                <w:sz w:val="22"/>
                <w:szCs w:val="22"/>
                <w:lang w:val="en-US"/>
              </w:rPr>
              <w:t xml:space="preserve"> have a temporary teacher covering the class commitment of the</w:t>
            </w:r>
            <w:r w:rsidRPr="2C39CF45" w:rsidR="55482899">
              <w:rPr>
                <w:sz w:val="22"/>
                <w:szCs w:val="22"/>
                <w:lang w:val="en-US"/>
              </w:rPr>
              <w:t xml:space="preserve"> teaching headteacher</w:t>
            </w:r>
            <w:r w:rsidRPr="2C39CF45" w:rsidR="7A220FA5">
              <w:rPr>
                <w:sz w:val="22"/>
                <w:szCs w:val="22"/>
                <w:lang w:val="en-US"/>
              </w:rPr>
              <w:t>. A</w:t>
            </w:r>
            <w:r w:rsidRPr="2C39CF45" w:rsidR="4E86F6CC">
              <w:rPr>
                <w:sz w:val="22"/>
                <w:szCs w:val="22"/>
                <w:lang w:val="en-US"/>
              </w:rPr>
              <w:t xml:space="preserve"> </w:t>
            </w:r>
            <w:r w:rsidRPr="2C39CF45" w:rsidR="4E86F6CC">
              <w:rPr>
                <w:sz w:val="22"/>
                <w:szCs w:val="22"/>
                <w:lang w:val="en-US"/>
              </w:rPr>
              <w:t>full time</w:t>
            </w:r>
            <w:r w:rsidRPr="2C39CF45" w:rsidR="4E86F6CC">
              <w:rPr>
                <w:sz w:val="22"/>
                <w:szCs w:val="22"/>
                <w:lang w:val="en-US"/>
              </w:rPr>
              <w:t xml:space="preserve"> class teacher is in the P</w:t>
            </w:r>
            <w:r w:rsidRPr="2C39CF45" w:rsidR="6296CBE6">
              <w:rPr>
                <w:sz w:val="22"/>
                <w:szCs w:val="22"/>
                <w:lang w:val="en-US"/>
              </w:rPr>
              <w:t>4</w:t>
            </w:r>
            <w:r w:rsidRPr="2C39CF45" w:rsidR="4E86F6CC">
              <w:rPr>
                <w:sz w:val="22"/>
                <w:szCs w:val="22"/>
                <w:lang w:val="en-US"/>
              </w:rPr>
              <w:t>-7 class</w:t>
            </w:r>
            <w:r w:rsidRPr="2C39CF45" w:rsidR="3ABDBED1">
              <w:rPr>
                <w:sz w:val="22"/>
                <w:szCs w:val="22"/>
                <w:lang w:val="en-US"/>
              </w:rPr>
              <w:t>. Our SIMD profile is </w:t>
            </w:r>
            <w:r w:rsidRPr="2C39CF45" w:rsidR="3ABDBED1">
              <w:rPr>
                <w:sz w:val="22"/>
                <w:szCs w:val="22"/>
                <w:lang w:val="en-US"/>
              </w:rPr>
              <w:t>predominantly 7</w:t>
            </w:r>
            <w:r w:rsidRPr="2C39CF45" w:rsidR="3ABDBED1">
              <w:rPr>
                <w:sz w:val="22"/>
                <w:szCs w:val="22"/>
                <w:lang w:val="en-US"/>
              </w:rPr>
              <w:t xml:space="preserve"> with a small minority in 1, 5 and 9. </w:t>
            </w:r>
            <w:r w:rsidRPr="2C39CF45" w:rsidR="3ABDBED1">
              <w:rPr>
                <w:sz w:val="22"/>
                <w:szCs w:val="22"/>
                <w:lang w:val="en-US"/>
              </w:rPr>
              <w:t xml:space="preserve">A small minority of P6 and 7 pupils are FME registered this year. </w:t>
            </w:r>
            <w:r w:rsidRPr="2C39CF45" w:rsidR="4600FD23">
              <w:rPr>
                <w:sz w:val="22"/>
                <w:szCs w:val="22"/>
                <w:lang w:val="en-US"/>
              </w:rPr>
              <w:t>W</w:t>
            </w:r>
            <w:r w:rsidRPr="2C39CF45" w:rsidR="3ABDBED1">
              <w:rPr>
                <w:sz w:val="22"/>
                <w:szCs w:val="22"/>
                <w:lang w:val="en-US"/>
              </w:rPr>
              <w:t>e have 2</w:t>
            </w:r>
            <w:r w:rsidRPr="2C39CF45" w:rsidR="077D00DA">
              <w:rPr>
                <w:sz w:val="22"/>
                <w:szCs w:val="22"/>
                <w:lang w:val="en-US"/>
              </w:rPr>
              <w:t>0</w:t>
            </w:r>
            <w:r w:rsidRPr="2C39CF45" w:rsidR="3ABDBED1">
              <w:rPr>
                <w:sz w:val="22"/>
                <w:szCs w:val="22"/>
                <w:lang w:val="en-US"/>
              </w:rPr>
              <w:t>% identified with an ASN.  4% of pupils have a family member with prior armed forces involvement</w:t>
            </w:r>
            <w:r w:rsidRPr="2C39CF45" w:rsidR="3ABDBED1">
              <w:rPr>
                <w:sz w:val="22"/>
                <w:szCs w:val="22"/>
                <w:lang w:val="en-US"/>
              </w:rPr>
              <w:t>.</w:t>
            </w:r>
            <w:r w:rsidRPr="2C39CF45" w:rsidR="3ABDBED1">
              <w:rPr>
                <w:sz w:val="22"/>
                <w:szCs w:val="22"/>
              </w:rPr>
              <w:t> </w:t>
            </w:r>
          </w:p>
          <w:p w:rsidRPr="003F1D0C" w:rsidR="005A7695" w:rsidP="005C72F4" w:rsidRDefault="005A7695" w14:paraId="549B3F36" w14:textId="37F9263B">
            <w:pPr>
              <w:rPr>
                <w:sz w:val="22"/>
                <w:szCs w:val="18"/>
              </w:rPr>
            </w:pPr>
          </w:p>
        </w:tc>
      </w:tr>
      <w:tr w:rsidRPr="00100F23" w:rsidR="00100F23" w:rsidTr="2C39CF45" w14:paraId="77CD3C97" w14:textId="77777777">
        <w:trPr>
          <w:trHeight w:val="397"/>
        </w:trPr>
        <w:tc>
          <w:tcPr>
            <w:tcW w:w="15264" w:type="dxa"/>
            <w:gridSpan w:val="3"/>
            <w:tcBorders>
              <w:top w:val="double" w:color="auto" w:sz="12" w:space="0"/>
              <w:left w:val="double" w:color="auto" w:sz="12" w:space="0"/>
              <w:bottom w:val="single" w:color="auto" w:sz="6" w:space="0"/>
              <w:right w:val="double" w:color="auto" w:sz="12" w:space="0"/>
            </w:tcBorders>
            <w:tcMar/>
            <w:vAlign w:val="center"/>
            <w:hideMark/>
          </w:tcPr>
          <w:p w:rsidRPr="00100F23" w:rsidR="00100F23" w:rsidP="002531A0" w:rsidRDefault="00100F23" w14:paraId="18FE88A7" w14:textId="77777777">
            <w:r w:rsidRPr="00100F23">
              <w:rPr>
                <w:b/>
                <w:bCs/>
                <w:lang w:val="en-US"/>
              </w:rPr>
              <w:t>Cost of the School Day </w:t>
            </w:r>
            <w:r w:rsidRPr="00100F23">
              <w:rPr>
                <w:lang w:val="en-US"/>
              </w:rPr>
              <w:t>(In what </w:t>
            </w:r>
            <w:proofErr w:type="gramStart"/>
            <w:r w:rsidRPr="00100F23">
              <w:rPr>
                <w:lang w:val="en-US"/>
              </w:rPr>
              <w:t>key ways</w:t>
            </w:r>
            <w:proofErr w:type="gramEnd"/>
            <w:r w:rsidRPr="00100F23">
              <w:rPr>
                <w:lang w:val="en-US"/>
              </w:rPr>
              <w:t> do you plan to mitigate against Costs within the School Day) </w:t>
            </w:r>
            <w:r w:rsidRPr="00100F23">
              <w:t> </w:t>
            </w:r>
          </w:p>
        </w:tc>
      </w:tr>
      <w:tr w:rsidRPr="003F1D0C" w:rsidR="00100F23" w:rsidTr="2C39CF45" w14:paraId="19CCB068" w14:textId="77777777">
        <w:trPr>
          <w:trHeight w:val="454"/>
        </w:trPr>
        <w:tc>
          <w:tcPr>
            <w:tcW w:w="15264" w:type="dxa"/>
            <w:gridSpan w:val="3"/>
            <w:tcBorders>
              <w:top w:val="single" w:color="auto" w:sz="6" w:space="0"/>
              <w:left w:val="double" w:color="auto" w:sz="12" w:space="0"/>
              <w:bottom w:val="single" w:color="auto" w:sz="6" w:space="0"/>
              <w:right w:val="double" w:color="auto" w:sz="12" w:space="0"/>
            </w:tcBorders>
            <w:tcMar/>
            <w:vAlign w:val="center"/>
            <w:hideMark/>
          </w:tcPr>
          <w:p w:rsidRPr="003F1D0C" w:rsidR="005C72F4" w:rsidP="009465BD" w:rsidRDefault="00100F23" w14:paraId="685E6CED" w14:textId="77777777">
            <w:pPr>
              <w:rPr>
                <w:sz w:val="22"/>
                <w:szCs w:val="22"/>
              </w:rPr>
            </w:pPr>
            <w:r w:rsidRPr="2C39CF45" w:rsidR="3ABDBED1">
              <w:rPr>
                <w:sz w:val="22"/>
                <w:szCs w:val="22"/>
                <w:lang w:val="en-US"/>
              </w:rPr>
              <w:t>We have a supportive Parent Council who help us fund school trips and outings so that we don’t have to pass on the cost to our families. We always encourage families to let us know if there are any ways that we can support them and work with partner agencies, such as the Rotary and local community trust, to offset costs linked to the school day.</w:t>
            </w:r>
            <w:r w:rsidRPr="2C39CF45" w:rsidR="3ABDBED1">
              <w:rPr>
                <w:sz w:val="22"/>
                <w:szCs w:val="22"/>
              </w:rPr>
              <w:t> </w:t>
            </w:r>
            <w:r w:rsidRPr="2C39CF45" w:rsidR="0906812A">
              <w:rPr>
                <w:sz w:val="22"/>
                <w:szCs w:val="22"/>
              </w:rPr>
              <w:t xml:space="preserve"> </w:t>
            </w:r>
          </w:p>
          <w:p w:rsidRPr="003F1D0C" w:rsidR="005C72F4" w:rsidP="009465BD" w:rsidRDefault="005C72F4" w14:paraId="696EAFD1" w14:textId="77777777">
            <w:pPr>
              <w:rPr>
                <w:sz w:val="22"/>
                <w:szCs w:val="22"/>
              </w:rPr>
            </w:pPr>
          </w:p>
          <w:p w:rsidRPr="003F1D0C" w:rsidR="009465BD" w:rsidP="009465BD" w:rsidRDefault="009465BD" w14:paraId="04971D46" w14:textId="0985B49D">
            <w:pPr>
              <w:rPr>
                <w:sz w:val="22"/>
                <w:szCs w:val="22"/>
              </w:rPr>
            </w:pPr>
            <w:r w:rsidRPr="003F1D0C">
              <w:rPr>
                <w:sz w:val="22"/>
                <w:szCs w:val="22"/>
              </w:rPr>
              <w:t>We are committed to reducing the Cost of the School Day for all pupils, particularly those experiencing poverty. We examine the school day under the following headings:  </w:t>
            </w:r>
          </w:p>
          <w:p w:rsidRPr="003F1D0C" w:rsidR="009465BD" w:rsidP="009465BD" w:rsidRDefault="009465BD" w14:paraId="344AAD3E" w14:textId="118C0B7F">
            <w:pPr>
              <w:numPr>
                <w:ilvl w:val="0"/>
                <w:numId w:val="5"/>
              </w:numPr>
              <w:tabs>
                <w:tab w:val="clear" w:pos="360"/>
              </w:tabs>
              <w:rPr>
                <w:sz w:val="22"/>
                <w:szCs w:val="22"/>
              </w:rPr>
            </w:pPr>
            <w:r w:rsidRPr="003F1D0C">
              <w:rPr>
                <w:sz w:val="22"/>
                <w:szCs w:val="22"/>
                <w:u w:val="single"/>
              </w:rPr>
              <w:t>Uniform:</w:t>
            </w:r>
            <w:r w:rsidRPr="003F1D0C">
              <w:rPr>
                <w:sz w:val="22"/>
                <w:szCs w:val="22"/>
              </w:rPr>
              <w:t> We promote the school clothing grant through newsletters and at the P1 Information Session. Discounts from uniform suppliers are shared, and our Uniform Exchange scheme supports recycling and access to free uniform items. </w:t>
            </w:r>
          </w:p>
          <w:p w:rsidRPr="003F1D0C" w:rsidR="009465BD" w:rsidP="009465BD" w:rsidRDefault="009465BD" w14:paraId="2FE500CF" w14:textId="77777777">
            <w:pPr>
              <w:numPr>
                <w:ilvl w:val="0"/>
                <w:numId w:val="5"/>
              </w:numPr>
              <w:tabs>
                <w:tab w:val="clear" w:pos="360"/>
              </w:tabs>
              <w:rPr>
                <w:sz w:val="22"/>
                <w:szCs w:val="22"/>
              </w:rPr>
            </w:pPr>
            <w:r w:rsidRPr="003F1D0C">
              <w:rPr>
                <w:sz w:val="22"/>
                <w:szCs w:val="22"/>
                <w:u w:val="single"/>
              </w:rPr>
              <w:t>School Trips:</w:t>
            </w:r>
            <w:r w:rsidRPr="003F1D0C">
              <w:rPr>
                <w:sz w:val="22"/>
                <w:szCs w:val="22"/>
              </w:rPr>
              <w:t> Trip costs are kept to a minimum with support from the Parent Council and external funding applications. </w:t>
            </w:r>
          </w:p>
          <w:p w:rsidRPr="003F1D0C" w:rsidR="009465BD" w:rsidP="009465BD" w:rsidRDefault="009465BD" w14:paraId="7F5CE481" w14:textId="77777777">
            <w:pPr>
              <w:numPr>
                <w:ilvl w:val="0"/>
                <w:numId w:val="5"/>
              </w:numPr>
              <w:tabs>
                <w:tab w:val="clear" w:pos="360"/>
              </w:tabs>
              <w:rPr>
                <w:sz w:val="22"/>
                <w:szCs w:val="22"/>
              </w:rPr>
            </w:pPr>
            <w:r w:rsidRPr="003F1D0C">
              <w:rPr>
                <w:sz w:val="22"/>
                <w:szCs w:val="22"/>
                <w:u w:val="single"/>
              </w:rPr>
              <w:t>Travel:</w:t>
            </w:r>
            <w:r w:rsidRPr="003F1D0C">
              <w:rPr>
                <w:sz w:val="22"/>
                <w:szCs w:val="22"/>
              </w:rPr>
              <w:t> We encourage use of the Under 22s Free Travel Cards for excursions, with clerical staff available to assist families in applying. </w:t>
            </w:r>
          </w:p>
          <w:p w:rsidRPr="003F1D0C" w:rsidR="009465BD" w:rsidP="009465BD" w:rsidRDefault="009465BD" w14:paraId="29B72ADE" w14:textId="77777777">
            <w:pPr>
              <w:numPr>
                <w:ilvl w:val="0"/>
                <w:numId w:val="5"/>
              </w:numPr>
              <w:tabs>
                <w:tab w:val="clear" w:pos="360"/>
              </w:tabs>
              <w:rPr>
                <w:sz w:val="22"/>
                <w:szCs w:val="22"/>
              </w:rPr>
            </w:pPr>
            <w:r w:rsidRPr="003F1D0C">
              <w:rPr>
                <w:sz w:val="22"/>
                <w:szCs w:val="22"/>
                <w:u w:val="single"/>
              </w:rPr>
              <w:t>Eating:</w:t>
            </w:r>
            <w:r w:rsidRPr="003F1D0C">
              <w:rPr>
                <w:sz w:val="22"/>
                <w:szCs w:val="22"/>
              </w:rPr>
              <w:t> All P1–P5 pupils receive free school meals. Free meal grants are promoted to all families, and snacks are provided for children without one. </w:t>
            </w:r>
          </w:p>
          <w:p w:rsidRPr="003F1D0C" w:rsidR="009465BD" w:rsidP="009465BD" w:rsidRDefault="009465BD" w14:paraId="72F43FD1" w14:textId="77777777">
            <w:pPr>
              <w:numPr>
                <w:ilvl w:val="0"/>
                <w:numId w:val="5"/>
              </w:numPr>
              <w:tabs>
                <w:tab w:val="clear" w:pos="360"/>
              </w:tabs>
              <w:rPr>
                <w:sz w:val="22"/>
                <w:szCs w:val="22"/>
              </w:rPr>
            </w:pPr>
            <w:r w:rsidRPr="003F1D0C">
              <w:rPr>
                <w:sz w:val="22"/>
                <w:szCs w:val="22"/>
                <w:u w:val="single"/>
              </w:rPr>
              <w:t>Learning:</w:t>
            </w:r>
            <w:r w:rsidRPr="003F1D0C">
              <w:rPr>
                <w:sz w:val="22"/>
                <w:szCs w:val="22"/>
              </w:rPr>
              <w:t> No pupil or family is expected to provide learning materials. </w:t>
            </w:r>
          </w:p>
          <w:p w:rsidRPr="003F1D0C" w:rsidR="009465BD" w:rsidP="009465BD" w:rsidRDefault="009465BD" w14:paraId="1F412578" w14:textId="77777777">
            <w:pPr>
              <w:numPr>
                <w:ilvl w:val="0"/>
                <w:numId w:val="5"/>
              </w:numPr>
              <w:tabs>
                <w:tab w:val="clear" w:pos="360"/>
              </w:tabs>
              <w:rPr>
                <w:sz w:val="22"/>
                <w:szCs w:val="22"/>
              </w:rPr>
            </w:pPr>
            <w:r w:rsidRPr="003F1D0C">
              <w:rPr>
                <w:sz w:val="22"/>
                <w:szCs w:val="22"/>
                <w:u w:val="single"/>
              </w:rPr>
              <w:t>Home Learning:</w:t>
            </w:r>
            <w:r w:rsidRPr="003F1D0C">
              <w:rPr>
                <w:sz w:val="22"/>
                <w:szCs w:val="22"/>
              </w:rPr>
              <w:t> Digital devices are provided to pupils without home access, reminders in newsletters. </w:t>
            </w:r>
          </w:p>
          <w:p w:rsidRPr="003F1D0C" w:rsidR="009465BD" w:rsidP="009465BD" w:rsidRDefault="009465BD" w14:paraId="21473FD7" w14:textId="77777777">
            <w:pPr>
              <w:numPr>
                <w:ilvl w:val="0"/>
                <w:numId w:val="5"/>
              </w:numPr>
              <w:tabs>
                <w:tab w:val="clear" w:pos="360"/>
              </w:tabs>
              <w:rPr>
                <w:sz w:val="22"/>
                <w:szCs w:val="22"/>
              </w:rPr>
            </w:pPr>
            <w:r w:rsidRPr="003F1D0C">
              <w:rPr>
                <w:sz w:val="22"/>
                <w:szCs w:val="22"/>
                <w:u w:val="single"/>
              </w:rPr>
              <w:t>Clubs:</w:t>
            </w:r>
            <w:r w:rsidRPr="003F1D0C">
              <w:rPr>
                <w:sz w:val="22"/>
                <w:szCs w:val="22"/>
              </w:rPr>
              <w:t> After school and lunch time clubs are free of charge to all pupils. </w:t>
            </w:r>
          </w:p>
          <w:p w:rsidRPr="003F1D0C" w:rsidR="009465BD" w:rsidP="002531A0" w:rsidRDefault="009465BD" w14:paraId="179A6977" w14:textId="32704898">
            <w:pPr>
              <w:rPr>
                <w:sz w:val="22"/>
                <w:szCs w:val="22"/>
              </w:rPr>
            </w:pPr>
          </w:p>
        </w:tc>
      </w:tr>
      <w:tr w:rsidRPr="00100F23" w:rsidR="00100F23" w:rsidTr="2C39CF45" w14:paraId="43D11A34" w14:textId="77777777">
        <w:trPr>
          <w:trHeight w:val="737"/>
        </w:trPr>
        <w:tc>
          <w:tcPr>
            <w:tcW w:w="7893" w:type="dxa"/>
            <w:gridSpan w:val="2"/>
            <w:tcBorders>
              <w:top w:val="single" w:color="auto" w:sz="6" w:space="0"/>
              <w:left w:val="double" w:color="auto" w:sz="12" w:space="0"/>
              <w:bottom w:val="single" w:color="auto" w:sz="6" w:space="0"/>
              <w:right w:val="single" w:color="auto" w:sz="6" w:space="0"/>
            </w:tcBorders>
            <w:tcMar/>
            <w:vAlign w:val="center"/>
            <w:hideMark/>
          </w:tcPr>
          <w:p w:rsidRPr="00100F23" w:rsidR="00100F23" w:rsidP="002531A0" w:rsidRDefault="00100F23" w14:paraId="5C9845C5" w14:textId="25573140">
            <w:r w:rsidRPr="00100F23">
              <w:rPr>
                <w:b/>
                <w:bCs/>
                <w:lang w:val="en-US"/>
              </w:rPr>
              <w:t>Stakeholder engagement </w:t>
            </w:r>
            <w:r w:rsidRPr="00100F23">
              <w:rPr>
                <w:lang w:val="en-US"/>
              </w:rPr>
              <w:t> </w:t>
            </w:r>
            <w:r w:rsidRPr="00100F23">
              <w:t> </w:t>
            </w:r>
          </w:p>
          <w:p w:rsidRPr="00100F23" w:rsidR="00100F23" w:rsidP="002531A0" w:rsidRDefault="00100F23" w14:paraId="58B9750D" w14:textId="77777777">
            <w:r w:rsidRPr="00100F23">
              <w:rPr>
                <w:lang w:val="en-US"/>
              </w:rPr>
              <w:t>(in what ways have you engaged with your stakeholders – children/parents/community etc.) </w:t>
            </w:r>
            <w:r w:rsidRPr="00100F23">
              <w:t> </w:t>
            </w:r>
          </w:p>
        </w:tc>
        <w:tc>
          <w:tcPr>
            <w:tcW w:w="7371" w:type="dxa"/>
            <w:tcBorders>
              <w:top w:val="single" w:color="auto" w:sz="6" w:space="0"/>
              <w:left w:val="single" w:color="auto" w:sz="6" w:space="0"/>
              <w:bottom w:val="single" w:color="auto" w:sz="6" w:space="0"/>
              <w:right w:val="double" w:color="auto" w:sz="12" w:space="0"/>
            </w:tcBorders>
            <w:tcMar/>
            <w:vAlign w:val="center"/>
            <w:hideMark/>
          </w:tcPr>
          <w:p w:rsidRPr="00100F23" w:rsidR="00100F23" w:rsidP="002531A0" w:rsidRDefault="00100F23" w14:paraId="5DCC4F6F" w14:textId="77777777">
            <w:r w:rsidRPr="00100F23">
              <w:rPr>
                <w:b/>
                <w:bCs/>
                <w:lang w:val="en-US"/>
              </w:rPr>
              <w:t>Participatory Budgeting </w:t>
            </w:r>
            <w:r w:rsidRPr="00100F23">
              <w:rPr>
                <w:lang w:val="en-US"/>
              </w:rPr>
              <w:t> </w:t>
            </w:r>
            <w:r w:rsidRPr="00100F23">
              <w:t> </w:t>
            </w:r>
          </w:p>
          <w:p w:rsidRPr="00100F23" w:rsidR="00100F23" w:rsidP="002531A0" w:rsidRDefault="00100F23" w14:paraId="02103BC1" w14:textId="77777777">
            <w:r w:rsidRPr="00100F23">
              <w:rPr>
                <w:lang w:val="en-US"/>
              </w:rPr>
              <w:t>(Are you using any of your PEF </w:t>
            </w:r>
            <w:proofErr w:type="gramStart"/>
            <w:r w:rsidRPr="00100F23">
              <w:rPr>
                <w:lang w:val="en-US"/>
              </w:rPr>
              <w:t>allocation</w:t>
            </w:r>
            <w:proofErr w:type="gramEnd"/>
            <w:r w:rsidRPr="00100F23">
              <w:rPr>
                <w:lang w:val="en-US"/>
              </w:rPr>
              <w:t> to support participatory budgeting. If yes, what is the focus?) </w:t>
            </w:r>
            <w:r w:rsidRPr="00100F23">
              <w:t> </w:t>
            </w:r>
          </w:p>
        </w:tc>
      </w:tr>
      <w:tr w:rsidRPr="003F1D0C" w:rsidR="00100F23" w:rsidTr="2C39CF45" w14:paraId="07FDC338" w14:textId="77777777">
        <w:trPr>
          <w:trHeight w:val="737"/>
        </w:trPr>
        <w:tc>
          <w:tcPr>
            <w:tcW w:w="7893" w:type="dxa"/>
            <w:gridSpan w:val="2"/>
            <w:tcBorders>
              <w:top w:val="single" w:color="auto" w:sz="6" w:space="0"/>
              <w:left w:val="double" w:color="auto" w:sz="12" w:space="0"/>
              <w:bottom w:val="double" w:color="auto" w:sz="12" w:space="0"/>
              <w:right w:val="single" w:color="auto" w:sz="6" w:space="0"/>
            </w:tcBorders>
            <w:tcMar/>
            <w:vAlign w:val="center"/>
            <w:hideMark/>
          </w:tcPr>
          <w:p w:rsidRPr="003F1D0C" w:rsidR="00100F23" w:rsidP="002531A0" w:rsidRDefault="00100F23" w14:paraId="47E7147C" w14:textId="77777777">
            <w:pPr>
              <w:rPr>
                <w:sz w:val="22"/>
                <w:szCs w:val="22"/>
              </w:rPr>
            </w:pPr>
            <w:r w:rsidRPr="003F1D0C">
              <w:rPr>
                <w:sz w:val="22"/>
                <w:szCs w:val="22"/>
                <w:lang w:val="en-US"/>
              </w:rPr>
              <w:t> Staff through collegiate planning sessions</w:t>
            </w:r>
            <w:r w:rsidRPr="003F1D0C">
              <w:rPr>
                <w:sz w:val="22"/>
                <w:szCs w:val="22"/>
              </w:rPr>
              <w:t> </w:t>
            </w:r>
          </w:p>
          <w:p w:rsidRPr="003F1D0C" w:rsidR="00100F23" w:rsidP="002531A0" w:rsidRDefault="00100F23" w14:paraId="0709B07E" w14:textId="77777777">
            <w:pPr>
              <w:rPr>
                <w:sz w:val="22"/>
                <w:szCs w:val="22"/>
              </w:rPr>
            </w:pPr>
            <w:r w:rsidRPr="003F1D0C">
              <w:rPr>
                <w:sz w:val="22"/>
                <w:szCs w:val="22"/>
                <w:lang w:val="en-US"/>
              </w:rPr>
              <w:t> Pupil feedback </w:t>
            </w:r>
            <w:r w:rsidRPr="003F1D0C">
              <w:rPr>
                <w:sz w:val="22"/>
                <w:szCs w:val="22"/>
              </w:rPr>
              <w:t> </w:t>
            </w:r>
          </w:p>
          <w:p w:rsidRPr="003F1D0C" w:rsidR="00100F23" w:rsidP="002531A0" w:rsidRDefault="00100F23" w14:paraId="23135B9B" w14:textId="2C7E6051">
            <w:pPr>
              <w:rPr>
                <w:sz w:val="22"/>
                <w:szCs w:val="22"/>
              </w:rPr>
            </w:pPr>
            <w:r w:rsidRPr="003F1D0C">
              <w:rPr>
                <w:sz w:val="22"/>
                <w:szCs w:val="22"/>
                <w:lang w:val="en-US"/>
              </w:rPr>
              <w:t> Individual parent conversations around meeting needs.</w:t>
            </w:r>
            <w:r w:rsidRPr="003F1D0C">
              <w:rPr>
                <w:sz w:val="22"/>
                <w:szCs w:val="22"/>
              </w:rPr>
              <w:t> </w:t>
            </w:r>
          </w:p>
        </w:tc>
        <w:tc>
          <w:tcPr>
            <w:tcW w:w="7371" w:type="dxa"/>
            <w:tcBorders>
              <w:top w:val="single" w:color="auto" w:sz="6" w:space="0"/>
              <w:left w:val="single" w:color="auto" w:sz="6" w:space="0"/>
              <w:bottom w:val="double" w:color="auto" w:sz="12" w:space="0"/>
              <w:right w:val="double" w:color="auto" w:sz="12" w:space="0"/>
            </w:tcBorders>
            <w:tcMar/>
            <w:vAlign w:val="center"/>
            <w:hideMark/>
          </w:tcPr>
          <w:p w:rsidRPr="003F1D0C" w:rsidR="00100F23" w:rsidP="002531A0" w:rsidRDefault="00100F23" w14:paraId="38AE0B8C" w14:textId="77777777">
            <w:pPr>
              <w:rPr>
                <w:sz w:val="22"/>
                <w:szCs w:val="22"/>
              </w:rPr>
            </w:pPr>
            <w:r w:rsidRPr="003F1D0C">
              <w:rPr>
                <w:sz w:val="22"/>
                <w:szCs w:val="22"/>
                <w:lang w:val="en-US"/>
              </w:rPr>
              <w:t> </w:t>
            </w:r>
            <w:r w:rsidRPr="003F1D0C">
              <w:rPr>
                <w:sz w:val="22"/>
                <w:szCs w:val="22"/>
              </w:rPr>
              <w:t> </w:t>
            </w:r>
          </w:p>
        </w:tc>
      </w:tr>
    </w:tbl>
    <w:p w:rsidRPr="00100F23" w:rsidR="00100F23" w:rsidP="002531A0" w:rsidRDefault="00100F23" w14:paraId="2D36E827" w14:textId="77777777">
      <w:r w:rsidRPr="00100F23">
        <w:t> </w:t>
      </w:r>
    </w:p>
    <w:p w:rsidR="003F1D0C" w:rsidRDefault="003F1D0C" w14:paraId="7F06C712" w14:textId="77777777">
      <w:r>
        <w:br w:type="page"/>
      </w:r>
    </w:p>
    <w:tbl>
      <w:tblPr>
        <w:tblW w:w="1526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761"/>
        <w:gridCol w:w="4665"/>
        <w:gridCol w:w="2027"/>
        <w:gridCol w:w="1134"/>
        <w:gridCol w:w="4677"/>
      </w:tblGrid>
      <w:tr w:rsidRPr="00100F23" w:rsidR="00100F23" w:rsidTr="2C39CF45" w14:paraId="591E2D01" w14:textId="77777777">
        <w:trPr>
          <w:trHeight w:val="540"/>
        </w:trPr>
        <w:tc>
          <w:tcPr>
            <w:tcW w:w="9453" w:type="dxa"/>
            <w:gridSpan w:val="3"/>
            <w:tcBorders>
              <w:top w:val="double" w:color="auto" w:sz="12" w:space="0"/>
              <w:left w:val="double" w:color="auto" w:sz="12" w:space="0"/>
              <w:bottom w:val="single" w:color="auto" w:sz="6" w:space="0"/>
              <w:right w:val="single" w:color="auto" w:sz="6" w:space="0"/>
            </w:tcBorders>
            <w:tcMar/>
            <w:vAlign w:val="center"/>
            <w:hideMark/>
          </w:tcPr>
          <w:p w:rsidRPr="00100F23" w:rsidR="00100F23" w:rsidP="002531A0" w:rsidRDefault="00100F23" w14:paraId="2E74EB79" w14:textId="04A3126E">
            <w:r w:rsidRPr="00100F23">
              <w:rPr>
                <w:b/>
                <w:bCs/>
                <w:lang w:val="en-US"/>
              </w:rPr>
              <w:lastRenderedPageBreak/>
              <w:t>Rationale</w:t>
            </w:r>
            <w:r w:rsidRPr="00100F23">
              <w:rPr>
                <w:lang w:val="en-US"/>
              </w:rPr>
              <w:t> </w:t>
            </w:r>
            <w:r w:rsidRPr="00100F23">
              <w:t> </w:t>
            </w:r>
          </w:p>
          <w:p w:rsidRPr="003F1D0C" w:rsidR="00100F23" w:rsidP="002531A0" w:rsidRDefault="003E1004" w14:paraId="4998E64D" w14:textId="6EF69445">
            <w:pPr>
              <w:rPr>
                <w:rFonts w:cs="Arial"/>
                <w:szCs w:val="24"/>
              </w:rPr>
            </w:pPr>
            <w:r w:rsidRPr="00734E0E">
              <w:rPr>
                <w:rFonts w:cs="Arial"/>
                <w:sz w:val="22"/>
                <w:szCs w:val="22"/>
              </w:rPr>
              <w:t xml:space="preserve">Our data analysis demonstrates a significant correlation between attainment, poverty indicators, and attendance.  </w:t>
            </w:r>
            <w:proofErr w:type="gramStart"/>
            <w:r w:rsidRPr="00734E0E">
              <w:rPr>
                <w:rFonts w:cs="Arial"/>
                <w:sz w:val="22"/>
                <w:szCs w:val="22"/>
              </w:rPr>
              <w:t>In order to</w:t>
            </w:r>
            <w:proofErr w:type="gramEnd"/>
            <w:r w:rsidRPr="00734E0E">
              <w:rPr>
                <w:rFonts w:cs="Arial"/>
                <w:sz w:val="22"/>
                <w:szCs w:val="22"/>
              </w:rPr>
              <w:t xml:space="preserve"> identify children who may be impacted by poverty we use FMR/SIMD 1 &amp; 2 as well as the 6 priority family types as identified by Scottish Government</w:t>
            </w:r>
            <w:r w:rsidRPr="00734E0E">
              <w:rPr>
                <w:rFonts w:cs="Arial"/>
                <w:sz w:val="22"/>
                <w:szCs w:val="22"/>
              </w:rPr>
              <w:t>.</w:t>
            </w:r>
            <w:r w:rsidRPr="00734E0E">
              <w:rPr>
                <w:rFonts w:cs="Arial"/>
                <w:sz w:val="22"/>
                <w:szCs w:val="22"/>
              </w:rPr>
              <w:t xml:space="preserve">  Within our school the gap is generally in attainment/achievement,  attendance, engagement, inclusion and participation </w:t>
            </w:r>
          </w:p>
        </w:tc>
        <w:tc>
          <w:tcPr>
            <w:tcW w:w="5811" w:type="dxa"/>
            <w:gridSpan w:val="2"/>
            <w:tcBorders>
              <w:top w:val="double" w:color="auto" w:sz="12" w:space="0"/>
              <w:left w:val="single" w:color="auto" w:sz="6" w:space="0"/>
              <w:bottom w:val="single" w:color="auto" w:sz="6" w:space="0"/>
              <w:right w:val="double" w:color="auto" w:sz="12" w:space="0"/>
            </w:tcBorders>
            <w:tcMar/>
            <w:vAlign w:val="center"/>
            <w:hideMark/>
          </w:tcPr>
          <w:p w:rsidRPr="00100F23" w:rsidR="00100F23" w:rsidP="002531A0" w:rsidRDefault="00100F23" w14:paraId="09C802C0" w14:textId="120B7FCC">
            <w:r w:rsidRPr="00100F23">
              <w:rPr>
                <w:b/>
                <w:bCs/>
                <w:lang w:val="en-US"/>
              </w:rPr>
              <w:t>Amount of Fund allocated (if appropriate) £</w:t>
            </w:r>
            <w:r w:rsidRPr="00100F23">
              <w:rPr>
                <w:lang w:val="en-US"/>
              </w:rPr>
              <w:t xml:space="preserve"> 3,675 </w:t>
            </w:r>
          </w:p>
        </w:tc>
      </w:tr>
      <w:tr w:rsidRPr="00734E0E" w:rsidR="00100F23" w:rsidTr="2C39CF45" w14:paraId="56B8632A" w14:textId="77777777">
        <w:trPr>
          <w:trHeight w:val="825"/>
        </w:trPr>
        <w:tc>
          <w:tcPr>
            <w:tcW w:w="15264" w:type="dxa"/>
            <w:gridSpan w:val="5"/>
            <w:tcBorders>
              <w:top w:val="single" w:color="auto" w:sz="6" w:space="0"/>
              <w:left w:val="double" w:color="auto" w:sz="12" w:space="0"/>
              <w:bottom w:val="single" w:color="auto" w:sz="6" w:space="0"/>
              <w:right w:val="double" w:color="auto" w:sz="12" w:space="0"/>
            </w:tcBorders>
            <w:tcMar/>
            <w:vAlign w:val="center"/>
            <w:hideMark/>
          </w:tcPr>
          <w:p w:rsidRPr="00734E0E" w:rsidR="00B64703" w:rsidP="00B64703" w:rsidRDefault="00B64703" w14:paraId="120DC23F" w14:textId="579AC322">
            <w:pPr>
              <w:rPr>
                <w:sz w:val="22"/>
                <w:szCs w:val="18"/>
              </w:rPr>
            </w:pPr>
            <w:r w:rsidRPr="00734E0E">
              <w:rPr>
                <w:sz w:val="22"/>
                <w:szCs w:val="18"/>
              </w:rPr>
              <w:t>School data shows some correlation between poverty indicators</w:t>
            </w:r>
            <w:r w:rsidRPr="00734E0E" w:rsidR="00AB6CCF">
              <w:rPr>
                <w:sz w:val="22"/>
                <w:szCs w:val="18"/>
              </w:rPr>
              <w:t xml:space="preserve">, </w:t>
            </w:r>
            <w:r w:rsidRPr="00734E0E">
              <w:rPr>
                <w:sz w:val="22"/>
                <w:szCs w:val="18"/>
              </w:rPr>
              <w:t>attainment</w:t>
            </w:r>
            <w:r w:rsidRPr="00734E0E" w:rsidR="00AB6CCF">
              <w:rPr>
                <w:sz w:val="22"/>
                <w:szCs w:val="18"/>
              </w:rPr>
              <w:t xml:space="preserve"> and engagement</w:t>
            </w:r>
            <w:r w:rsidRPr="00734E0E">
              <w:rPr>
                <w:sz w:val="22"/>
                <w:szCs w:val="18"/>
              </w:rPr>
              <w:t>. </w:t>
            </w:r>
          </w:p>
          <w:p w:rsidRPr="00734E0E" w:rsidR="00B64703" w:rsidP="2C39CF45" w:rsidRDefault="00AB6CCF" w14:paraId="34E19586" w14:textId="52F9284C">
            <w:pPr>
              <w:pStyle w:val="Normal"/>
              <w:numPr>
                <w:ilvl w:val="0"/>
                <w:numId w:val="7"/>
              </w:numPr>
              <w:suppressLineNumbers w:val="0"/>
              <w:bidi w:val="0"/>
              <w:spacing w:before="0" w:beforeAutospacing="off" w:after="0" w:afterAutospacing="off" w:line="259" w:lineRule="auto"/>
              <w:ind w:left="720" w:right="0" w:hanging="360"/>
              <w:jc w:val="left"/>
              <w:rPr>
                <w:sz w:val="22"/>
                <w:szCs w:val="22"/>
              </w:rPr>
            </w:pPr>
            <w:r w:rsidRPr="2C39CF45" w:rsidR="6178212C">
              <w:rPr>
                <w:b w:val="1"/>
                <w:bCs w:val="1"/>
                <w:sz w:val="22"/>
                <w:szCs w:val="22"/>
              </w:rPr>
              <w:t>14%</w:t>
            </w:r>
            <w:r w:rsidRPr="2C39CF45" w:rsidR="71FB8F50">
              <w:rPr>
                <w:b w:val="1"/>
                <w:bCs w:val="1"/>
                <w:sz w:val="22"/>
                <w:szCs w:val="22"/>
              </w:rPr>
              <w:t xml:space="preserve"> of learners are not on track in reading</w:t>
            </w:r>
            <w:r w:rsidRPr="2C39CF45" w:rsidR="71FB8F50">
              <w:rPr>
                <w:sz w:val="22"/>
                <w:szCs w:val="22"/>
              </w:rPr>
              <w:t> </w:t>
            </w:r>
          </w:p>
          <w:p w:rsidRPr="00734E0E" w:rsidR="00B64703" w:rsidP="2C39CF45" w:rsidRDefault="00B64703" w14:paraId="4D31F6B8" w14:textId="266924CC">
            <w:pPr>
              <w:pStyle w:val="Normal"/>
              <w:suppressLineNumbers w:val="0"/>
              <w:bidi w:val="0"/>
              <w:spacing w:before="0" w:beforeAutospacing="off" w:after="0" w:afterAutospacing="off" w:line="259" w:lineRule="auto"/>
              <w:ind w:left="0" w:right="0"/>
              <w:jc w:val="left"/>
              <w:rPr>
                <w:sz w:val="22"/>
                <w:szCs w:val="22"/>
              </w:rPr>
            </w:pPr>
            <w:r w:rsidRPr="2C39CF45" w:rsidR="71FB8F50">
              <w:rPr>
                <w:sz w:val="22"/>
                <w:szCs w:val="22"/>
              </w:rPr>
              <w:t>Of these learners, </w:t>
            </w:r>
            <w:r w:rsidRPr="2C39CF45" w:rsidR="0107D741">
              <w:rPr>
                <w:sz w:val="22"/>
                <w:szCs w:val="22"/>
              </w:rPr>
              <w:t>33</w:t>
            </w:r>
            <w:r w:rsidRPr="2C39CF45" w:rsidR="71FB8F50">
              <w:rPr>
                <w:sz w:val="22"/>
                <w:szCs w:val="22"/>
              </w:rPr>
              <w:t>%</w:t>
            </w:r>
            <w:r w:rsidRPr="2C39CF45" w:rsidR="71FB8F50">
              <w:rPr>
                <w:sz w:val="22"/>
                <w:szCs w:val="22"/>
              </w:rPr>
              <w:t xml:space="preserve"> ar</w:t>
            </w:r>
            <w:r w:rsidRPr="2C39CF45" w:rsidR="71FB8F50">
              <w:rPr>
                <w:sz w:val="22"/>
                <w:szCs w:val="22"/>
              </w:rPr>
              <w:t>e identified as at risk from experiencing child poverty as defined in Scottish Government Strategic Equity Funding Guidance and/or receive free school meals, and</w:t>
            </w:r>
            <w:r w:rsidRPr="2C39CF45" w:rsidR="71FB8F50">
              <w:rPr>
                <w:sz w:val="22"/>
                <w:szCs w:val="22"/>
              </w:rPr>
              <w:t xml:space="preserve"> </w:t>
            </w:r>
            <w:r w:rsidRPr="2C39CF45" w:rsidR="447A69C5">
              <w:rPr>
                <w:sz w:val="22"/>
                <w:szCs w:val="22"/>
              </w:rPr>
              <w:t>33</w:t>
            </w:r>
            <w:r w:rsidRPr="2C39CF45" w:rsidR="71FB8F50">
              <w:rPr>
                <w:sz w:val="22"/>
                <w:szCs w:val="22"/>
              </w:rPr>
              <w:t>%</w:t>
            </w:r>
            <w:r w:rsidRPr="2C39CF45" w:rsidR="71FB8F50">
              <w:rPr>
                <w:sz w:val="22"/>
                <w:szCs w:val="22"/>
              </w:rPr>
              <w:t xml:space="preserve"> </w:t>
            </w:r>
            <w:r w:rsidRPr="2C39CF45" w:rsidR="71FB8F50">
              <w:rPr>
                <w:sz w:val="22"/>
                <w:szCs w:val="22"/>
              </w:rPr>
              <w:t>have an </w:t>
            </w:r>
            <w:r w:rsidRPr="2C39CF45" w:rsidR="71FB8F50">
              <w:rPr>
                <w:sz w:val="22"/>
                <w:szCs w:val="22"/>
              </w:rPr>
              <w:t>additional</w:t>
            </w:r>
            <w:r w:rsidRPr="2C39CF45" w:rsidR="71FB8F50">
              <w:rPr>
                <w:sz w:val="22"/>
                <w:szCs w:val="22"/>
              </w:rPr>
              <w:t> support need.  </w:t>
            </w:r>
          </w:p>
          <w:p w:rsidRPr="00734E0E" w:rsidR="00B64703" w:rsidP="00B64703" w:rsidRDefault="00B64703" w14:paraId="10D2BDCC" w14:textId="03418AC2">
            <w:pPr>
              <w:numPr>
                <w:ilvl w:val="0"/>
                <w:numId w:val="8"/>
              </w:numPr>
              <w:rPr>
                <w:sz w:val="22"/>
                <w:szCs w:val="22"/>
              </w:rPr>
            </w:pPr>
            <w:r w:rsidRPr="2C39CF45" w:rsidR="309DD1DA">
              <w:rPr>
                <w:b w:val="1"/>
                <w:bCs w:val="1"/>
                <w:sz w:val="22"/>
                <w:szCs w:val="22"/>
              </w:rPr>
              <w:t>14</w:t>
            </w:r>
            <w:r w:rsidRPr="2C39CF45" w:rsidR="71FB8F50">
              <w:rPr>
                <w:b w:val="1"/>
                <w:bCs w:val="1"/>
                <w:sz w:val="22"/>
                <w:szCs w:val="22"/>
              </w:rPr>
              <w:t>% of learners are not on track for writing</w:t>
            </w:r>
            <w:r w:rsidRPr="2C39CF45" w:rsidR="71FB8F50">
              <w:rPr>
                <w:sz w:val="22"/>
                <w:szCs w:val="22"/>
              </w:rPr>
              <w:t> </w:t>
            </w:r>
          </w:p>
          <w:p w:rsidRPr="00734E0E" w:rsidR="00B64703" w:rsidP="2C39CF45" w:rsidRDefault="00B64703" w14:paraId="7FC8037D" w14:textId="237A24F3">
            <w:pPr>
              <w:pStyle w:val="Normal"/>
              <w:rPr>
                <w:sz w:val="22"/>
                <w:szCs w:val="22"/>
              </w:rPr>
            </w:pPr>
            <w:r w:rsidRPr="2C39CF45" w:rsidR="71FB8F50">
              <w:rPr>
                <w:sz w:val="22"/>
                <w:szCs w:val="22"/>
              </w:rPr>
              <w:t>Of these </w:t>
            </w:r>
            <w:r w:rsidRPr="2C39CF45" w:rsidR="71FB8F50">
              <w:rPr>
                <w:sz w:val="22"/>
                <w:szCs w:val="22"/>
              </w:rPr>
              <w:t xml:space="preserve">learners, </w:t>
            </w:r>
            <w:r w:rsidRPr="2C39CF45" w:rsidR="3C3DF00D">
              <w:rPr>
                <w:sz w:val="22"/>
                <w:szCs w:val="22"/>
              </w:rPr>
              <w:t> 33</w:t>
            </w:r>
            <w:r w:rsidRPr="2C39CF45" w:rsidR="3C3DF00D">
              <w:rPr>
                <w:sz w:val="22"/>
                <w:szCs w:val="22"/>
              </w:rPr>
              <w:t>%</w:t>
            </w:r>
            <w:r w:rsidRPr="2C39CF45" w:rsidR="71FB8F50">
              <w:rPr>
                <w:sz w:val="22"/>
                <w:szCs w:val="22"/>
              </w:rPr>
              <w:t xml:space="preserve"> are identified as at risk from experiencing child poverty and</w:t>
            </w:r>
            <w:r w:rsidRPr="2C39CF45" w:rsidR="195F022F">
              <w:rPr>
                <w:sz w:val="22"/>
                <w:szCs w:val="22"/>
              </w:rPr>
              <w:t xml:space="preserve"> 33% </w:t>
            </w:r>
            <w:r w:rsidRPr="2C39CF45" w:rsidR="71FB8F50">
              <w:rPr>
                <w:sz w:val="22"/>
                <w:szCs w:val="22"/>
              </w:rPr>
              <w:t xml:space="preserve"> have an </w:t>
            </w:r>
            <w:r w:rsidRPr="2C39CF45" w:rsidR="71FB8F50">
              <w:rPr>
                <w:sz w:val="22"/>
                <w:szCs w:val="22"/>
              </w:rPr>
              <w:t>additional</w:t>
            </w:r>
            <w:r w:rsidRPr="2C39CF45" w:rsidR="71FB8F50">
              <w:rPr>
                <w:sz w:val="22"/>
                <w:szCs w:val="22"/>
              </w:rPr>
              <w:t> support need. </w:t>
            </w:r>
          </w:p>
          <w:p w:rsidRPr="00734E0E" w:rsidR="00F1726A" w:rsidP="002531A0" w:rsidRDefault="00F1726A" w14:paraId="633A3184" w14:textId="77777777">
            <w:pPr>
              <w:rPr>
                <w:sz w:val="22"/>
                <w:szCs w:val="18"/>
                <w:lang w:val="en-US"/>
              </w:rPr>
            </w:pPr>
          </w:p>
          <w:p w:rsidRPr="00734E0E" w:rsidR="00AB67ED" w:rsidP="00AB67ED" w:rsidRDefault="00B64703" w14:paraId="75B17479" w14:textId="4A332486">
            <w:pPr>
              <w:rPr>
                <w:sz w:val="22"/>
                <w:szCs w:val="18"/>
              </w:rPr>
            </w:pPr>
            <w:r w:rsidRPr="00734E0E">
              <w:rPr>
                <w:sz w:val="22"/>
                <w:szCs w:val="18"/>
                <w:lang w:val="en-US"/>
              </w:rPr>
              <w:t xml:space="preserve">We </w:t>
            </w:r>
            <w:r w:rsidRPr="00734E0E" w:rsidR="00F1726A">
              <w:rPr>
                <w:sz w:val="22"/>
                <w:szCs w:val="18"/>
                <w:lang w:val="en-US"/>
              </w:rPr>
              <w:t xml:space="preserve">also have a small number of </w:t>
            </w:r>
            <w:r w:rsidRPr="00734E0E" w:rsidR="00AB67ED">
              <w:rPr>
                <w:sz w:val="22"/>
                <w:szCs w:val="18"/>
                <w:lang w:val="en-US"/>
              </w:rPr>
              <w:t xml:space="preserve">learners who can, at times, find aspects of school overwhelming, resulting in some emotional dysregulation. </w:t>
            </w:r>
          </w:p>
          <w:p w:rsidRPr="00734E0E" w:rsidR="00100F23" w:rsidP="002531A0" w:rsidRDefault="00100F23" w14:paraId="0AD98B0F" w14:textId="2633BAF5">
            <w:pPr>
              <w:rPr>
                <w:sz w:val="22"/>
                <w:szCs w:val="18"/>
              </w:rPr>
            </w:pPr>
          </w:p>
        </w:tc>
      </w:tr>
      <w:tr w:rsidRPr="00100F23" w:rsidR="00100F23" w:rsidTr="2C39CF45" w14:paraId="6A360064" w14:textId="77777777">
        <w:trPr>
          <w:trHeight w:val="1125"/>
        </w:trPr>
        <w:tc>
          <w:tcPr>
            <w:tcW w:w="2761" w:type="dxa"/>
            <w:tcBorders>
              <w:top w:val="single" w:color="auto" w:sz="6" w:space="0"/>
              <w:left w:val="double" w:color="auto" w:sz="12" w:space="0"/>
              <w:bottom w:val="single" w:color="auto" w:sz="6" w:space="0"/>
              <w:right w:val="single" w:color="auto" w:sz="6" w:space="0"/>
            </w:tcBorders>
            <w:tcMar/>
            <w:hideMark/>
          </w:tcPr>
          <w:p w:rsidRPr="00100F23" w:rsidR="00100F23" w:rsidP="00734E0E" w:rsidRDefault="00100F23" w14:paraId="7AC11C3E" w14:textId="77777777">
            <w:r w:rsidRPr="00100F23">
              <w:rPr>
                <w:b/>
                <w:bCs/>
                <w:lang w:val="en-US"/>
              </w:rPr>
              <w:t>Expected Impact</w:t>
            </w:r>
            <w:r w:rsidRPr="00100F23">
              <w:rPr>
                <w:lang w:val="en-US"/>
              </w:rPr>
              <w:t> </w:t>
            </w:r>
            <w:r w:rsidRPr="00100F23">
              <w:t> </w:t>
            </w:r>
          </w:p>
          <w:p w:rsidRPr="00734E0E" w:rsidR="00100F23" w:rsidP="00734E0E" w:rsidRDefault="00100F23" w14:paraId="5D657C7E" w14:textId="77777777">
            <w:pPr>
              <w:rPr>
                <w:sz w:val="20"/>
                <w:szCs w:val="16"/>
              </w:rPr>
            </w:pPr>
            <w:r w:rsidRPr="00734E0E">
              <w:rPr>
                <w:sz w:val="20"/>
                <w:szCs w:val="16"/>
                <w:lang w:val="en-US"/>
              </w:rPr>
              <w:t>(What is the expected impact on outcomes for children and young people) </w:t>
            </w:r>
            <w:r w:rsidRPr="00734E0E">
              <w:rPr>
                <w:sz w:val="20"/>
                <w:szCs w:val="16"/>
              </w:rPr>
              <w:t> </w:t>
            </w:r>
          </w:p>
          <w:p w:rsidRPr="00734E0E" w:rsidR="00100F23" w:rsidP="00734E0E" w:rsidRDefault="00100F23" w14:paraId="1965E549" w14:textId="77777777">
            <w:pPr>
              <w:rPr>
                <w:sz w:val="20"/>
                <w:szCs w:val="16"/>
              </w:rPr>
            </w:pPr>
            <w:r w:rsidRPr="00734E0E">
              <w:rPr>
                <w:sz w:val="20"/>
                <w:szCs w:val="16"/>
                <w:lang w:val="en-US"/>
              </w:rPr>
              <w:t> </w:t>
            </w:r>
            <w:r w:rsidRPr="00734E0E">
              <w:rPr>
                <w:sz w:val="20"/>
                <w:szCs w:val="16"/>
              </w:rPr>
              <w:t> </w:t>
            </w:r>
          </w:p>
          <w:p w:rsidRPr="00100F23" w:rsidR="00100F23" w:rsidP="00734E0E" w:rsidRDefault="00100F23" w14:paraId="7519F07E" w14:textId="77777777">
            <w:r w:rsidRPr="00734E0E">
              <w:rPr>
                <w:sz w:val="20"/>
                <w:szCs w:val="16"/>
                <w:lang w:val="en-US"/>
              </w:rPr>
              <w:t>If this links to a SIP priority, please reference </w:t>
            </w:r>
            <w:r w:rsidRPr="00734E0E">
              <w:rPr>
                <w:sz w:val="20"/>
                <w:szCs w:val="16"/>
              </w:rPr>
              <w:t> </w:t>
            </w:r>
          </w:p>
        </w:tc>
        <w:tc>
          <w:tcPr>
            <w:tcW w:w="4665" w:type="dxa"/>
            <w:tcBorders>
              <w:top w:val="single" w:color="auto" w:sz="6" w:space="0"/>
              <w:left w:val="single" w:color="auto" w:sz="6" w:space="0"/>
              <w:bottom w:val="single" w:color="auto" w:sz="6" w:space="0"/>
              <w:right w:val="single" w:color="auto" w:sz="6" w:space="0"/>
            </w:tcBorders>
            <w:tcMar/>
            <w:hideMark/>
          </w:tcPr>
          <w:p w:rsidRPr="00100F23" w:rsidR="00100F23" w:rsidP="00734E0E" w:rsidRDefault="00100F23" w14:paraId="7F2BFCD8" w14:textId="77777777">
            <w:proofErr w:type="gramStart"/>
            <w:r w:rsidRPr="00100F23">
              <w:rPr>
                <w:b/>
                <w:bCs/>
                <w:lang w:val="en-US"/>
              </w:rPr>
              <w:t>Interventions Planned</w:t>
            </w:r>
            <w:proofErr w:type="gramEnd"/>
            <w:r w:rsidRPr="00100F23">
              <w:rPr>
                <w:lang w:val="en-US"/>
              </w:rPr>
              <w:t> </w:t>
            </w:r>
            <w:r w:rsidRPr="00100F23">
              <w:t> </w:t>
            </w:r>
          </w:p>
          <w:p w:rsidRPr="00100F23" w:rsidR="00100F23" w:rsidP="00734E0E" w:rsidRDefault="00100F23" w14:paraId="558FDA09" w14:textId="77777777">
            <w:r w:rsidRPr="00734E0E">
              <w:rPr>
                <w:sz w:val="20"/>
                <w:szCs w:val="16"/>
                <w:lang w:val="en-US"/>
              </w:rPr>
              <w:t>(What is the intervention? How will it be delivered? Who is responsible?) </w:t>
            </w:r>
            <w:r w:rsidRPr="00734E0E">
              <w:rPr>
                <w:sz w:val="20"/>
                <w:szCs w:val="16"/>
              </w:rPr>
              <w:t> </w:t>
            </w:r>
          </w:p>
        </w:tc>
        <w:tc>
          <w:tcPr>
            <w:tcW w:w="3161" w:type="dxa"/>
            <w:gridSpan w:val="2"/>
            <w:tcBorders>
              <w:top w:val="single" w:color="auto" w:sz="6" w:space="0"/>
              <w:left w:val="single" w:color="auto" w:sz="6" w:space="0"/>
              <w:bottom w:val="single" w:color="auto" w:sz="6" w:space="0"/>
              <w:right w:val="single" w:color="auto" w:sz="6" w:space="0"/>
            </w:tcBorders>
            <w:tcMar/>
            <w:hideMark/>
          </w:tcPr>
          <w:p w:rsidRPr="00100F23" w:rsidR="00100F23" w:rsidP="00734E0E" w:rsidRDefault="00100F23" w14:paraId="0AAC76F2" w14:textId="77777777">
            <w:r w:rsidRPr="00100F23">
              <w:rPr>
                <w:b/>
                <w:bCs/>
                <w:lang w:val="en-US"/>
              </w:rPr>
              <w:t>Measure of Success</w:t>
            </w:r>
            <w:r w:rsidRPr="00100F23">
              <w:rPr>
                <w:lang w:val="en-US"/>
              </w:rPr>
              <w:t> </w:t>
            </w:r>
            <w:r w:rsidRPr="00100F23">
              <w:t> </w:t>
            </w:r>
          </w:p>
          <w:p w:rsidRPr="00100F23" w:rsidR="00100F23" w:rsidP="00734E0E" w:rsidRDefault="00100F23" w14:paraId="155BD611" w14:textId="77777777">
            <w:r w:rsidRPr="00734E0E">
              <w:rPr>
                <w:sz w:val="20"/>
                <w:szCs w:val="16"/>
                <w:lang w:val="en-US"/>
              </w:rPr>
              <w:t>(Triangulation of Evidence/QI Methodology) </w:t>
            </w:r>
            <w:r w:rsidRPr="00734E0E">
              <w:rPr>
                <w:sz w:val="20"/>
                <w:szCs w:val="16"/>
              </w:rPr>
              <w:t> </w:t>
            </w:r>
          </w:p>
        </w:tc>
        <w:tc>
          <w:tcPr>
            <w:tcW w:w="4677" w:type="dxa"/>
            <w:tcBorders>
              <w:top w:val="single" w:color="auto" w:sz="6" w:space="0"/>
              <w:left w:val="single" w:color="auto" w:sz="6" w:space="0"/>
              <w:bottom w:val="single" w:color="auto" w:sz="6" w:space="0"/>
              <w:right w:val="double" w:color="auto" w:sz="12" w:space="0"/>
            </w:tcBorders>
            <w:tcMar/>
            <w:hideMark/>
          </w:tcPr>
          <w:p w:rsidRPr="00100F23" w:rsidR="00100F23" w:rsidP="00734E0E" w:rsidRDefault="00100F23" w14:paraId="7F300DD5" w14:textId="77777777">
            <w:r w:rsidRPr="00100F23">
              <w:rPr>
                <w:b/>
                <w:bCs/>
                <w:lang w:val="en-US"/>
              </w:rPr>
              <w:t>Impact on children</w:t>
            </w:r>
            <w:r w:rsidRPr="00100F23">
              <w:rPr>
                <w:lang w:val="en-US"/>
              </w:rPr>
              <w:t> </w:t>
            </w:r>
            <w:r w:rsidRPr="00100F23">
              <w:t> </w:t>
            </w:r>
          </w:p>
          <w:p w:rsidRPr="00100F23" w:rsidR="00100F23" w:rsidP="00734E0E" w:rsidRDefault="00100F23" w14:paraId="718FA567" w14:textId="77777777">
            <w:r w:rsidRPr="00100F23">
              <w:rPr>
                <w:b/>
                <w:bCs/>
                <w:lang w:val="en-US"/>
              </w:rPr>
              <w:t>Ongoing evaluation Dec/June</w:t>
            </w:r>
            <w:r w:rsidRPr="00100F23">
              <w:rPr>
                <w:lang w:val="en-US"/>
              </w:rPr>
              <w:t> </w:t>
            </w:r>
            <w:r w:rsidRPr="00100F23">
              <w:t> </w:t>
            </w:r>
          </w:p>
          <w:p w:rsidRPr="00734E0E" w:rsidR="00100F23" w:rsidP="00734E0E" w:rsidRDefault="00100F23" w14:paraId="2EC95888" w14:textId="77777777">
            <w:pPr>
              <w:rPr>
                <w:sz w:val="20"/>
                <w:szCs w:val="16"/>
              </w:rPr>
            </w:pPr>
            <w:r w:rsidRPr="00734E0E">
              <w:rPr>
                <w:b/>
                <w:bCs/>
                <w:sz w:val="20"/>
                <w:szCs w:val="16"/>
                <w:lang w:val="en-US"/>
              </w:rPr>
              <w:t>(</w:t>
            </w:r>
            <w:r w:rsidRPr="00734E0E">
              <w:rPr>
                <w:sz w:val="20"/>
                <w:szCs w:val="16"/>
                <w:lang w:val="en-US"/>
              </w:rPr>
              <w:t>What has been the actual impact/outcome, </w:t>
            </w:r>
            <w:proofErr w:type="gramStart"/>
            <w:r w:rsidRPr="00734E0E">
              <w:rPr>
                <w:sz w:val="20"/>
                <w:szCs w:val="16"/>
                <w:lang w:val="en-US"/>
              </w:rPr>
              <w:t>in particular for</w:t>
            </w:r>
            <w:proofErr w:type="gramEnd"/>
            <w:r w:rsidRPr="00734E0E">
              <w:rPr>
                <w:sz w:val="20"/>
                <w:szCs w:val="16"/>
                <w:lang w:val="en-US"/>
              </w:rPr>
              <w:t> the targeted group of children) </w:t>
            </w:r>
            <w:r w:rsidRPr="00734E0E">
              <w:rPr>
                <w:sz w:val="20"/>
                <w:szCs w:val="16"/>
              </w:rPr>
              <w:t> </w:t>
            </w:r>
          </w:p>
          <w:p w:rsidRPr="00100F23" w:rsidR="00100F23" w:rsidP="00734E0E" w:rsidRDefault="00100F23" w14:paraId="7D561379" w14:textId="77777777">
            <w:r w:rsidRPr="00734E0E">
              <w:rPr>
                <w:sz w:val="20"/>
                <w:szCs w:val="16"/>
                <w:lang w:val="en-US"/>
              </w:rPr>
              <w:t>(What data/evidence shows the impact of the project/intervention? Refer to outcome statement. Did you achieve what you set out?) </w:t>
            </w:r>
            <w:r w:rsidRPr="00734E0E">
              <w:rPr>
                <w:sz w:val="20"/>
                <w:szCs w:val="16"/>
              </w:rPr>
              <w:t> </w:t>
            </w:r>
          </w:p>
        </w:tc>
      </w:tr>
      <w:tr w:rsidRPr="00734E0E" w:rsidR="005A6F03" w:rsidTr="2C39CF45" w14:paraId="0E0FAB22" w14:textId="77777777">
        <w:trPr>
          <w:trHeight w:val="2745"/>
        </w:trPr>
        <w:tc>
          <w:tcPr>
            <w:tcW w:w="2761" w:type="dxa"/>
            <w:tcBorders>
              <w:top w:val="single" w:color="auto" w:sz="6" w:space="0"/>
              <w:left w:val="double" w:color="auto" w:sz="12" w:space="0"/>
              <w:bottom w:val="double" w:color="auto" w:sz="12" w:space="0"/>
              <w:right w:val="single" w:color="auto" w:sz="6" w:space="0"/>
            </w:tcBorders>
            <w:tcMar/>
            <w:hideMark/>
          </w:tcPr>
          <w:p w:rsidRPr="00734E0E" w:rsidR="005A6F03" w:rsidP="2C39CF45" w:rsidRDefault="005A6F03" w14:paraId="66BB2311" w14:textId="323CE7A8">
            <w:pPr>
              <w:pStyle w:val="Normal"/>
              <w:suppressLineNumbers w:val="0"/>
              <w:bidi w:val="0"/>
              <w:spacing w:before="0" w:beforeAutospacing="off" w:after="0" w:afterAutospacing="off" w:line="259" w:lineRule="auto"/>
              <w:ind w:left="52" w:right="0"/>
              <w:jc w:val="left"/>
              <w:rPr>
                <w:sz w:val="22"/>
                <w:szCs w:val="22"/>
              </w:rPr>
            </w:pPr>
            <w:r w:rsidRPr="2C39CF45" w:rsidR="356164A3">
              <w:rPr>
                <w:sz w:val="22"/>
                <w:szCs w:val="22"/>
              </w:rPr>
              <w:t xml:space="preserve">To raise attainment in writing by </w:t>
            </w:r>
            <w:r w:rsidRPr="2C39CF45" w:rsidR="55D0DF54">
              <w:rPr>
                <w:sz w:val="22"/>
                <w:szCs w:val="22"/>
              </w:rPr>
              <w:t>9</w:t>
            </w:r>
            <w:r w:rsidRPr="2C39CF45" w:rsidR="356164A3">
              <w:rPr>
                <w:sz w:val="22"/>
                <w:szCs w:val="22"/>
              </w:rPr>
              <w:t>% by June 202</w:t>
            </w:r>
            <w:r w:rsidRPr="2C39CF45" w:rsidR="5D6BA48D">
              <w:rPr>
                <w:sz w:val="22"/>
                <w:szCs w:val="22"/>
              </w:rPr>
              <w:t>7</w:t>
            </w:r>
            <w:r w:rsidRPr="2C39CF45" w:rsidR="356164A3">
              <w:rPr>
                <w:sz w:val="22"/>
                <w:szCs w:val="22"/>
              </w:rPr>
              <w:t>. </w:t>
            </w:r>
          </w:p>
          <w:p w:rsidRPr="00734E0E" w:rsidR="005A6F03" w:rsidP="00734E0E" w:rsidRDefault="005A6F03" w14:paraId="343D403B" w14:textId="77777777">
            <w:pPr>
              <w:ind w:left="52"/>
              <w:rPr>
                <w:sz w:val="22"/>
                <w:szCs w:val="22"/>
              </w:rPr>
            </w:pPr>
            <w:r w:rsidRPr="00734E0E">
              <w:rPr>
                <w:sz w:val="22"/>
                <w:szCs w:val="22"/>
              </w:rPr>
              <w:t> </w:t>
            </w:r>
          </w:p>
          <w:p w:rsidRPr="00734E0E" w:rsidR="005A6F03" w:rsidP="2C39CF45" w:rsidRDefault="005A6F03" w14:paraId="2CD5F758" w14:textId="1F22043E">
            <w:pPr>
              <w:pStyle w:val="Normal"/>
              <w:suppressLineNumbers w:val="0"/>
              <w:bidi w:val="0"/>
              <w:spacing w:before="0" w:beforeAutospacing="off" w:after="0" w:afterAutospacing="off" w:line="259" w:lineRule="auto"/>
              <w:ind w:left="52" w:right="0"/>
              <w:jc w:val="left"/>
              <w:rPr>
                <w:sz w:val="22"/>
                <w:szCs w:val="22"/>
              </w:rPr>
            </w:pPr>
            <w:r w:rsidRPr="2C39CF45" w:rsidR="356164A3">
              <w:rPr>
                <w:sz w:val="22"/>
                <w:szCs w:val="22"/>
              </w:rPr>
              <w:t xml:space="preserve">To raise attainment in reading by </w:t>
            </w:r>
            <w:r w:rsidRPr="2C39CF45" w:rsidR="0BB4EA00">
              <w:rPr>
                <w:sz w:val="22"/>
                <w:szCs w:val="22"/>
              </w:rPr>
              <w:t>9</w:t>
            </w:r>
            <w:r w:rsidRPr="2C39CF45" w:rsidR="356164A3">
              <w:rPr>
                <w:sz w:val="22"/>
                <w:szCs w:val="22"/>
              </w:rPr>
              <w:t>% by June 202</w:t>
            </w:r>
            <w:r w:rsidRPr="2C39CF45" w:rsidR="5D6BA48D">
              <w:rPr>
                <w:sz w:val="22"/>
                <w:szCs w:val="22"/>
              </w:rPr>
              <w:t>7</w:t>
            </w:r>
            <w:r w:rsidRPr="2C39CF45" w:rsidR="356164A3">
              <w:rPr>
                <w:sz w:val="22"/>
                <w:szCs w:val="22"/>
              </w:rPr>
              <w:t> </w:t>
            </w:r>
          </w:p>
          <w:p w:rsidRPr="00734E0E" w:rsidR="005A6F03" w:rsidP="00734E0E" w:rsidRDefault="005A6F03" w14:paraId="277EB1A1" w14:textId="77777777">
            <w:pPr>
              <w:ind w:left="52"/>
              <w:rPr>
                <w:sz w:val="22"/>
                <w:szCs w:val="22"/>
              </w:rPr>
            </w:pPr>
            <w:r w:rsidRPr="00734E0E">
              <w:rPr>
                <w:sz w:val="22"/>
                <w:szCs w:val="22"/>
              </w:rPr>
              <w:t> </w:t>
            </w:r>
          </w:p>
          <w:p w:rsidRPr="00734E0E" w:rsidR="005A6F03" w:rsidP="00734E0E" w:rsidRDefault="005A6F03" w14:paraId="42712BFB" w14:textId="4B1251CD">
            <w:pPr>
              <w:ind w:left="52"/>
              <w:rPr>
                <w:sz w:val="22"/>
                <w:szCs w:val="22"/>
              </w:rPr>
            </w:pPr>
            <w:r w:rsidRPr="00734E0E">
              <w:rPr>
                <w:sz w:val="22"/>
                <w:szCs w:val="22"/>
              </w:rPr>
              <w:t xml:space="preserve">For those who do </w:t>
            </w:r>
            <w:r w:rsidRPr="00734E0E" w:rsidR="00734E0E">
              <w:rPr>
                <w:sz w:val="22"/>
                <w:szCs w:val="22"/>
              </w:rPr>
              <w:t>n</w:t>
            </w:r>
            <w:r w:rsidRPr="00734E0E">
              <w:rPr>
                <w:sz w:val="22"/>
                <w:szCs w:val="22"/>
              </w:rPr>
              <w:t>ot attain, data will show narrowing of attainment gap. </w:t>
            </w:r>
          </w:p>
          <w:p w:rsidRPr="00734E0E" w:rsidR="00734E0E" w:rsidP="00734E0E" w:rsidRDefault="00734E0E" w14:paraId="04E574AC" w14:textId="77777777">
            <w:pPr>
              <w:ind w:left="52"/>
              <w:rPr>
                <w:sz w:val="22"/>
                <w:szCs w:val="22"/>
              </w:rPr>
            </w:pPr>
          </w:p>
          <w:p w:rsidRPr="00734E0E" w:rsidR="005A6F03" w:rsidP="001519C1" w:rsidRDefault="00734E0E" w14:paraId="0AB10265" w14:textId="4F9ACD36">
            <w:pPr>
              <w:ind w:left="52"/>
              <w:rPr>
                <w:sz w:val="22"/>
                <w:szCs w:val="22"/>
              </w:rPr>
            </w:pPr>
          </w:p>
        </w:tc>
        <w:tc>
          <w:tcPr>
            <w:tcW w:w="4665" w:type="dxa"/>
            <w:tcBorders>
              <w:top w:val="single" w:color="auto" w:sz="6" w:space="0"/>
              <w:left w:val="single" w:color="auto" w:sz="6" w:space="0"/>
              <w:bottom w:val="double" w:color="auto" w:sz="12" w:space="0"/>
              <w:right w:val="single" w:color="auto" w:sz="6" w:space="0"/>
            </w:tcBorders>
            <w:tcMar/>
            <w:hideMark/>
          </w:tcPr>
          <w:p w:rsidRPr="00734E0E" w:rsidR="005A6F03" w:rsidP="2C39CF45" w:rsidRDefault="00734E0E" w14:paraId="43B597BC" w14:textId="10A512F5">
            <w:pPr>
              <w:pStyle w:val="Normal"/>
              <w:suppressLineNumbers w:val="0"/>
              <w:bidi w:val="0"/>
              <w:spacing w:before="0" w:beforeAutospacing="off" w:after="0" w:afterAutospacing="off" w:line="259" w:lineRule="auto"/>
              <w:ind w:left="52" w:right="0"/>
              <w:jc w:val="left"/>
            </w:pPr>
            <w:r w:rsidRPr="2C39CF45" w:rsidR="2D844AB3">
              <w:rPr>
                <w:sz w:val="22"/>
                <w:szCs w:val="22"/>
              </w:rPr>
              <w:t xml:space="preserve">Team teaching </w:t>
            </w:r>
            <w:r w:rsidRPr="2C39CF45" w:rsidR="356164A3">
              <w:rPr>
                <w:sz w:val="22"/>
                <w:szCs w:val="22"/>
              </w:rPr>
              <w:t xml:space="preserve">to support delivery of </w:t>
            </w:r>
            <w:r w:rsidRPr="2C39CF45" w:rsidR="4315B9B2">
              <w:rPr>
                <w:sz w:val="22"/>
                <w:szCs w:val="22"/>
              </w:rPr>
              <w:t>Stephen Graham</w:t>
            </w:r>
            <w:r w:rsidRPr="2C39CF45" w:rsidR="356164A3">
              <w:rPr>
                <w:sz w:val="22"/>
                <w:szCs w:val="22"/>
              </w:rPr>
              <w:t xml:space="preserve"> Writing</w:t>
            </w:r>
            <w:r w:rsidRPr="2C39CF45" w:rsidR="364223B0">
              <w:rPr>
                <w:sz w:val="22"/>
                <w:szCs w:val="22"/>
              </w:rPr>
              <w:t xml:space="preserve"> &amp; QI Reading</w:t>
            </w:r>
            <w:r w:rsidRPr="2C39CF45" w:rsidR="356164A3">
              <w:rPr>
                <w:sz w:val="22"/>
                <w:szCs w:val="22"/>
              </w:rPr>
              <w:t xml:space="preserve"> in classrooms</w:t>
            </w:r>
            <w:r w:rsidRPr="2C39CF45" w:rsidR="2A78E7BA">
              <w:rPr>
                <w:sz w:val="22"/>
                <w:szCs w:val="22"/>
              </w:rPr>
              <w:t xml:space="preserve">, backfill supply for DA to come into smaller class and ensure consistency and share practice. </w:t>
            </w:r>
          </w:p>
          <w:p w:rsidR="2C39CF45" w:rsidP="2C39CF45" w:rsidRDefault="2C39CF45" w14:paraId="290C4DE3" w14:textId="500C9C67">
            <w:pPr>
              <w:pStyle w:val="Normal"/>
              <w:suppressLineNumbers w:val="0"/>
              <w:bidi w:val="0"/>
              <w:spacing w:before="0" w:beforeAutospacing="off" w:after="0" w:afterAutospacing="off" w:line="259" w:lineRule="auto"/>
              <w:ind w:left="52" w:right="0"/>
              <w:jc w:val="left"/>
              <w:rPr>
                <w:sz w:val="22"/>
                <w:szCs w:val="22"/>
              </w:rPr>
            </w:pPr>
          </w:p>
          <w:p w:rsidR="2A78E7BA" w:rsidP="2C39CF45" w:rsidRDefault="2A78E7BA" w14:paraId="2DE93FE1" w14:textId="35176955">
            <w:pPr>
              <w:pStyle w:val="Normal"/>
              <w:suppressLineNumbers w:val="0"/>
              <w:bidi w:val="0"/>
              <w:spacing w:before="0" w:beforeAutospacing="off" w:after="0" w:afterAutospacing="off" w:line="259" w:lineRule="auto"/>
              <w:ind w:left="52" w:right="0"/>
              <w:jc w:val="left"/>
            </w:pPr>
            <w:r w:rsidRPr="2C39CF45" w:rsidR="2A78E7BA">
              <w:rPr>
                <w:sz w:val="22"/>
                <w:szCs w:val="22"/>
              </w:rPr>
              <w:t>Training planned for staff in Stephen Graham writing and QI reading (cover costs &amp; course costs from PEF)</w:t>
            </w:r>
          </w:p>
          <w:p w:rsidRPr="00734E0E" w:rsidR="005A6F03" w:rsidP="00734E0E" w:rsidRDefault="005A6F03" w14:paraId="5AE7463C" w14:textId="3B342502">
            <w:pPr>
              <w:ind w:left="52"/>
              <w:rPr>
                <w:sz w:val="22"/>
                <w:szCs w:val="22"/>
              </w:rPr>
            </w:pPr>
            <w:r w:rsidRPr="2C39CF45" w:rsidR="356164A3">
              <w:rPr>
                <w:sz w:val="22"/>
                <w:szCs w:val="22"/>
              </w:rPr>
              <w:t> </w:t>
            </w:r>
            <w:r w:rsidRPr="2C39CF45" w:rsidR="356164A3">
              <w:rPr>
                <w:sz w:val="22"/>
                <w:szCs w:val="22"/>
              </w:rPr>
              <w:t> </w:t>
            </w:r>
          </w:p>
        </w:tc>
        <w:tc>
          <w:tcPr>
            <w:tcW w:w="3161" w:type="dxa"/>
            <w:gridSpan w:val="2"/>
            <w:tcBorders>
              <w:top w:val="single" w:color="auto" w:sz="6" w:space="0"/>
              <w:left w:val="single" w:color="auto" w:sz="6" w:space="0"/>
              <w:bottom w:val="double" w:color="auto" w:sz="12" w:space="0"/>
              <w:right w:val="single" w:color="auto" w:sz="6" w:space="0"/>
            </w:tcBorders>
            <w:tcMar/>
            <w:hideMark/>
          </w:tcPr>
          <w:p w:rsidRPr="002A4245" w:rsidR="005A6F03" w:rsidP="002A4245" w:rsidRDefault="005A6F03" w14:paraId="757E45EF" w14:textId="190338CF">
            <w:pPr>
              <w:pStyle w:val="ListParagraph"/>
              <w:numPr>
                <w:ilvl w:val="0"/>
                <w:numId w:val="18"/>
              </w:numPr>
              <w:ind w:left="327" w:hanging="284"/>
              <w:rPr>
                <w:sz w:val="22"/>
                <w:szCs w:val="22"/>
              </w:rPr>
            </w:pPr>
            <w:r w:rsidRPr="002A4245">
              <w:rPr>
                <w:sz w:val="22"/>
                <w:szCs w:val="22"/>
              </w:rPr>
              <w:t>Baseline assessments of reading</w:t>
            </w:r>
            <w:r w:rsidR="002A4245">
              <w:rPr>
                <w:sz w:val="22"/>
                <w:szCs w:val="22"/>
              </w:rPr>
              <w:t xml:space="preserve"> and </w:t>
            </w:r>
            <w:r w:rsidRPr="002A4245">
              <w:rPr>
                <w:sz w:val="22"/>
                <w:szCs w:val="22"/>
              </w:rPr>
              <w:t>writing </w:t>
            </w:r>
          </w:p>
          <w:p w:rsidRPr="002A4245" w:rsidR="005A6F03" w:rsidP="002A4245" w:rsidRDefault="005A6F03" w14:paraId="084DCF60" w14:textId="77777777">
            <w:pPr>
              <w:pStyle w:val="ListParagraph"/>
              <w:numPr>
                <w:ilvl w:val="0"/>
                <w:numId w:val="18"/>
              </w:numPr>
              <w:ind w:left="327" w:hanging="284"/>
              <w:rPr>
                <w:sz w:val="22"/>
                <w:szCs w:val="22"/>
              </w:rPr>
            </w:pPr>
            <w:r w:rsidRPr="002A4245">
              <w:rPr>
                <w:sz w:val="22"/>
                <w:szCs w:val="22"/>
              </w:rPr>
              <w:t>Assessment evidence from throughout the year evidencing of the closing of the attainment gap. </w:t>
            </w:r>
          </w:p>
          <w:p w:rsidRPr="002A4245" w:rsidR="005A6F03" w:rsidP="002A4245" w:rsidRDefault="005A6F03" w14:paraId="2C193891" w14:textId="77777777">
            <w:pPr>
              <w:pStyle w:val="ListParagraph"/>
              <w:numPr>
                <w:ilvl w:val="0"/>
                <w:numId w:val="18"/>
              </w:numPr>
              <w:ind w:left="327" w:hanging="284"/>
              <w:rPr>
                <w:sz w:val="22"/>
                <w:szCs w:val="22"/>
              </w:rPr>
            </w:pPr>
            <w:r w:rsidRPr="2C39CF45" w:rsidR="356164A3">
              <w:rPr>
                <w:sz w:val="22"/>
                <w:szCs w:val="22"/>
              </w:rPr>
              <w:t>Tracking discussion between staff and SLT. </w:t>
            </w:r>
          </w:p>
          <w:p w:rsidRPr="002A4245" w:rsidR="005A6F03" w:rsidP="002A4245" w:rsidRDefault="005A6F03" w14:paraId="1F5FEF08" w14:textId="77777777">
            <w:pPr>
              <w:pStyle w:val="ListParagraph"/>
              <w:numPr>
                <w:ilvl w:val="0"/>
                <w:numId w:val="18"/>
              </w:numPr>
              <w:ind w:left="327" w:hanging="284"/>
              <w:rPr>
                <w:sz w:val="22"/>
                <w:szCs w:val="22"/>
              </w:rPr>
            </w:pPr>
            <w:r w:rsidRPr="002A4245">
              <w:rPr>
                <w:sz w:val="22"/>
                <w:szCs w:val="22"/>
              </w:rPr>
              <w:t>Records of attainment </w:t>
            </w:r>
          </w:p>
          <w:p w:rsidR="005A6F03" w:rsidP="002A4245" w:rsidRDefault="005A6F03" w14:paraId="3E61CCF0" w14:textId="77777777">
            <w:pPr>
              <w:pStyle w:val="ListParagraph"/>
              <w:numPr>
                <w:ilvl w:val="0"/>
                <w:numId w:val="18"/>
              </w:numPr>
              <w:ind w:left="327" w:hanging="284"/>
              <w:rPr>
                <w:sz w:val="22"/>
                <w:szCs w:val="22"/>
              </w:rPr>
            </w:pPr>
            <w:r w:rsidRPr="2C39CF45" w:rsidR="356164A3">
              <w:rPr>
                <w:sz w:val="22"/>
                <w:szCs w:val="22"/>
              </w:rPr>
              <w:t>Summative assessment evidence from NSA and BASE. </w:t>
            </w:r>
          </w:p>
          <w:p w:rsidRPr="00734E0E" w:rsidR="005A6F03" w:rsidP="00734E0E" w:rsidRDefault="005A6F03" w14:paraId="48FFF485" w14:textId="77777777">
            <w:pPr>
              <w:ind w:left="52"/>
              <w:rPr>
                <w:sz w:val="22"/>
                <w:szCs w:val="22"/>
              </w:rPr>
            </w:pPr>
            <w:r w:rsidRPr="00734E0E">
              <w:rPr>
                <w:sz w:val="22"/>
                <w:szCs w:val="22"/>
              </w:rPr>
              <w:t> </w:t>
            </w:r>
          </w:p>
        </w:tc>
        <w:tc>
          <w:tcPr>
            <w:tcW w:w="4677" w:type="dxa"/>
            <w:tcBorders>
              <w:top w:val="single" w:color="auto" w:sz="6" w:space="0"/>
              <w:left w:val="single" w:color="auto" w:sz="6" w:space="0"/>
              <w:bottom w:val="double" w:color="auto" w:sz="12" w:space="0"/>
              <w:right w:val="double" w:color="auto" w:sz="12" w:space="0"/>
            </w:tcBorders>
            <w:tcMar/>
            <w:hideMark/>
          </w:tcPr>
          <w:p w:rsidRPr="00734E0E" w:rsidR="005A6F03" w:rsidP="00734E0E" w:rsidRDefault="005A6F03" w14:paraId="1E546A49" w14:textId="77777777">
            <w:pPr>
              <w:ind w:left="52"/>
              <w:rPr>
                <w:sz w:val="22"/>
                <w:szCs w:val="22"/>
              </w:rPr>
            </w:pPr>
            <w:r w:rsidRPr="00734E0E">
              <w:rPr>
                <w:sz w:val="22"/>
                <w:szCs w:val="22"/>
              </w:rPr>
              <w:t>  </w:t>
            </w:r>
          </w:p>
          <w:p w:rsidRPr="00734E0E" w:rsidR="005A6F03" w:rsidP="00734E0E" w:rsidRDefault="005A6F03" w14:paraId="277E2F70" w14:textId="77777777">
            <w:pPr>
              <w:ind w:left="52"/>
              <w:rPr>
                <w:sz w:val="22"/>
                <w:szCs w:val="22"/>
              </w:rPr>
            </w:pPr>
            <w:r w:rsidRPr="00734E0E">
              <w:rPr>
                <w:sz w:val="22"/>
                <w:szCs w:val="22"/>
              </w:rPr>
              <w:t>  </w:t>
            </w:r>
          </w:p>
          <w:p w:rsidRPr="00734E0E" w:rsidR="005A6F03" w:rsidP="00734E0E" w:rsidRDefault="005A6F03" w14:paraId="2EEEA904" w14:textId="77777777">
            <w:pPr>
              <w:ind w:left="52"/>
              <w:rPr>
                <w:sz w:val="22"/>
                <w:szCs w:val="22"/>
              </w:rPr>
            </w:pPr>
            <w:r w:rsidRPr="00734E0E">
              <w:rPr>
                <w:sz w:val="22"/>
                <w:szCs w:val="22"/>
              </w:rPr>
              <w:t>  </w:t>
            </w:r>
          </w:p>
          <w:p w:rsidRPr="00734E0E" w:rsidR="005A6F03" w:rsidP="00734E0E" w:rsidRDefault="005A6F03" w14:paraId="14D6C351" w14:textId="77777777">
            <w:pPr>
              <w:ind w:left="52"/>
              <w:rPr>
                <w:sz w:val="22"/>
                <w:szCs w:val="22"/>
              </w:rPr>
            </w:pPr>
            <w:r w:rsidRPr="00734E0E">
              <w:rPr>
                <w:sz w:val="22"/>
                <w:szCs w:val="22"/>
              </w:rPr>
              <w:t>  </w:t>
            </w:r>
          </w:p>
        </w:tc>
      </w:tr>
    </w:tbl>
    <w:p w:rsidRPr="009B7615" w:rsidR="005A6F03" w:rsidP="002531A0" w:rsidRDefault="005A6F03" w14:paraId="640DFB82" w14:textId="77777777"/>
    <w:p w:rsidR="2C39CF45" w:rsidRDefault="2C39CF45" w14:paraId="1DEF5A29" w14:textId="69718FF6"/>
    <w:sectPr w:rsidRPr="009B7615" w:rsidR="005A6F03" w:rsidSect="003F1D0C">
      <w:pgSz w:w="16838" w:h="11906" w:orient="landscape" w:code="9"/>
      <w:pgMar w:top="720" w:right="720" w:bottom="720" w:left="720" w:header="39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46A5" w:rsidP="00DA42F1" w:rsidRDefault="001746A5" w14:paraId="6FCE0881" w14:textId="77777777">
      <w:r>
        <w:separator/>
      </w:r>
    </w:p>
  </w:endnote>
  <w:endnote w:type="continuationSeparator" w:id="0">
    <w:p w:rsidR="001746A5" w:rsidP="00DA42F1" w:rsidRDefault="001746A5" w14:paraId="1AAED9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46A5" w:rsidP="00DA42F1" w:rsidRDefault="001746A5" w14:paraId="6AF0C5B3" w14:textId="77777777">
      <w:r>
        <w:separator/>
      </w:r>
    </w:p>
  </w:footnote>
  <w:footnote w:type="continuationSeparator" w:id="0">
    <w:p w:rsidR="001746A5" w:rsidP="00DA42F1" w:rsidRDefault="001746A5" w14:paraId="14CB43A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E4F12CD"/>
    <w:multiLevelType w:val="hybridMultilevel"/>
    <w:tmpl w:val="E51ACF08"/>
    <w:lvl w:ilvl="0" w:tplc="08090001">
      <w:start w:val="1"/>
      <w:numFmt w:val="bullet"/>
      <w:lvlText w:val=""/>
      <w:lvlJc w:val="left"/>
      <w:pPr>
        <w:ind w:left="772" w:hanging="360"/>
      </w:pPr>
      <w:rPr>
        <w:rFonts w:hint="default" w:ascii="Symbol" w:hAnsi="Symbol"/>
      </w:rPr>
    </w:lvl>
    <w:lvl w:ilvl="1" w:tplc="08090003" w:tentative="1">
      <w:start w:val="1"/>
      <w:numFmt w:val="bullet"/>
      <w:lvlText w:val="o"/>
      <w:lvlJc w:val="left"/>
      <w:pPr>
        <w:ind w:left="1492" w:hanging="360"/>
      </w:pPr>
      <w:rPr>
        <w:rFonts w:hint="default" w:ascii="Courier New" w:hAnsi="Courier New" w:cs="Courier New"/>
      </w:rPr>
    </w:lvl>
    <w:lvl w:ilvl="2" w:tplc="08090005" w:tentative="1">
      <w:start w:val="1"/>
      <w:numFmt w:val="bullet"/>
      <w:lvlText w:val=""/>
      <w:lvlJc w:val="left"/>
      <w:pPr>
        <w:ind w:left="2212" w:hanging="360"/>
      </w:pPr>
      <w:rPr>
        <w:rFonts w:hint="default" w:ascii="Wingdings" w:hAnsi="Wingdings"/>
      </w:rPr>
    </w:lvl>
    <w:lvl w:ilvl="3" w:tplc="08090001" w:tentative="1">
      <w:start w:val="1"/>
      <w:numFmt w:val="bullet"/>
      <w:lvlText w:val=""/>
      <w:lvlJc w:val="left"/>
      <w:pPr>
        <w:ind w:left="2932" w:hanging="360"/>
      </w:pPr>
      <w:rPr>
        <w:rFonts w:hint="default" w:ascii="Symbol" w:hAnsi="Symbol"/>
      </w:rPr>
    </w:lvl>
    <w:lvl w:ilvl="4" w:tplc="08090003" w:tentative="1">
      <w:start w:val="1"/>
      <w:numFmt w:val="bullet"/>
      <w:lvlText w:val="o"/>
      <w:lvlJc w:val="left"/>
      <w:pPr>
        <w:ind w:left="3652" w:hanging="360"/>
      </w:pPr>
      <w:rPr>
        <w:rFonts w:hint="default" w:ascii="Courier New" w:hAnsi="Courier New" w:cs="Courier New"/>
      </w:rPr>
    </w:lvl>
    <w:lvl w:ilvl="5" w:tplc="08090005" w:tentative="1">
      <w:start w:val="1"/>
      <w:numFmt w:val="bullet"/>
      <w:lvlText w:val=""/>
      <w:lvlJc w:val="left"/>
      <w:pPr>
        <w:ind w:left="4372" w:hanging="360"/>
      </w:pPr>
      <w:rPr>
        <w:rFonts w:hint="default" w:ascii="Wingdings" w:hAnsi="Wingdings"/>
      </w:rPr>
    </w:lvl>
    <w:lvl w:ilvl="6" w:tplc="08090001" w:tentative="1">
      <w:start w:val="1"/>
      <w:numFmt w:val="bullet"/>
      <w:lvlText w:val=""/>
      <w:lvlJc w:val="left"/>
      <w:pPr>
        <w:ind w:left="5092" w:hanging="360"/>
      </w:pPr>
      <w:rPr>
        <w:rFonts w:hint="default" w:ascii="Symbol" w:hAnsi="Symbol"/>
      </w:rPr>
    </w:lvl>
    <w:lvl w:ilvl="7" w:tplc="08090003" w:tentative="1">
      <w:start w:val="1"/>
      <w:numFmt w:val="bullet"/>
      <w:lvlText w:val="o"/>
      <w:lvlJc w:val="left"/>
      <w:pPr>
        <w:ind w:left="5812" w:hanging="360"/>
      </w:pPr>
      <w:rPr>
        <w:rFonts w:hint="default" w:ascii="Courier New" w:hAnsi="Courier New" w:cs="Courier New"/>
      </w:rPr>
    </w:lvl>
    <w:lvl w:ilvl="8" w:tplc="08090005" w:tentative="1">
      <w:start w:val="1"/>
      <w:numFmt w:val="bullet"/>
      <w:lvlText w:val=""/>
      <w:lvlJc w:val="left"/>
      <w:pPr>
        <w:ind w:left="6532" w:hanging="360"/>
      </w:pPr>
      <w:rPr>
        <w:rFonts w:hint="default" w:ascii="Wingdings" w:hAnsi="Wingdings"/>
      </w:rPr>
    </w:lvl>
  </w:abstractNum>
  <w:abstractNum w:abstractNumId="2" w15:restartNumberingAfterBreak="0">
    <w:nsid w:val="1F426C1A"/>
    <w:multiLevelType w:val="multilevel"/>
    <w:tmpl w:val="062E8B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8A44380"/>
    <w:multiLevelType w:val="multilevel"/>
    <w:tmpl w:val="997841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3521643F"/>
    <w:multiLevelType w:val="multilevel"/>
    <w:tmpl w:val="1E9CA8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5F233EC"/>
    <w:multiLevelType w:val="multilevel"/>
    <w:tmpl w:val="316206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C4E4168"/>
    <w:multiLevelType w:val="multilevel"/>
    <w:tmpl w:val="0BA62D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CE56CD3"/>
    <w:multiLevelType w:val="multilevel"/>
    <w:tmpl w:val="4B427C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3927291"/>
    <w:multiLevelType w:val="multilevel"/>
    <w:tmpl w:val="E3B29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5E93D00"/>
    <w:multiLevelType w:val="multilevel"/>
    <w:tmpl w:val="DD1AF1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7592967"/>
    <w:multiLevelType w:val="multilevel"/>
    <w:tmpl w:val="1D3E46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hint="default" w:ascii="Symbol" w:hAnsi="Symbol"/>
      </w:rPr>
    </w:lvl>
  </w:abstractNum>
  <w:abstractNum w:abstractNumId="12" w15:restartNumberingAfterBreak="0">
    <w:nsid w:val="667A15C9"/>
    <w:multiLevelType w:val="hybridMultilevel"/>
    <w:tmpl w:val="DD4C6CA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79BB5024"/>
    <w:multiLevelType w:val="multilevel"/>
    <w:tmpl w:val="825C75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21402314">
    <w:abstractNumId w:val="11"/>
  </w:num>
  <w:num w:numId="2" w16cid:durableId="1838956385">
    <w:abstractNumId w:val="0"/>
  </w:num>
  <w:num w:numId="3" w16cid:durableId="1525556300">
    <w:abstractNumId w:val="0"/>
  </w:num>
  <w:num w:numId="4" w16cid:durableId="1958096850">
    <w:abstractNumId w:val="0"/>
  </w:num>
  <w:num w:numId="5" w16cid:durableId="791049022">
    <w:abstractNumId w:val="11"/>
  </w:num>
  <w:num w:numId="6" w16cid:durableId="1659647369">
    <w:abstractNumId w:val="0"/>
  </w:num>
  <w:num w:numId="7" w16cid:durableId="2044093524">
    <w:abstractNumId w:val="2"/>
  </w:num>
  <w:num w:numId="8" w16cid:durableId="1178621458">
    <w:abstractNumId w:val="7"/>
  </w:num>
  <w:num w:numId="9" w16cid:durableId="119735956">
    <w:abstractNumId w:val="6"/>
  </w:num>
  <w:num w:numId="10" w16cid:durableId="661742806">
    <w:abstractNumId w:val="13"/>
  </w:num>
  <w:num w:numId="11" w16cid:durableId="1733384882">
    <w:abstractNumId w:val="8"/>
  </w:num>
  <w:num w:numId="12" w16cid:durableId="503202684">
    <w:abstractNumId w:val="3"/>
  </w:num>
  <w:num w:numId="13" w16cid:durableId="1129054849">
    <w:abstractNumId w:val="4"/>
  </w:num>
  <w:num w:numId="14" w16cid:durableId="1511093357">
    <w:abstractNumId w:val="5"/>
  </w:num>
  <w:num w:numId="15" w16cid:durableId="1383215842">
    <w:abstractNumId w:val="10"/>
  </w:num>
  <w:num w:numId="16" w16cid:durableId="1458374894">
    <w:abstractNumId w:val="9"/>
  </w:num>
  <w:num w:numId="17" w16cid:durableId="875626738">
    <w:abstractNumId w:val="12"/>
  </w:num>
  <w:num w:numId="18" w16cid:durableId="1572882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F23"/>
    <w:rsid w:val="00027C27"/>
    <w:rsid w:val="00075E1B"/>
    <w:rsid w:val="000C0CF4"/>
    <w:rsid w:val="00100F23"/>
    <w:rsid w:val="001519C1"/>
    <w:rsid w:val="001746A5"/>
    <w:rsid w:val="001B3F68"/>
    <w:rsid w:val="00215489"/>
    <w:rsid w:val="002531A0"/>
    <w:rsid w:val="00281579"/>
    <w:rsid w:val="002A4245"/>
    <w:rsid w:val="002E6594"/>
    <w:rsid w:val="00306C61"/>
    <w:rsid w:val="00360EA5"/>
    <w:rsid w:val="0037582B"/>
    <w:rsid w:val="003E1004"/>
    <w:rsid w:val="003F1D0C"/>
    <w:rsid w:val="004D339B"/>
    <w:rsid w:val="005A6F03"/>
    <w:rsid w:val="005A7695"/>
    <w:rsid w:val="005C72F4"/>
    <w:rsid w:val="005D2078"/>
    <w:rsid w:val="006201E0"/>
    <w:rsid w:val="006F67A9"/>
    <w:rsid w:val="00734E0E"/>
    <w:rsid w:val="0078608A"/>
    <w:rsid w:val="00857548"/>
    <w:rsid w:val="008942EA"/>
    <w:rsid w:val="009465BD"/>
    <w:rsid w:val="009B7615"/>
    <w:rsid w:val="00A75921"/>
    <w:rsid w:val="00AB67ED"/>
    <w:rsid w:val="00AB6CCF"/>
    <w:rsid w:val="00B51BDC"/>
    <w:rsid w:val="00B561C0"/>
    <w:rsid w:val="00B64703"/>
    <w:rsid w:val="00B650B2"/>
    <w:rsid w:val="00B773CE"/>
    <w:rsid w:val="00C91823"/>
    <w:rsid w:val="00D008AB"/>
    <w:rsid w:val="00D07C6B"/>
    <w:rsid w:val="00D57138"/>
    <w:rsid w:val="00DA42F1"/>
    <w:rsid w:val="00DE3C1F"/>
    <w:rsid w:val="00E62AF6"/>
    <w:rsid w:val="00E75EFF"/>
    <w:rsid w:val="00F1726A"/>
    <w:rsid w:val="00F808DB"/>
    <w:rsid w:val="00FA4BC1"/>
    <w:rsid w:val="0107D741"/>
    <w:rsid w:val="02A4F52D"/>
    <w:rsid w:val="077D00DA"/>
    <w:rsid w:val="07CE234E"/>
    <w:rsid w:val="0906812A"/>
    <w:rsid w:val="0AAA8A94"/>
    <w:rsid w:val="0BB4EA00"/>
    <w:rsid w:val="0D0724BD"/>
    <w:rsid w:val="17E5E1AB"/>
    <w:rsid w:val="195F022F"/>
    <w:rsid w:val="1A2CF4E3"/>
    <w:rsid w:val="1E0D167F"/>
    <w:rsid w:val="1E13697A"/>
    <w:rsid w:val="218BF80F"/>
    <w:rsid w:val="218ECF48"/>
    <w:rsid w:val="25E52C4C"/>
    <w:rsid w:val="29759FF0"/>
    <w:rsid w:val="2A78E7BA"/>
    <w:rsid w:val="2C39CF45"/>
    <w:rsid w:val="2D844AB3"/>
    <w:rsid w:val="2F78C7A1"/>
    <w:rsid w:val="309DD1DA"/>
    <w:rsid w:val="32FA867C"/>
    <w:rsid w:val="356164A3"/>
    <w:rsid w:val="364223B0"/>
    <w:rsid w:val="3850F225"/>
    <w:rsid w:val="3ABDBED1"/>
    <w:rsid w:val="3C3DF00D"/>
    <w:rsid w:val="4315B9B2"/>
    <w:rsid w:val="447A69C5"/>
    <w:rsid w:val="458ED6A6"/>
    <w:rsid w:val="4600FD23"/>
    <w:rsid w:val="4A606030"/>
    <w:rsid w:val="4E86F6CC"/>
    <w:rsid w:val="4FB6267A"/>
    <w:rsid w:val="54E69443"/>
    <w:rsid w:val="55482899"/>
    <w:rsid w:val="55D0DF54"/>
    <w:rsid w:val="5D6BA48D"/>
    <w:rsid w:val="5FD00781"/>
    <w:rsid w:val="6178212C"/>
    <w:rsid w:val="6296CBE6"/>
    <w:rsid w:val="67B037A9"/>
    <w:rsid w:val="69A90588"/>
    <w:rsid w:val="6EC4094F"/>
    <w:rsid w:val="71FB8F50"/>
    <w:rsid w:val="7269483E"/>
    <w:rsid w:val="76D3F60E"/>
    <w:rsid w:val="7A220FA5"/>
    <w:rsid w:val="7AB8EFDF"/>
    <w:rsid w:val="7B2C9A2E"/>
    <w:rsid w:val="7E2FE30A"/>
    <w:rsid w:val="7E5579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3EF3D"/>
  <w15:chartTrackingRefBased/>
  <w15:docId w15:val="{E1AA1A4F-55B0-4E62-8828-6DD111AFB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Times New Roman" w:ascii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73CE"/>
    <w:rPr>
      <w:rFonts w:ascii="Arial" w:hAnsi="Arial" w:cs="Times New Roman"/>
      <w:kern w:val="0"/>
      <w:sz w:val="24"/>
      <w:szCs w:val="20"/>
      <w14:ligatures w14:val="none"/>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100F23"/>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0F23"/>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0F23"/>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F23"/>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F23"/>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F23"/>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ulletted" w:customStyle="1">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styleId="FooterChar" w:customStyle="1">
    <w:name w:val="Footer Char"/>
    <w:basedOn w:val="DefaultParagraphFont"/>
    <w:link w:val="Footer"/>
    <w:rsid w:val="00C91823"/>
    <w:rPr>
      <w:rFonts w:ascii="Arial" w:hAnsi="Arial" w:eastAsia="Times New Roman" w:cs="Times New Roman"/>
      <w:sz w:val="24"/>
      <w:szCs w:val="20"/>
    </w:rPr>
  </w:style>
  <w:style w:type="paragraph" w:styleId="Header">
    <w:name w:val="header"/>
    <w:basedOn w:val="Normal"/>
    <w:link w:val="HeaderChar"/>
    <w:rsid w:val="00C91823"/>
    <w:pPr>
      <w:tabs>
        <w:tab w:val="center" w:pos="4153"/>
        <w:tab w:val="right" w:pos="8306"/>
      </w:tabs>
    </w:pPr>
  </w:style>
  <w:style w:type="character" w:styleId="HeaderChar" w:customStyle="1">
    <w:name w:val="Header Char"/>
    <w:basedOn w:val="DefaultParagraphFont"/>
    <w:link w:val="Header"/>
    <w:rsid w:val="00C91823"/>
    <w:rPr>
      <w:rFonts w:ascii="Arial" w:hAnsi="Arial" w:eastAsia="Times New Roman" w:cs="Times New Roman"/>
      <w:sz w:val="24"/>
      <w:szCs w:val="20"/>
    </w:rPr>
  </w:style>
  <w:style w:type="character" w:styleId="Heading1Char" w:customStyle="1">
    <w:name w:val="Heading 1 Char"/>
    <w:aliases w:val="Outline1 Char"/>
    <w:basedOn w:val="DefaultParagraphFont"/>
    <w:link w:val="Heading1"/>
    <w:rsid w:val="00C91823"/>
    <w:rPr>
      <w:rFonts w:ascii="Arial" w:hAnsi="Arial" w:eastAsia="Times New Roman" w:cs="Times New Roman"/>
      <w:kern w:val="24"/>
      <w:sz w:val="24"/>
      <w:szCs w:val="20"/>
    </w:rPr>
  </w:style>
  <w:style w:type="character" w:styleId="Heading2Char" w:customStyle="1">
    <w:name w:val="Heading 2 Char"/>
    <w:aliases w:val="Outline2 Char"/>
    <w:basedOn w:val="DefaultParagraphFont"/>
    <w:link w:val="Heading2"/>
    <w:rsid w:val="00C91823"/>
    <w:rPr>
      <w:rFonts w:ascii="Arial" w:hAnsi="Arial" w:eastAsia="Times New Roman" w:cs="Times New Roman"/>
      <w:kern w:val="24"/>
      <w:sz w:val="24"/>
      <w:szCs w:val="20"/>
    </w:rPr>
  </w:style>
  <w:style w:type="character" w:styleId="Heading3Char" w:customStyle="1">
    <w:name w:val="Heading 3 Char"/>
    <w:aliases w:val="Outline3 Char"/>
    <w:basedOn w:val="DefaultParagraphFont"/>
    <w:link w:val="Heading3"/>
    <w:rsid w:val="00C91823"/>
    <w:rPr>
      <w:rFonts w:ascii="Arial" w:hAnsi="Arial" w:cs="Times New Roman"/>
      <w:kern w:val="24"/>
      <w:sz w:val="24"/>
      <w:szCs w:val="20"/>
    </w:rPr>
  </w:style>
  <w:style w:type="paragraph" w:styleId="Outline4" w:customStyle="1">
    <w:name w:val="Outline4"/>
    <w:basedOn w:val="Normal"/>
    <w:next w:val="Normal"/>
    <w:rsid w:val="00C91823"/>
    <w:pPr>
      <w:ind w:left="2160"/>
    </w:pPr>
    <w:rPr>
      <w:kern w:val="24"/>
    </w:rPr>
  </w:style>
  <w:style w:type="paragraph" w:styleId="Outline5" w:customStyle="1">
    <w:name w:val="Outline5"/>
    <w:basedOn w:val="Normal"/>
    <w:next w:val="Normal"/>
    <w:rsid w:val="00C91823"/>
    <w:pPr>
      <w:ind w:left="720"/>
    </w:pPr>
    <w:rPr>
      <w:kern w:val="24"/>
    </w:rPr>
  </w:style>
  <w:style w:type="paragraph" w:styleId="Outline6" w:customStyle="1">
    <w:name w:val="Outline6"/>
    <w:basedOn w:val="Normal"/>
    <w:next w:val="Normal"/>
    <w:rsid w:val="00C91823"/>
    <w:pPr>
      <w:spacing w:after="240"/>
      <w:ind w:left="2160"/>
    </w:pPr>
    <w:rPr>
      <w:kern w:val="24"/>
    </w:rPr>
  </w:style>
  <w:style w:type="paragraph" w:styleId="Outline7" w:customStyle="1">
    <w:name w:val="Outline7"/>
    <w:basedOn w:val="Normal"/>
    <w:next w:val="Normal"/>
    <w:rsid w:val="00C91823"/>
    <w:pPr>
      <w:spacing w:after="240"/>
      <w:ind w:left="720"/>
    </w:pPr>
    <w:rPr>
      <w:kern w:val="24"/>
    </w:rPr>
  </w:style>
  <w:style w:type="character" w:styleId="Heading4Char" w:customStyle="1">
    <w:name w:val="Heading 4 Char"/>
    <w:basedOn w:val="DefaultParagraphFont"/>
    <w:link w:val="Heading4"/>
    <w:uiPriority w:val="9"/>
    <w:semiHidden/>
    <w:rsid w:val="00100F23"/>
    <w:rPr>
      <w:rFonts w:eastAsiaTheme="majorEastAsia" w:cstheme="majorBidi"/>
      <w:i/>
      <w:iCs/>
      <w:color w:val="0F4761" w:themeColor="accent1" w:themeShade="BF"/>
      <w:kern w:val="0"/>
      <w:sz w:val="24"/>
      <w:szCs w:val="20"/>
      <w14:ligatures w14:val="none"/>
    </w:rPr>
  </w:style>
  <w:style w:type="character" w:styleId="Heading5Char" w:customStyle="1">
    <w:name w:val="Heading 5 Char"/>
    <w:basedOn w:val="DefaultParagraphFont"/>
    <w:link w:val="Heading5"/>
    <w:uiPriority w:val="9"/>
    <w:semiHidden/>
    <w:rsid w:val="00100F23"/>
    <w:rPr>
      <w:rFonts w:eastAsiaTheme="majorEastAsia" w:cstheme="majorBidi"/>
      <w:color w:val="0F4761" w:themeColor="accent1" w:themeShade="BF"/>
      <w:kern w:val="0"/>
      <w:sz w:val="24"/>
      <w:szCs w:val="20"/>
      <w14:ligatures w14:val="none"/>
    </w:rPr>
  </w:style>
  <w:style w:type="character" w:styleId="Heading6Char" w:customStyle="1">
    <w:name w:val="Heading 6 Char"/>
    <w:basedOn w:val="DefaultParagraphFont"/>
    <w:link w:val="Heading6"/>
    <w:uiPriority w:val="9"/>
    <w:semiHidden/>
    <w:rsid w:val="00100F23"/>
    <w:rPr>
      <w:rFonts w:eastAsiaTheme="majorEastAsia" w:cstheme="majorBidi"/>
      <w:i/>
      <w:iCs/>
      <w:color w:val="595959" w:themeColor="text1" w:themeTint="A6"/>
      <w:kern w:val="0"/>
      <w:sz w:val="24"/>
      <w:szCs w:val="20"/>
      <w14:ligatures w14:val="none"/>
    </w:rPr>
  </w:style>
  <w:style w:type="character" w:styleId="Heading7Char" w:customStyle="1">
    <w:name w:val="Heading 7 Char"/>
    <w:basedOn w:val="DefaultParagraphFont"/>
    <w:link w:val="Heading7"/>
    <w:uiPriority w:val="9"/>
    <w:semiHidden/>
    <w:rsid w:val="00100F23"/>
    <w:rPr>
      <w:rFonts w:eastAsiaTheme="majorEastAsia" w:cstheme="majorBidi"/>
      <w:color w:val="595959" w:themeColor="text1" w:themeTint="A6"/>
      <w:kern w:val="0"/>
      <w:sz w:val="24"/>
      <w:szCs w:val="20"/>
      <w14:ligatures w14:val="none"/>
    </w:rPr>
  </w:style>
  <w:style w:type="character" w:styleId="Heading8Char" w:customStyle="1">
    <w:name w:val="Heading 8 Char"/>
    <w:basedOn w:val="DefaultParagraphFont"/>
    <w:link w:val="Heading8"/>
    <w:uiPriority w:val="9"/>
    <w:semiHidden/>
    <w:rsid w:val="00100F23"/>
    <w:rPr>
      <w:rFonts w:eastAsiaTheme="majorEastAsia" w:cstheme="majorBidi"/>
      <w:i/>
      <w:iCs/>
      <w:color w:val="272727" w:themeColor="text1" w:themeTint="D8"/>
      <w:kern w:val="0"/>
      <w:sz w:val="24"/>
      <w:szCs w:val="20"/>
      <w14:ligatures w14:val="none"/>
    </w:rPr>
  </w:style>
  <w:style w:type="character" w:styleId="Heading9Char" w:customStyle="1">
    <w:name w:val="Heading 9 Char"/>
    <w:basedOn w:val="DefaultParagraphFont"/>
    <w:link w:val="Heading9"/>
    <w:uiPriority w:val="9"/>
    <w:semiHidden/>
    <w:rsid w:val="00100F23"/>
    <w:rPr>
      <w:rFonts w:eastAsiaTheme="majorEastAsia" w:cstheme="majorBidi"/>
      <w:color w:val="272727" w:themeColor="text1" w:themeTint="D8"/>
      <w:kern w:val="0"/>
      <w:sz w:val="24"/>
      <w:szCs w:val="20"/>
      <w14:ligatures w14:val="none"/>
    </w:rPr>
  </w:style>
  <w:style w:type="paragraph" w:styleId="Title">
    <w:name w:val="Title"/>
    <w:basedOn w:val="Normal"/>
    <w:next w:val="Normal"/>
    <w:link w:val="TitleChar"/>
    <w:uiPriority w:val="10"/>
    <w:qFormat/>
    <w:rsid w:val="00100F2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00F23"/>
    <w:rPr>
      <w:rFonts w:asciiTheme="majorHAnsi" w:hAnsiTheme="majorHAnsi" w:eastAsiaTheme="majorEastAsia" w:cstheme="majorBidi"/>
      <w:spacing w:val="-10"/>
      <w:kern w:val="28"/>
      <w:sz w:val="56"/>
      <w:szCs w:val="56"/>
      <w14:ligatures w14:val="none"/>
    </w:rPr>
  </w:style>
  <w:style w:type="paragraph" w:styleId="Subtitle">
    <w:name w:val="Subtitle"/>
    <w:basedOn w:val="Normal"/>
    <w:next w:val="Normal"/>
    <w:link w:val="SubtitleChar"/>
    <w:uiPriority w:val="11"/>
    <w:qFormat/>
    <w:rsid w:val="00100F23"/>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00F2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00F23"/>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100F23"/>
    <w:rPr>
      <w:rFonts w:ascii="Arial" w:hAnsi="Arial" w:cs="Times New Roman"/>
      <w:i/>
      <w:iCs/>
      <w:color w:val="404040" w:themeColor="text1" w:themeTint="BF"/>
      <w:kern w:val="0"/>
      <w:sz w:val="24"/>
      <w:szCs w:val="20"/>
      <w14:ligatures w14:val="none"/>
    </w:rPr>
  </w:style>
  <w:style w:type="paragraph" w:styleId="ListParagraph">
    <w:name w:val="List Paragraph"/>
    <w:basedOn w:val="Normal"/>
    <w:uiPriority w:val="34"/>
    <w:qFormat/>
    <w:rsid w:val="00100F23"/>
    <w:pPr>
      <w:ind w:left="720"/>
      <w:contextualSpacing/>
    </w:pPr>
  </w:style>
  <w:style w:type="character" w:styleId="IntenseEmphasis">
    <w:name w:val="Intense Emphasis"/>
    <w:basedOn w:val="DefaultParagraphFont"/>
    <w:uiPriority w:val="21"/>
    <w:qFormat/>
    <w:rsid w:val="00100F23"/>
    <w:rPr>
      <w:i/>
      <w:iCs/>
      <w:color w:val="0F4761" w:themeColor="accent1" w:themeShade="BF"/>
    </w:rPr>
  </w:style>
  <w:style w:type="paragraph" w:styleId="IntenseQuote">
    <w:name w:val="Intense Quote"/>
    <w:basedOn w:val="Normal"/>
    <w:next w:val="Normal"/>
    <w:link w:val="IntenseQuoteChar"/>
    <w:uiPriority w:val="30"/>
    <w:qFormat/>
    <w:rsid w:val="00100F2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00F23"/>
    <w:rPr>
      <w:rFonts w:ascii="Arial" w:hAnsi="Arial" w:cs="Times New Roman"/>
      <w:i/>
      <w:iCs/>
      <w:color w:val="0F4761" w:themeColor="accent1" w:themeShade="BF"/>
      <w:kern w:val="0"/>
      <w:sz w:val="24"/>
      <w:szCs w:val="20"/>
      <w14:ligatures w14:val="none"/>
    </w:rPr>
  </w:style>
  <w:style w:type="character" w:styleId="IntenseReference">
    <w:name w:val="Intense Reference"/>
    <w:basedOn w:val="DefaultParagraphFont"/>
    <w:uiPriority w:val="32"/>
    <w:qFormat/>
    <w:rsid w:val="00100F23"/>
    <w:rPr>
      <w:b/>
      <w:bCs/>
      <w:smallCaps/>
      <w:color w:val="0F4761" w:themeColor="accent1" w:themeShade="BF"/>
      <w:spacing w:val="5"/>
    </w:rPr>
  </w:style>
  <w:style w:type="character" w:styleId="Hyperlink">
    <w:name w:val="Hyperlink"/>
    <w:basedOn w:val="DefaultParagraphFont"/>
    <w:uiPriority w:val="99"/>
    <w:unhideWhenUsed/>
    <w:rsid w:val="003E100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Government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Lynne Brennan</dc:creator>
  <keywords/>
  <dc:description/>
  <lastModifiedBy>Louise Gordon</lastModifiedBy>
  <revision>19</revision>
  <dcterms:created xsi:type="dcterms:W3CDTF">2026-06-18T08:20:00.0000000Z</dcterms:created>
  <dcterms:modified xsi:type="dcterms:W3CDTF">2026-10-08T12:11:09.5354348Z</dcterms:modified>
</coreProperties>
</file>