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16481" w:rsidRDefault="00616481">
      <w:r>
        <w:rPr>
          <w:noProof/>
        </w:rPr>
        <mc:AlternateContent>
          <mc:Choice Requires="wps">
            <w:drawing>
              <wp:anchor distT="45720" distB="45720" distL="114300" distR="114300" simplePos="0" relativeHeight="251662336" behindDoc="0" locked="0" layoutInCell="1" allowOverlap="1">
                <wp:simplePos x="0" y="0"/>
                <wp:positionH relativeFrom="margin">
                  <wp:align>left</wp:align>
                </wp:positionH>
                <wp:positionV relativeFrom="paragraph">
                  <wp:posOffset>-485775</wp:posOffset>
                </wp:positionV>
                <wp:extent cx="5676900" cy="1085850"/>
                <wp:effectExtent l="0" t="0" r="19050" b="190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85850"/>
                        </a:xfrm>
                        <a:prstGeom prst="rect">
                          <a:avLst/>
                        </a:prstGeom>
                        <a:solidFill>
                          <a:srgbClr val="FFFFFF"/>
                        </a:solidFill>
                        <a:ln w="9525">
                          <a:solidFill>
                            <a:srgbClr val="000000"/>
                          </a:solidFill>
                          <a:miter lim="800000"/>
                          <a:headEnd/>
                          <a:tailEnd/>
                        </a:ln>
                      </wps:spPr>
                      <wps:txbx>
                        <w:txbxContent>
                          <w:p w:rsidR="00616481" w:rsidRPr="00616481" w:rsidRDefault="00616481" w:rsidP="00616481">
                            <w:pPr>
                              <w:rPr>
                                <w:sz w:val="24"/>
                              </w:rPr>
                            </w:pPr>
                            <w:r w:rsidRPr="00616481">
                              <w:rPr>
                                <w:sz w:val="24"/>
                              </w:rPr>
                              <w:t xml:space="preserve">In primary 2 this term we have been working on procedural writing by writing instructions for different tasks. The class really enjoyed making jam sandwiches which they then wrote the instructions for. This has made for a fantastic display in our classroom that the learners can use to help them with their procedural writing. </w:t>
                            </w:r>
                          </w:p>
                          <w:p w:rsidR="00616481" w:rsidRDefault="006164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0;margin-top:-38.25pt;width:447pt;height:85.5pt;z-index:25166233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">
                <v:textbox>
                  <w:txbxContent>
                    <w:p w:rsidR="00616481" w:rsidRPr="00616481" w:rsidRDefault="00616481" w:rsidP="00616481">
                      <w:pPr>
                        <w:rPr>
                          <w:sz w:val="24"/>
                        </w:rPr>
                      </w:pPr>
                      <w:r w:rsidRPr="00616481">
                        <w:rPr>
                          <w:sz w:val="24"/>
                        </w:rPr>
                        <w:t xml:space="preserve">In primary 2 this term we have been working on procedural writing by writing instructions for different tasks. The class really enjoyed making jam sandwiches which they then wrote the instructions for. This has made for a fantastic display in our classroom that the learners can use to help them with their procedural writing. </w:t>
                      </w:r>
                    </w:p>
                    <w:p w:rsidR="00616481" w:rsidRDefault="00616481"/>
                  </w:txbxContent>
                </v:textbox>
                <w10:wrap anchorx="margin"/>
              </v:shape>
            </w:pict>
          </mc:Fallback>
        </mc:AlternateContent>
      </w:r>
    </w:p>
    <w:p w:rsidR="00616481" w:rsidRDefault="00616481"/>
    <w:p w:rsidR="00616481" w:rsidRDefault="00616481"/>
    <w:p w:rsidR="00616481" w:rsidRDefault="00616481">
      <w:r>
        <w:rPr>
          <w:noProof/>
        </w:rPr>
        <w:drawing>
          <wp:anchor distT="0" distB="0" distL="114300" distR="114300" simplePos="0" relativeHeight="251659264" behindDoc="0" locked="0" layoutInCell="1" allowOverlap="1" wp14:anchorId="05D99602">
            <wp:simplePos x="0" y="0"/>
            <wp:positionH relativeFrom="margin">
              <wp:align>right</wp:align>
            </wp:positionH>
            <wp:positionV relativeFrom="paragraph">
              <wp:posOffset>248920</wp:posOffset>
            </wp:positionV>
            <wp:extent cx="2495550" cy="2799045"/>
            <wp:effectExtent l="0" t="0" r="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4" cstate="print">
                      <a:extLst>
                        <a:ext uri="{28A0092B-C50C-407E-A947-70E740481C1C}">
                          <a14:useLocalDpi xmlns:a14="http://schemas.microsoft.com/office/drawing/2010/main" val="0"/>
                        </a:ext>
                      </a:extLst>
                    </a:blip>
                    <a:srcRect b="15879"/>
                    <a:stretch/>
                  </pic:blipFill>
                  <pic:spPr bwMode="auto">
                    <a:xfrm>
                      <a:off x="0" y="0"/>
                      <a:ext cx="2495550" cy="27990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0CDAB3F5">
            <wp:simplePos x="0" y="0"/>
            <wp:positionH relativeFrom="margin">
              <wp:posOffset>-409575</wp:posOffset>
            </wp:positionH>
            <wp:positionV relativeFrom="paragraph">
              <wp:posOffset>200660</wp:posOffset>
            </wp:positionV>
            <wp:extent cx="2571750" cy="2435207"/>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t="22105" b="6876"/>
                    <a:stretch/>
                  </pic:blipFill>
                  <pic:spPr bwMode="auto">
                    <a:xfrm>
                      <a:off x="0" y="0"/>
                      <a:ext cx="2571750" cy="24352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16481" w:rsidRDefault="00616481"/>
    <w:p w:rsidR="00616481" w:rsidRDefault="00616481">
      <w:r>
        <w:rPr>
          <w:noProof/>
        </w:rPr>
        <w:drawing>
          <wp:anchor distT="0" distB="0" distL="114300" distR="114300" simplePos="0" relativeHeight="251665408" behindDoc="0" locked="0" layoutInCell="1" allowOverlap="1" wp14:anchorId="1B2E8238">
            <wp:simplePos x="0" y="0"/>
            <wp:positionH relativeFrom="margin">
              <wp:posOffset>671830</wp:posOffset>
            </wp:positionH>
            <wp:positionV relativeFrom="paragraph">
              <wp:posOffset>5727065</wp:posOffset>
            </wp:positionV>
            <wp:extent cx="3912234" cy="2351179"/>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34035" b="20891"/>
                    <a:stretch/>
                  </pic:blipFill>
                  <pic:spPr bwMode="auto">
                    <a:xfrm>
                      <a:off x="0" y="0"/>
                      <a:ext cx="3912234" cy="2351179"/>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64384" behindDoc="0" locked="0" layoutInCell="1" allowOverlap="1" wp14:anchorId="4D3318FF" wp14:editId="3C52CDB9">
                <wp:simplePos x="0" y="0"/>
                <wp:positionH relativeFrom="margin">
                  <wp:posOffset>-238125</wp:posOffset>
                </wp:positionH>
                <wp:positionV relativeFrom="paragraph">
                  <wp:posOffset>4582795</wp:posOffset>
                </wp:positionV>
                <wp:extent cx="5676900" cy="1009650"/>
                <wp:effectExtent l="0" t="0" r="19050" b="1905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09650"/>
                        </a:xfrm>
                        <a:prstGeom prst="rect">
                          <a:avLst/>
                        </a:prstGeom>
                        <a:solidFill>
                          <a:srgbClr val="FFFFFF"/>
                        </a:solidFill>
                        <a:ln w="9525">
                          <a:solidFill>
                            <a:srgbClr val="000000"/>
                          </a:solidFill>
                          <a:miter lim="800000"/>
                          <a:headEnd/>
                          <a:tailEnd/>
                        </a:ln>
                      </wps:spPr>
                      <wps:txbx>
                        <w:txbxContent>
                          <w:p w:rsidR="00616481" w:rsidRPr="00616481" w:rsidRDefault="00616481" w:rsidP="00616481">
                            <w:pPr>
                              <w:jc w:val="center"/>
                              <w:rPr>
                                <w:rFonts w:ascii="Comic Sans MS" w:hAnsi="Comic Sans MS"/>
                                <w:sz w:val="24"/>
                                <w:szCs w:val="24"/>
                              </w:rPr>
                            </w:pPr>
                            <w:r w:rsidRPr="00616481">
                              <w:rPr>
                                <w:sz w:val="24"/>
                                <w:szCs w:val="24"/>
                              </w:rPr>
                              <w:t xml:space="preserve">At the start of the term </w:t>
                            </w:r>
                            <w:r w:rsidRPr="00616481">
                              <w:rPr>
                                <w:rFonts w:cstheme="minorHAnsi"/>
                                <w:sz w:val="24"/>
                                <w:szCs w:val="24"/>
                              </w:rPr>
                              <w:t>During our Scotland topic, primary 2 explored different items of traditional Scottish clothing. They used paint and line work to design their own tartan.</w:t>
                            </w:r>
                            <w:r>
                              <w:rPr>
                                <w:rFonts w:ascii="Comic Sans MS" w:hAnsi="Comic Sans MS"/>
                                <w:sz w:val="24"/>
                                <w:szCs w:val="24"/>
                              </w:rPr>
                              <w:t xml:space="preserve"> </w:t>
                            </w:r>
                            <w:r w:rsidRPr="00616481">
                              <w:rPr>
                                <w:rFonts w:cstheme="minorHAnsi"/>
                                <w:sz w:val="24"/>
                                <w:szCs w:val="24"/>
                              </w:rPr>
                              <w:t xml:space="preserve">Primary 2 also learned about our national Scottish poet Robert Burns. We listened and sang some of </w:t>
                            </w:r>
                            <w:proofErr w:type="spellStart"/>
                            <w:r w:rsidRPr="00616481">
                              <w:rPr>
                                <w:rFonts w:cstheme="minorHAnsi"/>
                                <w:sz w:val="24"/>
                                <w:szCs w:val="24"/>
                              </w:rPr>
                              <w:t>Rabbie’s</w:t>
                            </w:r>
                            <w:proofErr w:type="spellEnd"/>
                            <w:r w:rsidRPr="00616481">
                              <w:rPr>
                                <w:rFonts w:cstheme="minorHAnsi"/>
                                <w:sz w:val="24"/>
                                <w:szCs w:val="24"/>
                              </w:rPr>
                              <w:t xml:space="preserve"> famous songs and poems such as Auld Lang Syne. </w:t>
                            </w:r>
                          </w:p>
                          <w:p w:rsidR="00616481" w:rsidRPr="00616481" w:rsidRDefault="00616481" w:rsidP="00616481">
                            <w:pPr>
                              <w:rPr>
                                <w:sz w:val="24"/>
                              </w:rPr>
                            </w:pPr>
                          </w:p>
                          <w:p w:rsidR="00616481" w:rsidRDefault="00616481" w:rsidP="006164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3318FF" id="_x0000_s1027" type="#_x0000_t202" style="position:absolute;margin-left:-18.75pt;margin-top:360.85pt;width:447pt;height:79.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">
                <v:textbox>
                  <w:txbxContent>
                    <w:p w:rsidR="00616481" w:rsidRPr="00616481" w:rsidRDefault="00616481" w:rsidP="00616481">
                      <w:pPr>
                        <w:jc w:val="center"/>
                        <w:rPr>
                          <w:rFonts w:ascii="Comic Sans MS" w:hAnsi="Comic Sans MS"/>
                          <w:sz w:val="24"/>
                          <w:szCs w:val="24"/>
                        </w:rPr>
                      </w:pPr>
                      <w:r w:rsidRPr="00616481">
                        <w:rPr>
                          <w:sz w:val="24"/>
                          <w:szCs w:val="24"/>
                        </w:rPr>
                        <w:t xml:space="preserve">At the start of the term </w:t>
                      </w:r>
                      <w:r w:rsidRPr="00616481">
                        <w:rPr>
                          <w:rFonts w:cstheme="minorHAnsi"/>
                          <w:sz w:val="24"/>
                          <w:szCs w:val="24"/>
                        </w:rPr>
                        <w:t>During our Scotland topic, primary 2 explored different items of traditional Scottish clothing. They used paint and line work to design their own tartan.</w:t>
                      </w:r>
                      <w:r>
                        <w:rPr>
                          <w:rFonts w:ascii="Comic Sans MS" w:hAnsi="Comic Sans MS"/>
                          <w:sz w:val="24"/>
                          <w:szCs w:val="24"/>
                        </w:rPr>
                        <w:t xml:space="preserve"> </w:t>
                      </w:r>
                      <w:r w:rsidRPr="00616481">
                        <w:rPr>
                          <w:rFonts w:cstheme="minorHAnsi"/>
                          <w:sz w:val="24"/>
                          <w:szCs w:val="24"/>
                        </w:rPr>
                        <w:t xml:space="preserve">Primary 2 also learned about our national Scottish poet Robert Burns. We listened and sang some of </w:t>
                      </w:r>
                      <w:proofErr w:type="spellStart"/>
                      <w:r w:rsidRPr="00616481">
                        <w:rPr>
                          <w:rFonts w:cstheme="minorHAnsi"/>
                          <w:sz w:val="24"/>
                          <w:szCs w:val="24"/>
                        </w:rPr>
                        <w:t>Rabbie’s</w:t>
                      </w:r>
                      <w:proofErr w:type="spellEnd"/>
                      <w:r w:rsidRPr="00616481">
                        <w:rPr>
                          <w:rFonts w:cstheme="minorHAnsi"/>
                          <w:sz w:val="24"/>
                          <w:szCs w:val="24"/>
                        </w:rPr>
                        <w:t xml:space="preserve"> famous songs and poems such as Auld Lang Syne. </w:t>
                      </w:r>
                    </w:p>
                    <w:p w:rsidR="00616481" w:rsidRPr="00616481" w:rsidRDefault="00616481" w:rsidP="00616481">
                      <w:pPr>
                        <w:rPr>
                          <w:sz w:val="24"/>
                        </w:rPr>
                      </w:pPr>
                    </w:p>
                    <w:p w:rsidR="00616481" w:rsidRDefault="00616481" w:rsidP="00616481"/>
                  </w:txbxContent>
                </v:textbox>
                <w10:wrap anchorx="margin"/>
              </v:shape>
            </w:pict>
          </mc:Fallback>
        </mc:AlternateContent>
      </w:r>
      <w:r>
        <w:rPr>
          <w:noProof/>
        </w:rPr>
        <w:drawing>
          <wp:anchor distT="0" distB="0" distL="114300" distR="114300" simplePos="0" relativeHeight="251658240" behindDoc="0" locked="0" layoutInCell="1" allowOverlap="1" wp14:anchorId="56F5D711">
            <wp:simplePos x="0" y="0"/>
            <wp:positionH relativeFrom="margin">
              <wp:posOffset>-428625</wp:posOffset>
            </wp:positionH>
            <wp:positionV relativeFrom="paragraph">
              <wp:posOffset>2335530</wp:posOffset>
            </wp:positionV>
            <wp:extent cx="2768600" cy="207645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68600" cy="2076450"/>
                    </a:xfrm>
                    <a:prstGeom prst="rect">
                      <a:avLst/>
                    </a:prstGeom>
                    <a:noFill/>
                  </pic:spPr>
                </pic:pic>
              </a:graphicData>
            </a:graphic>
            <wp14:sizeRelH relativeFrom="page">
              <wp14:pctWidth>0</wp14:pctWidth>
            </wp14:sizeRelH>
            <wp14:sizeRelV relativeFrom="page">
              <wp14:pctHeight>0</wp14:pctHeight>
            </wp14:sizeRelV>
          </wp:anchor>
        </w:drawing>
      </w:r>
      <w:r>
        <w:br w:type="page"/>
      </w:r>
    </w:p>
    <w:p w:rsidR="00616481" w:rsidRDefault="00A8677B">
      <w:bookmarkStart w:id="0" w:name="_GoBack"/>
      <w:bookmarkEnd w:id="0"/>
      <w:r>
        <w:rPr>
          <w:noProof/>
        </w:rPr>
        <w:lastRenderedPageBreak/>
        <w:drawing>
          <wp:anchor distT="0" distB="0" distL="114300" distR="114300" simplePos="0" relativeHeight="251672576" behindDoc="0" locked="0" layoutInCell="1" allowOverlap="1" wp14:anchorId="112C4FDE">
            <wp:simplePos x="0" y="0"/>
            <wp:positionH relativeFrom="margin">
              <wp:align>center</wp:align>
            </wp:positionH>
            <wp:positionV relativeFrom="paragraph">
              <wp:posOffset>5912485</wp:posOffset>
            </wp:positionV>
            <wp:extent cx="4048125" cy="2354711"/>
            <wp:effectExtent l="0" t="0" r="0"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129" t="15050" r="2639" b="44276"/>
                    <a:stretch/>
                  </pic:blipFill>
                  <pic:spPr bwMode="auto">
                    <a:xfrm>
                      <a:off x="0" y="0"/>
                      <a:ext cx="4048125" cy="2354711"/>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1671552" behindDoc="0" locked="0" layoutInCell="1" allowOverlap="1" wp14:anchorId="3FFE2E37" wp14:editId="153FCA13">
                <wp:simplePos x="0" y="0"/>
                <wp:positionH relativeFrom="margin">
                  <wp:align>right</wp:align>
                </wp:positionH>
                <wp:positionV relativeFrom="paragraph">
                  <wp:posOffset>4208145</wp:posOffset>
                </wp:positionV>
                <wp:extent cx="5676900" cy="1362075"/>
                <wp:effectExtent l="0" t="0" r="19050" b="2857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362075"/>
                        </a:xfrm>
                        <a:prstGeom prst="rect">
                          <a:avLst/>
                        </a:prstGeom>
                        <a:solidFill>
                          <a:srgbClr val="FFFFFF"/>
                        </a:solidFill>
                        <a:ln w="9525">
                          <a:solidFill>
                            <a:srgbClr val="000000"/>
                          </a:solidFill>
                          <a:miter lim="800000"/>
                          <a:headEnd/>
                          <a:tailEnd/>
                        </a:ln>
                      </wps:spPr>
                      <wps:txbx>
                        <w:txbxContent>
                          <w:p w:rsidR="00A8677B" w:rsidRDefault="00A8677B" w:rsidP="00A8677B">
                            <w:pPr>
                              <w:jc w:val="center"/>
                              <w:rPr>
                                <w:sz w:val="24"/>
                                <w:szCs w:val="24"/>
                              </w:rPr>
                            </w:pPr>
                            <w:r>
                              <w:rPr>
                                <w:sz w:val="24"/>
                                <w:szCs w:val="24"/>
                              </w:rPr>
                              <w:t xml:space="preserve">Currently in maths we are learning to tell the time. We are using analogue clocks to tell the time to the hour, half past and beyond! We are also learning about days of the week and how to use a calendar. </w:t>
                            </w:r>
                          </w:p>
                          <w:p w:rsidR="00A8677B" w:rsidRPr="00A8677B" w:rsidRDefault="00A8677B" w:rsidP="00A8677B">
                            <w:pPr>
                              <w:jc w:val="center"/>
                              <w:rPr>
                                <w:rFonts w:cstheme="minorHAnsi"/>
                                <w:sz w:val="24"/>
                                <w:szCs w:val="24"/>
                              </w:rPr>
                            </w:pPr>
                            <w:r w:rsidRPr="00A8677B">
                              <w:rPr>
                                <w:rFonts w:cstheme="minorHAnsi"/>
                                <w:sz w:val="24"/>
                                <w:szCs w:val="24"/>
                              </w:rPr>
                              <w:t>In numeracy, we have been learning different strategies to add larger numbers, such as counting on</w:t>
                            </w:r>
                            <w:r>
                              <w:rPr>
                                <w:rFonts w:cstheme="minorHAnsi"/>
                                <w:sz w:val="24"/>
                                <w:szCs w:val="24"/>
                              </w:rPr>
                              <w:t xml:space="preserve">, part-part-whole </w:t>
                            </w:r>
                            <w:r w:rsidRPr="00A8677B">
                              <w:rPr>
                                <w:rFonts w:cstheme="minorHAnsi"/>
                                <w:sz w:val="24"/>
                                <w:szCs w:val="24"/>
                              </w:rPr>
                              <w:t xml:space="preserve">and making ten. </w:t>
                            </w:r>
                          </w:p>
                          <w:p w:rsidR="00A8677B" w:rsidRPr="00616481" w:rsidRDefault="00A8677B" w:rsidP="00A8677B">
                            <w:pPr>
                              <w:jc w:val="center"/>
                              <w:rPr>
                                <w:rFonts w:ascii="Comic Sans MS" w:hAnsi="Comic Sans MS"/>
                                <w:sz w:val="24"/>
                                <w:szCs w:val="24"/>
                              </w:rPr>
                            </w:pPr>
                          </w:p>
                          <w:p w:rsidR="00A8677B" w:rsidRPr="00616481" w:rsidRDefault="00A8677B" w:rsidP="00A8677B">
                            <w:pPr>
                              <w:rPr>
                                <w:sz w:val="24"/>
                              </w:rPr>
                            </w:pPr>
                          </w:p>
                          <w:p w:rsidR="00A8677B" w:rsidRDefault="00A8677B" w:rsidP="00A8677B"/>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FE2E37" id="_x0000_s1028" type="#_x0000_t202" style="position:absolute;margin-left:395.8pt;margin-top:331.35pt;width:447pt;height:107.25pt;z-index:251671552;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">
                <v:textbox>
                  <w:txbxContent>
                    <w:p w:rsidR="00A8677B" w:rsidRDefault="00A8677B" w:rsidP="00A8677B">
                      <w:pPr>
                        <w:jc w:val="center"/>
                        <w:rPr>
                          <w:sz w:val="24"/>
                          <w:szCs w:val="24"/>
                        </w:rPr>
                      </w:pPr>
                      <w:r>
                        <w:rPr>
                          <w:sz w:val="24"/>
                          <w:szCs w:val="24"/>
                        </w:rPr>
                        <w:t xml:space="preserve">Currently in maths we are learning to tell the time. We are using analogue clocks to tell the time to the hour, half past and beyond! We are also learning about days of the week and how to use a calendar. </w:t>
                      </w:r>
                    </w:p>
                    <w:p w:rsidR="00A8677B" w:rsidRPr="00A8677B" w:rsidRDefault="00A8677B" w:rsidP="00A8677B">
                      <w:pPr>
                        <w:jc w:val="center"/>
                        <w:rPr>
                          <w:rFonts w:cstheme="minorHAnsi"/>
                          <w:sz w:val="24"/>
                          <w:szCs w:val="24"/>
                        </w:rPr>
                      </w:pPr>
                      <w:r w:rsidRPr="00A8677B">
                        <w:rPr>
                          <w:rFonts w:cstheme="minorHAnsi"/>
                          <w:sz w:val="24"/>
                          <w:szCs w:val="24"/>
                        </w:rPr>
                        <w:t>In numeracy, we have been learning different strategies to add larger numbers, such as counting on</w:t>
                      </w:r>
                      <w:r>
                        <w:rPr>
                          <w:rFonts w:cstheme="minorHAnsi"/>
                          <w:sz w:val="24"/>
                          <w:szCs w:val="24"/>
                        </w:rPr>
                        <w:t xml:space="preserve">, part-part-whole </w:t>
                      </w:r>
                      <w:r w:rsidRPr="00A8677B">
                        <w:rPr>
                          <w:rFonts w:cstheme="minorHAnsi"/>
                          <w:sz w:val="24"/>
                          <w:szCs w:val="24"/>
                        </w:rPr>
                        <w:t xml:space="preserve">and making ten. </w:t>
                      </w:r>
                    </w:p>
                    <w:p w:rsidR="00A8677B" w:rsidRPr="00616481" w:rsidRDefault="00A8677B" w:rsidP="00A8677B">
                      <w:pPr>
                        <w:jc w:val="center"/>
                        <w:rPr>
                          <w:rFonts w:ascii="Comic Sans MS" w:hAnsi="Comic Sans MS"/>
                          <w:sz w:val="24"/>
                          <w:szCs w:val="24"/>
                        </w:rPr>
                      </w:pPr>
                    </w:p>
                    <w:p w:rsidR="00A8677B" w:rsidRPr="00616481" w:rsidRDefault="00A8677B" w:rsidP="00A8677B">
                      <w:pPr>
                        <w:rPr>
                          <w:sz w:val="24"/>
                        </w:rPr>
                      </w:pPr>
                    </w:p>
                    <w:p w:rsidR="00A8677B" w:rsidRDefault="00A8677B" w:rsidP="00A8677B"/>
                  </w:txbxContent>
                </v:textbox>
                <w10:wrap anchorx="margin"/>
              </v:shape>
            </w:pict>
          </mc:Fallback>
        </mc:AlternateContent>
      </w:r>
      <w:r>
        <w:rPr>
          <w:noProof/>
        </w:rPr>
        <w:drawing>
          <wp:anchor distT="0" distB="0" distL="114300" distR="114300" simplePos="0" relativeHeight="251669504" behindDoc="0" locked="0" layoutInCell="1" allowOverlap="1" wp14:anchorId="3A3F75C6">
            <wp:simplePos x="0" y="0"/>
            <wp:positionH relativeFrom="margin">
              <wp:posOffset>2228850</wp:posOffset>
            </wp:positionH>
            <wp:positionV relativeFrom="paragraph">
              <wp:posOffset>770890</wp:posOffset>
            </wp:positionV>
            <wp:extent cx="4142105" cy="29622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28112" b="18251"/>
                    <a:stretch/>
                  </pic:blipFill>
                  <pic:spPr bwMode="auto">
                    <a:xfrm>
                      <a:off x="0" y="0"/>
                      <a:ext cx="4142105" cy="29622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480" behindDoc="0" locked="0" layoutInCell="1" allowOverlap="1" wp14:anchorId="5FCBDA21">
            <wp:simplePos x="0" y="0"/>
            <wp:positionH relativeFrom="margin">
              <wp:posOffset>-66675</wp:posOffset>
            </wp:positionH>
            <wp:positionV relativeFrom="paragraph">
              <wp:posOffset>781050</wp:posOffset>
            </wp:positionV>
            <wp:extent cx="2076450" cy="228600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0">
                      <a:extLst>
                        <a:ext uri="{28A0092B-C50C-407E-A947-70E740481C1C}">
                          <a14:useLocalDpi xmlns:a14="http://schemas.microsoft.com/office/drawing/2010/main" val="0"/>
                        </a:ext>
                      </a:extLst>
                    </a:blip>
                    <a:srcRect l="4736" t="20767" r="15837" b="13651"/>
                    <a:stretch/>
                  </pic:blipFill>
                  <pic:spPr bwMode="auto">
                    <a:xfrm>
                      <a:off x="0" y="0"/>
                      <a:ext cx="2076450" cy="2286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6481">
        <w:rPr>
          <w:noProof/>
        </w:rPr>
        <mc:AlternateContent>
          <mc:Choice Requires="wps">
            <w:drawing>
              <wp:anchor distT="45720" distB="45720" distL="114300" distR="114300" simplePos="0" relativeHeight="251667456" behindDoc="0" locked="0" layoutInCell="1" allowOverlap="1" wp14:anchorId="02F08C9B" wp14:editId="614EC2AA">
                <wp:simplePos x="0" y="0"/>
                <wp:positionH relativeFrom="margin">
                  <wp:align>left</wp:align>
                </wp:positionH>
                <wp:positionV relativeFrom="paragraph">
                  <wp:posOffset>-440055</wp:posOffset>
                </wp:positionV>
                <wp:extent cx="5676900" cy="1009650"/>
                <wp:effectExtent l="0" t="0" r="19050" b="1905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6900" cy="1009650"/>
                        </a:xfrm>
                        <a:prstGeom prst="rect">
                          <a:avLst/>
                        </a:prstGeom>
                        <a:solidFill>
                          <a:srgbClr val="FFFFFF"/>
                        </a:solidFill>
                        <a:ln w="9525">
                          <a:solidFill>
                            <a:srgbClr val="000000"/>
                          </a:solidFill>
                          <a:miter lim="800000"/>
                          <a:headEnd/>
                          <a:tailEnd/>
                        </a:ln>
                      </wps:spPr>
                      <wps:txbx>
                        <w:txbxContent>
                          <w:p w:rsidR="00616481" w:rsidRPr="00616481" w:rsidRDefault="00616481" w:rsidP="00616481">
                            <w:pPr>
                              <w:jc w:val="center"/>
                              <w:rPr>
                                <w:rFonts w:ascii="Comic Sans MS" w:hAnsi="Comic Sans MS"/>
                                <w:sz w:val="24"/>
                                <w:szCs w:val="24"/>
                              </w:rPr>
                            </w:pPr>
                            <w:r>
                              <w:rPr>
                                <w:sz w:val="24"/>
                                <w:szCs w:val="24"/>
                              </w:rPr>
                              <w:t xml:space="preserve">Our current topic in Primary 2 is Under the Sea! We have loved learning about the life cycle of turtles and are learning the importance of recycling plastic so that it doesn’t pollute our oceans. </w:t>
                            </w:r>
                          </w:p>
                          <w:p w:rsidR="00616481" w:rsidRPr="00616481" w:rsidRDefault="00616481" w:rsidP="00616481">
                            <w:pPr>
                              <w:rPr>
                                <w:sz w:val="24"/>
                              </w:rPr>
                            </w:pPr>
                          </w:p>
                          <w:p w:rsidR="00616481" w:rsidRDefault="00616481" w:rsidP="0061648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F08C9B" id="_x0000_s1029" type="#_x0000_t202" style="position:absolute;margin-left:0;margin-top:-34.65pt;width:447pt;height:79.5pt;z-index:25166745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">
                <v:textbox>
                  <w:txbxContent>
                    <w:p w:rsidR="00616481" w:rsidRPr="00616481" w:rsidRDefault="00616481" w:rsidP="00616481">
                      <w:pPr>
                        <w:jc w:val="center"/>
                        <w:rPr>
                          <w:rFonts w:ascii="Comic Sans MS" w:hAnsi="Comic Sans MS"/>
                          <w:sz w:val="24"/>
                          <w:szCs w:val="24"/>
                        </w:rPr>
                      </w:pPr>
                      <w:r>
                        <w:rPr>
                          <w:sz w:val="24"/>
                          <w:szCs w:val="24"/>
                        </w:rPr>
                        <w:t xml:space="preserve">Our current topic in Primary 2 is Under the Sea! We have loved learning about the life cycle of turtles and are learning the importance of recycling plastic so that it doesn’t pollute our oceans. </w:t>
                      </w:r>
                    </w:p>
                    <w:p w:rsidR="00616481" w:rsidRPr="00616481" w:rsidRDefault="00616481" w:rsidP="00616481">
                      <w:pPr>
                        <w:rPr>
                          <w:sz w:val="24"/>
                        </w:rPr>
                      </w:pPr>
                    </w:p>
                    <w:p w:rsidR="00616481" w:rsidRDefault="00616481" w:rsidP="00616481"/>
                  </w:txbxContent>
                </v:textbox>
                <w10:wrap anchorx="margin"/>
              </v:shape>
            </w:pict>
          </mc:Fallback>
        </mc:AlternateContent>
      </w:r>
    </w:p>
    <w:sectPr w:rsidR="0061648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16481"/>
    <w:rsid w:val="00616481"/>
    <w:rsid w:val="00A8677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shapelayout>
  </w:shapeDefaults>
  <w:decimalSymbol w:val="."/>
  <w:listSeparator w:val=","/>
  <w14:docId w14:val="7DC62257"/>
  <w15:chartTrackingRefBased/>
  <w15:docId w15:val="{FEF205D5-7E69-4556-8275-335ECF72B5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2</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Office 2019 Acadmeic 32 bit</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Guild</dc:creator>
  <cp:keywords/>
  <dc:description/>
  <cp:lastModifiedBy>Samantha Guild</cp:lastModifiedBy>
  <cp:revision>1</cp:revision>
  <dcterms:created xsi:type="dcterms:W3CDTF">2024-02-14T13:30:00Z</dcterms:created>
  <dcterms:modified xsi:type="dcterms:W3CDTF">2024-02-14T13:47:00Z</dcterms:modified>
</cp:coreProperties>
</file>