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2B41" w14:textId="35375319" w:rsidR="00E837EE" w:rsidRPr="00F935E9" w:rsidRDefault="001624D0" w:rsidP="001624D0">
      <w:pPr>
        <w:pStyle w:val="BodyText"/>
        <w:spacing w:before="1"/>
        <w:jc w:val="center"/>
        <w:rPr>
          <w:rFonts w:ascii="Times New Roman"/>
          <w:b/>
          <w:sz w:val="3"/>
          <w:u w:val="single"/>
        </w:rPr>
      </w:pPr>
      <w:r w:rsidRPr="00F935E9">
        <w:rPr>
          <w:rFonts w:eastAsia="Times New Roman"/>
          <w:b/>
          <w:noProof/>
          <w:u w:val="single"/>
          <w:lang w:val="en-GB" w:eastAsia="en-GB"/>
        </w:rPr>
        <w:drawing>
          <wp:anchor distT="0" distB="0" distL="114300" distR="114300" simplePos="0" relativeHeight="251613696" behindDoc="0" locked="0" layoutInCell="1" allowOverlap="1" wp14:anchorId="28BB4BD7" wp14:editId="2481B264">
            <wp:simplePos x="0" y="0"/>
            <wp:positionH relativeFrom="column">
              <wp:posOffset>8518525</wp:posOffset>
            </wp:positionH>
            <wp:positionV relativeFrom="paragraph">
              <wp:posOffset>-215901</wp:posOffset>
            </wp:positionV>
            <wp:extent cx="1152525" cy="1152525"/>
            <wp:effectExtent l="0" t="0" r="9525" b="9525"/>
            <wp:wrapNone/>
            <wp:docPr id="2" name="Picture 2" descr="cid:784242A3-4268-4BF7-9628-F0962998CAB0@cable.virgin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FA7DF-6B34-455F-81A2-FBAFFC57117A" descr="cid:784242A3-4268-4BF7-9628-F0962998CAB0@cable.virginm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10F" w:rsidRPr="00F935E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1A5AF89" wp14:editId="2C4BF7B8">
                <wp:simplePos x="0" y="0"/>
                <wp:positionH relativeFrom="page">
                  <wp:posOffset>211455</wp:posOffset>
                </wp:positionH>
                <wp:positionV relativeFrom="paragraph">
                  <wp:posOffset>158750</wp:posOffset>
                </wp:positionV>
                <wp:extent cx="2656205" cy="519430"/>
                <wp:effectExtent l="0" t="0" r="0" b="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2656205" cy="519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58967" w14:textId="77777777" w:rsidR="00CE48E6" w:rsidRDefault="00CE48E6" w:rsidP="00830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34"/>
                                <w:szCs w:val="34"/>
                              </w:rPr>
                              <w:t>Dream, Believe, Achieve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5AF8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6.65pt;margin-top:12.5pt;width:209.15pt;height:40.9pt;rotation:-13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" filled="f" stroked="f">
                <v:stroke joinstyle="round"/>
                <o:lock v:ext="edit" shapetype="t"/>
                <v:textbox style="mso-fit-shape-to-text:t">
                  <w:txbxContent>
                    <w:p w14:paraId="57B58967" w14:textId="77777777" w:rsidR="00CE48E6" w:rsidRDefault="00CE48E6" w:rsidP="008301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34"/>
                          <w:szCs w:val="34"/>
                        </w:rPr>
                        <w:t>Dream, Believe, Achieve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935E9">
        <w:rPr>
          <w:rFonts w:eastAsia="Times New Roman"/>
          <w:b/>
          <w:u w:val="single"/>
        </w:rPr>
        <w:t>Antonine Primary School</w:t>
      </w:r>
    </w:p>
    <w:p w14:paraId="63A9303B" w14:textId="3FCAA407" w:rsidR="00E837EE" w:rsidRPr="00F935E9" w:rsidRDefault="001624D0" w:rsidP="001624D0">
      <w:pPr>
        <w:pStyle w:val="BodyText"/>
        <w:tabs>
          <w:tab w:val="left" w:pos="4873"/>
        </w:tabs>
        <w:spacing w:before="17"/>
        <w:jc w:val="center"/>
      </w:pPr>
      <w:r w:rsidRPr="00F935E9">
        <w:rPr>
          <w:w w:val="80"/>
        </w:rPr>
        <w:t xml:space="preserve">What a Good </w:t>
      </w:r>
      <w:r w:rsidR="009F51EC" w:rsidRPr="00F935E9">
        <w:rPr>
          <w:w w:val="80"/>
        </w:rPr>
        <w:t>Lesson Looks Like</w:t>
      </w:r>
      <w:proofErr w:type="gramStart"/>
      <w:r w:rsidR="009F51EC" w:rsidRPr="00F935E9">
        <w:rPr>
          <w:w w:val="80"/>
        </w:rPr>
        <w:t>...</w:t>
      </w:r>
      <w:r w:rsidR="00F935E9">
        <w:rPr>
          <w:w w:val="80"/>
        </w:rPr>
        <w:t>..</w:t>
      </w:r>
      <w:proofErr w:type="gramEnd"/>
      <w:r w:rsidR="00F935E9" w:rsidRPr="00F935E9">
        <w:rPr>
          <w:noProof/>
          <w:lang w:eastAsia="en-GB"/>
        </w:rPr>
        <w:t xml:space="preserve"> </w:t>
      </w:r>
    </w:p>
    <w:p w14:paraId="6CAC3C8B" w14:textId="058DF93A" w:rsidR="00E837EE" w:rsidRPr="00F935E9" w:rsidRDefault="00F935E9">
      <w:pPr>
        <w:pStyle w:val="BodyText"/>
        <w:rPr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29056" behindDoc="1" locked="0" layoutInCell="1" allowOverlap="1" wp14:anchorId="796B2103" wp14:editId="142654DC">
            <wp:simplePos x="0" y="0"/>
            <wp:positionH relativeFrom="column">
              <wp:posOffset>432574</wp:posOffset>
            </wp:positionH>
            <wp:positionV relativeFrom="paragraph">
              <wp:posOffset>90945</wp:posOffset>
            </wp:positionV>
            <wp:extent cx="2306042" cy="3237948"/>
            <wp:effectExtent l="0" t="889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9318" r="56127" b="24802"/>
                    <a:stretch/>
                  </pic:blipFill>
                  <pic:spPr bwMode="auto">
                    <a:xfrm rot="5400000">
                      <a:off x="0" y="0"/>
                      <a:ext cx="2313066" cy="324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3568" behindDoc="1" locked="0" layoutInCell="1" allowOverlap="1" wp14:anchorId="77591814" wp14:editId="2FFDB7D8">
            <wp:simplePos x="0" y="0"/>
            <wp:positionH relativeFrom="column">
              <wp:posOffset>3746481</wp:posOffset>
            </wp:positionH>
            <wp:positionV relativeFrom="paragraph">
              <wp:posOffset>90152</wp:posOffset>
            </wp:positionV>
            <wp:extent cx="2303745" cy="3256280"/>
            <wp:effectExtent l="0" t="317" r="1587" b="1588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9318" r="56127" b="24802"/>
                    <a:stretch/>
                  </pic:blipFill>
                  <pic:spPr bwMode="auto">
                    <a:xfrm rot="5400000">
                      <a:off x="0" y="0"/>
                      <a:ext cx="2312512" cy="3268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3328" behindDoc="1" locked="0" layoutInCell="1" allowOverlap="1" wp14:anchorId="3382A79F" wp14:editId="3665438C">
            <wp:simplePos x="0" y="0"/>
            <wp:positionH relativeFrom="column">
              <wp:posOffset>7050463</wp:posOffset>
            </wp:positionH>
            <wp:positionV relativeFrom="paragraph">
              <wp:posOffset>98484</wp:posOffset>
            </wp:positionV>
            <wp:extent cx="2292867" cy="3228739"/>
            <wp:effectExtent l="8255" t="0" r="190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9318" r="56127" b="24802"/>
                    <a:stretch/>
                  </pic:blipFill>
                  <pic:spPr bwMode="auto">
                    <a:xfrm rot="5400000">
                      <a:off x="0" y="0"/>
                      <a:ext cx="2300414" cy="3239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B9D07" w14:textId="433A792D" w:rsidR="00E837EE" w:rsidRDefault="00E837EE">
      <w:pPr>
        <w:pStyle w:val="BodyText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5118"/>
        <w:gridCol w:w="5141"/>
      </w:tblGrid>
      <w:tr w:rsidR="001624D0" w14:paraId="40F99F81" w14:textId="77777777" w:rsidTr="0083010F">
        <w:tc>
          <w:tcPr>
            <w:tcW w:w="5212" w:type="dxa"/>
            <w:tcBorders>
              <w:top w:val="double" w:sz="6" w:space="0" w:color="4BACC6" w:themeColor="accent5"/>
              <w:left w:val="double" w:sz="6" w:space="0" w:color="4BACC6" w:themeColor="accent5"/>
              <w:bottom w:val="double" w:sz="6" w:space="0" w:color="4BACC6" w:themeColor="accent5"/>
              <w:right w:val="double" w:sz="6" w:space="0" w:color="4BACC6" w:themeColor="accent5"/>
            </w:tcBorders>
            <w:shd w:val="clear" w:color="auto" w:fill="auto"/>
          </w:tcPr>
          <w:p w14:paraId="3AE3EB30" w14:textId="655EE167" w:rsidR="001624D0" w:rsidRPr="00F935E9" w:rsidRDefault="00F935E9" w:rsidP="00F935E9">
            <w:pPr>
              <w:pStyle w:val="BodyText"/>
              <w:jc w:val="center"/>
              <w:rPr>
                <w:b/>
                <w:color w:val="1F497D" w:themeColor="text2"/>
                <w:sz w:val="36"/>
              </w:rPr>
            </w:pPr>
            <w:r w:rsidRPr="00F935E9">
              <w:rPr>
                <w:b/>
                <w:color w:val="1F497D" w:themeColor="text2"/>
                <w:sz w:val="36"/>
              </w:rPr>
              <w:t>Planning</w:t>
            </w:r>
          </w:p>
          <w:p w14:paraId="54C25B84" w14:textId="6B320922" w:rsidR="0000274B" w:rsidRPr="00101AC9" w:rsidRDefault="00101AC9" w:rsidP="00101AC9">
            <w:pPr>
              <w:pStyle w:val="BodyText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Is r</w:t>
            </w:r>
            <w:r w:rsidR="0000274B" w:rsidRPr="00101AC9">
              <w:rPr>
                <w:color w:val="1F497D" w:themeColor="text2"/>
                <w:sz w:val="24"/>
                <w:szCs w:val="24"/>
              </w:rPr>
              <w:t>esponsive, progressi</w:t>
            </w:r>
            <w:r w:rsidRPr="00101AC9">
              <w:rPr>
                <w:color w:val="1F497D" w:themeColor="text2"/>
                <w:sz w:val="24"/>
                <w:szCs w:val="24"/>
              </w:rPr>
              <w:t>ve</w:t>
            </w:r>
            <w:r w:rsidR="0000274B" w:rsidRPr="00101AC9">
              <w:rPr>
                <w:color w:val="1F497D" w:themeColor="text2"/>
                <w:sz w:val="24"/>
                <w:szCs w:val="24"/>
              </w:rPr>
              <w:t xml:space="preserve"> and </w:t>
            </w:r>
            <w:r w:rsidRPr="00101AC9">
              <w:rPr>
                <w:color w:val="1F497D" w:themeColor="text2"/>
                <w:sz w:val="24"/>
                <w:szCs w:val="24"/>
              </w:rPr>
              <w:t xml:space="preserve">has </w:t>
            </w:r>
            <w:proofErr w:type="gramStart"/>
            <w:r w:rsidR="0000274B" w:rsidRPr="00101AC9">
              <w:rPr>
                <w:color w:val="1F497D" w:themeColor="text2"/>
                <w:sz w:val="24"/>
                <w:szCs w:val="24"/>
              </w:rPr>
              <w:t>depth</w:t>
            </w:r>
            <w:proofErr w:type="gramEnd"/>
          </w:p>
          <w:p w14:paraId="3F3DB0F1" w14:textId="2942E51E" w:rsidR="001624D0" w:rsidRPr="00101AC9" w:rsidRDefault="0000274B" w:rsidP="00101AC9">
            <w:pPr>
              <w:pStyle w:val="BodyText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Learning and Success criteria</w:t>
            </w:r>
            <w:r w:rsidR="00101AC9">
              <w:rPr>
                <w:color w:val="1F497D" w:themeColor="text2"/>
                <w:sz w:val="24"/>
                <w:szCs w:val="24"/>
              </w:rPr>
              <w:t xml:space="preserve"> co-created</w:t>
            </w:r>
          </w:p>
          <w:p w14:paraId="3CB9ED29" w14:textId="5345C8A2" w:rsidR="001624D0" w:rsidRPr="00101AC9" w:rsidRDefault="0000274B" w:rsidP="00101AC9">
            <w:pPr>
              <w:pStyle w:val="BodyText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Pupil voice</w:t>
            </w:r>
            <w:r w:rsidR="00101AC9">
              <w:rPr>
                <w:color w:val="1F497D" w:themeColor="text2"/>
                <w:sz w:val="24"/>
                <w:szCs w:val="24"/>
              </w:rPr>
              <w:t xml:space="preserve"> evident – personalization</w:t>
            </w:r>
          </w:p>
          <w:p w14:paraId="43CC0F0B" w14:textId="1C970286" w:rsidR="001624D0" w:rsidRPr="00101AC9" w:rsidRDefault="0000274B" w:rsidP="00101AC9">
            <w:pPr>
              <w:pStyle w:val="BodyText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Cross curricular</w:t>
            </w:r>
            <w:r w:rsidR="00101AC9">
              <w:rPr>
                <w:color w:val="1F497D" w:themeColor="text2"/>
                <w:sz w:val="24"/>
                <w:szCs w:val="24"/>
              </w:rPr>
              <w:t xml:space="preserve"> links </w:t>
            </w:r>
            <w:proofErr w:type="gramStart"/>
            <w:r w:rsidR="00101AC9">
              <w:rPr>
                <w:color w:val="1F497D" w:themeColor="text2"/>
                <w:sz w:val="24"/>
                <w:szCs w:val="24"/>
              </w:rPr>
              <w:t>evidenced</w:t>
            </w:r>
            <w:proofErr w:type="gramEnd"/>
          </w:p>
          <w:p w14:paraId="0669E7F9" w14:textId="257C6A79" w:rsidR="001624D0" w:rsidRPr="00101AC9" w:rsidRDefault="0000274B" w:rsidP="00101AC9">
            <w:pPr>
              <w:pStyle w:val="BodyText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Using the pathways, e</w:t>
            </w:r>
            <w:r w:rsidR="00CE48E6" w:rsidRPr="00101AC9">
              <w:rPr>
                <w:color w:val="1F497D" w:themeColor="text2"/>
                <w:sz w:val="24"/>
                <w:szCs w:val="24"/>
              </w:rPr>
              <w:t>xperiences and outcomes</w:t>
            </w:r>
            <w:r w:rsidR="00101AC9">
              <w:rPr>
                <w:color w:val="1F497D" w:themeColor="text2"/>
                <w:sz w:val="24"/>
                <w:szCs w:val="24"/>
              </w:rPr>
              <w:t xml:space="preserve"> to develop next </w:t>
            </w:r>
            <w:proofErr w:type="gramStart"/>
            <w:r w:rsidR="00101AC9">
              <w:rPr>
                <w:color w:val="1F497D" w:themeColor="text2"/>
                <w:sz w:val="24"/>
                <w:szCs w:val="24"/>
              </w:rPr>
              <w:t>steps</w:t>
            </w:r>
            <w:proofErr w:type="gramEnd"/>
          </w:p>
          <w:p w14:paraId="27F5002B" w14:textId="66CDC8BA" w:rsidR="0000274B" w:rsidRPr="00101AC9" w:rsidRDefault="0000274B" w:rsidP="00101AC9">
            <w:pPr>
              <w:pStyle w:val="BodyText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Totality/Breadth of the curriculum</w:t>
            </w:r>
            <w:r w:rsidR="00101AC9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14:paraId="5BE21A57" w14:textId="6B11E547" w:rsidR="0000274B" w:rsidRDefault="00101AC9" w:rsidP="00101AC9">
            <w:pPr>
              <w:pStyle w:val="BodyText"/>
              <w:numPr>
                <w:ilvl w:val="0"/>
                <w:numId w:val="1"/>
              </w:numPr>
              <w:rPr>
                <w:bCs/>
                <w:color w:val="1F497D" w:themeColor="text2"/>
                <w:sz w:val="24"/>
                <w:szCs w:val="24"/>
              </w:rPr>
            </w:pPr>
            <w:r w:rsidRPr="00101AC9">
              <w:rPr>
                <w:bCs/>
                <w:color w:val="1F497D" w:themeColor="text2"/>
                <w:sz w:val="24"/>
                <w:szCs w:val="24"/>
              </w:rPr>
              <w:t>Differentiation built in</w:t>
            </w:r>
          </w:p>
          <w:p w14:paraId="7D143ABF" w14:textId="1DF63949" w:rsidR="00101AC9" w:rsidRPr="00101AC9" w:rsidRDefault="00101AC9" w:rsidP="00101AC9">
            <w:pPr>
              <w:pStyle w:val="BodyText"/>
              <w:numPr>
                <w:ilvl w:val="0"/>
                <w:numId w:val="1"/>
              </w:numPr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4"/>
                <w:szCs w:val="24"/>
              </w:rPr>
              <w:t>Opportunities for moderation</w:t>
            </w:r>
          </w:p>
        </w:tc>
        <w:tc>
          <w:tcPr>
            <w:tcW w:w="5212" w:type="dxa"/>
            <w:tcBorders>
              <w:top w:val="double" w:sz="6" w:space="0" w:color="4BACC6" w:themeColor="accent5"/>
              <w:left w:val="double" w:sz="6" w:space="0" w:color="4BACC6" w:themeColor="accent5"/>
              <w:bottom w:val="double" w:sz="6" w:space="0" w:color="4BACC6" w:themeColor="accent5"/>
              <w:right w:val="double" w:sz="6" w:space="0" w:color="4BACC6" w:themeColor="accent5"/>
            </w:tcBorders>
            <w:shd w:val="clear" w:color="auto" w:fill="auto"/>
          </w:tcPr>
          <w:p w14:paraId="0C1EBC62" w14:textId="77777777" w:rsidR="001624D0" w:rsidRDefault="00F935E9" w:rsidP="00F935E9">
            <w:pPr>
              <w:pStyle w:val="BodyText"/>
              <w:jc w:val="center"/>
              <w:rPr>
                <w:b/>
                <w:color w:val="1F497D" w:themeColor="text2"/>
                <w:sz w:val="36"/>
              </w:rPr>
            </w:pPr>
            <w:r w:rsidRPr="00F935E9">
              <w:rPr>
                <w:b/>
                <w:color w:val="1F497D" w:themeColor="text2"/>
                <w:sz w:val="36"/>
              </w:rPr>
              <w:t>Meeting Learner’s Needs</w:t>
            </w:r>
          </w:p>
          <w:p w14:paraId="7B51B9F3" w14:textId="3AA600F4" w:rsidR="00101AC9" w:rsidRDefault="00101AC9" w:rsidP="00101AC9">
            <w:pPr>
              <w:pStyle w:val="BodyText"/>
              <w:numPr>
                <w:ilvl w:val="0"/>
                <w:numId w:val="2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High expectations and aspirations for all</w:t>
            </w:r>
          </w:p>
          <w:p w14:paraId="122DACFC" w14:textId="266E94DD" w:rsidR="0000274B" w:rsidRPr="00101AC9" w:rsidRDefault="009639D3" w:rsidP="00101AC9">
            <w:pPr>
              <w:pStyle w:val="BodyText"/>
              <w:numPr>
                <w:ilvl w:val="0"/>
                <w:numId w:val="2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 xml:space="preserve">Differentiation, </w:t>
            </w:r>
            <w:proofErr w:type="gramStart"/>
            <w:r w:rsidRPr="00101AC9">
              <w:rPr>
                <w:color w:val="1F497D" w:themeColor="text2"/>
                <w:sz w:val="24"/>
                <w:szCs w:val="24"/>
              </w:rPr>
              <w:t>pace</w:t>
            </w:r>
            <w:proofErr w:type="gramEnd"/>
            <w:r w:rsidRPr="00101AC9">
              <w:rPr>
                <w:color w:val="1F497D" w:themeColor="text2"/>
                <w:sz w:val="24"/>
                <w:szCs w:val="24"/>
              </w:rPr>
              <w:t xml:space="preserve"> </w:t>
            </w:r>
            <w:r w:rsidR="0000274B" w:rsidRPr="00101AC9">
              <w:rPr>
                <w:color w:val="1F497D" w:themeColor="text2"/>
                <w:sz w:val="24"/>
                <w:szCs w:val="24"/>
              </w:rPr>
              <w:t>and challenge</w:t>
            </w:r>
          </w:p>
          <w:p w14:paraId="7D51E78E" w14:textId="77777777" w:rsidR="0000274B" w:rsidRPr="00101AC9" w:rsidRDefault="0000274B" w:rsidP="00101AC9">
            <w:pPr>
              <w:pStyle w:val="BodyText"/>
              <w:numPr>
                <w:ilvl w:val="0"/>
                <w:numId w:val="2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Pupil voice</w:t>
            </w:r>
          </w:p>
          <w:p w14:paraId="4A2D32A3" w14:textId="73E3F876" w:rsidR="0000274B" w:rsidRPr="00101AC9" w:rsidRDefault="0000274B" w:rsidP="00101AC9">
            <w:pPr>
              <w:pStyle w:val="BodyText"/>
              <w:numPr>
                <w:ilvl w:val="0"/>
                <w:numId w:val="2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Sharing and evaluating next steps</w:t>
            </w:r>
            <w:r w:rsidR="00101AC9">
              <w:rPr>
                <w:color w:val="1F497D" w:themeColor="text2"/>
                <w:sz w:val="24"/>
                <w:szCs w:val="24"/>
              </w:rPr>
              <w:t xml:space="preserve"> – pace and challenge</w:t>
            </w:r>
          </w:p>
          <w:p w14:paraId="42FC8163" w14:textId="40F983AF" w:rsidR="0000274B" w:rsidRPr="00101AC9" w:rsidRDefault="00101AC9" w:rsidP="00101AC9">
            <w:pPr>
              <w:pStyle w:val="BodyText"/>
              <w:numPr>
                <w:ilvl w:val="0"/>
                <w:numId w:val="2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Appropriately </w:t>
            </w:r>
            <w:proofErr w:type="gramStart"/>
            <w:r w:rsidR="0000274B" w:rsidRPr="00101AC9">
              <w:rPr>
                <w:color w:val="1F497D" w:themeColor="text2"/>
                <w:sz w:val="24"/>
                <w:szCs w:val="24"/>
              </w:rPr>
              <w:t>resource</w:t>
            </w:r>
            <w:r>
              <w:rPr>
                <w:color w:val="1F497D" w:themeColor="text2"/>
                <w:sz w:val="24"/>
                <w:szCs w:val="24"/>
              </w:rPr>
              <w:t>d</w:t>
            </w:r>
            <w:proofErr w:type="gramEnd"/>
          </w:p>
          <w:p w14:paraId="6BFC9B90" w14:textId="6DBA60CD" w:rsidR="0000274B" w:rsidRPr="00101AC9" w:rsidRDefault="0000274B" w:rsidP="00101AC9">
            <w:pPr>
              <w:pStyle w:val="BodyText"/>
              <w:numPr>
                <w:ilvl w:val="0"/>
                <w:numId w:val="2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Using SFLA</w:t>
            </w:r>
            <w:r w:rsidR="00101AC9">
              <w:rPr>
                <w:color w:val="1F497D" w:themeColor="text2"/>
                <w:sz w:val="24"/>
                <w:szCs w:val="24"/>
              </w:rPr>
              <w:t xml:space="preserve"> support </w:t>
            </w:r>
            <w:proofErr w:type="gramStart"/>
            <w:r w:rsidR="00101AC9">
              <w:rPr>
                <w:color w:val="1F497D" w:themeColor="text2"/>
                <w:sz w:val="24"/>
                <w:szCs w:val="24"/>
              </w:rPr>
              <w:t>effectively</w:t>
            </w:r>
            <w:proofErr w:type="gramEnd"/>
          </w:p>
          <w:p w14:paraId="54E8D308" w14:textId="125D756D" w:rsidR="0000274B" w:rsidRPr="00101AC9" w:rsidRDefault="0000274B" w:rsidP="00101AC9">
            <w:pPr>
              <w:pStyle w:val="BodyText"/>
              <w:numPr>
                <w:ilvl w:val="0"/>
                <w:numId w:val="2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Learning styles</w:t>
            </w:r>
            <w:r w:rsidR="00101AC9">
              <w:rPr>
                <w:color w:val="1F497D" w:themeColor="text2"/>
                <w:sz w:val="24"/>
                <w:szCs w:val="24"/>
              </w:rPr>
              <w:t xml:space="preserve"> considered</w:t>
            </w:r>
          </w:p>
          <w:p w14:paraId="5886C0CD" w14:textId="77777777" w:rsidR="00CE48E6" w:rsidRPr="00101AC9" w:rsidRDefault="009639D3" w:rsidP="00101AC9">
            <w:pPr>
              <w:pStyle w:val="BodyText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101AC9">
              <w:rPr>
                <w:color w:val="1F497D" w:themeColor="text2"/>
                <w:sz w:val="24"/>
                <w:szCs w:val="24"/>
              </w:rPr>
              <w:t>Homefiles</w:t>
            </w:r>
            <w:proofErr w:type="spellEnd"/>
            <w:r w:rsidRPr="00101AC9">
              <w:rPr>
                <w:color w:val="1F497D" w:themeColor="text2"/>
                <w:sz w:val="24"/>
                <w:szCs w:val="24"/>
              </w:rPr>
              <w:t>/Jotter expectations</w:t>
            </w:r>
          </w:p>
          <w:p w14:paraId="02F4AD28" w14:textId="3443EE98" w:rsidR="00101AC9" w:rsidRPr="00101AC9" w:rsidRDefault="00101AC9" w:rsidP="00101AC9">
            <w:pPr>
              <w:pStyle w:val="BodyText"/>
              <w:numPr>
                <w:ilvl w:val="0"/>
                <w:numId w:val="2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 xml:space="preserve">Self-reflection </w:t>
            </w:r>
          </w:p>
        </w:tc>
        <w:tc>
          <w:tcPr>
            <w:tcW w:w="5212" w:type="dxa"/>
            <w:tcBorders>
              <w:top w:val="double" w:sz="6" w:space="0" w:color="4BACC6" w:themeColor="accent5"/>
              <w:left w:val="double" w:sz="6" w:space="0" w:color="4BACC6" w:themeColor="accent5"/>
              <w:bottom w:val="double" w:sz="6" w:space="0" w:color="4BACC6" w:themeColor="accent5"/>
              <w:right w:val="double" w:sz="6" w:space="0" w:color="4BACC6" w:themeColor="accent5"/>
            </w:tcBorders>
            <w:shd w:val="clear" w:color="auto" w:fill="auto"/>
          </w:tcPr>
          <w:p w14:paraId="7FA38370" w14:textId="071FB4AA" w:rsidR="001624D0" w:rsidRDefault="00F935E9" w:rsidP="00F935E9">
            <w:pPr>
              <w:pStyle w:val="BodyText"/>
              <w:jc w:val="center"/>
              <w:rPr>
                <w:b/>
                <w:color w:val="1F497D" w:themeColor="text2"/>
                <w:sz w:val="36"/>
              </w:rPr>
            </w:pPr>
            <w:r w:rsidRPr="00F935E9">
              <w:rPr>
                <w:b/>
                <w:color w:val="1F497D" w:themeColor="text2"/>
                <w:sz w:val="36"/>
              </w:rPr>
              <w:t>Learning Experiences</w:t>
            </w:r>
          </w:p>
          <w:p w14:paraId="2B396F12" w14:textId="2F272383" w:rsidR="00101AC9" w:rsidRDefault="00101AC9" w:rsidP="00101AC9">
            <w:pPr>
              <w:pStyle w:val="BodyText"/>
              <w:numPr>
                <w:ilvl w:val="0"/>
                <w:numId w:val="3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Based on GIRFEC principles and linked to RRS</w:t>
            </w:r>
          </w:p>
          <w:p w14:paraId="3EF64A77" w14:textId="57450934" w:rsidR="0000274B" w:rsidRPr="00101AC9" w:rsidRDefault="0000274B" w:rsidP="00101AC9">
            <w:pPr>
              <w:pStyle w:val="BodyText"/>
              <w:numPr>
                <w:ilvl w:val="0"/>
                <w:numId w:val="3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Engaging &amp; active</w:t>
            </w:r>
          </w:p>
          <w:p w14:paraId="09937B7E" w14:textId="121DF823" w:rsidR="0000274B" w:rsidRPr="00101AC9" w:rsidRDefault="0000274B" w:rsidP="00101AC9">
            <w:pPr>
              <w:pStyle w:val="BodyText"/>
              <w:numPr>
                <w:ilvl w:val="0"/>
                <w:numId w:val="3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 xml:space="preserve">Play </w:t>
            </w:r>
            <w:proofErr w:type="gramStart"/>
            <w:r w:rsidRPr="00101AC9">
              <w:rPr>
                <w:color w:val="1F497D" w:themeColor="text2"/>
                <w:sz w:val="24"/>
                <w:szCs w:val="24"/>
              </w:rPr>
              <w:t>based</w:t>
            </w:r>
            <w:proofErr w:type="gramEnd"/>
          </w:p>
          <w:p w14:paraId="79F55674" w14:textId="5800F45D" w:rsidR="0000274B" w:rsidRPr="00101AC9" w:rsidRDefault="0000274B" w:rsidP="00101AC9">
            <w:pPr>
              <w:pStyle w:val="BodyText"/>
              <w:numPr>
                <w:ilvl w:val="0"/>
                <w:numId w:val="3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Collaborative</w:t>
            </w:r>
          </w:p>
          <w:p w14:paraId="54029D7F" w14:textId="44D693BB" w:rsidR="0000274B" w:rsidRPr="00101AC9" w:rsidRDefault="0000274B" w:rsidP="00101AC9">
            <w:pPr>
              <w:pStyle w:val="BodyText"/>
              <w:numPr>
                <w:ilvl w:val="0"/>
                <w:numId w:val="3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Outdoor</w:t>
            </w:r>
          </w:p>
          <w:p w14:paraId="0360E6A2" w14:textId="1D816882" w:rsidR="0000274B" w:rsidRPr="00101AC9" w:rsidRDefault="0000274B" w:rsidP="00101AC9">
            <w:pPr>
              <w:pStyle w:val="BodyText"/>
              <w:numPr>
                <w:ilvl w:val="0"/>
                <w:numId w:val="3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Digital approaches</w:t>
            </w:r>
          </w:p>
          <w:p w14:paraId="7C561557" w14:textId="77777777" w:rsidR="0000274B" w:rsidRPr="00101AC9" w:rsidRDefault="00101AC9" w:rsidP="00101AC9">
            <w:pPr>
              <w:pStyle w:val="BodyText"/>
              <w:numPr>
                <w:ilvl w:val="0"/>
                <w:numId w:val="3"/>
              </w:numPr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5312" behindDoc="0" locked="0" layoutInCell="1" allowOverlap="1" wp14:anchorId="65DD21F5" wp14:editId="5F5A0A17">
                  <wp:simplePos x="0" y="0"/>
                  <wp:positionH relativeFrom="column">
                    <wp:posOffset>2443313</wp:posOffset>
                  </wp:positionH>
                  <wp:positionV relativeFrom="paragraph">
                    <wp:posOffset>111280</wp:posOffset>
                  </wp:positionV>
                  <wp:extent cx="645200" cy="635635"/>
                  <wp:effectExtent l="0" t="0" r="2540" b="0"/>
                  <wp:wrapNone/>
                  <wp:docPr id="13" name="Picture 13" descr="stack of five books stack of five books / cartoon vector and illustration, black and white, hand drawn, sketch style, isolated on white background. black and white book stock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ck of five books stack of five books / cartoon vector and illustration, black and white, hand drawn, sketch style, isolated on white background. black and white book stock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74B" w:rsidRPr="00101AC9">
              <w:rPr>
                <w:color w:val="1F497D" w:themeColor="text2"/>
                <w:sz w:val="24"/>
                <w:szCs w:val="24"/>
              </w:rPr>
              <w:t xml:space="preserve">Child </w:t>
            </w:r>
            <w:proofErr w:type="gramStart"/>
            <w:r w:rsidR="0000274B" w:rsidRPr="00101AC9">
              <w:rPr>
                <w:color w:val="1F497D" w:themeColor="text2"/>
                <w:sz w:val="24"/>
                <w:szCs w:val="24"/>
              </w:rPr>
              <w:t>led</w:t>
            </w:r>
            <w:proofErr w:type="gramEnd"/>
          </w:p>
          <w:p w14:paraId="6F48D525" w14:textId="77777777" w:rsidR="00101AC9" w:rsidRDefault="00101AC9" w:rsidP="00101AC9">
            <w:pPr>
              <w:pStyle w:val="BodyText"/>
              <w:numPr>
                <w:ilvl w:val="0"/>
                <w:numId w:val="3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Highly engaging</w:t>
            </w:r>
          </w:p>
          <w:p w14:paraId="377C91FE" w14:textId="57BE58F3" w:rsidR="00101AC9" w:rsidRPr="00101AC9" w:rsidRDefault="00101AC9" w:rsidP="00101AC9">
            <w:pPr>
              <w:pStyle w:val="BodyText"/>
              <w:numPr>
                <w:ilvl w:val="0"/>
                <w:numId w:val="3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Real life learning</w:t>
            </w:r>
          </w:p>
        </w:tc>
      </w:tr>
      <w:tr w:rsidR="001624D0" w14:paraId="50BE0E8B" w14:textId="77777777" w:rsidTr="0083010F">
        <w:tc>
          <w:tcPr>
            <w:tcW w:w="5212" w:type="dxa"/>
            <w:tcBorders>
              <w:top w:val="double" w:sz="6" w:space="0" w:color="4BACC6" w:themeColor="accent5"/>
              <w:left w:val="double" w:sz="6" w:space="0" w:color="4BACC6" w:themeColor="accent5"/>
              <w:bottom w:val="double" w:sz="6" w:space="0" w:color="4BACC6" w:themeColor="accent5"/>
              <w:right w:val="double" w:sz="6" w:space="0" w:color="4BACC6" w:themeColor="accent5"/>
            </w:tcBorders>
            <w:shd w:val="clear" w:color="auto" w:fill="auto"/>
          </w:tcPr>
          <w:p w14:paraId="4368F6B9" w14:textId="43BDE6D0" w:rsidR="001624D0" w:rsidRDefault="00F935E9" w:rsidP="00F935E9">
            <w:pPr>
              <w:pStyle w:val="BodyText"/>
              <w:jc w:val="center"/>
              <w:rPr>
                <w:b/>
                <w:color w:val="1F497D" w:themeColor="text2"/>
                <w:sz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088" behindDoc="1" locked="0" layoutInCell="1" allowOverlap="1" wp14:anchorId="338A3DA2" wp14:editId="01943304">
                  <wp:simplePos x="0" y="0"/>
                  <wp:positionH relativeFrom="column">
                    <wp:posOffset>459104</wp:posOffset>
                  </wp:positionH>
                  <wp:positionV relativeFrom="paragraph">
                    <wp:posOffset>-431799</wp:posOffset>
                  </wp:positionV>
                  <wp:extent cx="2294892" cy="3208015"/>
                  <wp:effectExtent l="952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9318" r="56127" b="24802"/>
                          <a:stretch/>
                        </pic:blipFill>
                        <pic:spPr bwMode="auto">
                          <a:xfrm rot="5400000">
                            <a:off x="0" y="0"/>
                            <a:ext cx="2308645" cy="322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35E9">
              <w:rPr>
                <w:b/>
                <w:color w:val="1F497D" w:themeColor="text2"/>
                <w:sz w:val="36"/>
              </w:rPr>
              <w:t>Assessment &amp; Attainment</w:t>
            </w:r>
          </w:p>
          <w:p w14:paraId="656FD8DB" w14:textId="5FC0ABEA" w:rsidR="00101AC9" w:rsidRDefault="00101AC9" w:rsidP="00101AC9">
            <w:pPr>
              <w:pStyle w:val="BodyText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Summative and formative assessment </w:t>
            </w:r>
            <w:proofErr w:type="gramStart"/>
            <w:r>
              <w:rPr>
                <w:color w:val="1F497D" w:themeColor="text2"/>
                <w:sz w:val="24"/>
                <w:szCs w:val="24"/>
              </w:rPr>
              <w:t>used</w:t>
            </w:r>
            <w:proofErr w:type="gramEnd"/>
          </w:p>
          <w:p w14:paraId="7D9027D1" w14:textId="0CE343F0" w:rsidR="00101AC9" w:rsidRDefault="00101AC9" w:rsidP="00101AC9">
            <w:pPr>
              <w:pStyle w:val="BodyText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Track &amp; monitor </w:t>
            </w:r>
            <w:proofErr w:type="gramStart"/>
            <w:r>
              <w:rPr>
                <w:color w:val="1F497D" w:themeColor="text2"/>
                <w:sz w:val="24"/>
                <w:szCs w:val="24"/>
              </w:rPr>
              <w:t>regularly</w:t>
            </w:r>
            <w:proofErr w:type="gramEnd"/>
          </w:p>
          <w:p w14:paraId="05B20C02" w14:textId="43D2A7AF" w:rsidR="00101AC9" w:rsidRDefault="00101AC9" w:rsidP="00101AC9">
            <w:pPr>
              <w:pStyle w:val="BodyText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Use of data</w:t>
            </w:r>
          </w:p>
          <w:p w14:paraId="2CCDEF66" w14:textId="3EFC059B" w:rsidR="0000274B" w:rsidRPr="00101AC9" w:rsidRDefault="0000274B" w:rsidP="00101AC9">
            <w:pPr>
              <w:pStyle w:val="BodyText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Pressure points</w:t>
            </w:r>
          </w:p>
          <w:p w14:paraId="7365EDE0" w14:textId="77777777" w:rsidR="0000274B" w:rsidRPr="00101AC9" w:rsidRDefault="0000274B" w:rsidP="00101AC9">
            <w:pPr>
              <w:pStyle w:val="BodyText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Benchmarks</w:t>
            </w:r>
          </w:p>
          <w:p w14:paraId="286391B4" w14:textId="3668E0C0" w:rsidR="0000274B" w:rsidRPr="00101AC9" w:rsidRDefault="0000274B" w:rsidP="00101AC9">
            <w:pPr>
              <w:pStyle w:val="BodyText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Formative and summative assessment</w:t>
            </w:r>
          </w:p>
          <w:p w14:paraId="0ED96C74" w14:textId="05C5C59F" w:rsidR="0000274B" w:rsidRPr="00101AC9" w:rsidRDefault="0000274B" w:rsidP="00101AC9">
            <w:pPr>
              <w:pStyle w:val="BodyText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On-going and responsive</w:t>
            </w:r>
          </w:p>
          <w:p w14:paraId="46224B3F" w14:textId="77777777" w:rsidR="0000274B" w:rsidRPr="00101AC9" w:rsidRDefault="0000274B" w:rsidP="00101AC9">
            <w:pPr>
              <w:pStyle w:val="BodyText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r w:rsidRPr="00101AC9">
              <w:rPr>
                <w:color w:val="1F497D" w:themeColor="text2"/>
                <w:sz w:val="24"/>
                <w:szCs w:val="24"/>
              </w:rPr>
              <w:t>Variety of assessment approaches</w:t>
            </w:r>
          </w:p>
          <w:p w14:paraId="2CAD9711" w14:textId="51EE533C" w:rsidR="0000274B" w:rsidRPr="00101AC9" w:rsidRDefault="0000274B" w:rsidP="00101AC9">
            <w:pPr>
              <w:pStyle w:val="BodyText"/>
              <w:numPr>
                <w:ilvl w:val="0"/>
                <w:numId w:val="4"/>
              </w:num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01AC9">
              <w:rPr>
                <w:color w:val="1F497D" w:themeColor="text2"/>
                <w:sz w:val="24"/>
                <w:szCs w:val="24"/>
              </w:rPr>
              <w:t>AiFL</w:t>
            </w:r>
            <w:proofErr w:type="spellEnd"/>
            <w:r w:rsidRPr="00101AC9">
              <w:rPr>
                <w:color w:val="1F497D" w:themeColor="text2"/>
                <w:sz w:val="24"/>
                <w:szCs w:val="24"/>
              </w:rPr>
              <w:t xml:space="preserve"> </w:t>
            </w:r>
            <w:r w:rsidR="00101AC9">
              <w:rPr>
                <w:color w:val="1F497D" w:themeColor="text2"/>
                <w:sz w:val="24"/>
                <w:szCs w:val="24"/>
              </w:rPr>
              <w:t xml:space="preserve">strategies used in </w:t>
            </w:r>
            <w:proofErr w:type="gramStart"/>
            <w:r w:rsidR="00101AC9">
              <w:rPr>
                <w:color w:val="1F497D" w:themeColor="text2"/>
                <w:sz w:val="24"/>
                <w:szCs w:val="24"/>
              </w:rPr>
              <w:t>lessons</w:t>
            </w:r>
            <w:proofErr w:type="gramEnd"/>
          </w:p>
          <w:p w14:paraId="1A891F3A" w14:textId="267BADB7" w:rsidR="001624D0" w:rsidRPr="00F935E9" w:rsidRDefault="00101AC9" w:rsidP="00F935E9">
            <w:pPr>
              <w:pStyle w:val="BodyText"/>
              <w:jc w:val="center"/>
              <w:rPr>
                <w:b/>
                <w:color w:val="1F497D" w:themeColor="text2"/>
                <w:sz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7904" behindDoc="0" locked="0" layoutInCell="1" allowOverlap="1" wp14:anchorId="36233EE0" wp14:editId="00B688AC">
                  <wp:simplePos x="0" y="0"/>
                  <wp:positionH relativeFrom="column">
                    <wp:posOffset>2282254</wp:posOffset>
                  </wp:positionH>
                  <wp:positionV relativeFrom="paragraph">
                    <wp:posOffset>132151</wp:posOffset>
                  </wp:positionV>
                  <wp:extent cx="762000" cy="608135"/>
                  <wp:effectExtent l="95250" t="133350" r="95250" b="1162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44" t="62734" r="39211" b="17804"/>
                          <a:stretch/>
                        </pic:blipFill>
                        <pic:spPr bwMode="auto">
                          <a:xfrm rot="1253132">
                            <a:off x="0" y="0"/>
                            <a:ext cx="762000" cy="60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2" w:type="dxa"/>
            <w:tcBorders>
              <w:top w:val="double" w:sz="6" w:space="0" w:color="4BACC6" w:themeColor="accent5"/>
              <w:left w:val="double" w:sz="6" w:space="0" w:color="4BACC6" w:themeColor="accent5"/>
              <w:bottom w:val="double" w:sz="6" w:space="0" w:color="4BACC6" w:themeColor="accent5"/>
            </w:tcBorders>
            <w:shd w:val="clear" w:color="auto" w:fill="auto"/>
          </w:tcPr>
          <w:p w14:paraId="197FA274" w14:textId="77777777" w:rsidR="001624D0" w:rsidRDefault="00F935E9" w:rsidP="00F935E9">
            <w:pPr>
              <w:pStyle w:val="BodyText"/>
              <w:jc w:val="center"/>
              <w:rPr>
                <w:b/>
                <w:color w:val="1F497D" w:themeColor="text2"/>
                <w:sz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43392" behindDoc="1" locked="0" layoutInCell="1" allowOverlap="1" wp14:anchorId="00AF82BD" wp14:editId="68374DC5">
                  <wp:simplePos x="0" y="0"/>
                  <wp:positionH relativeFrom="column">
                    <wp:posOffset>449366</wp:posOffset>
                  </wp:positionH>
                  <wp:positionV relativeFrom="paragraph">
                    <wp:posOffset>-436031</wp:posOffset>
                  </wp:positionV>
                  <wp:extent cx="2283668" cy="3227705"/>
                  <wp:effectExtent l="4127" t="0" r="6668" b="6667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9318" r="56127" b="24802"/>
                          <a:stretch/>
                        </pic:blipFill>
                        <pic:spPr bwMode="auto">
                          <a:xfrm rot="5400000">
                            <a:off x="0" y="0"/>
                            <a:ext cx="2289592" cy="3236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35E9">
              <w:rPr>
                <w:b/>
                <w:color w:val="1F497D" w:themeColor="text2"/>
                <w:sz w:val="36"/>
              </w:rPr>
              <w:t>Skills Development</w:t>
            </w:r>
          </w:p>
          <w:p w14:paraId="50880053" w14:textId="2E18B92D" w:rsidR="0000274B" w:rsidRDefault="00CE48E6" w:rsidP="00C93A55">
            <w:pPr>
              <w:pStyle w:val="BodyText"/>
              <w:numPr>
                <w:ilvl w:val="0"/>
                <w:numId w:val="5"/>
              </w:numPr>
              <w:rPr>
                <w:color w:val="1F497D" w:themeColor="text2"/>
                <w:sz w:val="24"/>
                <w:szCs w:val="24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>Learner journeys</w:t>
            </w:r>
          </w:p>
          <w:p w14:paraId="0584C09A" w14:textId="7AA715BE" w:rsidR="00C93A55" w:rsidRPr="00C93A55" w:rsidRDefault="00C93A55" w:rsidP="00C93A55">
            <w:pPr>
              <w:pStyle w:val="BodyText"/>
              <w:numPr>
                <w:ilvl w:val="0"/>
                <w:numId w:val="5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Developing the Young Workforce</w:t>
            </w:r>
          </w:p>
          <w:p w14:paraId="0C81553C" w14:textId="77777777" w:rsidR="00CE48E6" w:rsidRPr="00C93A55" w:rsidRDefault="00CE48E6" w:rsidP="00C93A55">
            <w:pPr>
              <w:pStyle w:val="BodyText"/>
              <w:numPr>
                <w:ilvl w:val="0"/>
                <w:numId w:val="5"/>
              </w:numPr>
              <w:rPr>
                <w:color w:val="1F497D" w:themeColor="text2"/>
                <w:sz w:val="24"/>
                <w:szCs w:val="24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 xml:space="preserve">Skills for life, learning and </w:t>
            </w:r>
            <w:proofErr w:type="gramStart"/>
            <w:r w:rsidRPr="00C93A55">
              <w:rPr>
                <w:color w:val="1F497D" w:themeColor="text2"/>
                <w:sz w:val="24"/>
                <w:szCs w:val="24"/>
              </w:rPr>
              <w:t>work</w:t>
            </w:r>
            <w:proofErr w:type="gramEnd"/>
          </w:p>
          <w:p w14:paraId="76D537F5" w14:textId="77777777" w:rsidR="0000274B" w:rsidRPr="00C93A55" w:rsidRDefault="00CE48E6" w:rsidP="00C93A55">
            <w:pPr>
              <w:pStyle w:val="BodyText"/>
              <w:numPr>
                <w:ilvl w:val="0"/>
                <w:numId w:val="5"/>
              </w:numPr>
              <w:rPr>
                <w:color w:val="1F497D" w:themeColor="text2"/>
                <w:sz w:val="28"/>
                <w:szCs w:val="28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>Pupil leadership opportunities</w:t>
            </w:r>
          </w:p>
          <w:p w14:paraId="58AF938C" w14:textId="33EDCE6A" w:rsidR="00C93A55" w:rsidRPr="00C93A55" w:rsidRDefault="00C93A55" w:rsidP="00C93A55">
            <w:pPr>
              <w:pStyle w:val="BodyText"/>
              <w:numPr>
                <w:ilvl w:val="0"/>
                <w:numId w:val="5"/>
              </w:numPr>
              <w:rPr>
                <w:color w:val="1F497D" w:themeColor="text2"/>
                <w:sz w:val="24"/>
                <w:szCs w:val="24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>Bundling approaches</w:t>
            </w:r>
          </w:p>
        </w:tc>
        <w:tc>
          <w:tcPr>
            <w:tcW w:w="5212" w:type="dxa"/>
            <w:tcBorders>
              <w:top w:val="double" w:sz="6" w:space="0" w:color="4BACC6" w:themeColor="accent5"/>
              <w:bottom w:val="double" w:sz="6" w:space="0" w:color="4BACC6" w:themeColor="accent5"/>
              <w:right w:val="double" w:sz="6" w:space="0" w:color="4BACC6" w:themeColor="accent5"/>
            </w:tcBorders>
            <w:shd w:val="clear" w:color="auto" w:fill="auto"/>
          </w:tcPr>
          <w:p w14:paraId="62BC36E7" w14:textId="77777777" w:rsidR="00CE48E6" w:rsidRPr="00F935E9" w:rsidRDefault="00F935E9" w:rsidP="00CE48E6">
            <w:pPr>
              <w:pStyle w:val="BodyText"/>
              <w:jc w:val="center"/>
              <w:rPr>
                <w:b/>
                <w:color w:val="1F497D" w:themeColor="text2"/>
                <w:sz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2CAF78DA" wp14:editId="62BC12EB">
                  <wp:simplePos x="0" y="0"/>
                  <wp:positionH relativeFrom="column">
                    <wp:posOffset>417985</wp:posOffset>
                  </wp:positionH>
                  <wp:positionV relativeFrom="paragraph">
                    <wp:posOffset>-418620</wp:posOffset>
                  </wp:positionV>
                  <wp:extent cx="2325059" cy="3189597"/>
                  <wp:effectExtent l="6033" t="0" r="5397" b="5398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9318" r="56127" b="24802"/>
                          <a:stretch/>
                        </pic:blipFill>
                        <pic:spPr bwMode="auto">
                          <a:xfrm rot="5400000">
                            <a:off x="0" y="0"/>
                            <a:ext cx="2336037" cy="3204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35E9">
              <w:rPr>
                <w:b/>
                <w:color w:val="1F497D" w:themeColor="text2"/>
                <w:sz w:val="36"/>
              </w:rPr>
              <w:t>Visible Learning</w:t>
            </w:r>
          </w:p>
          <w:p w14:paraId="69931BF9" w14:textId="77777777" w:rsidR="00F935E9" w:rsidRPr="00C93A55" w:rsidRDefault="00CE48E6" w:rsidP="00C93A55">
            <w:pPr>
              <w:pStyle w:val="BodyText"/>
              <w:numPr>
                <w:ilvl w:val="0"/>
                <w:numId w:val="6"/>
              </w:numPr>
              <w:rPr>
                <w:color w:val="1F497D" w:themeColor="text2"/>
                <w:sz w:val="24"/>
                <w:szCs w:val="24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 xml:space="preserve">Child led </w:t>
            </w:r>
            <w:proofErr w:type="gramStart"/>
            <w:r w:rsidRPr="00C93A55">
              <w:rPr>
                <w:color w:val="1F497D" w:themeColor="text2"/>
                <w:sz w:val="24"/>
                <w:szCs w:val="24"/>
              </w:rPr>
              <w:t>displays</w:t>
            </w:r>
            <w:proofErr w:type="gramEnd"/>
          </w:p>
          <w:p w14:paraId="4BA51A6A" w14:textId="77777777" w:rsidR="00F935E9" w:rsidRPr="00C93A55" w:rsidRDefault="00CE48E6" w:rsidP="00C93A55">
            <w:pPr>
              <w:pStyle w:val="BodyText"/>
              <w:numPr>
                <w:ilvl w:val="0"/>
                <w:numId w:val="6"/>
              </w:numPr>
              <w:rPr>
                <w:color w:val="1F497D" w:themeColor="text2"/>
                <w:sz w:val="24"/>
                <w:szCs w:val="24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 xml:space="preserve">Engaged, on task </w:t>
            </w:r>
            <w:proofErr w:type="gramStart"/>
            <w:r w:rsidRPr="00C93A55">
              <w:rPr>
                <w:color w:val="1F497D" w:themeColor="text2"/>
                <w:sz w:val="24"/>
                <w:szCs w:val="24"/>
              </w:rPr>
              <w:t>pupils</w:t>
            </w:r>
            <w:proofErr w:type="gramEnd"/>
          </w:p>
          <w:p w14:paraId="17F3311F" w14:textId="77777777" w:rsidR="00F935E9" w:rsidRPr="00C93A55" w:rsidRDefault="00CE48E6" w:rsidP="00C93A55">
            <w:pPr>
              <w:pStyle w:val="BodyText"/>
              <w:numPr>
                <w:ilvl w:val="0"/>
                <w:numId w:val="6"/>
              </w:numPr>
              <w:rPr>
                <w:color w:val="1F497D" w:themeColor="text2"/>
                <w:sz w:val="24"/>
                <w:szCs w:val="24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>Variety of teaching resources</w:t>
            </w:r>
          </w:p>
          <w:p w14:paraId="67B03937" w14:textId="77777777" w:rsidR="00F935E9" w:rsidRPr="00C93A55" w:rsidRDefault="00CE48E6" w:rsidP="00C93A55">
            <w:pPr>
              <w:pStyle w:val="BodyText"/>
              <w:numPr>
                <w:ilvl w:val="0"/>
                <w:numId w:val="6"/>
              </w:numPr>
              <w:rPr>
                <w:color w:val="1F497D" w:themeColor="text2"/>
                <w:sz w:val="24"/>
                <w:szCs w:val="24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>Independent learners</w:t>
            </w:r>
          </w:p>
          <w:p w14:paraId="6E8FF3B4" w14:textId="77777777" w:rsidR="00F935E9" w:rsidRPr="00C93A55" w:rsidRDefault="00CE48E6" w:rsidP="00C93A55">
            <w:pPr>
              <w:pStyle w:val="BodyText"/>
              <w:numPr>
                <w:ilvl w:val="0"/>
                <w:numId w:val="6"/>
              </w:numPr>
              <w:rPr>
                <w:color w:val="1F497D" w:themeColor="text2"/>
                <w:sz w:val="24"/>
                <w:szCs w:val="24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>Self/peer evaluation</w:t>
            </w:r>
          </w:p>
          <w:p w14:paraId="238542D8" w14:textId="5FEFE659" w:rsidR="00F935E9" w:rsidRPr="00C93A55" w:rsidRDefault="00C93A55" w:rsidP="00C93A55">
            <w:pPr>
              <w:pStyle w:val="BodyText"/>
              <w:numPr>
                <w:ilvl w:val="0"/>
                <w:numId w:val="6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Effective f</w:t>
            </w:r>
            <w:r w:rsidR="00CE48E6" w:rsidRPr="00C93A55">
              <w:rPr>
                <w:color w:val="1F497D" w:themeColor="text2"/>
                <w:sz w:val="24"/>
                <w:szCs w:val="24"/>
              </w:rPr>
              <w:t>eedback</w:t>
            </w:r>
          </w:p>
          <w:p w14:paraId="4A621516" w14:textId="77777777" w:rsidR="00CE48E6" w:rsidRPr="00C93A55" w:rsidRDefault="00CE48E6" w:rsidP="00C93A55">
            <w:pPr>
              <w:pStyle w:val="BodyText"/>
              <w:numPr>
                <w:ilvl w:val="0"/>
                <w:numId w:val="6"/>
              </w:numPr>
              <w:rPr>
                <w:color w:val="1F497D" w:themeColor="text2"/>
                <w:sz w:val="24"/>
                <w:szCs w:val="24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>Confidence in their ability and next steps</w:t>
            </w:r>
          </w:p>
          <w:p w14:paraId="2FCFC4CF" w14:textId="77777777" w:rsidR="00F935E9" w:rsidRPr="00CE48E6" w:rsidRDefault="00CE48E6" w:rsidP="00C93A55">
            <w:pPr>
              <w:pStyle w:val="BodyText"/>
              <w:numPr>
                <w:ilvl w:val="0"/>
                <w:numId w:val="6"/>
              </w:numPr>
              <w:rPr>
                <w:color w:val="1F497D" w:themeColor="text2"/>
                <w:sz w:val="28"/>
                <w:szCs w:val="28"/>
              </w:rPr>
            </w:pPr>
            <w:r w:rsidRPr="00C93A55">
              <w:rPr>
                <w:color w:val="1F497D" w:themeColor="text2"/>
                <w:sz w:val="24"/>
                <w:szCs w:val="24"/>
              </w:rPr>
              <w:t>Restorative conversations/positive behavior support</w:t>
            </w:r>
          </w:p>
        </w:tc>
      </w:tr>
    </w:tbl>
    <w:p w14:paraId="2640C011" w14:textId="1787446D" w:rsidR="00E837EE" w:rsidRDefault="009F51EC">
      <w:pPr>
        <w:pStyle w:val="BodyText"/>
        <w:rPr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4288" behindDoc="0" locked="0" layoutInCell="1" allowOverlap="1" wp14:anchorId="642EA566" wp14:editId="2CF13EB7">
            <wp:simplePos x="0" y="0"/>
            <wp:positionH relativeFrom="page">
              <wp:posOffset>216675</wp:posOffset>
            </wp:positionH>
            <wp:positionV relativeFrom="paragraph">
              <wp:posOffset>32030</wp:posOffset>
            </wp:positionV>
            <wp:extent cx="579810" cy="548595"/>
            <wp:effectExtent l="114300" t="114300" r="106045" b="1187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24719" r="38843" b="10470"/>
                    <a:stretch/>
                  </pic:blipFill>
                  <pic:spPr bwMode="auto">
                    <a:xfrm rot="1712192">
                      <a:off x="0" y="0"/>
                      <a:ext cx="582350" cy="550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5104A" w14:textId="57A519C8" w:rsidR="00E837EE" w:rsidRPr="00F935E9" w:rsidRDefault="009F51EC">
      <w:pPr>
        <w:ind w:left="5763" w:right="6061"/>
        <w:jc w:val="center"/>
        <w:rPr>
          <w:spacing w:val="-2"/>
          <w:w w:val="80"/>
          <w:sz w:val="28"/>
          <w:szCs w:val="28"/>
        </w:rPr>
      </w:pPr>
      <w:r w:rsidRPr="00F935E9">
        <w:rPr>
          <w:w w:val="80"/>
          <w:sz w:val="28"/>
          <w:szCs w:val="28"/>
        </w:rPr>
        <w:t>Enabling</w:t>
      </w:r>
      <w:r w:rsidRPr="00F935E9">
        <w:rPr>
          <w:spacing w:val="-10"/>
          <w:sz w:val="28"/>
          <w:szCs w:val="28"/>
        </w:rPr>
        <w:t xml:space="preserve"> </w:t>
      </w:r>
      <w:r w:rsidRPr="00F935E9">
        <w:rPr>
          <w:w w:val="80"/>
          <w:sz w:val="28"/>
          <w:szCs w:val="28"/>
        </w:rPr>
        <w:t>our</w:t>
      </w:r>
      <w:r w:rsidRPr="00F935E9">
        <w:rPr>
          <w:spacing w:val="-9"/>
          <w:sz w:val="28"/>
          <w:szCs w:val="28"/>
        </w:rPr>
        <w:t xml:space="preserve"> </w:t>
      </w:r>
      <w:r w:rsidRPr="00F935E9">
        <w:rPr>
          <w:w w:val="80"/>
          <w:sz w:val="28"/>
          <w:szCs w:val="28"/>
        </w:rPr>
        <w:t>learners</w:t>
      </w:r>
      <w:r w:rsidRPr="00F935E9">
        <w:rPr>
          <w:spacing w:val="-10"/>
          <w:sz w:val="28"/>
          <w:szCs w:val="28"/>
        </w:rPr>
        <w:t xml:space="preserve"> </w:t>
      </w:r>
      <w:r w:rsidRPr="00F935E9">
        <w:rPr>
          <w:w w:val="80"/>
          <w:sz w:val="28"/>
          <w:szCs w:val="28"/>
        </w:rPr>
        <w:t>to</w:t>
      </w:r>
      <w:r w:rsidRPr="00F935E9">
        <w:rPr>
          <w:spacing w:val="-9"/>
          <w:sz w:val="28"/>
          <w:szCs w:val="28"/>
        </w:rPr>
        <w:t xml:space="preserve"> </w:t>
      </w:r>
      <w:r w:rsidRPr="00F935E9">
        <w:rPr>
          <w:spacing w:val="-2"/>
          <w:w w:val="80"/>
          <w:sz w:val="28"/>
          <w:szCs w:val="28"/>
        </w:rPr>
        <w:t>become...</w:t>
      </w:r>
    </w:p>
    <w:p w14:paraId="4C1E9EA1" w14:textId="77777777" w:rsidR="001624D0" w:rsidRDefault="001624D0">
      <w:pPr>
        <w:ind w:left="5763" w:right="6061"/>
        <w:jc w:val="center"/>
        <w:rPr>
          <w:sz w:val="29"/>
        </w:rPr>
      </w:pPr>
    </w:p>
    <w:p w14:paraId="4DB865B9" w14:textId="77777777" w:rsidR="00E837EE" w:rsidRPr="00F935E9" w:rsidRDefault="009F51EC">
      <w:pPr>
        <w:pStyle w:val="BodyText"/>
        <w:tabs>
          <w:tab w:val="left" w:pos="4299"/>
          <w:tab w:val="left" w:pos="8830"/>
          <w:tab w:val="left" w:pos="12576"/>
        </w:tabs>
        <w:spacing w:line="375" w:lineRule="exact"/>
        <w:ind w:left="117"/>
        <w:rPr>
          <w:color w:val="1F497D" w:themeColor="text2"/>
        </w:rPr>
      </w:pPr>
      <w:r w:rsidRPr="00F935E9">
        <w:rPr>
          <w:color w:val="1F497D" w:themeColor="text2"/>
          <w:w w:val="80"/>
        </w:rPr>
        <w:t>Successful</w:t>
      </w:r>
      <w:r w:rsidRPr="00F935E9">
        <w:rPr>
          <w:color w:val="1F497D" w:themeColor="text2"/>
          <w:spacing w:val="-9"/>
          <w:w w:val="95"/>
        </w:rPr>
        <w:t xml:space="preserve"> </w:t>
      </w:r>
      <w:r w:rsidRPr="00F935E9">
        <w:rPr>
          <w:color w:val="1F497D" w:themeColor="text2"/>
          <w:spacing w:val="-2"/>
          <w:w w:val="95"/>
        </w:rPr>
        <w:t>Learners</w:t>
      </w:r>
      <w:r w:rsidRPr="00F935E9">
        <w:rPr>
          <w:color w:val="1F497D" w:themeColor="text2"/>
        </w:rPr>
        <w:tab/>
      </w:r>
      <w:r w:rsidRPr="00F935E9">
        <w:rPr>
          <w:color w:val="1F497D" w:themeColor="text2"/>
          <w:w w:val="90"/>
        </w:rPr>
        <w:t>Effective</w:t>
      </w:r>
      <w:r w:rsidRPr="00F935E9">
        <w:rPr>
          <w:color w:val="1F497D" w:themeColor="text2"/>
          <w:spacing w:val="-9"/>
          <w:w w:val="90"/>
        </w:rPr>
        <w:t xml:space="preserve"> </w:t>
      </w:r>
      <w:r w:rsidRPr="00F935E9">
        <w:rPr>
          <w:color w:val="1F497D" w:themeColor="text2"/>
          <w:spacing w:val="-2"/>
          <w:w w:val="95"/>
        </w:rPr>
        <w:t>Contributors</w:t>
      </w:r>
      <w:r w:rsidRPr="00F935E9">
        <w:rPr>
          <w:color w:val="1F497D" w:themeColor="text2"/>
        </w:rPr>
        <w:tab/>
      </w:r>
      <w:r w:rsidRPr="00F935E9">
        <w:rPr>
          <w:color w:val="1F497D" w:themeColor="text2"/>
          <w:w w:val="79"/>
        </w:rPr>
        <w:t>Confident</w:t>
      </w:r>
      <w:r w:rsidRPr="00F935E9">
        <w:rPr>
          <w:color w:val="1F497D" w:themeColor="text2"/>
          <w:spacing w:val="1"/>
        </w:rPr>
        <w:t xml:space="preserve"> </w:t>
      </w:r>
      <w:r w:rsidRPr="00F935E9">
        <w:rPr>
          <w:color w:val="1F497D" w:themeColor="text2"/>
          <w:spacing w:val="-2"/>
          <w:w w:val="95"/>
        </w:rPr>
        <w:t>Individuals</w:t>
      </w:r>
      <w:r w:rsidRPr="00F935E9">
        <w:rPr>
          <w:color w:val="1F497D" w:themeColor="text2"/>
        </w:rPr>
        <w:tab/>
      </w:r>
      <w:r w:rsidRPr="00F935E9">
        <w:rPr>
          <w:color w:val="1F497D" w:themeColor="text2"/>
          <w:w w:val="75"/>
        </w:rPr>
        <w:t>Responsible</w:t>
      </w:r>
      <w:r w:rsidRPr="00F935E9">
        <w:rPr>
          <w:color w:val="1F497D" w:themeColor="text2"/>
          <w:spacing w:val="-9"/>
          <w:w w:val="95"/>
        </w:rPr>
        <w:t xml:space="preserve"> </w:t>
      </w:r>
      <w:r w:rsidRPr="00F935E9">
        <w:rPr>
          <w:color w:val="1F497D" w:themeColor="text2"/>
          <w:spacing w:val="-2"/>
          <w:w w:val="95"/>
        </w:rPr>
        <w:t>Citizens</w:t>
      </w:r>
    </w:p>
    <w:sectPr w:rsidR="00E837EE" w:rsidRPr="00F935E9">
      <w:type w:val="continuous"/>
      <w:pgSz w:w="16840" w:h="11910" w:orient="landscape"/>
      <w:pgMar w:top="520" w:right="4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B04"/>
    <w:multiLevelType w:val="hybridMultilevel"/>
    <w:tmpl w:val="5DF29CF8"/>
    <w:lvl w:ilvl="0" w:tplc="EF7AA5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2E0F"/>
    <w:multiLevelType w:val="hybridMultilevel"/>
    <w:tmpl w:val="6C7E814A"/>
    <w:lvl w:ilvl="0" w:tplc="EF7AA5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5A12"/>
    <w:multiLevelType w:val="hybridMultilevel"/>
    <w:tmpl w:val="52F02F58"/>
    <w:lvl w:ilvl="0" w:tplc="EF7AA5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5341"/>
    <w:multiLevelType w:val="hybridMultilevel"/>
    <w:tmpl w:val="3ED6E0FA"/>
    <w:lvl w:ilvl="0" w:tplc="EF7AA5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4133"/>
    <w:multiLevelType w:val="hybridMultilevel"/>
    <w:tmpl w:val="012A0622"/>
    <w:lvl w:ilvl="0" w:tplc="EF7AA5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2717"/>
    <w:multiLevelType w:val="hybridMultilevel"/>
    <w:tmpl w:val="A98E1630"/>
    <w:lvl w:ilvl="0" w:tplc="EF7AA5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7764">
    <w:abstractNumId w:val="0"/>
  </w:num>
  <w:num w:numId="2" w16cid:durableId="1270511035">
    <w:abstractNumId w:val="5"/>
  </w:num>
  <w:num w:numId="3" w16cid:durableId="1201477921">
    <w:abstractNumId w:val="4"/>
  </w:num>
  <w:num w:numId="4" w16cid:durableId="1014917237">
    <w:abstractNumId w:val="2"/>
  </w:num>
  <w:num w:numId="5" w16cid:durableId="442966909">
    <w:abstractNumId w:val="1"/>
  </w:num>
  <w:num w:numId="6" w16cid:durableId="766119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EE"/>
    <w:rsid w:val="0000274B"/>
    <w:rsid w:val="00101AC9"/>
    <w:rsid w:val="001624D0"/>
    <w:rsid w:val="00610578"/>
    <w:rsid w:val="0083010F"/>
    <w:rsid w:val="009639D3"/>
    <w:rsid w:val="00963CFC"/>
    <w:rsid w:val="009F51EC"/>
    <w:rsid w:val="00C93A55"/>
    <w:rsid w:val="00CE48E6"/>
    <w:rsid w:val="00E837EE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75BA"/>
  <w15:docId w15:val="{E4404FE0-8FCE-4245-A019-4BB51D10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6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010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F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784242A3-4268-4BF7-9628-F0962998CAB0@cable.virginm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99F68-9FF3-465E-9820-C05207186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989FF-4681-49CA-8E5A-3852163B5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956D8-6068-4221-996E-CD7472D83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What a Good Aileymill Lesson Looks like...</vt:lpstr>
    </vt:vector>
  </TitlesOfParts>
  <Company>Falkirk Council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What a Good Aileymill Lesson Looks like...</dc:title>
  <dc:creator>Jaclyn</dc:creator>
  <cp:keywords>DAEGpTEQAso,BAD6EStd4s8</cp:keywords>
  <cp:lastModifiedBy>Matthew McLaughlin</cp:lastModifiedBy>
  <cp:revision>2</cp:revision>
  <cp:lastPrinted>2023-03-07T23:22:00Z</cp:lastPrinted>
  <dcterms:created xsi:type="dcterms:W3CDTF">2023-03-07T23:22:00Z</dcterms:created>
  <dcterms:modified xsi:type="dcterms:W3CDTF">2023-03-07T23:22:00Z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Canva</vt:lpwstr>
  </property>
  <property fmtid="{D5CDD505-2E9C-101B-9397-08002B2CF9AE}" pid="4" name="LastSaved">
    <vt:filetime>2023-02-02T00:00:00Z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0x0101003BC931E8661F5B4BB60971DBA5F4E284</vt:lpwstr>
  </property>
</Properties>
</file>