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6B871" w14:textId="77777777" w:rsidR="00C72BAF" w:rsidRDefault="002D27F2" w:rsidP="00BC3C1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C3C15">
        <w:rPr>
          <w:rFonts w:ascii="Comic Sans MS" w:hAnsi="Comic Sans MS"/>
          <w:b/>
          <w:color w:val="808080" w:themeColor="background1" w:themeShade="80"/>
          <w:sz w:val="28"/>
          <w:szCs w:val="28"/>
          <w:u w:val="single"/>
        </w:rPr>
        <w:t>Onset and Rime</w:t>
      </w:r>
      <w:r w:rsidRPr="00BC3C15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</w:t>
      </w:r>
      <w:r w:rsidRPr="00BC3C15">
        <w:rPr>
          <w:rFonts w:ascii="Comic Sans MS" w:hAnsi="Comic Sans MS"/>
          <w:sz w:val="28"/>
          <w:szCs w:val="28"/>
        </w:rPr>
        <w:t>– Onset is the sound before the first vowel, Rime all the rest of the word. The rime must always have the same spelling at the end.</w:t>
      </w:r>
    </w:p>
    <w:p w14:paraId="5B66B872" w14:textId="77777777" w:rsidR="00BC3C15" w:rsidRPr="00BC3C15" w:rsidRDefault="00BC3C15" w:rsidP="00BC3C15">
      <w:pPr>
        <w:jc w:val="center"/>
        <w:rPr>
          <w:rFonts w:ascii="Comic Sans MS" w:hAnsi="Comic Sans MS"/>
          <w:sz w:val="28"/>
          <w:szCs w:val="28"/>
        </w:rPr>
      </w:pPr>
    </w:p>
    <w:p w14:paraId="5B66B873" w14:textId="77777777" w:rsidR="002D27F2" w:rsidRPr="00BC3C15" w:rsidRDefault="002D27F2" w:rsidP="00BC3C15">
      <w:pPr>
        <w:jc w:val="center"/>
        <w:rPr>
          <w:rFonts w:ascii="Comic Sans MS" w:hAnsi="Comic Sans MS"/>
          <w:b/>
          <w:color w:val="808080" w:themeColor="background1" w:themeShade="80"/>
          <w:sz w:val="28"/>
          <w:szCs w:val="28"/>
          <w:u w:val="single"/>
        </w:rPr>
      </w:pPr>
      <w:r w:rsidRPr="00BC3C15">
        <w:rPr>
          <w:rFonts w:ascii="Comic Sans MS" w:hAnsi="Comic Sans MS"/>
          <w:b/>
          <w:color w:val="808080" w:themeColor="background1" w:themeShade="80"/>
          <w:sz w:val="28"/>
          <w:szCs w:val="28"/>
          <w:u w:val="single"/>
        </w:rPr>
        <w:t>Onset detection ‘I Spy’</w:t>
      </w:r>
    </w:p>
    <w:p w14:paraId="5B66B874" w14:textId="77777777" w:rsidR="002D27F2" w:rsidRDefault="00BC3C15" w:rsidP="00BC3C15">
      <w:pPr>
        <w:jc w:val="center"/>
        <w:rPr>
          <w:rFonts w:ascii="Comic Sans MS" w:hAnsi="Comic Sans MS"/>
          <w:sz w:val="28"/>
          <w:szCs w:val="28"/>
        </w:rPr>
      </w:pPr>
      <w:r w:rsidRPr="002D153F">
        <w:rPr>
          <w:rFonts w:ascii="Comic Sans MS" w:hAnsi="Comic Sans MS"/>
          <w:sz w:val="28"/>
          <w:szCs w:val="28"/>
        </w:rPr>
        <w:t>Explain to children how to play ‘I Spy’ with sounds. Model the sentence ‘I Spy with my little eye</w:t>
      </w:r>
      <w:r>
        <w:rPr>
          <w:rFonts w:ascii="Comic Sans MS" w:hAnsi="Comic Sans MS"/>
          <w:sz w:val="28"/>
          <w:szCs w:val="28"/>
        </w:rPr>
        <w:t>, something beginning with ‘c</w:t>
      </w:r>
      <w:r w:rsidRPr="002D153F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’</w:t>
      </w:r>
      <w:r w:rsidRPr="002D153F">
        <w:rPr>
          <w:rFonts w:ascii="Comic Sans MS" w:hAnsi="Comic Sans MS"/>
          <w:sz w:val="28"/>
          <w:szCs w:val="28"/>
        </w:rPr>
        <w:t>. When children offer suggestions, draw their attention to what it sounds like at the</w:t>
      </w:r>
      <w:r>
        <w:rPr>
          <w:rFonts w:ascii="Comic Sans MS" w:hAnsi="Comic Sans MS"/>
          <w:sz w:val="28"/>
          <w:szCs w:val="28"/>
        </w:rPr>
        <w:t xml:space="preserve"> start of the word</w:t>
      </w:r>
    </w:p>
    <w:p w14:paraId="5B66B875" w14:textId="77777777" w:rsidR="00BC3C15" w:rsidRDefault="00BC3C15" w:rsidP="00BC3C15">
      <w:pPr>
        <w:jc w:val="center"/>
        <w:rPr>
          <w:rFonts w:ascii="Comic Sans MS" w:hAnsi="Comic Sans MS"/>
          <w:sz w:val="28"/>
          <w:szCs w:val="28"/>
        </w:rPr>
      </w:pPr>
    </w:p>
    <w:p w14:paraId="5B66B876" w14:textId="77777777" w:rsidR="00BC3C15" w:rsidRPr="005319B5" w:rsidRDefault="00BC3C15" w:rsidP="00BC3C15">
      <w:pPr>
        <w:jc w:val="center"/>
        <w:rPr>
          <w:rFonts w:ascii="Comic Sans MS" w:hAnsi="Comic Sans MS"/>
          <w:b/>
          <w:color w:val="808080" w:themeColor="background1" w:themeShade="80"/>
          <w:sz w:val="28"/>
          <w:szCs w:val="28"/>
          <w:u w:val="single"/>
        </w:rPr>
      </w:pPr>
      <w:r w:rsidRPr="005319B5">
        <w:rPr>
          <w:rFonts w:ascii="Comic Sans MS" w:hAnsi="Comic Sans MS"/>
          <w:b/>
          <w:color w:val="808080" w:themeColor="background1" w:themeShade="80"/>
          <w:sz w:val="28"/>
          <w:szCs w:val="28"/>
          <w:u w:val="single"/>
        </w:rPr>
        <w:t>Differentiate</w:t>
      </w:r>
    </w:p>
    <w:p w14:paraId="5B66B877" w14:textId="77777777" w:rsidR="00BC3C15" w:rsidRDefault="00BC3C15" w:rsidP="00BC3C15">
      <w:pPr>
        <w:jc w:val="center"/>
        <w:rPr>
          <w:rFonts w:ascii="Comic Sans MS" w:hAnsi="Comic Sans MS"/>
          <w:sz w:val="28"/>
          <w:szCs w:val="28"/>
        </w:rPr>
      </w:pPr>
      <w:r w:rsidRPr="005319B5">
        <w:rPr>
          <w:rFonts w:ascii="Comic Sans MS" w:hAnsi="Comic Sans MS"/>
          <w:color w:val="808080" w:themeColor="background1" w:themeShade="80"/>
          <w:sz w:val="28"/>
          <w:szCs w:val="28"/>
        </w:rPr>
        <w:t>Support</w:t>
      </w:r>
      <w:r>
        <w:rPr>
          <w:rFonts w:ascii="Comic Sans MS" w:hAnsi="Comic Sans MS"/>
          <w:sz w:val="28"/>
          <w:szCs w:val="28"/>
        </w:rPr>
        <w:t xml:space="preserve"> – Lay out objects or pictures with the same onset</w:t>
      </w:r>
      <w:r w:rsidR="005319B5">
        <w:rPr>
          <w:rFonts w:ascii="Comic Sans MS" w:hAnsi="Comic Sans MS"/>
          <w:sz w:val="28"/>
          <w:szCs w:val="28"/>
        </w:rPr>
        <w:t xml:space="preserve"> or give clues to support the word</w:t>
      </w:r>
    </w:p>
    <w:p w14:paraId="5B66B878" w14:textId="77777777" w:rsidR="00BC3C15" w:rsidRDefault="00BC3C15" w:rsidP="00BC3C15">
      <w:pPr>
        <w:jc w:val="center"/>
      </w:pPr>
      <w:r w:rsidRPr="005319B5">
        <w:rPr>
          <w:rFonts w:ascii="Comic Sans MS" w:hAnsi="Comic Sans MS"/>
          <w:color w:val="808080" w:themeColor="background1" w:themeShade="80"/>
          <w:sz w:val="28"/>
          <w:szCs w:val="28"/>
        </w:rPr>
        <w:t>Challenge</w:t>
      </w:r>
      <w:r>
        <w:rPr>
          <w:rFonts w:ascii="Comic Sans MS" w:hAnsi="Comic Sans MS"/>
          <w:sz w:val="28"/>
          <w:szCs w:val="28"/>
        </w:rPr>
        <w:t xml:space="preserve"> – Encourage the children to think abstractly and vary the onset</w:t>
      </w:r>
    </w:p>
    <w:sectPr w:rsidR="00BC3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F2"/>
    <w:rsid w:val="002D27F2"/>
    <w:rsid w:val="005319B5"/>
    <w:rsid w:val="00BC3C15"/>
    <w:rsid w:val="00C72BAF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B871"/>
  <w15:chartTrackingRefBased/>
  <w15:docId w15:val="{7151A357-A75E-47C9-A2B7-493DAFA9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59CF99A4F6347BC820C84559FCCE3" ma:contentTypeVersion="2" ma:contentTypeDescription="Create a new document." ma:contentTypeScope="" ma:versionID="963546faaf9b3a76f344c5164852546f">
  <xsd:schema xmlns:xsd="http://www.w3.org/2001/XMLSchema" xmlns:xs="http://www.w3.org/2001/XMLSchema" xmlns:p="http://schemas.microsoft.com/office/2006/metadata/properties" xmlns:ns2="f14f1c9e-03c9-4759-95c2-ed1c8ace1e31" targetNamespace="http://schemas.microsoft.com/office/2006/metadata/properties" ma:root="true" ma:fieldsID="56903ce2417ada94005b184108b45d2d" ns2:_="">
    <xsd:import namespace="f14f1c9e-03c9-4759-95c2-ed1c8ace1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1c9e-03c9-4759-95c2-ed1c8ace1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C3EFC-D865-43E8-A549-DF3B69291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1c9e-03c9-4759-95c2-ed1c8ace1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AD12D-08D6-4CC6-A568-ECEBC75D9ED4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14f1c9e-03c9-4759-95c2-ed1c8ace1e3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FFC643-1427-4801-BFAF-CA0FCCA8C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Houston</dc:creator>
  <cp:keywords/>
  <dc:description/>
  <cp:lastModifiedBy>Yvonne McBlain</cp:lastModifiedBy>
  <cp:revision>2</cp:revision>
  <dcterms:created xsi:type="dcterms:W3CDTF">2019-01-09T12:09:00Z</dcterms:created>
  <dcterms:modified xsi:type="dcterms:W3CDTF">2019-01-09T12:09:00Z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0x0101003C559CF99A4F6347BC820C84559FCCE3</vt:lpwstr>
  </property>
</Properties>
</file>