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6E21" w14:textId="2C53D28A" w:rsidR="003F576F" w:rsidRDefault="00963849">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 </w:t>
      </w:r>
    </w:p>
    <w:tbl>
      <w:tblPr>
        <w:tblStyle w:val="a4"/>
        <w:tblW w:w="13911"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6A0" w:firstRow="1" w:lastRow="0" w:firstColumn="1" w:lastColumn="0" w:noHBand="1" w:noVBand="1"/>
      </w:tblPr>
      <w:tblGrid>
        <w:gridCol w:w="2256"/>
        <w:gridCol w:w="4785"/>
        <w:gridCol w:w="2280"/>
        <w:gridCol w:w="4590"/>
      </w:tblGrid>
      <w:tr w:rsidR="003F576F" w14:paraId="7CBDB08E" w14:textId="77777777" w:rsidTr="00B71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Borders>
              <w:top w:val="single" w:sz="4" w:space="0" w:color="auto"/>
            </w:tcBorders>
            <w:shd w:val="clear" w:color="auto" w:fill="DEEBF6"/>
            <w:vAlign w:val="center"/>
          </w:tcPr>
          <w:p w14:paraId="03B89FAA" w14:textId="77777777" w:rsidR="003F576F" w:rsidRDefault="00B55162">
            <w:pPr>
              <w:pBdr>
                <w:top w:val="nil"/>
                <w:left w:val="nil"/>
                <w:bottom w:val="nil"/>
                <w:right w:val="nil"/>
                <w:between w:val="nil"/>
              </w:pBdr>
              <w:rPr>
                <w:color w:val="000000"/>
              </w:rPr>
            </w:pPr>
            <w:r>
              <w:rPr>
                <w:color w:val="000000"/>
              </w:rPr>
              <w:t>Area/task/activity:</w:t>
            </w:r>
          </w:p>
        </w:tc>
        <w:tc>
          <w:tcPr>
            <w:tcW w:w="11655" w:type="dxa"/>
            <w:gridSpan w:val="3"/>
            <w:tcBorders>
              <w:top w:val="single" w:sz="4" w:space="0" w:color="auto"/>
            </w:tcBorders>
            <w:vAlign w:val="center"/>
          </w:tcPr>
          <w:p w14:paraId="5CD1EEA9" w14:textId="4F3AC1CB" w:rsidR="003F576F" w:rsidRDefault="00890359">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Wind Power in Falkirk: STEM Box</w:t>
            </w:r>
          </w:p>
        </w:tc>
      </w:tr>
      <w:tr w:rsidR="003F576F" w14:paraId="7B4E2AC7" w14:textId="77777777" w:rsidTr="003F576F">
        <w:tc>
          <w:tcPr>
            <w:cnfStyle w:val="001000000000" w:firstRow="0" w:lastRow="0" w:firstColumn="1" w:lastColumn="0" w:oddVBand="0" w:evenVBand="0" w:oddHBand="0" w:evenHBand="0" w:firstRowFirstColumn="0" w:firstRowLastColumn="0" w:lastRowFirstColumn="0" w:lastRowLastColumn="0"/>
            <w:tcW w:w="2256" w:type="dxa"/>
            <w:shd w:val="clear" w:color="auto" w:fill="DEEBF6"/>
            <w:vAlign w:val="center"/>
          </w:tcPr>
          <w:p w14:paraId="142B2582" w14:textId="46D37CE4" w:rsidR="003F576F" w:rsidRDefault="00B55162">
            <w:pPr>
              <w:pBdr>
                <w:top w:val="nil"/>
                <w:left w:val="nil"/>
                <w:bottom w:val="nil"/>
                <w:right w:val="nil"/>
                <w:between w:val="nil"/>
              </w:pBdr>
              <w:rPr>
                <w:b w:val="0"/>
                <w:color w:val="000000"/>
              </w:rPr>
            </w:pPr>
            <w:r>
              <w:t xml:space="preserve">Activity </w:t>
            </w:r>
            <w:r>
              <w:rPr>
                <w:color w:val="000000"/>
              </w:rPr>
              <w:t>Provider name:</w:t>
            </w:r>
          </w:p>
        </w:tc>
        <w:tc>
          <w:tcPr>
            <w:tcW w:w="4785" w:type="dxa"/>
            <w:vAlign w:val="center"/>
          </w:tcPr>
          <w:p w14:paraId="564AB1AF" w14:textId="55F83401" w:rsidR="003F576F" w:rsidRDefault="00E83AA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Falkirk Community Trust</w:t>
            </w:r>
            <w:r w:rsidR="00890359">
              <w:rPr>
                <w:sz w:val="20"/>
                <w:szCs w:val="20"/>
              </w:rPr>
              <w:t xml:space="preserve"> / Great Place</w:t>
            </w:r>
            <w:r w:rsidR="00CF62B8">
              <w:rPr>
                <w:sz w:val="20"/>
                <w:szCs w:val="20"/>
              </w:rPr>
              <w:t xml:space="preserve"> Falkirk</w:t>
            </w:r>
          </w:p>
        </w:tc>
        <w:tc>
          <w:tcPr>
            <w:tcW w:w="2280" w:type="dxa"/>
            <w:shd w:val="clear" w:color="auto" w:fill="DEEBF6"/>
            <w:vAlign w:val="center"/>
          </w:tcPr>
          <w:p w14:paraId="0A8F6F07" w14:textId="77777777" w:rsidR="003F576F" w:rsidRDefault="00B551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r>
              <w:rPr>
                <w:b/>
                <w:color w:val="000000"/>
              </w:rPr>
              <w:t>Location of activity:</w:t>
            </w:r>
          </w:p>
        </w:tc>
        <w:tc>
          <w:tcPr>
            <w:tcW w:w="4590" w:type="dxa"/>
            <w:vAlign w:val="center"/>
          </w:tcPr>
          <w:p w14:paraId="7C72E36D" w14:textId="77777777" w:rsidR="006763CD" w:rsidRDefault="00676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p>
          <w:p w14:paraId="0B627DA7" w14:textId="5C7B2CCF" w:rsidR="003F576F" w:rsidRDefault="0089035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Classroom</w:t>
            </w:r>
            <w:r w:rsidR="006763CD">
              <w:rPr>
                <w:sz w:val="20"/>
                <w:szCs w:val="20"/>
              </w:rPr>
              <w:t xml:space="preserve"> (Primary and Secondary schools in Falkirk)</w:t>
            </w:r>
          </w:p>
          <w:p w14:paraId="3BA31AF6" w14:textId="374C7648" w:rsidR="006763CD" w:rsidRDefault="00676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3F576F" w14:paraId="576A1075" w14:textId="77777777" w:rsidTr="003F576F">
        <w:tc>
          <w:tcPr>
            <w:cnfStyle w:val="001000000000" w:firstRow="0" w:lastRow="0" w:firstColumn="1" w:lastColumn="0" w:oddVBand="0" w:evenVBand="0" w:oddHBand="0" w:evenHBand="0" w:firstRowFirstColumn="0" w:firstRowLastColumn="0" w:lastRowFirstColumn="0" w:lastRowLastColumn="0"/>
            <w:tcW w:w="2256" w:type="dxa"/>
            <w:shd w:val="clear" w:color="auto" w:fill="DEEBF6"/>
            <w:vAlign w:val="center"/>
          </w:tcPr>
          <w:p w14:paraId="00CC0537" w14:textId="77777777" w:rsidR="003F576F" w:rsidRDefault="00B55162">
            <w:pPr>
              <w:pBdr>
                <w:top w:val="nil"/>
                <w:left w:val="nil"/>
                <w:bottom w:val="nil"/>
                <w:right w:val="nil"/>
                <w:between w:val="nil"/>
              </w:pBdr>
              <w:rPr>
                <w:b w:val="0"/>
                <w:color w:val="000000"/>
              </w:rPr>
            </w:pPr>
            <w:r>
              <w:rPr>
                <w:color w:val="000000"/>
              </w:rPr>
              <w:t>Address:</w:t>
            </w:r>
          </w:p>
        </w:tc>
        <w:tc>
          <w:tcPr>
            <w:tcW w:w="4785" w:type="dxa"/>
            <w:vAlign w:val="center"/>
          </w:tcPr>
          <w:p w14:paraId="785F5B74" w14:textId="77777777" w:rsidR="0096132B" w:rsidRPr="0096132B" w:rsidRDefault="00890359" w:rsidP="0096132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Cs/>
                <w:color w:val="000000"/>
                <w:sz w:val="20"/>
                <w:szCs w:val="20"/>
              </w:rPr>
            </w:pPr>
            <w:r w:rsidRPr="00BC03D5">
              <w:rPr>
                <w:bCs/>
                <w:color w:val="000000"/>
                <w:sz w:val="20"/>
                <w:szCs w:val="20"/>
              </w:rPr>
              <w:t>Falkirk Stadium</w:t>
            </w:r>
            <w:r w:rsidR="0096132B">
              <w:rPr>
                <w:bCs/>
                <w:color w:val="000000"/>
                <w:sz w:val="20"/>
                <w:szCs w:val="20"/>
              </w:rPr>
              <w:t xml:space="preserve">, </w:t>
            </w:r>
            <w:r w:rsidR="0096132B" w:rsidRPr="0096132B">
              <w:rPr>
                <w:bCs/>
                <w:color w:val="000000"/>
                <w:sz w:val="20"/>
                <w:szCs w:val="20"/>
              </w:rPr>
              <w:t>4 Stadium Way, Grangemouth, Falkirk FK2 9EE</w:t>
            </w:r>
          </w:p>
          <w:p w14:paraId="66F6AFB4" w14:textId="7D445B76" w:rsidR="006D4FE7" w:rsidRPr="00BC03D5" w:rsidRDefault="006D4FE7" w:rsidP="006D4FE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Cs/>
                <w:color w:val="000000"/>
                <w:sz w:val="20"/>
                <w:szCs w:val="20"/>
              </w:rPr>
            </w:pPr>
          </w:p>
          <w:p w14:paraId="2DF0B844" w14:textId="7D9562A8" w:rsidR="00890359" w:rsidRDefault="00890359" w:rsidP="006D4FE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sz w:val="20"/>
                <w:szCs w:val="20"/>
              </w:rPr>
            </w:pPr>
          </w:p>
        </w:tc>
        <w:tc>
          <w:tcPr>
            <w:tcW w:w="2280" w:type="dxa"/>
            <w:shd w:val="clear" w:color="auto" w:fill="DEEBF6"/>
            <w:vAlign w:val="center"/>
          </w:tcPr>
          <w:p w14:paraId="06D9E5C5" w14:textId="77777777" w:rsidR="003F576F" w:rsidRDefault="00B551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r>
              <w:rPr>
                <w:b/>
                <w:color w:val="000000"/>
              </w:rPr>
              <w:t>Contact details:</w:t>
            </w:r>
          </w:p>
        </w:tc>
        <w:tc>
          <w:tcPr>
            <w:tcW w:w="4590" w:type="dxa"/>
            <w:vAlign w:val="center"/>
          </w:tcPr>
          <w:p w14:paraId="5CC9F3BD" w14:textId="77777777" w:rsidR="00BC2BE6" w:rsidRDefault="00BC2BE6" w:rsidP="00BC2BE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3C3C3C"/>
                <w:sz w:val="20"/>
                <w:szCs w:val="20"/>
              </w:rPr>
            </w:pPr>
            <w:r>
              <w:rPr>
                <w:color w:val="3C3C3C"/>
                <w:sz w:val="20"/>
                <w:szCs w:val="20"/>
              </w:rPr>
              <w:t xml:space="preserve">Anna Plant </w:t>
            </w:r>
          </w:p>
          <w:p w14:paraId="7050661B" w14:textId="4A987A64" w:rsidR="00D375B3" w:rsidRDefault="00BC2BE6" w:rsidP="00BC2BE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3C3C3C"/>
                <w:sz w:val="20"/>
                <w:szCs w:val="20"/>
              </w:rPr>
            </w:pPr>
            <w:r w:rsidRPr="000C0F5A">
              <w:rPr>
                <w:color w:val="3C3C3C"/>
                <w:sz w:val="20"/>
                <w:szCs w:val="20"/>
              </w:rPr>
              <w:t>anna.plant@falkirkcommunitytrust.org</w:t>
            </w:r>
          </w:p>
        </w:tc>
      </w:tr>
      <w:tr w:rsidR="003F576F" w14:paraId="1B1C56E6" w14:textId="77777777" w:rsidTr="003F576F">
        <w:tc>
          <w:tcPr>
            <w:cnfStyle w:val="001000000000" w:firstRow="0" w:lastRow="0" w:firstColumn="1" w:lastColumn="0" w:oddVBand="0" w:evenVBand="0" w:oddHBand="0" w:evenHBand="0" w:firstRowFirstColumn="0" w:firstRowLastColumn="0" w:lastRowFirstColumn="0" w:lastRowLastColumn="0"/>
            <w:tcW w:w="2256" w:type="dxa"/>
            <w:shd w:val="clear" w:color="auto" w:fill="DEEBF6"/>
            <w:vAlign w:val="center"/>
          </w:tcPr>
          <w:p w14:paraId="1B06374A" w14:textId="77777777" w:rsidR="003F576F" w:rsidRDefault="00B55162">
            <w:pPr>
              <w:pBdr>
                <w:top w:val="nil"/>
                <w:left w:val="nil"/>
                <w:bottom w:val="nil"/>
                <w:right w:val="nil"/>
                <w:between w:val="nil"/>
              </w:pBdr>
              <w:rPr>
                <w:b w:val="0"/>
                <w:color w:val="000000"/>
              </w:rPr>
            </w:pPr>
            <w:r>
              <w:rPr>
                <w:color w:val="000000"/>
              </w:rPr>
              <w:t>Name of person(s) in charge during activity:</w:t>
            </w:r>
          </w:p>
        </w:tc>
        <w:tc>
          <w:tcPr>
            <w:tcW w:w="4785" w:type="dxa"/>
            <w:vAlign w:val="center"/>
          </w:tcPr>
          <w:p w14:paraId="5883E31B" w14:textId="121BC76C" w:rsidR="003F576F" w:rsidRDefault="0089035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Class teacher</w:t>
            </w:r>
            <w:r w:rsidR="00105A55">
              <w:rPr>
                <w:sz w:val="20"/>
                <w:szCs w:val="20"/>
              </w:rPr>
              <w:t xml:space="preserve"> </w:t>
            </w:r>
          </w:p>
        </w:tc>
        <w:tc>
          <w:tcPr>
            <w:tcW w:w="2280" w:type="dxa"/>
            <w:shd w:val="clear" w:color="auto" w:fill="DEEBF6"/>
            <w:vAlign w:val="center"/>
          </w:tcPr>
          <w:p w14:paraId="56AC58C0" w14:textId="33939F17" w:rsidR="003F576F" w:rsidRDefault="00B551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r>
              <w:rPr>
                <w:b/>
                <w:color w:val="000000"/>
              </w:rPr>
              <w:t>Name of</w:t>
            </w:r>
            <w:r w:rsidR="009613FB">
              <w:rPr>
                <w:b/>
                <w:color w:val="000000"/>
              </w:rPr>
              <w:t xml:space="preserve"> Organisations </w:t>
            </w:r>
            <w:r>
              <w:rPr>
                <w:b/>
                <w:color w:val="000000"/>
              </w:rPr>
              <w:t>undertaking Assessment:</w:t>
            </w:r>
          </w:p>
        </w:tc>
        <w:tc>
          <w:tcPr>
            <w:tcW w:w="4590" w:type="dxa"/>
            <w:vAlign w:val="center"/>
          </w:tcPr>
          <w:p w14:paraId="2CD5A4B4" w14:textId="5B89F596" w:rsidR="003F576F" w:rsidRDefault="009613FB" w:rsidP="009613F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3C3C3C"/>
                <w:sz w:val="20"/>
                <w:szCs w:val="20"/>
              </w:rPr>
              <w:t>Great Place Falkirk and Falkirk Community Trust</w:t>
            </w:r>
          </w:p>
        </w:tc>
      </w:tr>
      <w:tr w:rsidR="003F576F" w14:paraId="507BE105" w14:textId="77777777" w:rsidTr="003F576F">
        <w:tc>
          <w:tcPr>
            <w:cnfStyle w:val="001000000000" w:firstRow="0" w:lastRow="0" w:firstColumn="1" w:lastColumn="0" w:oddVBand="0" w:evenVBand="0" w:oddHBand="0" w:evenHBand="0" w:firstRowFirstColumn="0" w:firstRowLastColumn="0" w:lastRowFirstColumn="0" w:lastRowLastColumn="0"/>
            <w:tcW w:w="2256" w:type="dxa"/>
            <w:shd w:val="clear" w:color="auto" w:fill="DEEBF6"/>
            <w:vAlign w:val="center"/>
          </w:tcPr>
          <w:p w14:paraId="293E704D" w14:textId="64AEBD8E" w:rsidR="003F576F" w:rsidRDefault="00890359">
            <w:pPr>
              <w:pBdr>
                <w:top w:val="nil"/>
                <w:left w:val="nil"/>
                <w:bottom w:val="nil"/>
                <w:right w:val="nil"/>
                <w:between w:val="nil"/>
              </w:pBdr>
              <w:rPr>
                <w:b w:val="0"/>
                <w:color w:val="000000"/>
              </w:rPr>
            </w:pPr>
            <w:r>
              <w:rPr>
                <w:color w:val="000000"/>
              </w:rPr>
              <w:t>Date communicated to school staff</w:t>
            </w:r>
            <w:r w:rsidR="00B55162">
              <w:rPr>
                <w:color w:val="000000"/>
              </w:rPr>
              <w:t>:</w:t>
            </w:r>
          </w:p>
        </w:tc>
        <w:tc>
          <w:tcPr>
            <w:tcW w:w="4785" w:type="dxa"/>
            <w:vAlign w:val="center"/>
          </w:tcPr>
          <w:p w14:paraId="5B66FD08" w14:textId="0E329FCB" w:rsidR="003F576F" w:rsidRDefault="00B224B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20"/>
                <w:szCs w:val="20"/>
              </w:rPr>
              <w:t>1</w:t>
            </w:r>
            <w:r w:rsidR="009613FB">
              <w:rPr>
                <w:sz w:val="20"/>
                <w:szCs w:val="20"/>
              </w:rPr>
              <w:t>3</w:t>
            </w:r>
            <w:r>
              <w:rPr>
                <w:sz w:val="20"/>
                <w:szCs w:val="20"/>
              </w:rPr>
              <w:t>/1</w:t>
            </w:r>
            <w:r w:rsidR="009613FB">
              <w:rPr>
                <w:sz w:val="20"/>
                <w:szCs w:val="20"/>
              </w:rPr>
              <w:t>2</w:t>
            </w:r>
            <w:r>
              <w:rPr>
                <w:sz w:val="20"/>
                <w:szCs w:val="20"/>
              </w:rPr>
              <w:t>/21</w:t>
            </w:r>
          </w:p>
        </w:tc>
        <w:tc>
          <w:tcPr>
            <w:tcW w:w="2280" w:type="dxa"/>
            <w:shd w:val="clear" w:color="auto" w:fill="DEEBF6"/>
            <w:vAlign w:val="center"/>
          </w:tcPr>
          <w:p w14:paraId="19060B8D" w14:textId="50FC0810" w:rsidR="003F576F" w:rsidRDefault="00B5516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r>
              <w:rPr>
                <w:b/>
                <w:color w:val="000000"/>
              </w:rPr>
              <w:t xml:space="preserve">How communicated to </w:t>
            </w:r>
            <w:r w:rsidR="00890359" w:rsidRPr="00890359">
              <w:rPr>
                <w:b/>
                <w:color w:val="000000"/>
              </w:rPr>
              <w:t>school staff</w:t>
            </w:r>
            <w:r>
              <w:rPr>
                <w:b/>
                <w:color w:val="000000"/>
              </w:rPr>
              <w:t>:</w:t>
            </w:r>
          </w:p>
        </w:tc>
        <w:tc>
          <w:tcPr>
            <w:tcW w:w="4590" w:type="dxa"/>
            <w:vAlign w:val="center"/>
          </w:tcPr>
          <w:p w14:paraId="17F5EC6D" w14:textId="3EC1514C" w:rsidR="003F576F" w:rsidRDefault="006D4FE7" w:rsidP="0089035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sz w:val="20"/>
                <w:szCs w:val="20"/>
              </w:rPr>
              <w:t xml:space="preserve">Email </w:t>
            </w:r>
            <w:r w:rsidR="00B224B8">
              <w:rPr>
                <w:sz w:val="20"/>
                <w:szCs w:val="20"/>
              </w:rPr>
              <w:t>and Glow Platform</w:t>
            </w:r>
          </w:p>
        </w:tc>
      </w:tr>
      <w:tr w:rsidR="009613FB" w14:paraId="0797B792" w14:textId="77777777" w:rsidTr="003F576F">
        <w:tc>
          <w:tcPr>
            <w:cnfStyle w:val="001000000000" w:firstRow="0" w:lastRow="0" w:firstColumn="1" w:lastColumn="0" w:oddVBand="0" w:evenVBand="0" w:oddHBand="0" w:evenHBand="0" w:firstRowFirstColumn="0" w:firstRowLastColumn="0" w:lastRowFirstColumn="0" w:lastRowLastColumn="0"/>
            <w:tcW w:w="2256" w:type="dxa"/>
            <w:shd w:val="clear" w:color="auto" w:fill="DEEBF6"/>
            <w:vAlign w:val="center"/>
          </w:tcPr>
          <w:p w14:paraId="3B746B56" w14:textId="77777777" w:rsidR="009613FB" w:rsidRDefault="009613FB">
            <w:pPr>
              <w:pBdr>
                <w:top w:val="nil"/>
                <w:left w:val="nil"/>
                <w:bottom w:val="nil"/>
                <w:right w:val="nil"/>
                <w:between w:val="nil"/>
              </w:pBdr>
              <w:rPr>
                <w:b w:val="0"/>
                <w:color w:val="000000"/>
              </w:rPr>
            </w:pPr>
            <w:r>
              <w:rPr>
                <w:color w:val="000000"/>
              </w:rPr>
              <w:t>Date of Assessment:</w:t>
            </w:r>
          </w:p>
        </w:tc>
        <w:tc>
          <w:tcPr>
            <w:tcW w:w="4785" w:type="dxa"/>
            <w:vAlign w:val="center"/>
          </w:tcPr>
          <w:p w14:paraId="7C469901" w14:textId="112EF73D" w:rsidR="009613FB" w:rsidRDefault="009613F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18"/>
                <w:szCs w:val="18"/>
              </w:rPr>
            </w:pPr>
            <w:r>
              <w:rPr>
                <w:sz w:val="20"/>
                <w:szCs w:val="20"/>
              </w:rPr>
              <w:t>10/12/21</w:t>
            </w:r>
          </w:p>
        </w:tc>
        <w:tc>
          <w:tcPr>
            <w:tcW w:w="2280" w:type="dxa"/>
            <w:shd w:val="clear" w:color="auto" w:fill="DEEBF6"/>
            <w:vAlign w:val="center"/>
          </w:tcPr>
          <w:p w14:paraId="3B68C89B" w14:textId="338B301C" w:rsidR="009613FB" w:rsidRDefault="009613F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color w:val="000000"/>
              </w:rPr>
            </w:pPr>
          </w:p>
        </w:tc>
        <w:tc>
          <w:tcPr>
            <w:tcW w:w="4590" w:type="dxa"/>
            <w:vAlign w:val="center"/>
          </w:tcPr>
          <w:p w14:paraId="3DE4A4EC" w14:textId="56025BDE" w:rsidR="009613FB" w:rsidRDefault="009613F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tc>
      </w:tr>
    </w:tbl>
    <w:p w14:paraId="626A1A9A" w14:textId="77777777" w:rsidR="003F576F" w:rsidRDefault="003F576F">
      <w:pPr>
        <w:pBdr>
          <w:top w:val="nil"/>
          <w:left w:val="nil"/>
          <w:bottom w:val="nil"/>
          <w:right w:val="nil"/>
          <w:between w:val="nil"/>
        </w:pBdr>
        <w:spacing w:after="0" w:line="240" w:lineRule="auto"/>
        <w:jc w:val="right"/>
        <w:rPr>
          <w:color w:val="000000"/>
        </w:rPr>
      </w:pPr>
    </w:p>
    <w:tbl>
      <w:tblPr>
        <w:tblStyle w:val="a5"/>
        <w:tblW w:w="1393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6A0" w:firstRow="1" w:lastRow="0" w:firstColumn="1" w:lastColumn="0" w:noHBand="1" w:noVBand="1"/>
      </w:tblPr>
      <w:tblGrid>
        <w:gridCol w:w="1545"/>
        <w:gridCol w:w="1290"/>
        <w:gridCol w:w="2830"/>
        <w:gridCol w:w="8270"/>
      </w:tblGrid>
      <w:tr w:rsidR="003F576F" w14:paraId="47C7F05D" w14:textId="77777777" w:rsidTr="009036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shd w:val="clear" w:color="auto" w:fill="DEEBF6"/>
            <w:vAlign w:val="center"/>
          </w:tcPr>
          <w:p w14:paraId="1B8B797D" w14:textId="77777777" w:rsidR="003F576F" w:rsidRDefault="00B55162">
            <w:pPr>
              <w:pBdr>
                <w:top w:val="nil"/>
                <w:left w:val="nil"/>
                <w:bottom w:val="nil"/>
                <w:right w:val="nil"/>
                <w:between w:val="nil"/>
              </w:pBdr>
              <w:jc w:val="center"/>
              <w:rPr>
                <w:color w:val="000000"/>
              </w:rPr>
            </w:pPr>
            <w:r>
              <w:rPr>
                <w:b w:val="0"/>
                <w:color w:val="000000"/>
              </w:rPr>
              <w:t>Risk/Hazard</w:t>
            </w:r>
          </w:p>
        </w:tc>
        <w:tc>
          <w:tcPr>
            <w:tcW w:w="1290" w:type="dxa"/>
            <w:shd w:val="clear" w:color="auto" w:fill="DEEBF6"/>
            <w:vAlign w:val="center"/>
          </w:tcPr>
          <w:p w14:paraId="50C06755" w14:textId="77777777" w:rsidR="003F576F" w:rsidRDefault="00B55162">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Who will this impact</w:t>
            </w:r>
          </w:p>
        </w:tc>
        <w:tc>
          <w:tcPr>
            <w:tcW w:w="2830" w:type="dxa"/>
            <w:shd w:val="clear" w:color="auto" w:fill="DEEBF6"/>
            <w:vAlign w:val="center"/>
          </w:tcPr>
          <w:p w14:paraId="00490731" w14:textId="77777777" w:rsidR="003F576F" w:rsidRDefault="00B55162">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Type of impact</w:t>
            </w:r>
          </w:p>
        </w:tc>
        <w:tc>
          <w:tcPr>
            <w:tcW w:w="8270" w:type="dxa"/>
            <w:shd w:val="clear" w:color="auto" w:fill="DEEBF6"/>
            <w:vAlign w:val="center"/>
          </w:tcPr>
          <w:p w14:paraId="0CA59814" w14:textId="77777777" w:rsidR="003F576F" w:rsidRDefault="00B55162">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Control measures</w:t>
            </w:r>
          </w:p>
        </w:tc>
      </w:tr>
      <w:tr w:rsidR="00DC4B60" w14:paraId="572E0E6A" w14:textId="77777777" w:rsidTr="0090368A">
        <w:tc>
          <w:tcPr>
            <w:cnfStyle w:val="001000000000" w:firstRow="0" w:lastRow="0" w:firstColumn="1" w:lastColumn="0" w:oddVBand="0" w:evenVBand="0" w:oddHBand="0" w:evenHBand="0" w:firstRowFirstColumn="0" w:firstRowLastColumn="0" w:lastRowFirstColumn="0" w:lastRowLastColumn="0"/>
            <w:tcW w:w="1545" w:type="dxa"/>
          </w:tcPr>
          <w:p w14:paraId="1ED487CA" w14:textId="72B77A50" w:rsidR="00DC4B60" w:rsidRPr="00DC4B60" w:rsidRDefault="00DC4B60">
            <w:pPr>
              <w:rPr>
                <w:sz w:val="20"/>
                <w:szCs w:val="20"/>
              </w:rPr>
            </w:pPr>
          </w:p>
          <w:p w14:paraId="03DC4BE6" w14:textId="5938C4BF" w:rsidR="00DC4B60" w:rsidRPr="0090368A" w:rsidRDefault="00DC4B60">
            <w:pPr>
              <w:rPr>
                <w:b w:val="0"/>
                <w:sz w:val="20"/>
                <w:szCs w:val="20"/>
              </w:rPr>
            </w:pPr>
            <w:r w:rsidRPr="0090368A">
              <w:rPr>
                <w:b w:val="0"/>
                <w:sz w:val="20"/>
                <w:szCs w:val="20"/>
              </w:rPr>
              <w:t>String</w:t>
            </w:r>
          </w:p>
          <w:p w14:paraId="33059F5C" w14:textId="77777777" w:rsidR="00DC4B60" w:rsidRPr="00DC4B60" w:rsidRDefault="00DC4B60">
            <w:pPr>
              <w:rPr>
                <w:sz w:val="20"/>
                <w:szCs w:val="20"/>
              </w:rPr>
            </w:pPr>
          </w:p>
          <w:p w14:paraId="3B33B302" w14:textId="77777777" w:rsidR="00DC4B60" w:rsidRPr="00DC4B60" w:rsidRDefault="00DC4B60">
            <w:pPr>
              <w:rPr>
                <w:sz w:val="20"/>
                <w:szCs w:val="20"/>
              </w:rPr>
            </w:pPr>
          </w:p>
          <w:p w14:paraId="168B2281" w14:textId="77777777" w:rsidR="00DC4B60" w:rsidRPr="00DC4B60" w:rsidRDefault="00DC4B60">
            <w:pPr>
              <w:rPr>
                <w:sz w:val="20"/>
                <w:szCs w:val="20"/>
              </w:rPr>
            </w:pPr>
          </w:p>
          <w:p w14:paraId="40014EE4" w14:textId="49672F37" w:rsidR="00DC4B60" w:rsidRPr="00DC4B60" w:rsidRDefault="00DC4B60">
            <w:pPr>
              <w:rPr>
                <w:sz w:val="20"/>
                <w:szCs w:val="20"/>
              </w:rPr>
            </w:pPr>
          </w:p>
        </w:tc>
        <w:tc>
          <w:tcPr>
            <w:tcW w:w="1290" w:type="dxa"/>
          </w:tcPr>
          <w:p w14:paraId="214E4D67" w14:textId="77777777" w:rsidR="00DC4B60" w:rsidRPr="00DC4B60" w:rsidRDefault="00DC4B6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0D3C5CB2" w14:textId="219249CB" w:rsidR="00DC4B60" w:rsidRPr="00DC4B60" w:rsidRDefault="0090368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w:t>
            </w:r>
            <w:r w:rsidR="00DC4B60" w:rsidRPr="00DC4B60">
              <w:rPr>
                <w:color w:val="000000"/>
                <w:sz w:val="20"/>
                <w:szCs w:val="20"/>
              </w:rPr>
              <w:t>upils</w:t>
            </w:r>
          </w:p>
        </w:tc>
        <w:tc>
          <w:tcPr>
            <w:tcW w:w="2830" w:type="dxa"/>
          </w:tcPr>
          <w:p w14:paraId="0618C36A" w14:textId="77777777" w:rsidR="00DC4B60" w:rsidRPr="00DC4B60" w:rsidRDefault="00DC4B60">
            <w:pPr>
              <w:cnfStyle w:val="000000000000" w:firstRow="0" w:lastRow="0" w:firstColumn="0" w:lastColumn="0" w:oddVBand="0" w:evenVBand="0" w:oddHBand="0" w:evenHBand="0" w:firstRowFirstColumn="0" w:firstRowLastColumn="0" w:lastRowFirstColumn="0" w:lastRowLastColumn="0"/>
              <w:rPr>
                <w:sz w:val="20"/>
                <w:szCs w:val="20"/>
              </w:rPr>
            </w:pPr>
          </w:p>
          <w:p w14:paraId="7B5A323E" w14:textId="77777777" w:rsidR="00DC4B60" w:rsidRPr="00DC4B60" w:rsidRDefault="00DC4B60">
            <w:pPr>
              <w:cnfStyle w:val="000000000000" w:firstRow="0" w:lastRow="0" w:firstColumn="0" w:lastColumn="0" w:oddVBand="0" w:evenVBand="0" w:oddHBand="0" w:evenHBand="0" w:firstRowFirstColumn="0" w:firstRowLastColumn="0" w:lastRowFirstColumn="0" w:lastRowLastColumn="0"/>
              <w:rPr>
                <w:sz w:val="20"/>
                <w:szCs w:val="20"/>
              </w:rPr>
            </w:pPr>
            <w:r w:rsidRPr="00DC4B60">
              <w:rPr>
                <w:sz w:val="20"/>
                <w:szCs w:val="20"/>
              </w:rPr>
              <w:t>Entanglement leading to falls, trips.</w:t>
            </w:r>
          </w:p>
          <w:p w14:paraId="00746FD6" w14:textId="77777777" w:rsidR="00DC4B60" w:rsidRPr="00DC4B60" w:rsidRDefault="00DC4B60">
            <w:pPr>
              <w:cnfStyle w:val="000000000000" w:firstRow="0" w:lastRow="0" w:firstColumn="0" w:lastColumn="0" w:oddVBand="0" w:evenVBand="0" w:oddHBand="0" w:evenHBand="0" w:firstRowFirstColumn="0" w:firstRowLastColumn="0" w:lastRowFirstColumn="0" w:lastRowLastColumn="0"/>
              <w:rPr>
                <w:sz w:val="20"/>
                <w:szCs w:val="20"/>
              </w:rPr>
            </w:pPr>
          </w:p>
          <w:p w14:paraId="5FBCC04D" w14:textId="68AD4952" w:rsidR="00DC4B60" w:rsidRPr="00DC4B60" w:rsidRDefault="00DC4B60">
            <w:pPr>
              <w:cnfStyle w:val="000000000000" w:firstRow="0" w:lastRow="0" w:firstColumn="0" w:lastColumn="0" w:oddVBand="0" w:evenVBand="0" w:oddHBand="0" w:evenHBand="0" w:firstRowFirstColumn="0" w:firstRowLastColumn="0" w:lastRowFirstColumn="0" w:lastRowLastColumn="0"/>
              <w:rPr>
                <w:sz w:val="20"/>
                <w:szCs w:val="20"/>
              </w:rPr>
            </w:pPr>
            <w:r w:rsidRPr="00DC4B60">
              <w:rPr>
                <w:sz w:val="20"/>
                <w:szCs w:val="20"/>
              </w:rPr>
              <w:t>Catching neck leading to strangulation.</w:t>
            </w:r>
          </w:p>
        </w:tc>
        <w:tc>
          <w:tcPr>
            <w:tcW w:w="8270" w:type="dxa"/>
          </w:tcPr>
          <w:p w14:paraId="73978A4D" w14:textId="77777777" w:rsidR="00DC4B60" w:rsidRPr="00DC4B60" w:rsidRDefault="00DC4B60" w:rsidP="00DC4B60">
            <w:pPr>
              <w:cnfStyle w:val="000000000000" w:firstRow="0" w:lastRow="0" w:firstColumn="0" w:lastColumn="0" w:oddVBand="0" w:evenVBand="0" w:oddHBand="0" w:evenHBand="0" w:firstRowFirstColumn="0" w:firstRowLastColumn="0" w:lastRowFirstColumn="0" w:lastRowLastColumn="0"/>
              <w:rPr>
                <w:sz w:val="20"/>
                <w:szCs w:val="20"/>
              </w:rPr>
            </w:pPr>
          </w:p>
          <w:p w14:paraId="719D3FD3" w14:textId="4C128EC0" w:rsidR="00DC4B60" w:rsidRPr="00DC4B60" w:rsidRDefault="00DC4B60" w:rsidP="00DC4B60">
            <w:pPr>
              <w:cnfStyle w:val="000000000000" w:firstRow="0" w:lastRow="0" w:firstColumn="0" w:lastColumn="0" w:oddVBand="0" w:evenVBand="0" w:oddHBand="0" w:evenHBand="0" w:firstRowFirstColumn="0" w:firstRowLastColumn="0" w:lastRowFirstColumn="0" w:lastRowLastColumn="0"/>
              <w:rPr>
                <w:sz w:val="20"/>
                <w:szCs w:val="20"/>
              </w:rPr>
            </w:pPr>
            <w:r w:rsidRPr="00DC4B60">
              <w:rPr>
                <w:sz w:val="20"/>
                <w:szCs w:val="20"/>
              </w:rPr>
              <w:t>Teaching staff should be in charge of the ball of string at all times.</w:t>
            </w:r>
          </w:p>
          <w:p w14:paraId="6A719AC0" w14:textId="6B3BD668" w:rsidR="00DC4B60" w:rsidRPr="00DC4B60" w:rsidRDefault="00DC4B60" w:rsidP="00DC4B60">
            <w:pPr>
              <w:cnfStyle w:val="000000000000" w:firstRow="0" w:lastRow="0" w:firstColumn="0" w:lastColumn="0" w:oddVBand="0" w:evenVBand="0" w:oddHBand="0" w:evenHBand="0" w:firstRowFirstColumn="0" w:firstRowLastColumn="0" w:lastRowFirstColumn="0" w:lastRowLastColumn="0"/>
              <w:rPr>
                <w:sz w:val="20"/>
                <w:szCs w:val="20"/>
              </w:rPr>
            </w:pPr>
            <w:r w:rsidRPr="00DC4B60">
              <w:rPr>
                <w:sz w:val="20"/>
                <w:szCs w:val="20"/>
              </w:rPr>
              <w:t xml:space="preserve"> </w:t>
            </w:r>
          </w:p>
          <w:p w14:paraId="666904F6" w14:textId="77777777" w:rsidR="00DC4B60" w:rsidRPr="00DC4B60" w:rsidRDefault="00DC4B60" w:rsidP="00DC4B60">
            <w:pPr>
              <w:cnfStyle w:val="000000000000" w:firstRow="0" w:lastRow="0" w:firstColumn="0" w:lastColumn="0" w:oddVBand="0" w:evenVBand="0" w:oddHBand="0" w:evenHBand="0" w:firstRowFirstColumn="0" w:firstRowLastColumn="0" w:lastRowFirstColumn="0" w:lastRowLastColumn="0"/>
              <w:rPr>
                <w:sz w:val="20"/>
                <w:szCs w:val="20"/>
              </w:rPr>
            </w:pPr>
            <w:r w:rsidRPr="00DC4B60">
              <w:rPr>
                <w:sz w:val="20"/>
                <w:szCs w:val="20"/>
              </w:rPr>
              <w:t>String must be prepared into short sections prior to lesson and given out to pupils as necessary.</w:t>
            </w:r>
          </w:p>
          <w:p w14:paraId="49ECFF78" w14:textId="77777777" w:rsidR="00DC4B60" w:rsidRPr="00DC4B60" w:rsidRDefault="00DC4B60" w:rsidP="00DC4B60">
            <w:pPr>
              <w:cnfStyle w:val="000000000000" w:firstRow="0" w:lastRow="0" w:firstColumn="0" w:lastColumn="0" w:oddVBand="0" w:evenVBand="0" w:oddHBand="0" w:evenHBand="0" w:firstRowFirstColumn="0" w:firstRowLastColumn="0" w:lastRowFirstColumn="0" w:lastRowLastColumn="0"/>
              <w:rPr>
                <w:sz w:val="20"/>
                <w:szCs w:val="20"/>
              </w:rPr>
            </w:pPr>
          </w:p>
          <w:p w14:paraId="060A361E" w14:textId="4108F266" w:rsidR="00DC4B60" w:rsidRPr="00DC4B60" w:rsidRDefault="00DC4B60" w:rsidP="00DC4B60">
            <w:pPr>
              <w:cnfStyle w:val="000000000000" w:firstRow="0" w:lastRow="0" w:firstColumn="0" w:lastColumn="0" w:oddVBand="0" w:evenVBand="0" w:oddHBand="0" w:evenHBand="0" w:firstRowFirstColumn="0" w:firstRowLastColumn="0" w:lastRowFirstColumn="0" w:lastRowLastColumn="0"/>
              <w:rPr>
                <w:sz w:val="20"/>
                <w:szCs w:val="20"/>
              </w:rPr>
            </w:pPr>
            <w:r w:rsidRPr="00DC4B60">
              <w:rPr>
                <w:sz w:val="20"/>
                <w:szCs w:val="20"/>
              </w:rPr>
              <w:t>Younger children using string should be supervised by staff.</w:t>
            </w:r>
          </w:p>
          <w:p w14:paraId="672A272E" w14:textId="7EFB3416" w:rsidR="00DC4B60" w:rsidRPr="00DC4B60" w:rsidRDefault="00DC4B60" w:rsidP="00DC4B60">
            <w:pPr>
              <w:cnfStyle w:val="000000000000" w:firstRow="0" w:lastRow="0" w:firstColumn="0" w:lastColumn="0" w:oddVBand="0" w:evenVBand="0" w:oddHBand="0" w:evenHBand="0" w:firstRowFirstColumn="0" w:firstRowLastColumn="0" w:lastRowFirstColumn="0" w:lastRowLastColumn="0"/>
              <w:rPr>
                <w:sz w:val="20"/>
                <w:szCs w:val="20"/>
              </w:rPr>
            </w:pPr>
          </w:p>
        </w:tc>
      </w:tr>
      <w:tr w:rsidR="00DC4B60" w14:paraId="405E7980" w14:textId="77777777" w:rsidTr="0090368A">
        <w:tc>
          <w:tcPr>
            <w:cnfStyle w:val="001000000000" w:firstRow="0" w:lastRow="0" w:firstColumn="1" w:lastColumn="0" w:oddVBand="0" w:evenVBand="0" w:oddHBand="0" w:evenHBand="0" w:firstRowFirstColumn="0" w:firstRowLastColumn="0" w:lastRowFirstColumn="0" w:lastRowLastColumn="0"/>
            <w:tcW w:w="1545" w:type="dxa"/>
          </w:tcPr>
          <w:p w14:paraId="795211A1" w14:textId="0EE24112" w:rsidR="00DC4B60" w:rsidRDefault="007A2562">
            <w:r w:rsidRPr="0090368A">
              <w:rPr>
                <w:b w:val="0"/>
              </w:rPr>
              <w:t xml:space="preserve">Other equipment </w:t>
            </w:r>
            <w:proofErr w:type="gramStart"/>
            <w:r w:rsidRPr="0090368A">
              <w:rPr>
                <w:b w:val="0"/>
              </w:rPr>
              <w:t>use</w:t>
            </w:r>
            <w:proofErr w:type="gramEnd"/>
            <w:r w:rsidR="009357EF">
              <w:rPr>
                <w:b w:val="0"/>
              </w:rPr>
              <w:t xml:space="preserve">: </w:t>
            </w:r>
            <w:proofErr w:type="spellStart"/>
            <w:r w:rsidR="00F33C1E">
              <w:rPr>
                <w:b w:val="0"/>
              </w:rPr>
              <w:t>c</w:t>
            </w:r>
            <w:r w:rsidRPr="0090368A">
              <w:rPr>
                <w:b w:val="0"/>
              </w:rPr>
              <w:t>ellotape</w:t>
            </w:r>
            <w:proofErr w:type="spellEnd"/>
            <w:r w:rsidRPr="0090368A">
              <w:rPr>
                <w:b w:val="0"/>
              </w:rPr>
              <w:t>, pencils, paper cup</w:t>
            </w:r>
            <w:r w:rsidR="0090368A" w:rsidRPr="0090368A">
              <w:rPr>
                <w:b w:val="0"/>
              </w:rPr>
              <w:t>, scrap card, scissor</w:t>
            </w:r>
            <w:r w:rsidR="00824936">
              <w:rPr>
                <w:b w:val="0"/>
              </w:rPr>
              <w:t>s Hairdryer</w:t>
            </w:r>
          </w:p>
          <w:p w14:paraId="0FA7DB1C" w14:textId="77777777" w:rsidR="00824936" w:rsidRPr="0090368A" w:rsidRDefault="00824936">
            <w:pPr>
              <w:rPr>
                <w:b w:val="0"/>
                <w:sz w:val="20"/>
                <w:szCs w:val="20"/>
              </w:rPr>
            </w:pPr>
          </w:p>
          <w:p w14:paraId="3D964003" w14:textId="77777777" w:rsidR="009D7046" w:rsidRDefault="009D7046">
            <w:pPr>
              <w:rPr>
                <w:bCs/>
                <w:sz w:val="20"/>
                <w:szCs w:val="20"/>
              </w:rPr>
            </w:pPr>
          </w:p>
          <w:p w14:paraId="70883800" w14:textId="77777777" w:rsidR="009D7046" w:rsidRDefault="009D7046">
            <w:pPr>
              <w:rPr>
                <w:bCs/>
                <w:sz w:val="20"/>
                <w:szCs w:val="20"/>
              </w:rPr>
            </w:pPr>
          </w:p>
          <w:p w14:paraId="02ADC20D" w14:textId="48228D01" w:rsidR="00DC4B60" w:rsidRPr="002D3590" w:rsidRDefault="002D3590">
            <w:pPr>
              <w:rPr>
                <w:b w:val="0"/>
                <w:bCs/>
                <w:sz w:val="20"/>
                <w:szCs w:val="20"/>
              </w:rPr>
            </w:pPr>
            <w:r w:rsidRPr="002D3590">
              <w:rPr>
                <w:b w:val="0"/>
                <w:bCs/>
                <w:sz w:val="20"/>
                <w:szCs w:val="20"/>
              </w:rPr>
              <w:t xml:space="preserve">Packaging: Carboard Box and poly pockets </w:t>
            </w:r>
          </w:p>
          <w:p w14:paraId="3BC7FBE8" w14:textId="5C7B5662" w:rsidR="00DC4B60" w:rsidRPr="0090368A" w:rsidRDefault="00DC4B60">
            <w:pPr>
              <w:rPr>
                <w:sz w:val="20"/>
                <w:szCs w:val="20"/>
              </w:rPr>
            </w:pPr>
          </w:p>
        </w:tc>
        <w:tc>
          <w:tcPr>
            <w:tcW w:w="1290" w:type="dxa"/>
          </w:tcPr>
          <w:p w14:paraId="6AA991B7" w14:textId="77777777" w:rsidR="00DC4B60" w:rsidRPr="0090368A" w:rsidRDefault="00DC4B6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359AA885" w14:textId="77777777" w:rsidR="007A2562" w:rsidRDefault="0090368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68A">
              <w:rPr>
                <w:color w:val="000000"/>
                <w:sz w:val="20"/>
                <w:szCs w:val="20"/>
              </w:rPr>
              <w:t>P</w:t>
            </w:r>
            <w:r w:rsidR="007A2562" w:rsidRPr="0090368A">
              <w:rPr>
                <w:color w:val="000000"/>
                <w:sz w:val="20"/>
                <w:szCs w:val="20"/>
              </w:rPr>
              <w:t>upils</w:t>
            </w:r>
          </w:p>
          <w:p w14:paraId="6CB78784"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65644ED0"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6254005E"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2D6C176F"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73A8A7D5"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1234B6A2"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760BAD2C"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3BC8630C" w14:textId="77777777" w:rsidR="002D3590"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p>
          <w:p w14:paraId="0217B479" w14:textId="40017F94" w:rsidR="002D3590" w:rsidRPr="0090368A" w:rsidRDefault="002D359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Pupils</w:t>
            </w:r>
          </w:p>
        </w:tc>
        <w:tc>
          <w:tcPr>
            <w:tcW w:w="2830" w:type="dxa"/>
          </w:tcPr>
          <w:p w14:paraId="44D4C521" w14:textId="6025A571" w:rsidR="007A2562" w:rsidRDefault="0090368A" w:rsidP="0090368A">
            <w:pPr>
              <w:cnfStyle w:val="000000000000" w:firstRow="0" w:lastRow="0" w:firstColumn="0" w:lastColumn="0" w:oddVBand="0" w:evenVBand="0" w:oddHBand="0" w:evenHBand="0" w:firstRowFirstColumn="0" w:firstRowLastColumn="0" w:lastRowFirstColumn="0" w:lastRowLastColumn="0"/>
              <w:rPr>
                <w:sz w:val="20"/>
                <w:szCs w:val="20"/>
              </w:rPr>
            </w:pPr>
            <w:r w:rsidRPr="0090368A">
              <w:rPr>
                <w:sz w:val="20"/>
                <w:szCs w:val="20"/>
              </w:rPr>
              <w:lastRenderedPageBreak/>
              <w:t xml:space="preserve">Minor </w:t>
            </w:r>
            <w:r w:rsidR="001F5782">
              <w:rPr>
                <w:sz w:val="20"/>
                <w:szCs w:val="20"/>
              </w:rPr>
              <w:t xml:space="preserve">to serious </w:t>
            </w:r>
            <w:r w:rsidRPr="0090368A">
              <w:rPr>
                <w:sz w:val="20"/>
                <w:szCs w:val="20"/>
              </w:rPr>
              <w:t xml:space="preserve">injuries </w:t>
            </w:r>
            <w:proofErr w:type="gramStart"/>
            <w:r w:rsidRPr="0090368A">
              <w:rPr>
                <w:sz w:val="20"/>
                <w:szCs w:val="20"/>
              </w:rPr>
              <w:t>e.g.</w:t>
            </w:r>
            <w:proofErr w:type="gramEnd"/>
            <w:r w:rsidRPr="0090368A">
              <w:rPr>
                <w:sz w:val="20"/>
                <w:szCs w:val="20"/>
              </w:rPr>
              <w:t xml:space="preserve"> using scissors, paper cuts as a result of improper use</w:t>
            </w:r>
            <w:r w:rsidR="006E51ED">
              <w:rPr>
                <w:sz w:val="20"/>
                <w:szCs w:val="20"/>
              </w:rPr>
              <w:t>, trip hazards, choking</w:t>
            </w:r>
            <w:r w:rsidR="00B408E2">
              <w:rPr>
                <w:sz w:val="20"/>
                <w:szCs w:val="20"/>
              </w:rPr>
              <w:t>, faulty electrical equipment/ shock.</w:t>
            </w:r>
          </w:p>
          <w:p w14:paraId="31841455" w14:textId="77777777" w:rsidR="002D3590"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p>
          <w:p w14:paraId="0F8E7240" w14:textId="77777777" w:rsidR="002D3590"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p>
          <w:p w14:paraId="32CB97E3" w14:textId="77777777" w:rsidR="002D3590"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p>
          <w:p w14:paraId="47203143" w14:textId="77777777" w:rsidR="002D3590"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p>
          <w:p w14:paraId="106A3C9B" w14:textId="77777777" w:rsidR="009D7046" w:rsidRDefault="009D7046" w:rsidP="0090368A">
            <w:pPr>
              <w:cnfStyle w:val="000000000000" w:firstRow="0" w:lastRow="0" w:firstColumn="0" w:lastColumn="0" w:oddVBand="0" w:evenVBand="0" w:oddHBand="0" w:evenHBand="0" w:firstRowFirstColumn="0" w:firstRowLastColumn="0" w:lastRowFirstColumn="0" w:lastRowLastColumn="0"/>
              <w:rPr>
                <w:sz w:val="20"/>
                <w:szCs w:val="20"/>
              </w:rPr>
            </w:pPr>
          </w:p>
          <w:p w14:paraId="618E4C07" w14:textId="77777777" w:rsidR="009D7046" w:rsidRDefault="009D7046" w:rsidP="0090368A">
            <w:pPr>
              <w:cnfStyle w:val="000000000000" w:firstRow="0" w:lastRow="0" w:firstColumn="0" w:lastColumn="0" w:oddVBand="0" w:evenVBand="0" w:oddHBand="0" w:evenHBand="0" w:firstRowFirstColumn="0" w:firstRowLastColumn="0" w:lastRowFirstColumn="0" w:lastRowLastColumn="0"/>
              <w:rPr>
                <w:sz w:val="20"/>
                <w:szCs w:val="20"/>
              </w:rPr>
            </w:pPr>
          </w:p>
          <w:p w14:paraId="62733A7B" w14:textId="56A3B61D" w:rsidR="002D3590" w:rsidRPr="0090368A"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Minor to serious injury: Suffocation or trips/falls due to improper use</w:t>
            </w:r>
          </w:p>
        </w:tc>
        <w:tc>
          <w:tcPr>
            <w:tcW w:w="8270" w:type="dxa"/>
          </w:tcPr>
          <w:p w14:paraId="7C9781A9" w14:textId="5EEA2397" w:rsidR="008236DB" w:rsidRDefault="008236DB" w:rsidP="0090368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Pupils</w:t>
            </w:r>
            <w:r w:rsidR="0090368A" w:rsidRPr="0090368A">
              <w:rPr>
                <w:sz w:val="20"/>
                <w:szCs w:val="20"/>
              </w:rPr>
              <w:t xml:space="preserve"> will be kept under close supervision when using materials and tools.</w:t>
            </w:r>
            <w:r w:rsidR="005A37DC">
              <w:rPr>
                <w:sz w:val="20"/>
                <w:szCs w:val="20"/>
              </w:rPr>
              <w:t xml:space="preserve"> </w:t>
            </w:r>
            <w:r>
              <w:rPr>
                <w:sz w:val="20"/>
                <w:szCs w:val="20"/>
              </w:rPr>
              <w:t xml:space="preserve">Pupils </w:t>
            </w:r>
            <w:r w:rsidR="005A37DC">
              <w:rPr>
                <w:sz w:val="20"/>
                <w:szCs w:val="20"/>
              </w:rPr>
              <w:t xml:space="preserve">to be encouraged not run or act recklessly when handling materials. </w:t>
            </w:r>
            <w:r>
              <w:rPr>
                <w:sz w:val="20"/>
                <w:szCs w:val="20"/>
              </w:rPr>
              <w:t>Pupils should be observed whilst handling any small items used as paper weight (coins</w:t>
            </w:r>
            <w:r w:rsidR="000B48E7">
              <w:rPr>
                <w:sz w:val="20"/>
                <w:szCs w:val="20"/>
              </w:rPr>
              <w:t>)</w:t>
            </w:r>
            <w:r>
              <w:rPr>
                <w:sz w:val="20"/>
                <w:szCs w:val="20"/>
              </w:rPr>
              <w:t xml:space="preserve"> as this could be a choking hazard. C</w:t>
            </w:r>
            <w:r w:rsidR="0090368A" w:rsidRPr="0090368A">
              <w:rPr>
                <w:sz w:val="20"/>
                <w:szCs w:val="20"/>
              </w:rPr>
              <w:t>hildren will be reminded to be careful when using these materials and tools, those that need assistance will be supported by teaching staff.</w:t>
            </w:r>
            <w:r>
              <w:rPr>
                <w:sz w:val="20"/>
                <w:szCs w:val="20"/>
              </w:rPr>
              <w:t xml:space="preserve"> </w:t>
            </w:r>
            <w:r w:rsidR="005A37DC">
              <w:rPr>
                <w:sz w:val="20"/>
                <w:szCs w:val="20"/>
              </w:rPr>
              <w:t xml:space="preserve">Pencils should be kept away from sensitive areas and face at all times </w:t>
            </w:r>
            <w:r>
              <w:rPr>
                <w:sz w:val="20"/>
                <w:szCs w:val="20"/>
              </w:rPr>
              <w:t>Where a hairdryer is used this should be PAT tested before being used in school, should be</w:t>
            </w:r>
            <w:r w:rsidR="009D7046">
              <w:rPr>
                <w:sz w:val="20"/>
                <w:szCs w:val="20"/>
              </w:rPr>
              <w:t xml:space="preserve"> </w:t>
            </w:r>
            <w:r>
              <w:rPr>
                <w:sz w:val="20"/>
                <w:szCs w:val="20"/>
              </w:rPr>
              <w:lastRenderedPageBreak/>
              <w:t>operated by the teacher only, at a safe distance from flammable materials, kept on a low heat, with cabl</w:t>
            </w:r>
            <w:r w:rsidR="000B48E7">
              <w:rPr>
                <w:sz w:val="20"/>
                <w:szCs w:val="20"/>
              </w:rPr>
              <w:t>e</w:t>
            </w:r>
            <w:r>
              <w:rPr>
                <w:sz w:val="20"/>
                <w:szCs w:val="20"/>
              </w:rPr>
              <w:t xml:space="preserve"> kept off the ground to avoid trip hazards.  </w:t>
            </w:r>
          </w:p>
          <w:p w14:paraId="3C8BBCC8" w14:textId="77777777" w:rsidR="002D3590"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p>
          <w:p w14:paraId="0B6F74CC" w14:textId="149F7366" w:rsidR="002D3590" w:rsidRDefault="002D3590" w:rsidP="0090368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Box and packaging should be handled by class teacher only and kept away from pupils, especially those under 10 years. Poly pockets should be kept away from face, mouth and nose at all times and left in the box or stored away for further use. </w:t>
            </w:r>
            <w:r w:rsidR="00A82415">
              <w:rPr>
                <w:sz w:val="20"/>
                <w:szCs w:val="20"/>
              </w:rPr>
              <w:t xml:space="preserve">Poly pockets should not be left on the floor as could cause falls. </w:t>
            </w:r>
            <w:r w:rsidR="00967BB8">
              <w:rPr>
                <w:sz w:val="20"/>
                <w:szCs w:val="20"/>
              </w:rPr>
              <w:t xml:space="preserve">Used parcel tape should be disposed of. </w:t>
            </w:r>
          </w:p>
          <w:p w14:paraId="7997672F" w14:textId="7EBF4964" w:rsidR="00A82415" w:rsidRPr="0090368A" w:rsidRDefault="00A82415" w:rsidP="0090368A">
            <w:pPr>
              <w:cnfStyle w:val="000000000000" w:firstRow="0" w:lastRow="0" w:firstColumn="0" w:lastColumn="0" w:oddVBand="0" w:evenVBand="0" w:oddHBand="0" w:evenHBand="0" w:firstRowFirstColumn="0" w:firstRowLastColumn="0" w:lastRowFirstColumn="0" w:lastRowLastColumn="0"/>
              <w:rPr>
                <w:sz w:val="20"/>
                <w:szCs w:val="20"/>
              </w:rPr>
            </w:pPr>
          </w:p>
        </w:tc>
      </w:tr>
      <w:tr w:rsidR="003F576F" w14:paraId="0FAA7B60" w14:textId="77777777" w:rsidTr="0090368A">
        <w:tc>
          <w:tcPr>
            <w:cnfStyle w:val="001000000000" w:firstRow="0" w:lastRow="0" w:firstColumn="1" w:lastColumn="0" w:oddVBand="0" w:evenVBand="0" w:oddHBand="0" w:evenHBand="0" w:firstRowFirstColumn="0" w:firstRowLastColumn="0" w:lastRowFirstColumn="0" w:lastRowLastColumn="0"/>
            <w:tcW w:w="1545" w:type="dxa"/>
          </w:tcPr>
          <w:p w14:paraId="1049DA56" w14:textId="0FB21856" w:rsidR="003F576F" w:rsidRPr="0090368A" w:rsidRDefault="00B55162" w:rsidP="0090368A">
            <w:pPr>
              <w:rPr>
                <w:sz w:val="20"/>
                <w:szCs w:val="20"/>
              </w:rPr>
            </w:pPr>
            <w:r w:rsidRPr="0090368A">
              <w:rPr>
                <w:b w:val="0"/>
                <w:sz w:val="20"/>
                <w:szCs w:val="20"/>
              </w:rPr>
              <w:lastRenderedPageBreak/>
              <w:t xml:space="preserve">Spread of COViD-19 virus via </w:t>
            </w:r>
            <w:r w:rsidR="0090368A" w:rsidRPr="0090368A">
              <w:rPr>
                <w:b w:val="0"/>
                <w:sz w:val="20"/>
                <w:szCs w:val="20"/>
              </w:rPr>
              <w:t>STEM Box materials being shared between classes</w:t>
            </w:r>
          </w:p>
        </w:tc>
        <w:tc>
          <w:tcPr>
            <w:tcW w:w="1290" w:type="dxa"/>
          </w:tcPr>
          <w:p w14:paraId="7C49D334" w14:textId="6075596E" w:rsidR="003F576F" w:rsidRPr="0090368A" w:rsidRDefault="0090368A" w:rsidP="005D367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0"/>
                <w:szCs w:val="20"/>
              </w:rPr>
            </w:pPr>
            <w:r w:rsidRPr="0090368A">
              <w:rPr>
                <w:color w:val="000000"/>
                <w:sz w:val="20"/>
                <w:szCs w:val="20"/>
              </w:rPr>
              <w:t>Teaching staff/ pupils</w:t>
            </w:r>
            <w:r w:rsidR="00CA52FA">
              <w:rPr>
                <w:color w:val="000000"/>
                <w:sz w:val="20"/>
                <w:szCs w:val="20"/>
              </w:rPr>
              <w:t>/ external public</w:t>
            </w:r>
          </w:p>
        </w:tc>
        <w:tc>
          <w:tcPr>
            <w:tcW w:w="2830" w:type="dxa"/>
          </w:tcPr>
          <w:p w14:paraId="37387A69" w14:textId="09AA537D" w:rsidR="003F576F" w:rsidRPr="0090368A" w:rsidRDefault="00B55162">
            <w:pPr>
              <w:cnfStyle w:val="000000000000" w:firstRow="0" w:lastRow="0" w:firstColumn="0" w:lastColumn="0" w:oddVBand="0" w:evenVBand="0" w:oddHBand="0" w:evenHBand="0" w:firstRowFirstColumn="0" w:firstRowLastColumn="0" w:lastRowFirstColumn="0" w:lastRowLastColumn="0"/>
              <w:rPr>
                <w:sz w:val="20"/>
                <w:szCs w:val="20"/>
              </w:rPr>
            </w:pPr>
            <w:r w:rsidRPr="0090368A">
              <w:rPr>
                <w:sz w:val="20"/>
                <w:szCs w:val="20"/>
              </w:rPr>
              <w:t xml:space="preserve">Potential spread of infectious </w:t>
            </w:r>
            <w:r w:rsidR="003E6504">
              <w:rPr>
                <w:sz w:val="20"/>
                <w:szCs w:val="20"/>
              </w:rPr>
              <w:t>virus</w:t>
            </w:r>
          </w:p>
        </w:tc>
        <w:tc>
          <w:tcPr>
            <w:tcW w:w="8270" w:type="dxa"/>
          </w:tcPr>
          <w:p w14:paraId="32BC6C26" w14:textId="13ACE3FE" w:rsidR="003F576F" w:rsidRPr="0090368A" w:rsidRDefault="00B55162" w:rsidP="00533266">
            <w:pPr>
              <w:cnfStyle w:val="000000000000" w:firstRow="0" w:lastRow="0" w:firstColumn="0" w:lastColumn="0" w:oddVBand="0" w:evenVBand="0" w:oddHBand="0" w:evenHBand="0" w:firstRowFirstColumn="0" w:firstRowLastColumn="0" w:lastRowFirstColumn="0" w:lastRowLastColumn="0"/>
              <w:rPr>
                <w:sz w:val="20"/>
                <w:szCs w:val="20"/>
              </w:rPr>
            </w:pPr>
            <w:r w:rsidRPr="0090368A">
              <w:rPr>
                <w:sz w:val="20"/>
                <w:szCs w:val="20"/>
              </w:rPr>
              <w:t xml:space="preserve">- </w:t>
            </w:r>
            <w:r w:rsidR="0090368A" w:rsidRPr="0090368A">
              <w:rPr>
                <w:sz w:val="20"/>
                <w:szCs w:val="20"/>
              </w:rPr>
              <w:t>Latest school policy based on Scottish Government guidance must be adhered to at all times</w:t>
            </w:r>
            <w:r w:rsidR="00967BB8">
              <w:rPr>
                <w:sz w:val="20"/>
                <w:szCs w:val="20"/>
              </w:rPr>
              <w:t xml:space="preserve">: </w:t>
            </w:r>
            <w:hyperlink r:id="rId8" w:history="1">
              <w:r w:rsidR="00967BB8" w:rsidRPr="000D0461">
                <w:rPr>
                  <w:rStyle w:val="Hyperlink"/>
                  <w:sz w:val="20"/>
                  <w:szCs w:val="20"/>
                </w:rPr>
                <w:t>https://www.gov.scot/publications/coronavirus-covid-19-guidance-on-reducing-the-risks-in-schools/pages/changes-to-previous-guidance/</w:t>
              </w:r>
            </w:hyperlink>
            <w:r w:rsidR="00967BB8">
              <w:rPr>
                <w:sz w:val="20"/>
                <w:szCs w:val="20"/>
              </w:rPr>
              <w:t xml:space="preserve"> </w:t>
            </w:r>
          </w:p>
          <w:p w14:paraId="75FDEB0B" w14:textId="12A722CB" w:rsidR="005D3678" w:rsidRDefault="00B55162" w:rsidP="0090368A">
            <w:pPr>
              <w:cnfStyle w:val="000000000000" w:firstRow="0" w:lastRow="0" w:firstColumn="0" w:lastColumn="0" w:oddVBand="0" w:evenVBand="0" w:oddHBand="0" w:evenHBand="0" w:firstRowFirstColumn="0" w:firstRowLastColumn="0" w:lastRowFirstColumn="0" w:lastRowLastColumn="0"/>
              <w:rPr>
                <w:sz w:val="20"/>
                <w:szCs w:val="20"/>
              </w:rPr>
            </w:pPr>
            <w:r w:rsidRPr="0090368A">
              <w:rPr>
                <w:sz w:val="20"/>
                <w:szCs w:val="20"/>
              </w:rPr>
              <w:t xml:space="preserve">- </w:t>
            </w:r>
            <w:r w:rsidR="0090368A" w:rsidRPr="0090368A">
              <w:rPr>
                <w:sz w:val="20"/>
                <w:szCs w:val="20"/>
              </w:rPr>
              <w:t xml:space="preserve">If </w:t>
            </w:r>
            <w:r w:rsidR="00967BB8">
              <w:rPr>
                <w:sz w:val="20"/>
                <w:szCs w:val="20"/>
              </w:rPr>
              <w:t xml:space="preserve">resources </w:t>
            </w:r>
            <w:r w:rsidR="0090368A" w:rsidRPr="0090368A">
              <w:rPr>
                <w:sz w:val="20"/>
                <w:szCs w:val="20"/>
              </w:rPr>
              <w:t>to be shared with pupils from another class, materials should be thoroughly cleaned</w:t>
            </w:r>
            <w:r w:rsidR="00037A37">
              <w:rPr>
                <w:sz w:val="20"/>
                <w:szCs w:val="20"/>
              </w:rPr>
              <w:t xml:space="preserve">/ disinfected </w:t>
            </w:r>
            <w:r w:rsidR="0090368A" w:rsidRPr="0090368A">
              <w:rPr>
                <w:sz w:val="20"/>
                <w:szCs w:val="20"/>
              </w:rPr>
              <w:t xml:space="preserve">and left out to air </w:t>
            </w:r>
            <w:r w:rsidR="00AC6E40">
              <w:rPr>
                <w:sz w:val="20"/>
                <w:szCs w:val="20"/>
              </w:rPr>
              <w:t xml:space="preserve">for up to 24 hours </w:t>
            </w:r>
            <w:r w:rsidR="0090368A" w:rsidRPr="0090368A">
              <w:rPr>
                <w:sz w:val="20"/>
                <w:szCs w:val="20"/>
              </w:rPr>
              <w:t>before doing so.</w:t>
            </w:r>
          </w:p>
          <w:p w14:paraId="163BAADD" w14:textId="0ABBE41F" w:rsidR="00372ACC" w:rsidRDefault="00524E99" w:rsidP="0090368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Activities designed to be suitable for socially distanced participants where required</w:t>
            </w:r>
          </w:p>
          <w:p w14:paraId="652B32A8" w14:textId="780F181B" w:rsidR="00967BB8" w:rsidRDefault="00967BB8" w:rsidP="0090368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Materials have been designed to be cost effective, replaceable or interchangeable with other suggested items. These can be replenished at any time to reduce risk of passing on pre used items.</w:t>
            </w:r>
          </w:p>
          <w:p w14:paraId="3CE9639A" w14:textId="77777777" w:rsidR="00524E99" w:rsidRDefault="00372ACC" w:rsidP="0090368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Where working in groups, good hand hygiene is recommended before and after the experiment</w:t>
            </w:r>
          </w:p>
          <w:p w14:paraId="1B225884" w14:textId="1733FA11" w:rsidR="00D002A3" w:rsidRPr="0090368A" w:rsidRDefault="00D002A3" w:rsidP="0090368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Guidance on wearing face masks within the class environment should be adhered to as determined by the Scottish Government. </w:t>
            </w:r>
          </w:p>
        </w:tc>
      </w:tr>
    </w:tbl>
    <w:p w14:paraId="69F6EC61" w14:textId="77777777" w:rsidR="003F576F" w:rsidRDefault="003F576F">
      <w:pPr>
        <w:pBdr>
          <w:top w:val="nil"/>
          <w:left w:val="nil"/>
          <w:bottom w:val="nil"/>
          <w:right w:val="nil"/>
          <w:between w:val="nil"/>
        </w:pBdr>
        <w:spacing w:after="0" w:line="240" w:lineRule="auto"/>
        <w:rPr>
          <w:color w:val="000000"/>
        </w:rPr>
      </w:pPr>
    </w:p>
    <w:p w14:paraId="199BFF3F" w14:textId="77777777" w:rsidR="003F576F" w:rsidRDefault="003F576F">
      <w:pPr>
        <w:pBdr>
          <w:top w:val="nil"/>
          <w:left w:val="nil"/>
          <w:bottom w:val="nil"/>
          <w:right w:val="nil"/>
          <w:between w:val="nil"/>
        </w:pBdr>
        <w:spacing w:after="0" w:line="240" w:lineRule="auto"/>
        <w:rPr>
          <w:color w:val="000000"/>
        </w:rPr>
      </w:pPr>
    </w:p>
    <w:tbl>
      <w:tblPr>
        <w:tblStyle w:val="a6"/>
        <w:tblW w:w="1395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6A0" w:firstRow="1" w:lastRow="0" w:firstColumn="1" w:lastColumn="0" w:noHBand="1" w:noVBand="1"/>
      </w:tblPr>
      <w:tblGrid>
        <w:gridCol w:w="2640"/>
        <w:gridCol w:w="1411"/>
        <w:gridCol w:w="2928"/>
        <w:gridCol w:w="2190"/>
        <w:gridCol w:w="1290"/>
        <w:gridCol w:w="3499"/>
      </w:tblGrid>
      <w:tr w:rsidR="003F576F" w14:paraId="2B91CFA8" w14:textId="77777777" w:rsidTr="003F5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0" w:type="dxa"/>
            <w:vAlign w:val="center"/>
          </w:tcPr>
          <w:p w14:paraId="109BE616" w14:textId="77777777" w:rsidR="003F576F" w:rsidRDefault="00B55162">
            <w:pPr>
              <w:pBdr>
                <w:top w:val="nil"/>
                <w:left w:val="nil"/>
                <w:bottom w:val="nil"/>
                <w:right w:val="nil"/>
                <w:between w:val="nil"/>
              </w:pBdr>
              <w:rPr>
                <w:b w:val="0"/>
                <w:color w:val="000000"/>
              </w:rPr>
            </w:pPr>
            <w:r>
              <w:rPr>
                <w:color w:val="000000"/>
              </w:rPr>
              <w:t>Name of person(s) in charge during activity:</w:t>
            </w:r>
          </w:p>
        </w:tc>
        <w:tc>
          <w:tcPr>
            <w:tcW w:w="1411" w:type="dxa"/>
            <w:vAlign w:val="center"/>
          </w:tcPr>
          <w:p w14:paraId="47D6976F" w14:textId="1E8FFCF9" w:rsidR="003F576F" w:rsidRDefault="005A37DC">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Pr>
                <w:color w:val="000000"/>
              </w:rPr>
              <w:t>Class Teacher</w:t>
            </w:r>
          </w:p>
        </w:tc>
        <w:tc>
          <w:tcPr>
            <w:tcW w:w="2928" w:type="dxa"/>
            <w:vAlign w:val="center"/>
          </w:tcPr>
          <w:p w14:paraId="0E7C5512" w14:textId="77777777" w:rsidR="003F576F" w:rsidRDefault="00B5516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Pr>
                <w:color w:val="000000"/>
              </w:rPr>
              <w:t>Name of Person(s) undertaking Assessment:</w:t>
            </w:r>
          </w:p>
        </w:tc>
        <w:tc>
          <w:tcPr>
            <w:tcW w:w="2190" w:type="dxa"/>
            <w:vAlign w:val="center"/>
          </w:tcPr>
          <w:p w14:paraId="52D83B8D" w14:textId="5CCD599E" w:rsidR="003F576F" w:rsidRDefault="00890359">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Pr>
                <w:b w:val="0"/>
              </w:rPr>
              <w:t>Harriet Ward</w:t>
            </w:r>
          </w:p>
        </w:tc>
        <w:tc>
          <w:tcPr>
            <w:tcW w:w="1290" w:type="dxa"/>
            <w:vAlign w:val="center"/>
          </w:tcPr>
          <w:p w14:paraId="4C7169E9" w14:textId="77777777" w:rsidR="003F576F" w:rsidRDefault="00B55162">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b w:val="0"/>
                <w:color w:val="000000"/>
              </w:rPr>
            </w:pPr>
            <w:r>
              <w:rPr>
                <w:color w:val="000000"/>
              </w:rPr>
              <w:t>Signed:</w:t>
            </w:r>
          </w:p>
        </w:tc>
        <w:tc>
          <w:tcPr>
            <w:tcW w:w="3499" w:type="dxa"/>
            <w:vAlign w:val="center"/>
          </w:tcPr>
          <w:p w14:paraId="35F8F9BE" w14:textId="2514BCFA" w:rsidR="003F576F" w:rsidRDefault="005A37DC">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Pr>
                <w:color w:val="000000"/>
              </w:rPr>
              <w:t xml:space="preserve">Harriet </w:t>
            </w:r>
            <w:proofErr w:type="gramStart"/>
            <w:r>
              <w:rPr>
                <w:color w:val="000000"/>
              </w:rPr>
              <w:t>Ward  10</w:t>
            </w:r>
            <w:proofErr w:type="gramEnd"/>
            <w:r>
              <w:rPr>
                <w:color w:val="000000"/>
              </w:rPr>
              <w:t>/12/21</w:t>
            </w:r>
          </w:p>
        </w:tc>
      </w:tr>
    </w:tbl>
    <w:p w14:paraId="13D82D83" w14:textId="77777777" w:rsidR="003F576F" w:rsidRDefault="003F576F">
      <w:pPr>
        <w:pBdr>
          <w:top w:val="nil"/>
          <w:left w:val="nil"/>
          <w:bottom w:val="nil"/>
          <w:right w:val="nil"/>
          <w:between w:val="nil"/>
        </w:pBdr>
        <w:spacing w:after="0" w:line="240" w:lineRule="auto"/>
        <w:rPr>
          <w:color w:val="000000"/>
        </w:rPr>
      </w:pPr>
    </w:p>
    <w:sectPr w:rsidR="003F576F" w:rsidSect="001045A6">
      <w:headerReference w:type="default" r:id="rId9"/>
      <w:footerReference w:type="default" r:id="rId10"/>
      <w:pgSz w:w="16840" w:h="1190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44D9" w14:textId="77777777" w:rsidR="00373335" w:rsidRDefault="00373335">
      <w:pPr>
        <w:spacing w:after="0" w:line="240" w:lineRule="auto"/>
      </w:pPr>
      <w:r>
        <w:separator/>
      </w:r>
    </w:p>
  </w:endnote>
  <w:endnote w:type="continuationSeparator" w:id="0">
    <w:p w14:paraId="0F870742" w14:textId="77777777" w:rsidR="00373335" w:rsidRDefault="0037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BFC5" w14:textId="77777777" w:rsidR="003F576F" w:rsidRDefault="003F576F">
    <w:pPr>
      <w:widowControl w:val="0"/>
      <w:pBdr>
        <w:top w:val="nil"/>
        <w:left w:val="nil"/>
        <w:bottom w:val="nil"/>
        <w:right w:val="nil"/>
        <w:between w:val="nil"/>
      </w:pBdr>
      <w:spacing w:after="0" w:line="276" w:lineRule="auto"/>
      <w:rPr>
        <w:color w:val="000000"/>
      </w:rPr>
    </w:pPr>
  </w:p>
  <w:tbl>
    <w:tblPr>
      <w:tblStyle w:val="a8"/>
      <w:tblW w:w="1327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600" w:firstRow="0" w:lastRow="0" w:firstColumn="0" w:lastColumn="0" w:noHBand="1" w:noVBand="1"/>
    </w:tblPr>
    <w:tblGrid>
      <w:gridCol w:w="7230"/>
      <w:gridCol w:w="4785"/>
      <w:gridCol w:w="1260"/>
    </w:tblGrid>
    <w:tr w:rsidR="003F576F" w14:paraId="53194A58" w14:textId="77777777">
      <w:tc>
        <w:tcPr>
          <w:tcW w:w="7230" w:type="dxa"/>
        </w:tcPr>
        <w:p w14:paraId="09FAECBE" w14:textId="77777777" w:rsidR="003F576F" w:rsidRDefault="00B55162">
          <w:pPr>
            <w:rPr>
              <w:i/>
              <w:sz w:val="18"/>
              <w:szCs w:val="18"/>
            </w:rPr>
          </w:pPr>
          <w:r>
            <w:rPr>
              <w:b/>
              <w:i/>
              <w:sz w:val="18"/>
              <w:szCs w:val="18"/>
            </w:rPr>
            <w:t>NOTE:</w:t>
          </w:r>
          <w:r>
            <w:rPr>
              <w:i/>
              <w:sz w:val="18"/>
              <w:szCs w:val="18"/>
            </w:rPr>
            <w:t xml:space="preserve"> Due to the constantly changing situation, dynamic risk assessments must be carried out. This general risk assessment will be amended to reflect specific controls on an ongoing basis.</w:t>
          </w:r>
        </w:p>
      </w:tc>
      <w:tc>
        <w:tcPr>
          <w:tcW w:w="4785" w:type="dxa"/>
        </w:tcPr>
        <w:p w14:paraId="7A58F861" w14:textId="77777777" w:rsidR="003F576F" w:rsidRDefault="003F576F">
          <w:pPr>
            <w:pBdr>
              <w:top w:val="nil"/>
              <w:left w:val="nil"/>
              <w:bottom w:val="nil"/>
              <w:right w:val="nil"/>
              <w:between w:val="nil"/>
            </w:pBdr>
            <w:tabs>
              <w:tab w:val="center" w:pos="4680"/>
              <w:tab w:val="right" w:pos="9360"/>
            </w:tabs>
            <w:jc w:val="center"/>
            <w:rPr>
              <w:color w:val="000000"/>
            </w:rPr>
          </w:pPr>
        </w:p>
      </w:tc>
      <w:tc>
        <w:tcPr>
          <w:tcW w:w="1260" w:type="dxa"/>
        </w:tcPr>
        <w:p w14:paraId="423DACC1" w14:textId="77777777" w:rsidR="003F576F" w:rsidRDefault="003F576F">
          <w:pPr>
            <w:pBdr>
              <w:top w:val="nil"/>
              <w:left w:val="nil"/>
              <w:bottom w:val="nil"/>
              <w:right w:val="nil"/>
              <w:between w:val="nil"/>
            </w:pBdr>
            <w:tabs>
              <w:tab w:val="center" w:pos="4680"/>
              <w:tab w:val="right" w:pos="9360"/>
            </w:tabs>
            <w:ind w:right="-115"/>
            <w:jc w:val="right"/>
            <w:rPr>
              <w:color w:val="000000"/>
            </w:rPr>
          </w:pPr>
        </w:p>
      </w:tc>
    </w:tr>
  </w:tbl>
  <w:p w14:paraId="0C45F0D5" w14:textId="77777777" w:rsidR="003F576F" w:rsidRDefault="003F576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A1A2" w14:textId="77777777" w:rsidR="00373335" w:rsidRDefault="00373335">
      <w:pPr>
        <w:spacing w:after="0" w:line="240" w:lineRule="auto"/>
      </w:pPr>
      <w:r>
        <w:separator/>
      </w:r>
    </w:p>
  </w:footnote>
  <w:footnote w:type="continuationSeparator" w:id="0">
    <w:p w14:paraId="53491758" w14:textId="77777777" w:rsidR="00373335" w:rsidRDefault="00373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902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600" w:firstRow="0" w:lastRow="0" w:firstColumn="0" w:lastColumn="0" w:noHBand="1" w:noVBand="1"/>
    </w:tblPr>
    <w:tblGrid>
      <w:gridCol w:w="5640"/>
      <w:gridCol w:w="377"/>
      <w:gridCol w:w="3009"/>
    </w:tblGrid>
    <w:tr w:rsidR="003F576F" w14:paraId="184C7C5F" w14:textId="77777777">
      <w:tc>
        <w:tcPr>
          <w:tcW w:w="5640" w:type="dxa"/>
        </w:tcPr>
        <w:p w14:paraId="13339292" w14:textId="1FD2377D" w:rsidR="003F576F" w:rsidRDefault="00B55162">
          <w:pPr>
            <w:pBdr>
              <w:top w:val="nil"/>
              <w:left w:val="nil"/>
              <w:bottom w:val="nil"/>
              <w:right w:val="nil"/>
              <w:between w:val="nil"/>
            </w:pBdr>
            <w:tabs>
              <w:tab w:val="center" w:pos="4680"/>
              <w:tab w:val="right" w:pos="9360"/>
            </w:tabs>
            <w:ind w:left="-115"/>
            <w:rPr>
              <w:color w:val="000000"/>
            </w:rPr>
          </w:pPr>
          <w:r>
            <w:rPr>
              <w:b/>
              <w:sz w:val="20"/>
              <w:szCs w:val="20"/>
            </w:rPr>
            <w:t>Risk assessment</w:t>
          </w:r>
          <w:r w:rsidR="009613FB">
            <w:rPr>
              <w:b/>
              <w:sz w:val="20"/>
              <w:szCs w:val="20"/>
            </w:rPr>
            <w:t xml:space="preserve">: STEM Boxes </w:t>
          </w:r>
        </w:p>
      </w:tc>
      <w:tc>
        <w:tcPr>
          <w:tcW w:w="377" w:type="dxa"/>
        </w:tcPr>
        <w:p w14:paraId="3C8A93A7" w14:textId="77777777" w:rsidR="003F576F" w:rsidRDefault="003F576F">
          <w:pPr>
            <w:pBdr>
              <w:top w:val="nil"/>
              <w:left w:val="nil"/>
              <w:bottom w:val="nil"/>
              <w:right w:val="nil"/>
              <w:between w:val="nil"/>
            </w:pBdr>
            <w:tabs>
              <w:tab w:val="center" w:pos="4680"/>
              <w:tab w:val="right" w:pos="9360"/>
            </w:tabs>
            <w:jc w:val="center"/>
            <w:rPr>
              <w:color w:val="000000"/>
            </w:rPr>
          </w:pPr>
        </w:p>
      </w:tc>
      <w:tc>
        <w:tcPr>
          <w:tcW w:w="3009" w:type="dxa"/>
        </w:tcPr>
        <w:p w14:paraId="2B4F3261" w14:textId="77777777" w:rsidR="003F576F" w:rsidRDefault="003F576F">
          <w:pPr>
            <w:pBdr>
              <w:top w:val="nil"/>
              <w:left w:val="nil"/>
              <w:bottom w:val="nil"/>
              <w:right w:val="nil"/>
              <w:between w:val="nil"/>
            </w:pBdr>
            <w:tabs>
              <w:tab w:val="center" w:pos="4680"/>
              <w:tab w:val="right" w:pos="9360"/>
            </w:tabs>
            <w:ind w:right="-115"/>
            <w:jc w:val="right"/>
            <w:rPr>
              <w:color w:val="000000"/>
            </w:rPr>
          </w:pPr>
        </w:p>
      </w:tc>
    </w:tr>
  </w:tbl>
  <w:p w14:paraId="494C06C7" w14:textId="77777777" w:rsidR="003F576F" w:rsidRDefault="003F576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013DC"/>
    <w:multiLevelType w:val="hybridMultilevel"/>
    <w:tmpl w:val="D09A4EE2"/>
    <w:lvl w:ilvl="0" w:tplc="B1D0E52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6F"/>
    <w:rsid w:val="000005ED"/>
    <w:rsid w:val="00023DD1"/>
    <w:rsid w:val="00037A37"/>
    <w:rsid w:val="000B48E7"/>
    <w:rsid w:val="001045A6"/>
    <w:rsid w:val="00105A55"/>
    <w:rsid w:val="00144600"/>
    <w:rsid w:val="001F5782"/>
    <w:rsid w:val="002501B0"/>
    <w:rsid w:val="002B7C3D"/>
    <w:rsid w:val="002D0B97"/>
    <w:rsid w:val="002D3590"/>
    <w:rsid w:val="00372ACC"/>
    <w:rsid w:val="00373335"/>
    <w:rsid w:val="003B57CD"/>
    <w:rsid w:val="003E6504"/>
    <w:rsid w:val="003F576F"/>
    <w:rsid w:val="0042052C"/>
    <w:rsid w:val="004A411B"/>
    <w:rsid w:val="00524E99"/>
    <w:rsid w:val="00533266"/>
    <w:rsid w:val="005A37DC"/>
    <w:rsid w:val="005D3678"/>
    <w:rsid w:val="006115E9"/>
    <w:rsid w:val="006763CD"/>
    <w:rsid w:val="006C64DA"/>
    <w:rsid w:val="006D4FE7"/>
    <w:rsid w:val="006E51ED"/>
    <w:rsid w:val="00736806"/>
    <w:rsid w:val="007A2562"/>
    <w:rsid w:val="008236DB"/>
    <w:rsid w:val="00824936"/>
    <w:rsid w:val="00890359"/>
    <w:rsid w:val="008C71F9"/>
    <w:rsid w:val="008E152E"/>
    <w:rsid w:val="0090368A"/>
    <w:rsid w:val="009357EF"/>
    <w:rsid w:val="0094286E"/>
    <w:rsid w:val="00956858"/>
    <w:rsid w:val="0096132B"/>
    <w:rsid w:val="009613FB"/>
    <w:rsid w:val="00963849"/>
    <w:rsid w:val="00967BB8"/>
    <w:rsid w:val="009913C6"/>
    <w:rsid w:val="009A0260"/>
    <w:rsid w:val="009D7046"/>
    <w:rsid w:val="00A15F14"/>
    <w:rsid w:val="00A32E9E"/>
    <w:rsid w:val="00A40808"/>
    <w:rsid w:val="00A700AE"/>
    <w:rsid w:val="00A77368"/>
    <w:rsid w:val="00A82415"/>
    <w:rsid w:val="00A83124"/>
    <w:rsid w:val="00AC511D"/>
    <w:rsid w:val="00AC6E40"/>
    <w:rsid w:val="00B224B8"/>
    <w:rsid w:val="00B27BF7"/>
    <w:rsid w:val="00B408E2"/>
    <w:rsid w:val="00B55162"/>
    <w:rsid w:val="00B7153A"/>
    <w:rsid w:val="00BC03D5"/>
    <w:rsid w:val="00BC2BE6"/>
    <w:rsid w:val="00BF3B37"/>
    <w:rsid w:val="00C23C1C"/>
    <w:rsid w:val="00C41E29"/>
    <w:rsid w:val="00C84744"/>
    <w:rsid w:val="00CA452C"/>
    <w:rsid w:val="00CA52FA"/>
    <w:rsid w:val="00CF62B8"/>
    <w:rsid w:val="00D002A3"/>
    <w:rsid w:val="00D375B3"/>
    <w:rsid w:val="00DC4B60"/>
    <w:rsid w:val="00E83AA3"/>
    <w:rsid w:val="00F33C1E"/>
    <w:rsid w:val="00F45D00"/>
    <w:rsid w:val="00F91B23"/>
    <w:rsid w:val="00FA3E10"/>
    <w:rsid w:val="00FB5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797E"/>
  <w15:docId w15:val="{97A058F1-28DD-4AF1-8115-73613752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pPr>
      <w:spacing w:after="0" w:line="240" w:lineRule="auto"/>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6">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B5A41"/>
    <w:pPr>
      <w:ind w:left="720"/>
      <w:contextualSpacing/>
    </w:pPr>
  </w:style>
  <w:style w:type="paragraph" w:styleId="Revision">
    <w:name w:val="Revision"/>
    <w:hidden/>
    <w:uiPriority w:val="99"/>
    <w:semiHidden/>
    <w:rsid w:val="00524E99"/>
    <w:pPr>
      <w:spacing w:after="0" w:line="240" w:lineRule="auto"/>
    </w:pPr>
  </w:style>
  <w:style w:type="character" w:styleId="Hyperlink">
    <w:name w:val="Hyperlink"/>
    <w:basedOn w:val="DefaultParagraphFont"/>
    <w:uiPriority w:val="99"/>
    <w:unhideWhenUsed/>
    <w:rsid w:val="00967BB8"/>
    <w:rPr>
      <w:color w:val="0563C1" w:themeColor="hyperlink"/>
      <w:u w:val="single"/>
    </w:rPr>
  </w:style>
  <w:style w:type="character" w:styleId="UnresolvedMention">
    <w:name w:val="Unresolved Mention"/>
    <w:basedOn w:val="DefaultParagraphFont"/>
    <w:uiPriority w:val="99"/>
    <w:semiHidden/>
    <w:unhideWhenUsed/>
    <w:rsid w:val="00967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77993">
      <w:bodyDiv w:val="1"/>
      <w:marLeft w:val="0"/>
      <w:marRight w:val="0"/>
      <w:marTop w:val="0"/>
      <w:marBottom w:val="0"/>
      <w:divBdr>
        <w:top w:val="none" w:sz="0" w:space="0" w:color="auto"/>
        <w:left w:val="none" w:sz="0" w:space="0" w:color="auto"/>
        <w:bottom w:val="none" w:sz="0" w:space="0" w:color="auto"/>
        <w:right w:val="none" w:sz="0" w:space="0" w:color="auto"/>
      </w:divBdr>
    </w:div>
    <w:div w:id="2010670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guidance-on-reducing-the-risks-in-schools/pages/changes-to-previous-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sRb1itNfzjCztbG/xWzDJN9QIQ==">AMUW2mVSqnCxQW3JnLDPLOnXR0T97n1j1QP2dgUiX4moMSLZ8v5qK8RplpMYrZbQxP+pBdecB3vLStISenuvnI5l7kJTawTWe1D+90qeT24maeBwI+1ta88=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586</Words>
  <Characters>3255</Characters>
  <Application>Microsoft Office Word</Application>
  <DocSecurity>0</DocSecurity>
  <Lines>162</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Natalie Allison</cp:lastModifiedBy>
  <cp:revision>5</cp:revision>
  <cp:lastPrinted>2021-12-09T15:37:00Z</cp:lastPrinted>
  <dcterms:created xsi:type="dcterms:W3CDTF">2021-12-09T15:31:00Z</dcterms:created>
  <dcterms:modified xsi:type="dcterms:W3CDTF">2021-12-09T19:36:00Z</dcterms:modified>
  <cp:category/>
</cp:coreProperties>
</file>