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CD" w:rsidRPr="00D46D47" w:rsidRDefault="00DF2117">
      <w:pPr>
        <w:rPr>
          <w:rFonts w:ascii="Arial" w:hAnsi="Arial" w:cs="Arial"/>
          <w:b/>
          <w:sz w:val="32"/>
          <w:szCs w:val="32"/>
        </w:rPr>
      </w:pPr>
      <w:r w:rsidRPr="00D46D47">
        <w:rPr>
          <w:rFonts w:ascii="Arial" w:hAnsi="Arial" w:cs="Arial"/>
          <w:b/>
          <w:sz w:val="32"/>
          <w:szCs w:val="32"/>
        </w:rPr>
        <w:t xml:space="preserve">Bundle Name </w:t>
      </w:r>
      <w:r w:rsidR="001740C9" w:rsidRPr="00D46D47">
        <w:rPr>
          <w:rFonts w:ascii="Arial" w:hAnsi="Arial" w:cs="Arial"/>
          <w:b/>
          <w:sz w:val="32"/>
          <w:szCs w:val="32"/>
        </w:rPr>
        <w:t xml:space="preserve">- </w:t>
      </w:r>
      <w:proofErr w:type="spellStart"/>
      <w:r w:rsidR="00D46D47" w:rsidRPr="00D46D47">
        <w:rPr>
          <w:rFonts w:ascii="Arial" w:hAnsi="Arial" w:cs="Arial"/>
          <w:b/>
          <w:sz w:val="32"/>
          <w:szCs w:val="32"/>
        </w:rPr>
        <w:t>Winterprise</w:t>
      </w:r>
      <w:proofErr w:type="spellEnd"/>
      <w:r w:rsidR="009C40E9" w:rsidRPr="00D46D47">
        <w:rPr>
          <w:rFonts w:ascii="Arial" w:hAnsi="Arial" w:cs="Arial"/>
          <w:b/>
          <w:sz w:val="32"/>
          <w:szCs w:val="32"/>
        </w:rPr>
        <w:t xml:space="preserve">          </w:t>
      </w:r>
      <w:r w:rsidR="00D46D47" w:rsidRPr="00D46D47">
        <w:rPr>
          <w:rFonts w:ascii="Arial" w:hAnsi="Arial" w:cs="Arial"/>
          <w:b/>
          <w:sz w:val="32"/>
          <w:szCs w:val="32"/>
        </w:rPr>
        <w:t xml:space="preserve">             </w:t>
      </w:r>
      <w:r w:rsidR="00D46D47" w:rsidRPr="00D46D47">
        <w:rPr>
          <w:rFonts w:ascii="Arial" w:hAnsi="Arial" w:cs="Arial"/>
          <w:b/>
          <w:sz w:val="32"/>
          <w:szCs w:val="32"/>
        </w:rPr>
        <w:t xml:space="preserve">Second </w:t>
      </w:r>
      <w:r w:rsidR="00D46D47" w:rsidRPr="00D46D47">
        <w:rPr>
          <w:rFonts w:ascii="Arial" w:hAnsi="Arial" w:cs="Arial"/>
          <w:b/>
          <w:sz w:val="32"/>
          <w:szCs w:val="32"/>
        </w:rPr>
        <w:t>Level Interdisciplinary Learning Plan</w:t>
      </w:r>
      <w:r w:rsidR="00D46D47" w:rsidRPr="00D46D47">
        <w:rPr>
          <w:rFonts w:ascii="Arial" w:hAnsi="Arial" w:cs="Arial"/>
          <w:b/>
          <w:sz w:val="32"/>
          <w:szCs w:val="32"/>
        </w:rPr>
        <w:t xml:space="preserve"> for primary 5, 6 &amp; 7</w:t>
      </w:r>
    </w:p>
    <w:tbl>
      <w:tblPr>
        <w:tblStyle w:val="TableGrid"/>
        <w:tblW w:w="0" w:type="auto"/>
        <w:tblLook w:val="04A0" w:firstRow="1" w:lastRow="0" w:firstColumn="1" w:lastColumn="0" w:noHBand="0" w:noVBand="1"/>
      </w:tblPr>
      <w:tblGrid>
        <w:gridCol w:w="5949"/>
        <w:gridCol w:w="850"/>
        <w:gridCol w:w="3402"/>
        <w:gridCol w:w="2977"/>
        <w:gridCol w:w="1559"/>
        <w:gridCol w:w="1276"/>
        <w:gridCol w:w="2977"/>
        <w:gridCol w:w="3260"/>
      </w:tblGrid>
      <w:tr w:rsidR="004C4408" w:rsidRPr="00D46D47" w:rsidTr="00D46D47">
        <w:trPr>
          <w:trHeight w:val="250"/>
        </w:trPr>
        <w:tc>
          <w:tcPr>
            <w:tcW w:w="5949" w:type="dxa"/>
          </w:tcPr>
          <w:p w:rsidR="004C4408" w:rsidRPr="00D46D47" w:rsidRDefault="004C4408" w:rsidP="00397EC5">
            <w:pPr>
              <w:rPr>
                <w:rFonts w:ascii="Arial" w:hAnsi="Arial" w:cs="Arial"/>
                <w:b/>
                <w:sz w:val="20"/>
                <w:szCs w:val="20"/>
              </w:rPr>
            </w:pPr>
            <w:r w:rsidRPr="00D46D47">
              <w:rPr>
                <w:rFonts w:ascii="Arial" w:hAnsi="Arial" w:cs="Arial"/>
                <w:b/>
                <w:sz w:val="20"/>
                <w:szCs w:val="20"/>
              </w:rPr>
              <w:t>Lead Subject Area(s)</w:t>
            </w:r>
            <w:r w:rsidR="00845593">
              <w:rPr>
                <w:rFonts w:ascii="Arial" w:hAnsi="Arial" w:cs="Arial"/>
                <w:b/>
                <w:sz w:val="20"/>
                <w:szCs w:val="20"/>
              </w:rPr>
              <w:t xml:space="preserve"> </w:t>
            </w:r>
            <w:r w:rsidR="00845593" w:rsidRPr="00845593">
              <w:rPr>
                <w:rFonts w:ascii="Arial" w:hAnsi="Arial" w:cs="Arial"/>
                <w:b/>
                <w:color w:val="FF00FF"/>
                <w:sz w:val="32"/>
                <w:szCs w:val="32"/>
              </w:rPr>
              <w:t>Social studies</w:t>
            </w:r>
          </w:p>
        </w:tc>
        <w:tc>
          <w:tcPr>
            <w:tcW w:w="4252" w:type="dxa"/>
            <w:gridSpan w:val="2"/>
          </w:tcPr>
          <w:p w:rsidR="004C4408" w:rsidRPr="00D46D47" w:rsidRDefault="004C4408" w:rsidP="004C4408">
            <w:pPr>
              <w:rPr>
                <w:rFonts w:ascii="Arial" w:hAnsi="Arial" w:cs="Arial"/>
                <w:sz w:val="20"/>
                <w:szCs w:val="20"/>
              </w:rPr>
            </w:pPr>
            <w:r w:rsidRPr="00D46D47">
              <w:rPr>
                <w:rFonts w:ascii="Arial" w:hAnsi="Arial" w:cs="Arial"/>
                <w:sz w:val="20"/>
                <w:szCs w:val="20"/>
              </w:rPr>
              <w:t>Highlight the contexts for learning which this bundle of experiences &amp; outcomes helps to address</w:t>
            </w:r>
          </w:p>
        </w:tc>
        <w:tc>
          <w:tcPr>
            <w:tcW w:w="2977" w:type="dxa"/>
            <w:shd w:val="clear" w:color="auto" w:fill="auto"/>
          </w:tcPr>
          <w:p w:rsidR="004C4408" w:rsidRPr="00D46D47" w:rsidRDefault="004C4408" w:rsidP="00377A6F">
            <w:pPr>
              <w:rPr>
                <w:rFonts w:ascii="Arial" w:hAnsi="Arial" w:cs="Arial"/>
                <w:b/>
                <w:sz w:val="20"/>
                <w:szCs w:val="20"/>
              </w:rPr>
            </w:pPr>
            <w:r w:rsidRPr="00D46D47">
              <w:rPr>
                <w:rFonts w:ascii="Arial" w:hAnsi="Arial" w:cs="Arial"/>
                <w:b/>
                <w:sz w:val="20"/>
                <w:szCs w:val="20"/>
              </w:rPr>
              <w:t>Curricular Areas &amp; Subjects</w:t>
            </w:r>
          </w:p>
        </w:tc>
        <w:tc>
          <w:tcPr>
            <w:tcW w:w="2835" w:type="dxa"/>
            <w:gridSpan w:val="2"/>
            <w:shd w:val="clear" w:color="auto" w:fill="FFFF00"/>
          </w:tcPr>
          <w:p w:rsidR="004C4408" w:rsidRPr="00D46D47" w:rsidRDefault="004C4408" w:rsidP="00377A6F">
            <w:pPr>
              <w:rPr>
                <w:rFonts w:ascii="Arial" w:hAnsi="Arial" w:cs="Arial"/>
                <w:b/>
                <w:sz w:val="20"/>
                <w:szCs w:val="20"/>
              </w:rPr>
            </w:pPr>
            <w:r w:rsidRPr="00D46D47">
              <w:rPr>
                <w:rFonts w:ascii="Arial" w:hAnsi="Arial" w:cs="Arial"/>
                <w:b/>
                <w:sz w:val="20"/>
                <w:szCs w:val="20"/>
              </w:rPr>
              <w:t>Life &amp; Ethos of the School in the Community</w:t>
            </w:r>
          </w:p>
        </w:tc>
        <w:tc>
          <w:tcPr>
            <w:tcW w:w="2977" w:type="dxa"/>
            <w:shd w:val="clear" w:color="auto" w:fill="auto"/>
          </w:tcPr>
          <w:p w:rsidR="004C4408" w:rsidRPr="00D46D47" w:rsidRDefault="004C4408" w:rsidP="00377A6F">
            <w:pPr>
              <w:rPr>
                <w:rFonts w:ascii="Arial" w:hAnsi="Arial" w:cs="Arial"/>
                <w:b/>
                <w:sz w:val="20"/>
                <w:szCs w:val="20"/>
              </w:rPr>
            </w:pPr>
            <w:r w:rsidRPr="00D46D47">
              <w:rPr>
                <w:rFonts w:ascii="Arial" w:hAnsi="Arial" w:cs="Arial"/>
                <w:b/>
                <w:sz w:val="20"/>
                <w:szCs w:val="20"/>
              </w:rPr>
              <w:t>Interdisciplinary Learning</w:t>
            </w:r>
          </w:p>
        </w:tc>
        <w:tc>
          <w:tcPr>
            <w:tcW w:w="3260" w:type="dxa"/>
          </w:tcPr>
          <w:p w:rsidR="004C4408" w:rsidRPr="00D46D47" w:rsidRDefault="004C4408" w:rsidP="00377A6F">
            <w:pPr>
              <w:rPr>
                <w:rFonts w:ascii="Arial" w:hAnsi="Arial" w:cs="Arial"/>
                <w:b/>
                <w:sz w:val="20"/>
                <w:szCs w:val="20"/>
              </w:rPr>
            </w:pPr>
            <w:r w:rsidRPr="00D46D47">
              <w:rPr>
                <w:rFonts w:ascii="Arial" w:hAnsi="Arial" w:cs="Arial"/>
                <w:b/>
                <w:sz w:val="20"/>
                <w:szCs w:val="20"/>
              </w:rPr>
              <w:t>Opportunities for wider/personal achievement</w:t>
            </w:r>
          </w:p>
        </w:tc>
      </w:tr>
      <w:tr w:rsidR="001740C9" w:rsidRPr="00D46D47" w:rsidTr="00D46D47">
        <w:trPr>
          <w:trHeight w:val="250"/>
        </w:trPr>
        <w:tc>
          <w:tcPr>
            <w:tcW w:w="10201" w:type="dxa"/>
            <w:gridSpan w:val="3"/>
          </w:tcPr>
          <w:p w:rsidR="001740C9" w:rsidRPr="00D46D47" w:rsidRDefault="001740C9" w:rsidP="003745CA">
            <w:pPr>
              <w:rPr>
                <w:rFonts w:ascii="Arial" w:hAnsi="Arial" w:cs="Arial"/>
                <w:sz w:val="20"/>
                <w:szCs w:val="20"/>
              </w:rPr>
            </w:pPr>
            <w:r w:rsidRPr="00D46D47">
              <w:rPr>
                <w:rFonts w:ascii="Arial" w:hAnsi="Arial" w:cs="Arial"/>
                <w:b/>
                <w:sz w:val="20"/>
                <w:szCs w:val="20"/>
              </w:rPr>
              <w:t>Cross-cutting Themes Targeted by this bundle</w:t>
            </w:r>
            <w:r w:rsidRPr="00D46D47">
              <w:rPr>
                <w:rFonts w:ascii="Arial" w:hAnsi="Arial" w:cs="Arial"/>
                <w:sz w:val="20"/>
                <w:szCs w:val="20"/>
              </w:rPr>
              <w:t xml:space="preserve"> – </w:t>
            </w:r>
            <w:r w:rsidR="004C4408" w:rsidRPr="00D46D47">
              <w:rPr>
                <w:rFonts w:ascii="Arial" w:hAnsi="Arial" w:cs="Arial"/>
                <w:sz w:val="20"/>
                <w:szCs w:val="20"/>
              </w:rPr>
              <w:t>highlight those addressed by this bundle</w:t>
            </w:r>
          </w:p>
          <w:p w:rsidR="004C4408" w:rsidRPr="00D46D47" w:rsidRDefault="004C4408" w:rsidP="003745CA">
            <w:pPr>
              <w:rPr>
                <w:rFonts w:ascii="Arial" w:hAnsi="Arial" w:cs="Arial"/>
                <w:sz w:val="20"/>
                <w:szCs w:val="20"/>
              </w:rPr>
            </w:pPr>
          </w:p>
          <w:p w:rsidR="001740C9" w:rsidRPr="00D46D47" w:rsidRDefault="001740C9" w:rsidP="003745CA">
            <w:pPr>
              <w:rPr>
                <w:rFonts w:ascii="Arial" w:hAnsi="Arial" w:cs="Arial"/>
                <w:sz w:val="20"/>
                <w:szCs w:val="20"/>
              </w:rPr>
            </w:pPr>
          </w:p>
        </w:tc>
        <w:tc>
          <w:tcPr>
            <w:tcW w:w="2977" w:type="dxa"/>
            <w:shd w:val="clear" w:color="auto" w:fill="CC99FF"/>
          </w:tcPr>
          <w:p w:rsidR="001740C9" w:rsidRPr="00D46D47" w:rsidRDefault="001740C9" w:rsidP="003745CA">
            <w:pPr>
              <w:rPr>
                <w:rFonts w:ascii="Arial" w:hAnsi="Arial" w:cs="Arial"/>
                <w:sz w:val="20"/>
                <w:szCs w:val="20"/>
              </w:rPr>
            </w:pPr>
            <w:r w:rsidRPr="00D46D47">
              <w:rPr>
                <w:rFonts w:ascii="Arial" w:hAnsi="Arial" w:cs="Arial"/>
                <w:sz w:val="20"/>
                <w:szCs w:val="20"/>
              </w:rPr>
              <w:t>Enterprise &amp; World of Work</w:t>
            </w:r>
          </w:p>
        </w:tc>
        <w:tc>
          <w:tcPr>
            <w:tcW w:w="2835" w:type="dxa"/>
            <w:gridSpan w:val="2"/>
            <w:shd w:val="clear" w:color="auto" w:fill="CC99FF"/>
          </w:tcPr>
          <w:p w:rsidR="001740C9" w:rsidRPr="00D46D47" w:rsidRDefault="001740C9" w:rsidP="003745CA">
            <w:pPr>
              <w:rPr>
                <w:rFonts w:ascii="Arial" w:hAnsi="Arial" w:cs="Arial"/>
                <w:sz w:val="20"/>
                <w:szCs w:val="20"/>
              </w:rPr>
            </w:pPr>
            <w:r w:rsidRPr="00D46D47">
              <w:rPr>
                <w:rFonts w:ascii="Arial" w:hAnsi="Arial" w:cs="Arial"/>
                <w:sz w:val="20"/>
                <w:szCs w:val="20"/>
              </w:rPr>
              <w:t>Creativity</w:t>
            </w:r>
          </w:p>
        </w:tc>
        <w:tc>
          <w:tcPr>
            <w:tcW w:w="6237" w:type="dxa"/>
            <w:gridSpan w:val="2"/>
            <w:shd w:val="clear" w:color="auto" w:fill="auto"/>
          </w:tcPr>
          <w:p w:rsidR="001740C9" w:rsidRPr="00D46D47" w:rsidRDefault="001740C9" w:rsidP="003745CA">
            <w:pPr>
              <w:rPr>
                <w:rFonts w:ascii="Arial" w:hAnsi="Arial" w:cs="Arial"/>
                <w:sz w:val="20"/>
                <w:szCs w:val="20"/>
              </w:rPr>
            </w:pPr>
            <w:r w:rsidRPr="00D46D47">
              <w:rPr>
                <w:rFonts w:ascii="Arial" w:hAnsi="Arial" w:cs="Arial"/>
                <w:sz w:val="20"/>
                <w:szCs w:val="20"/>
              </w:rPr>
              <w:t>Learning for Sustainability – which element?</w:t>
            </w:r>
          </w:p>
          <w:p w:rsidR="001740C9" w:rsidRPr="00D46D47" w:rsidRDefault="001740C9" w:rsidP="003745CA">
            <w:pPr>
              <w:rPr>
                <w:rFonts w:ascii="Arial" w:hAnsi="Arial" w:cs="Arial"/>
                <w:sz w:val="20"/>
                <w:szCs w:val="20"/>
              </w:rPr>
            </w:pPr>
          </w:p>
        </w:tc>
      </w:tr>
      <w:tr w:rsidR="00D84F50" w:rsidRPr="00D46D47" w:rsidTr="004C4408">
        <w:trPr>
          <w:trHeight w:val="1107"/>
        </w:trPr>
        <w:tc>
          <w:tcPr>
            <w:tcW w:w="22250" w:type="dxa"/>
            <w:gridSpan w:val="8"/>
          </w:tcPr>
          <w:p w:rsidR="004C4408" w:rsidRPr="00D46D47" w:rsidRDefault="00A313C8" w:rsidP="001740C9">
            <w:pPr>
              <w:spacing w:line="240" w:lineRule="atLeast"/>
              <w:rPr>
                <w:rFonts w:ascii="Arial" w:hAnsi="Arial" w:cs="Arial"/>
                <w:color w:val="FF00FF"/>
                <w:sz w:val="20"/>
                <w:szCs w:val="20"/>
              </w:rPr>
            </w:pPr>
            <w:r w:rsidRPr="00D46D47">
              <w:rPr>
                <w:rFonts w:ascii="Arial" w:hAnsi="Arial" w:cs="Arial"/>
                <w:color w:val="FF00FF"/>
                <w:sz w:val="20"/>
                <w:szCs w:val="20"/>
              </w:rPr>
              <w:t>People, society, economy and business</w:t>
            </w:r>
          </w:p>
          <w:p w:rsidR="00916E06" w:rsidRPr="00D46D47" w:rsidRDefault="00916E06" w:rsidP="00916E06">
            <w:pPr>
              <w:rPr>
                <w:rFonts w:ascii="Arial" w:hAnsi="Arial" w:cs="Arial"/>
                <w:sz w:val="20"/>
                <w:szCs w:val="20"/>
              </w:rPr>
            </w:pPr>
            <w:r w:rsidRPr="00D46D47">
              <w:rPr>
                <w:rFonts w:ascii="Arial" w:hAnsi="Arial" w:cs="Arial"/>
                <w:sz w:val="20"/>
                <w:szCs w:val="20"/>
              </w:rPr>
              <w:t>Through exploring ethical trading, I can understand how people’s basic needs are the same around the world, discussing why some societies are more able to meet these needs than others.</w:t>
            </w:r>
          </w:p>
          <w:p w:rsidR="00916E06" w:rsidRPr="00D46D47" w:rsidRDefault="00916E06" w:rsidP="00916E06">
            <w:pPr>
              <w:rPr>
                <w:rFonts w:ascii="Arial" w:hAnsi="Arial" w:cs="Arial"/>
                <w:b/>
                <w:color w:val="DC52B7"/>
                <w:sz w:val="20"/>
                <w:szCs w:val="20"/>
              </w:rPr>
            </w:pPr>
            <w:r w:rsidRPr="00D46D47">
              <w:rPr>
                <w:rFonts w:ascii="Arial" w:hAnsi="Arial" w:cs="Arial"/>
                <w:b/>
                <w:color w:val="DC52B7"/>
                <w:sz w:val="20"/>
                <w:szCs w:val="20"/>
              </w:rPr>
              <w:t xml:space="preserve">SOC 2-20a </w:t>
            </w:r>
            <w:r w:rsidRPr="00D46D47">
              <w:rPr>
                <w:rFonts w:ascii="Arial" w:hAnsi="Arial" w:cs="Arial"/>
                <w:b/>
                <w:sz w:val="20"/>
                <w:szCs w:val="20"/>
              </w:rPr>
              <w:t>(P7 Only)</w:t>
            </w:r>
          </w:p>
          <w:p w:rsidR="00916E06" w:rsidRPr="00D46D47" w:rsidRDefault="00916E06" w:rsidP="00916E06">
            <w:pPr>
              <w:rPr>
                <w:rFonts w:ascii="Arial" w:hAnsi="Arial" w:cs="Arial"/>
                <w:sz w:val="20"/>
                <w:szCs w:val="20"/>
              </w:rPr>
            </w:pPr>
            <w:r w:rsidRPr="00D46D47">
              <w:rPr>
                <w:rFonts w:ascii="Arial" w:hAnsi="Arial" w:cs="Arial"/>
                <w:sz w:val="20"/>
                <w:szCs w:val="20"/>
              </w:rPr>
              <w:t>I can identify essential goods and services, discuss the different ways to pay for them, considering the benefits and risks of each method.</w:t>
            </w:r>
            <w:bookmarkStart w:id="0" w:name="_GoBack"/>
            <w:bookmarkEnd w:id="0"/>
          </w:p>
          <w:p w:rsidR="00916E06" w:rsidRPr="00D46D47" w:rsidRDefault="00916E06" w:rsidP="00916E06">
            <w:pPr>
              <w:rPr>
                <w:rFonts w:ascii="Arial" w:hAnsi="Arial" w:cs="Arial"/>
                <w:b/>
                <w:color w:val="FF66FF"/>
                <w:sz w:val="20"/>
                <w:szCs w:val="20"/>
              </w:rPr>
            </w:pPr>
            <w:r w:rsidRPr="00D46D47">
              <w:rPr>
                <w:rFonts w:ascii="Arial" w:hAnsi="Arial" w:cs="Arial"/>
                <w:b/>
                <w:color w:val="FF66FF"/>
                <w:sz w:val="20"/>
                <w:szCs w:val="20"/>
              </w:rPr>
              <w:t>SOC 2-21a</w:t>
            </w:r>
          </w:p>
          <w:p w:rsidR="00916E06" w:rsidRPr="00D46D47" w:rsidRDefault="00916E06" w:rsidP="00916E06">
            <w:pPr>
              <w:rPr>
                <w:rFonts w:ascii="Arial" w:hAnsi="Arial" w:cs="Arial"/>
                <w:sz w:val="20"/>
                <w:szCs w:val="20"/>
              </w:rPr>
            </w:pPr>
            <w:r w:rsidRPr="00D46D47">
              <w:rPr>
                <w:rFonts w:ascii="Arial" w:hAnsi="Arial" w:cs="Arial"/>
                <w:sz w:val="20"/>
                <w:szCs w:val="20"/>
              </w:rPr>
              <w:t>By experiencing the setting up and running of a business, I can collaborate in making choices relating to the different roles and responsibilities and have evaluated its success.</w:t>
            </w:r>
          </w:p>
          <w:p w:rsidR="00916E06" w:rsidRPr="00D46D47" w:rsidRDefault="00916E06" w:rsidP="00916E06">
            <w:pPr>
              <w:rPr>
                <w:rFonts w:ascii="Arial" w:hAnsi="Arial" w:cs="Arial"/>
                <w:b/>
                <w:color w:val="FF66FF"/>
                <w:sz w:val="20"/>
                <w:szCs w:val="20"/>
              </w:rPr>
            </w:pPr>
            <w:r w:rsidRPr="00D46D47">
              <w:rPr>
                <w:rFonts w:ascii="Arial" w:hAnsi="Arial" w:cs="Arial"/>
                <w:b/>
                <w:color w:val="FF66FF"/>
                <w:sz w:val="20"/>
                <w:szCs w:val="20"/>
              </w:rPr>
              <w:t>SOC 2-22a</w:t>
            </w:r>
          </w:p>
          <w:p w:rsidR="00916E06" w:rsidRPr="00D46D47" w:rsidRDefault="00916E06" w:rsidP="00916E06">
            <w:pPr>
              <w:rPr>
                <w:rFonts w:ascii="Arial" w:hAnsi="Arial" w:cs="Arial"/>
                <w:sz w:val="20"/>
                <w:szCs w:val="20"/>
              </w:rPr>
            </w:pPr>
          </w:p>
        </w:tc>
      </w:tr>
      <w:tr w:rsidR="00821629" w:rsidRPr="00D46D47" w:rsidTr="00821629">
        <w:trPr>
          <w:trHeight w:val="468"/>
        </w:trPr>
        <w:tc>
          <w:tcPr>
            <w:tcW w:w="22250" w:type="dxa"/>
            <w:gridSpan w:val="8"/>
          </w:tcPr>
          <w:p w:rsidR="00821629" w:rsidRPr="00D46D47" w:rsidRDefault="00821629" w:rsidP="004C4408">
            <w:pPr>
              <w:rPr>
                <w:rFonts w:ascii="Arial" w:hAnsi="Arial" w:cs="Arial"/>
                <w:sz w:val="20"/>
                <w:szCs w:val="20"/>
              </w:rPr>
            </w:pPr>
            <w:r w:rsidRPr="00D46D47">
              <w:rPr>
                <w:rFonts w:ascii="Arial" w:hAnsi="Arial" w:cs="Arial"/>
                <w:b/>
                <w:sz w:val="20"/>
                <w:szCs w:val="20"/>
              </w:rPr>
              <w:t xml:space="preserve">Experiences </w:t>
            </w:r>
            <w:r w:rsidR="004C4408" w:rsidRPr="00D46D47">
              <w:rPr>
                <w:rFonts w:ascii="Arial" w:hAnsi="Arial" w:cs="Arial"/>
                <w:b/>
                <w:sz w:val="20"/>
                <w:szCs w:val="20"/>
              </w:rPr>
              <w:t>&amp;</w:t>
            </w:r>
            <w:r w:rsidRPr="00D46D47">
              <w:rPr>
                <w:rFonts w:ascii="Arial" w:hAnsi="Arial" w:cs="Arial"/>
                <w:b/>
                <w:sz w:val="20"/>
                <w:szCs w:val="20"/>
              </w:rPr>
              <w:t xml:space="preserve"> outcomes from </w:t>
            </w:r>
            <w:r w:rsidR="004C4408" w:rsidRPr="00D46D47">
              <w:rPr>
                <w:rFonts w:ascii="Arial" w:hAnsi="Arial" w:cs="Arial"/>
                <w:b/>
                <w:sz w:val="20"/>
                <w:szCs w:val="20"/>
              </w:rPr>
              <w:t>linked subject</w:t>
            </w:r>
            <w:r w:rsidRPr="00D46D47">
              <w:rPr>
                <w:rFonts w:ascii="Arial" w:hAnsi="Arial" w:cs="Arial"/>
                <w:b/>
                <w:sz w:val="20"/>
                <w:szCs w:val="20"/>
              </w:rPr>
              <w:t xml:space="preserve"> areas</w:t>
            </w:r>
            <w:r w:rsidR="004C4408" w:rsidRPr="00D46D47">
              <w:rPr>
                <w:rFonts w:ascii="Arial" w:hAnsi="Arial" w:cs="Arial"/>
                <w:sz w:val="20"/>
                <w:szCs w:val="20"/>
              </w:rPr>
              <w:t xml:space="preserve"> – consider whether there are also opportunities to assess the application of relevant literacy, numeracy or health and wellbeing E &amp; </w:t>
            </w:r>
            <w:proofErr w:type="spellStart"/>
            <w:r w:rsidR="004C4408" w:rsidRPr="00D46D47">
              <w:rPr>
                <w:rFonts w:ascii="Arial" w:hAnsi="Arial" w:cs="Arial"/>
                <w:sz w:val="20"/>
                <w:szCs w:val="20"/>
              </w:rPr>
              <w:t>Os</w:t>
            </w:r>
            <w:proofErr w:type="spellEnd"/>
            <w:r w:rsidR="004C4408" w:rsidRPr="00D46D47">
              <w:rPr>
                <w:rFonts w:ascii="Arial" w:hAnsi="Arial" w:cs="Arial"/>
                <w:sz w:val="20"/>
                <w:szCs w:val="20"/>
              </w:rPr>
              <w:t xml:space="preserve"> within this bundle</w:t>
            </w:r>
          </w:p>
        </w:tc>
      </w:tr>
      <w:tr w:rsidR="00821629" w:rsidRPr="00D46D47" w:rsidTr="00D76EA0">
        <w:trPr>
          <w:trHeight w:val="957"/>
        </w:trPr>
        <w:tc>
          <w:tcPr>
            <w:tcW w:w="22250" w:type="dxa"/>
            <w:gridSpan w:val="8"/>
          </w:tcPr>
          <w:p w:rsidR="00015C1F" w:rsidRPr="00D46D47" w:rsidRDefault="00015C1F" w:rsidP="004C4408">
            <w:pPr>
              <w:pStyle w:val="Default"/>
              <w:rPr>
                <w:color w:val="33CCCC"/>
                <w:sz w:val="20"/>
                <w:szCs w:val="20"/>
              </w:rPr>
            </w:pPr>
            <w:r w:rsidRPr="00D46D47">
              <w:rPr>
                <w:color w:val="33CCCC"/>
                <w:sz w:val="20"/>
                <w:szCs w:val="20"/>
              </w:rPr>
              <w:t>Technologies – Craft, design, engineering and graphics</w:t>
            </w:r>
          </w:p>
          <w:p w:rsidR="00194F80" w:rsidRPr="00D46D47" w:rsidRDefault="00194F80" w:rsidP="00194F80">
            <w:pPr>
              <w:pStyle w:val="Table"/>
              <w:framePr w:wrap="around"/>
            </w:pPr>
            <w:r w:rsidRPr="00D46D47">
              <w:t xml:space="preserve">I can extend and enhance my design skills to solve problems and can construct models. </w:t>
            </w:r>
            <w:r w:rsidRPr="00D46D47">
              <w:rPr>
                <w:color w:val="33CCCC"/>
              </w:rPr>
              <w:t>TCH 2-09a</w:t>
            </w:r>
          </w:p>
          <w:p w:rsidR="00194F80" w:rsidRPr="00D46D47" w:rsidRDefault="00194F80" w:rsidP="00194F80">
            <w:pPr>
              <w:pStyle w:val="Table"/>
              <w:framePr w:wrap="around"/>
            </w:pPr>
            <w:r w:rsidRPr="00D46D47">
              <w:t xml:space="preserve">I can recognise basic properties and uses for a variety of materials and can discuss which ones are most suitable for a given task. </w:t>
            </w:r>
            <w:r w:rsidRPr="00D46D47">
              <w:rPr>
                <w:color w:val="33CCCC"/>
              </w:rPr>
              <w:t>TCH 2-10a</w:t>
            </w:r>
          </w:p>
          <w:p w:rsidR="00015C1F" w:rsidRPr="00D46D47" w:rsidRDefault="00194F80" w:rsidP="00194F80">
            <w:pPr>
              <w:pStyle w:val="Table"/>
              <w:framePr w:wrap="around"/>
              <w:rPr>
                <w:color w:val="33CCCC"/>
              </w:rPr>
            </w:pPr>
            <w:r w:rsidRPr="00D46D47">
              <w:t xml:space="preserve">I can use a range of graphic techniques, manually and digitally, to communicate ideas, concepts or products, experimenting with the use of shape, colour and texture to enhance my work. </w:t>
            </w:r>
            <w:r w:rsidRPr="00D46D47">
              <w:rPr>
                <w:color w:val="33CCCC"/>
              </w:rPr>
              <w:t>TCH 2-11a</w:t>
            </w:r>
          </w:p>
          <w:p w:rsidR="009D1DA2" w:rsidRPr="00D46D47" w:rsidRDefault="009D1DA2" w:rsidP="00194F80">
            <w:pPr>
              <w:pStyle w:val="Table"/>
              <w:framePr w:wrap="around"/>
            </w:pPr>
          </w:p>
          <w:p w:rsidR="0048245E" w:rsidRPr="00D46D47" w:rsidRDefault="0048245E" w:rsidP="004C4408">
            <w:pPr>
              <w:pStyle w:val="Default"/>
              <w:rPr>
                <w:color w:val="FF0000"/>
                <w:sz w:val="20"/>
                <w:szCs w:val="20"/>
              </w:rPr>
            </w:pPr>
            <w:r w:rsidRPr="00D46D47">
              <w:rPr>
                <w:color w:val="FF0000"/>
                <w:sz w:val="20"/>
                <w:szCs w:val="20"/>
              </w:rPr>
              <w:t>Literacy – Talking and listening – Creating texts</w:t>
            </w:r>
          </w:p>
          <w:p w:rsidR="0048245E" w:rsidRPr="00D46D47" w:rsidRDefault="00194F80" w:rsidP="005F178C">
            <w:pPr>
              <w:tabs>
                <w:tab w:val="left" w:pos="153"/>
                <w:tab w:val="left" w:pos="8460"/>
              </w:tabs>
              <w:rPr>
                <w:rFonts w:ascii="Arial" w:hAnsi="Arial" w:cs="Arial"/>
                <w:color w:val="D10B17"/>
                <w:sz w:val="20"/>
                <w:szCs w:val="20"/>
              </w:rPr>
            </w:pPr>
            <w:r w:rsidRPr="00D46D47">
              <w:rPr>
                <w:rFonts w:ascii="Arial" w:hAnsi="Arial" w:cs="Arial"/>
                <w:sz w:val="20"/>
                <w:szCs w:val="20"/>
              </w:rPr>
              <w:t xml:space="preserve">I am developing confidence when engaging with others within and beyond my place of learning. I can communicate in a clear, expressive way and I am learning to select and organise resources independently. </w:t>
            </w:r>
            <w:r w:rsidRPr="00D46D47">
              <w:rPr>
                <w:rFonts w:ascii="Arial" w:hAnsi="Arial" w:cs="Arial"/>
                <w:b/>
                <w:color w:val="D10B17"/>
                <w:sz w:val="20"/>
                <w:szCs w:val="20"/>
              </w:rPr>
              <w:t xml:space="preserve">LIT 2-10a </w:t>
            </w:r>
          </w:p>
          <w:p w:rsidR="00194F80" w:rsidRPr="00D46D47" w:rsidRDefault="00194F80" w:rsidP="00194F80">
            <w:pPr>
              <w:tabs>
                <w:tab w:val="left" w:pos="8460"/>
              </w:tabs>
              <w:rPr>
                <w:rFonts w:ascii="Arial" w:hAnsi="Arial" w:cs="Arial"/>
                <w:b/>
                <w:color w:val="FF0000"/>
                <w:sz w:val="20"/>
                <w:szCs w:val="20"/>
              </w:rPr>
            </w:pPr>
            <w:r w:rsidRPr="00D46D47">
              <w:rPr>
                <w:rFonts w:ascii="Arial" w:hAnsi="Arial" w:cs="Arial"/>
                <w:sz w:val="20"/>
                <w:szCs w:val="20"/>
              </w:rPr>
              <w:t xml:space="preserve">By considering the type of text I am creating, I can select ideas and relevant information, organise these in an appropriate way for my purpose and use suitable vocabulary for my audience. </w:t>
            </w:r>
            <w:r w:rsidRPr="00D46D47">
              <w:rPr>
                <w:rFonts w:ascii="Arial" w:hAnsi="Arial" w:cs="Arial"/>
                <w:b/>
                <w:color w:val="FF0000"/>
                <w:sz w:val="20"/>
                <w:szCs w:val="20"/>
              </w:rPr>
              <w:t>LIT 2-26a</w:t>
            </w:r>
          </w:p>
          <w:p w:rsidR="005F178C" w:rsidRPr="00D46D47" w:rsidRDefault="005F178C" w:rsidP="005F178C">
            <w:pPr>
              <w:tabs>
                <w:tab w:val="left" w:pos="153"/>
                <w:tab w:val="left" w:pos="8460"/>
              </w:tabs>
              <w:rPr>
                <w:rFonts w:ascii="Arial" w:hAnsi="Arial" w:cs="Arial"/>
                <w:sz w:val="20"/>
                <w:szCs w:val="20"/>
              </w:rPr>
            </w:pPr>
            <w:r w:rsidRPr="00D46D47">
              <w:rPr>
                <w:rFonts w:ascii="Arial" w:hAnsi="Arial" w:cs="Arial"/>
                <w:color w:val="FF0000"/>
                <w:sz w:val="20"/>
                <w:szCs w:val="20"/>
              </w:rPr>
              <w:t>Literacy – Writing – Creating texts</w:t>
            </w:r>
          </w:p>
          <w:p w:rsidR="005F178C" w:rsidRPr="00D46D47" w:rsidRDefault="005F178C" w:rsidP="005F178C">
            <w:pPr>
              <w:tabs>
                <w:tab w:val="left" w:pos="153"/>
                <w:tab w:val="left" w:pos="8460"/>
              </w:tabs>
              <w:rPr>
                <w:rFonts w:ascii="Arial" w:hAnsi="Arial" w:cs="Arial"/>
                <w:sz w:val="20"/>
                <w:szCs w:val="20"/>
              </w:rPr>
            </w:pPr>
            <w:r w:rsidRPr="00D46D47">
              <w:rPr>
                <w:rFonts w:ascii="Arial" w:hAnsi="Arial" w:cs="Arial"/>
                <w:sz w:val="20"/>
                <w:szCs w:val="20"/>
              </w:rPr>
              <w:t xml:space="preserve">I am learning to use language and style in a way which engages and/or influences my reader. </w:t>
            </w:r>
            <w:r w:rsidRPr="00D46D47">
              <w:rPr>
                <w:rFonts w:ascii="Arial" w:hAnsi="Arial" w:cs="Arial"/>
                <w:b/>
                <w:color w:val="EA003A"/>
                <w:sz w:val="20"/>
                <w:szCs w:val="20"/>
              </w:rPr>
              <w:t>ENG 2-27a</w:t>
            </w:r>
            <w:r w:rsidRPr="00D46D47">
              <w:rPr>
                <w:rFonts w:ascii="Arial" w:hAnsi="Arial" w:cs="Arial"/>
                <w:sz w:val="20"/>
                <w:szCs w:val="20"/>
              </w:rPr>
              <w:t xml:space="preserve"> </w:t>
            </w:r>
          </w:p>
          <w:p w:rsidR="009D1DA2" w:rsidRPr="00D46D47" w:rsidRDefault="009D1DA2" w:rsidP="00194F80">
            <w:pPr>
              <w:tabs>
                <w:tab w:val="left" w:pos="8460"/>
              </w:tabs>
              <w:rPr>
                <w:rFonts w:ascii="Arial" w:hAnsi="Arial" w:cs="Arial"/>
                <w:sz w:val="20"/>
                <w:szCs w:val="20"/>
              </w:rPr>
            </w:pPr>
          </w:p>
          <w:p w:rsidR="004224C6" w:rsidRPr="00D46D47" w:rsidRDefault="004224C6" w:rsidP="004224C6">
            <w:pPr>
              <w:rPr>
                <w:rFonts w:ascii="Arial" w:hAnsi="Arial" w:cs="Arial"/>
                <w:b/>
                <w:color w:val="5185D4"/>
                <w:sz w:val="20"/>
                <w:szCs w:val="20"/>
              </w:rPr>
            </w:pPr>
            <w:r w:rsidRPr="00D46D47">
              <w:rPr>
                <w:rFonts w:ascii="Arial" w:hAnsi="Arial" w:cs="Arial"/>
                <w:b/>
                <w:color w:val="5185D4"/>
                <w:sz w:val="20"/>
                <w:szCs w:val="20"/>
              </w:rPr>
              <w:t>Numeracy- Number, money and measure</w:t>
            </w:r>
          </w:p>
          <w:p w:rsidR="00321609" w:rsidRPr="00D46D47" w:rsidRDefault="004224C6" w:rsidP="00D46D47">
            <w:pPr>
              <w:rPr>
                <w:rFonts w:ascii="Arial" w:hAnsi="Arial" w:cs="Arial"/>
                <w:b/>
                <w:color w:val="2A6BC6"/>
                <w:sz w:val="20"/>
                <w:szCs w:val="20"/>
              </w:rPr>
            </w:pPr>
            <w:r w:rsidRPr="00D46D47">
              <w:rPr>
                <w:rFonts w:ascii="Arial" w:hAnsi="Arial" w:cs="Arial"/>
                <w:sz w:val="20"/>
                <w:szCs w:val="20"/>
              </w:rPr>
              <w:t>I can use my knowledge of rounding to routinely estimate the answer to a problem then, after calculating, decide if my answer is reasonable, sharing my solution with others.</w:t>
            </w:r>
            <w:r w:rsidR="00D46D47" w:rsidRPr="00D46D47">
              <w:rPr>
                <w:rFonts w:ascii="Arial" w:hAnsi="Arial" w:cs="Arial"/>
                <w:sz w:val="20"/>
                <w:szCs w:val="20"/>
              </w:rPr>
              <w:t xml:space="preserve"> </w:t>
            </w:r>
            <w:r w:rsidRPr="00D46D47">
              <w:rPr>
                <w:rFonts w:ascii="Arial" w:hAnsi="Arial" w:cs="Arial"/>
                <w:b/>
                <w:color w:val="2A6BC6"/>
                <w:sz w:val="20"/>
                <w:szCs w:val="20"/>
              </w:rPr>
              <w:t>MNU 2-01a</w:t>
            </w:r>
          </w:p>
          <w:p w:rsidR="004224C6" w:rsidRPr="00D46D47" w:rsidRDefault="004224C6" w:rsidP="004224C6">
            <w:pPr>
              <w:rPr>
                <w:rFonts w:ascii="Arial" w:hAnsi="Arial" w:cs="Arial"/>
                <w:sz w:val="20"/>
                <w:szCs w:val="20"/>
              </w:rPr>
            </w:pPr>
            <w:r w:rsidRPr="00D46D47">
              <w:rPr>
                <w:rFonts w:ascii="Arial" w:hAnsi="Arial" w:cs="Arial"/>
                <w:sz w:val="20"/>
                <w:szCs w:val="20"/>
              </w:rPr>
              <w:t xml:space="preserve">I have extended the range of whole numbers I can work with and having explored how decimal fractions are constructed, can explain the link between a digit, its place and its value. </w:t>
            </w:r>
            <w:r w:rsidRPr="00D46D47">
              <w:rPr>
                <w:rFonts w:ascii="Arial" w:hAnsi="Arial" w:cs="Arial"/>
                <w:b/>
                <w:color w:val="2A6BC6"/>
                <w:sz w:val="20"/>
                <w:szCs w:val="20"/>
              </w:rPr>
              <w:t>MNU 2-02a</w:t>
            </w:r>
            <w:r w:rsidRPr="00D46D47">
              <w:rPr>
                <w:rFonts w:ascii="Arial" w:hAnsi="Arial" w:cs="Arial"/>
                <w:color w:val="2A6BC6"/>
                <w:sz w:val="20"/>
                <w:szCs w:val="20"/>
              </w:rPr>
              <w:t xml:space="preserve"> </w:t>
            </w:r>
            <w:r w:rsidRPr="00D46D47">
              <w:rPr>
                <w:rFonts w:ascii="Arial" w:hAnsi="Arial" w:cs="Arial"/>
                <w:b/>
                <w:color w:val="2A6BC6"/>
                <w:sz w:val="20"/>
                <w:szCs w:val="20"/>
              </w:rPr>
              <w:t xml:space="preserve"> </w:t>
            </w:r>
          </w:p>
          <w:p w:rsidR="001434F1" w:rsidRPr="00D46D47" w:rsidRDefault="001434F1" w:rsidP="001434F1">
            <w:pPr>
              <w:rPr>
                <w:rFonts w:ascii="Arial" w:hAnsi="Arial" w:cs="Arial"/>
                <w:b/>
                <w:sz w:val="20"/>
                <w:szCs w:val="20"/>
              </w:rPr>
            </w:pPr>
            <w:r w:rsidRPr="00D46D47">
              <w:rPr>
                <w:rFonts w:ascii="Arial" w:hAnsi="Arial" w:cs="Arial"/>
                <w:sz w:val="20"/>
                <w:szCs w:val="20"/>
              </w:rPr>
              <w:t>I can manage money, compare costs from different retailers, and determine what I can afford to buy.</w:t>
            </w:r>
            <w:r w:rsidRPr="00D46D47">
              <w:rPr>
                <w:rFonts w:ascii="Arial" w:hAnsi="Arial" w:cs="Arial"/>
                <w:b/>
                <w:sz w:val="20"/>
                <w:szCs w:val="20"/>
              </w:rPr>
              <w:t xml:space="preserve"> </w:t>
            </w:r>
            <w:r w:rsidRPr="00D46D47">
              <w:rPr>
                <w:rFonts w:ascii="Arial" w:hAnsi="Arial" w:cs="Arial"/>
                <w:b/>
                <w:color w:val="2A6BC6"/>
                <w:sz w:val="20"/>
                <w:szCs w:val="20"/>
              </w:rPr>
              <w:t>MNU 2-09a</w:t>
            </w:r>
          </w:p>
          <w:p w:rsidR="004224C6" w:rsidRPr="00D46D47" w:rsidRDefault="001434F1" w:rsidP="001434F1">
            <w:pPr>
              <w:rPr>
                <w:rFonts w:ascii="Arial" w:hAnsi="Arial" w:cs="Arial"/>
                <w:b/>
                <w:sz w:val="20"/>
                <w:szCs w:val="20"/>
              </w:rPr>
            </w:pPr>
            <w:r w:rsidRPr="00D46D47">
              <w:rPr>
                <w:rFonts w:ascii="Arial" w:hAnsi="Arial" w:cs="Arial"/>
                <w:sz w:val="20"/>
                <w:szCs w:val="20"/>
              </w:rPr>
              <w:t>I can use the terms profit and loss in buying and selling activities and can make simple calculations for this.</w:t>
            </w:r>
            <w:r w:rsidRPr="00D46D47">
              <w:rPr>
                <w:rFonts w:ascii="Arial" w:hAnsi="Arial" w:cs="Arial"/>
                <w:b/>
                <w:sz w:val="20"/>
                <w:szCs w:val="20"/>
              </w:rPr>
              <w:t xml:space="preserve"> </w:t>
            </w:r>
            <w:r w:rsidRPr="00D46D47">
              <w:rPr>
                <w:rFonts w:ascii="Arial" w:hAnsi="Arial" w:cs="Arial"/>
                <w:b/>
                <w:color w:val="2A6BC6"/>
                <w:sz w:val="20"/>
                <w:szCs w:val="20"/>
              </w:rPr>
              <w:t>MNU 2-09c</w:t>
            </w:r>
            <w:r w:rsidRPr="00D46D47">
              <w:rPr>
                <w:rFonts w:ascii="Arial" w:hAnsi="Arial" w:cs="Arial"/>
                <w:i/>
                <w:color w:val="2A6BC6"/>
                <w:sz w:val="20"/>
                <w:szCs w:val="20"/>
              </w:rPr>
              <w:t xml:space="preserve"> </w:t>
            </w:r>
            <w:r w:rsidRPr="00D46D47">
              <w:rPr>
                <w:rFonts w:ascii="Arial" w:hAnsi="Arial" w:cs="Arial"/>
                <w:b/>
                <w:i/>
                <w:color w:val="2A6BC6"/>
                <w:sz w:val="20"/>
                <w:szCs w:val="20"/>
              </w:rPr>
              <w:t xml:space="preserve"> </w:t>
            </w:r>
          </w:p>
        </w:tc>
      </w:tr>
      <w:tr w:rsidR="000C1BFB" w:rsidRPr="00D46D47" w:rsidTr="00442362">
        <w:trPr>
          <w:trHeight w:val="250"/>
        </w:trPr>
        <w:tc>
          <w:tcPr>
            <w:tcW w:w="22250" w:type="dxa"/>
            <w:gridSpan w:val="8"/>
          </w:tcPr>
          <w:p w:rsidR="000C1BFB" w:rsidRPr="00D46D47" w:rsidRDefault="000C1BFB" w:rsidP="001740C9">
            <w:pPr>
              <w:rPr>
                <w:rFonts w:ascii="Arial" w:hAnsi="Arial" w:cs="Arial"/>
                <w:b/>
                <w:sz w:val="20"/>
                <w:szCs w:val="20"/>
              </w:rPr>
            </w:pPr>
            <w:r w:rsidRPr="00D46D47">
              <w:rPr>
                <w:rFonts w:ascii="Arial" w:hAnsi="Arial" w:cs="Arial"/>
                <w:b/>
                <w:sz w:val="20"/>
                <w:szCs w:val="20"/>
              </w:rPr>
              <w:t xml:space="preserve">The bundle above </w:t>
            </w:r>
            <w:r w:rsidR="001740C9" w:rsidRPr="00D46D47">
              <w:rPr>
                <w:rFonts w:ascii="Arial" w:hAnsi="Arial" w:cs="Arial"/>
                <w:b/>
                <w:sz w:val="20"/>
                <w:szCs w:val="20"/>
              </w:rPr>
              <w:t>could be</w:t>
            </w:r>
            <w:r w:rsidRPr="00D46D47">
              <w:rPr>
                <w:rFonts w:ascii="Arial" w:hAnsi="Arial" w:cs="Arial"/>
                <w:b/>
                <w:sz w:val="20"/>
                <w:szCs w:val="20"/>
              </w:rPr>
              <w:t xml:space="preserve"> combined in different ways to enable pupils to experience a progression of learning in these experiences and outcomes. This </w:t>
            </w:r>
            <w:r w:rsidR="001740C9" w:rsidRPr="00D46D47">
              <w:rPr>
                <w:rFonts w:ascii="Arial" w:hAnsi="Arial" w:cs="Arial"/>
                <w:b/>
                <w:sz w:val="20"/>
                <w:szCs w:val="20"/>
              </w:rPr>
              <w:t>should include</w:t>
            </w:r>
            <w:r w:rsidRPr="00D46D47">
              <w:rPr>
                <w:rFonts w:ascii="Arial" w:hAnsi="Arial" w:cs="Arial"/>
                <w:b/>
                <w:sz w:val="20"/>
                <w:szCs w:val="20"/>
              </w:rPr>
              <w:t xml:space="preserve"> opportunities for breadth, challenge &amp; application</w:t>
            </w:r>
          </w:p>
        </w:tc>
      </w:tr>
      <w:tr w:rsidR="00D84F50" w:rsidRPr="00D46D47" w:rsidTr="00622C3C">
        <w:trPr>
          <w:trHeight w:val="250"/>
        </w:trPr>
        <w:tc>
          <w:tcPr>
            <w:tcW w:w="6799" w:type="dxa"/>
            <w:gridSpan w:val="2"/>
          </w:tcPr>
          <w:p w:rsidR="00D84F50" w:rsidRPr="00D46D47" w:rsidRDefault="00D46D47" w:rsidP="001740C9">
            <w:pPr>
              <w:rPr>
                <w:rFonts w:ascii="Arial" w:hAnsi="Arial" w:cs="Arial"/>
                <w:b/>
                <w:sz w:val="20"/>
                <w:szCs w:val="20"/>
              </w:rPr>
            </w:pPr>
            <w:r w:rsidRPr="00D46D47">
              <w:rPr>
                <w:rFonts w:ascii="Arial" w:hAnsi="Arial" w:cs="Arial"/>
                <w:b/>
                <w:sz w:val="20"/>
                <w:szCs w:val="20"/>
              </w:rPr>
              <w:t>Primary 5</w:t>
            </w:r>
          </w:p>
        </w:tc>
        <w:tc>
          <w:tcPr>
            <w:tcW w:w="7938" w:type="dxa"/>
            <w:gridSpan w:val="3"/>
          </w:tcPr>
          <w:p w:rsidR="00D84F50" w:rsidRPr="00D46D47" w:rsidRDefault="00D46D47" w:rsidP="00E36D5A">
            <w:pPr>
              <w:rPr>
                <w:rFonts w:ascii="Arial" w:hAnsi="Arial" w:cs="Arial"/>
                <w:sz w:val="20"/>
                <w:szCs w:val="20"/>
              </w:rPr>
            </w:pPr>
            <w:r w:rsidRPr="00D46D47">
              <w:rPr>
                <w:rFonts w:ascii="Arial" w:hAnsi="Arial" w:cs="Arial"/>
                <w:b/>
                <w:sz w:val="20"/>
                <w:szCs w:val="20"/>
              </w:rPr>
              <w:t xml:space="preserve">Primary </w:t>
            </w:r>
            <w:r w:rsidRPr="00D46D47">
              <w:rPr>
                <w:rFonts w:ascii="Arial" w:hAnsi="Arial" w:cs="Arial"/>
                <w:b/>
                <w:sz w:val="20"/>
                <w:szCs w:val="20"/>
              </w:rPr>
              <w:t>6</w:t>
            </w:r>
          </w:p>
        </w:tc>
        <w:tc>
          <w:tcPr>
            <w:tcW w:w="7513" w:type="dxa"/>
            <w:gridSpan w:val="3"/>
          </w:tcPr>
          <w:p w:rsidR="00D84F50" w:rsidRPr="00D46D47" w:rsidRDefault="00D46D47" w:rsidP="00E36D5A">
            <w:pPr>
              <w:rPr>
                <w:rFonts w:ascii="Arial" w:hAnsi="Arial" w:cs="Arial"/>
                <w:sz w:val="20"/>
                <w:szCs w:val="20"/>
              </w:rPr>
            </w:pPr>
            <w:r w:rsidRPr="00D46D47">
              <w:rPr>
                <w:rFonts w:ascii="Arial" w:hAnsi="Arial" w:cs="Arial"/>
                <w:b/>
                <w:sz w:val="20"/>
                <w:szCs w:val="20"/>
              </w:rPr>
              <w:t xml:space="preserve">Primary </w:t>
            </w:r>
            <w:r w:rsidRPr="00D46D47">
              <w:rPr>
                <w:rFonts w:ascii="Arial" w:hAnsi="Arial" w:cs="Arial"/>
                <w:b/>
                <w:sz w:val="20"/>
                <w:szCs w:val="20"/>
              </w:rPr>
              <w:t>7</w:t>
            </w:r>
          </w:p>
        </w:tc>
      </w:tr>
      <w:tr w:rsidR="00D84F50" w:rsidRPr="00D46D47" w:rsidTr="001740C9">
        <w:trPr>
          <w:trHeight w:val="827"/>
        </w:trPr>
        <w:tc>
          <w:tcPr>
            <w:tcW w:w="6799" w:type="dxa"/>
            <w:gridSpan w:val="2"/>
          </w:tcPr>
          <w:p w:rsidR="00000050" w:rsidRPr="00D46D47" w:rsidRDefault="006226D6" w:rsidP="00000050">
            <w:pPr>
              <w:rPr>
                <w:rFonts w:ascii="Arial" w:hAnsi="Arial" w:cs="Arial"/>
                <w:b/>
                <w:color w:val="FF66FF"/>
                <w:sz w:val="20"/>
                <w:szCs w:val="20"/>
              </w:rPr>
            </w:pPr>
            <w:r w:rsidRPr="00D46D47">
              <w:rPr>
                <w:rFonts w:ascii="Arial" w:hAnsi="Arial" w:cs="Arial"/>
                <w:sz w:val="20"/>
                <w:szCs w:val="20"/>
              </w:rPr>
              <w:t xml:space="preserve">I can identify essential goods and services, discuss the different ways to pay for them, considering the benefits and risks of each method. </w:t>
            </w:r>
            <w:r w:rsidR="00000050" w:rsidRPr="00D46D47">
              <w:rPr>
                <w:rFonts w:ascii="Arial" w:hAnsi="Arial" w:cs="Arial"/>
                <w:b/>
                <w:color w:val="FF66FF"/>
                <w:sz w:val="20"/>
                <w:szCs w:val="20"/>
              </w:rPr>
              <w:t>SOC 2-21a</w:t>
            </w:r>
          </w:p>
          <w:p w:rsidR="00000050" w:rsidRPr="00D46D47" w:rsidRDefault="006226D6" w:rsidP="00ED2735">
            <w:pPr>
              <w:rPr>
                <w:rFonts w:ascii="Arial" w:hAnsi="Arial" w:cs="Arial"/>
                <w:b/>
                <w:color w:val="FF66FF"/>
                <w:sz w:val="20"/>
                <w:szCs w:val="20"/>
              </w:rPr>
            </w:pPr>
            <w:r w:rsidRPr="00D46D47">
              <w:rPr>
                <w:rFonts w:ascii="Arial" w:hAnsi="Arial" w:cs="Arial"/>
                <w:sz w:val="20"/>
                <w:szCs w:val="20"/>
              </w:rPr>
              <w:t xml:space="preserve">By experiencing the setting up and running of a business, I can collaborate in making choices relating to the different roles and responsibilities and have evaluated its </w:t>
            </w:r>
            <w:proofErr w:type="spellStart"/>
            <w:r w:rsidRPr="00D46D47">
              <w:rPr>
                <w:rFonts w:ascii="Arial" w:hAnsi="Arial" w:cs="Arial"/>
                <w:sz w:val="20"/>
                <w:szCs w:val="20"/>
              </w:rPr>
              <w:t>success.</w:t>
            </w:r>
            <w:r w:rsidR="00000050" w:rsidRPr="00D46D47">
              <w:rPr>
                <w:rFonts w:ascii="Arial" w:hAnsi="Arial" w:cs="Arial"/>
                <w:b/>
                <w:color w:val="FF66FF"/>
                <w:sz w:val="20"/>
                <w:szCs w:val="20"/>
              </w:rPr>
              <w:t>SOC</w:t>
            </w:r>
            <w:proofErr w:type="spellEnd"/>
            <w:r w:rsidR="00000050" w:rsidRPr="00D46D47">
              <w:rPr>
                <w:rFonts w:ascii="Arial" w:hAnsi="Arial" w:cs="Arial"/>
                <w:b/>
                <w:color w:val="FF66FF"/>
                <w:sz w:val="20"/>
                <w:szCs w:val="20"/>
              </w:rPr>
              <w:t xml:space="preserve"> 2-22a</w:t>
            </w:r>
          </w:p>
          <w:p w:rsidR="00ED2735" w:rsidRPr="00D46D47" w:rsidRDefault="006226D6" w:rsidP="00ED2735">
            <w:pPr>
              <w:rPr>
                <w:rFonts w:ascii="Arial" w:hAnsi="Arial" w:cs="Arial"/>
                <w:b/>
                <w:color w:val="33CCCC"/>
                <w:sz w:val="20"/>
                <w:szCs w:val="20"/>
              </w:rPr>
            </w:pPr>
            <w:r w:rsidRPr="00D46D47">
              <w:rPr>
                <w:rFonts w:ascii="Arial" w:hAnsi="Arial" w:cs="Arial"/>
                <w:sz w:val="20"/>
                <w:szCs w:val="20"/>
              </w:rPr>
              <w:t xml:space="preserve">I can extend and enhance my design skills to solve problems and can construct models. </w:t>
            </w:r>
            <w:r w:rsidR="00000050" w:rsidRPr="00D46D47">
              <w:rPr>
                <w:rFonts w:ascii="Arial" w:hAnsi="Arial" w:cs="Arial"/>
                <w:b/>
                <w:color w:val="33CCCC"/>
                <w:sz w:val="20"/>
                <w:szCs w:val="20"/>
              </w:rPr>
              <w:t>TCH 2-09a</w:t>
            </w:r>
          </w:p>
          <w:p w:rsidR="00000050" w:rsidRPr="00D46D47" w:rsidRDefault="006226D6" w:rsidP="00ED2735">
            <w:pPr>
              <w:rPr>
                <w:rFonts w:ascii="Arial" w:hAnsi="Arial" w:cs="Arial"/>
                <w:b/>
                <w:color w:val="33CCCC"/>
                <w:sz w:val="20"/>
                <w:szCs w:val="20"/>
              </w:rPr>
            </w:pPr>
            <w:r w:rsidRPr="00D46D47">
              <w:rPr>
                <w:rFonts w:ascii="Arial" w:hAnsi="Arial" w:cs="Arial"/>
                <w:sz w:val="20"/>
                <w:szCs w:val="20"/>
              </w:rPr>
              <w:t xml:space="preserve">I can recognise basic properties and uses for a variety of materials and can discuss which ones are most suitable for a given task. </w:t>
            </w:r>
            <w:r w:rsidR="00000050" w:rsidRPr="00D46D47">
              <w:rPr>
                <w:rFonts w:ascii="Arial" w:hAnsi="Arial" w:cs="Arial"/>
                <w:b/>
                <w:color w:val="33CCCC"/>
                <w:sz w:val="20"/>
                <w:szCs w:val="20"/>
              </w:rPr>
              <w:t>TCH 2-10a</w:t>
            </w:r>
          </w:p>
          <w:p w:rsidR="00874631" w:rsidRPr="00D46D47" w:rsidRDefault="00874631" w:rsidP="00874631">
            <w:pPr>
              <w:rPr>
                <w:rFonts w:ascii="Arial" w:hAnsi="Arial" w:cs="Arial"/>
                <w:b/>
                <w:color w:val="33CCCC"/>
                <w:sz w:val="20"/>
                <w:szCs w:val="20"/>
              </w:rPr>
            </w:pPr>
            <w:r w:rsidRPr="00D46D47">
              <w:rPr>
                <w:rFonts w:ascii="Arial" w:hAnsi="Arial" w:cs="Arial"/>
                <w:sz w:val="20"/>
                <w:szCs w:val="20"/>
              </w:rPr>
              <w:t>I can use a range of graphic techniques, manually and digitally, to communicate ideas, concepts or products, experimenting with the use of shape, colour and texture to enhance my work</w:t>
            </w:r>
            <w:r w:rsidRPr="00D46D47">
              <w:rPr>
                <w:rFonts w:ascii="Arial" w:hAnsi="Arial" w:cs="Arial"/>
                <w:b/>
                <w:color w:val="33CCCC"/>
                <w:sz w:val="20"/>
                <w:szCs w:val="20"/>
              </w:rPr>
              <w:t xml:space="preserve">  TCH 2-11a</w:t>
            </w:r>
          </w:p>
          <w:p w:rsidR="00000050" w:rsidRPr="00D46D47" w:rsidRDefault="00000050" w:rsidP="00ED2735">
            <w:pPr>
              <w:rPr>
                <w:rFonts w:ascii="Arial" w:hAnsi="Arial" w:cs="Arial"/>
                <w:b/>
                <w:color w:val="FF0000"/>
                <w:sz w:val="20"/>
                <w:szCs w:val="20"/>
              </w:rPr>
            </w:pPr>
          </w:p>
          <w:p w:rsidR="006226D6" w:rsidRPr="00D46D47" w:rsidRDefault="006226D6" w:rsidP="00ED2735">
            <w:pPr>
              <w:rPr>
                <w:rFonts w:ascii="Arial" w:hAnsi="Arial" w:cs="Arial"/>
                <w:b/>
                <w:sz w:val="20"/>
                <w:szCs w:val="20"/>
              </w:rPr>
            </w:pPr>
            <w:r w:rsidRPr="00D46D47">
              <w:rPr>
                <w:rFonts w:ascii="Arial" w:hAnsi="Arial" w:cs="Arial"/>
                <w:b/>
                <w:sz w:val="20"/>
                <w:szCs w:val="20"/>
              </w:rPr>
              <w:t>Literacy and Numeracy as above</w:t>
            </w:r>
          </w:p>
          <w:p w:rsidR="00D84F50" w:rsidRPr="00D46D47" w:rsidRDefault="00D84F50" w:rsidP="00ED2735">
            <w:pPr>
              <w:jc w:val="right"/>
              <w:rPr>
                <w:rFonts w:ascii="Arial" w:hAnsi="Arial" w:cs="Arial"/>
                <w:sz w:val="20"/>
                <w:szCs w:val="20"/>
              </w:rPr>
            </w:pPr>
          </w:p>
        </w:tc>
        <w:tc>
          <w:tcPr>
            <w:tcW w:w="7938" w:type="dxa"/>
            <w:gridSpan w:val="3"/>
          </w:tcPr>
          <w:p w:rsidR="00000050" w:rsidRPr="00D46D47" w:rsidRDefault="006226D6" w:rsidP="00000050">
            <w:pPr>
              <w:rPr>
                <w:rFonts w:ascii="Arial" w:hAnsi="Arial" w:cs="Arial"/>
                <w:b/>
                <w:color w:val="FF66FF"/>
                <w:sz w:val="20"/>
                <w:szCs w:val="20"/>
              </w:rPr>
            </w:pPr>
            <w:r w:rsidRPr="00D46D47">
              <w:rPr>
                <w:rFonts w:ascii="Arial" w:hAnsi="Arial" w:cs="Arial"/>
                <w:sz w:val="20"/>
                <w:szCs w:val="20"/>
              </w:rPr>
              <w:t xml:space="preserve">I can identify essential goods and services, discuss the different ways to pay for them, considering the benefits and risks of each method. </w:t>
            </w:r>
            <w:r w:rsidR="00000050" w:rsidRPr="00D46D47">
              <w:rPr>
                <w:rFonts w:ascii="Arial" w:hAnsi="Arial" w:cs="Arial"/>
                <w:b/>
                <w:color w:val="FF66FF"/>
                <w:sz w:val="20"/>
                <w:szCs w:val="20"/>
              </w:rPr>
              <w:t>SOC 2-21a</w:t>
            </w:r>
          </w:p>
          <w:p w:rsidR="00000050" w:rsidRPr="00D46D47" w:rsidRDefault="006226D6" w:rsidP="00000050">
            <w:pPr>
              <w:rPr>
                <w:rFonts w:ascii="Arial" w:hAnsi="Arial" w:cs="Arial"/>
                <w:b/>
                <w:color w:val="FF66FF"/>
                <w:sz w:val="20"/>
                <w:szCs w:val="20"/>
              </w:rPr>
            </w:pPr>
            <w:r w:rsidRPr="00D46D47">
              <w:rPr>
                <w:rFonts w:ascii="Arial" w:hAnsi="Arial" w:cs="Arial"/>
                <w:sz w:val="20"/>
                <w:szCs w:val="20"/>
              </w:rPr>
              <w:t>By experiencing the setting up and running of a business, I can collaborate in making choices relating to the different roles and responsibilities and have evaluated its success</w:t>
            </w:r>
            <w:r w:rsidRPr="00D46D47">
              <w:rPr>
                <w:rFonts w:ascii="Arial" w:hAnsi="Arial" w:cs="Arial"/>
                <w:b/>
                <w:color w:val="FF66FF"/>
                <w:sz w:val="20"/>
                <w:szCs w:val="20"/>
              </w:rPr>
              <w:t xml:space="preserve"> </w:t>
            </w:r>
            <w:r w:rsidR="00000050" w:rsidRPr="00D46D47">
              <w:rPr>
                <w:rFonts w:ascii="Arial" w:hAnsi="Arial" w:cs="Arial"/>
                <w:b/>
                <w:color w:val="FF66FF"/>
                <w:sz w:val="20"/>
                <w:szCs w:val="20"/>
              </w:rPr>
              <w:t>SOC 2-22a</w:t>
            </w:r>
          </w:p>
          <w:p w:rsidR="00000050" w:rsidRPr="00D46D47" w:rsidRDefault="006226D6" w:rsidP="00000050">
            <w:pPr>
              <w:rPr>
                <w:rFonts w:ascii="Arial" w:hAnsi="Arial" w:cs="Arial"/>
                <w:b/>
                <w:color w:val="33CCCC"/>
                <w:sz w:val="20"/>
                <w:szCs w:val="20"/>
              </w:rPr>
            </w:pPr>
            <w:r w:rsidRPr="00D46D47">
              <w:rPr>
                <w:rFonts w:ascii="Arial" w:hAnsi="Arial" w:cs="Arial"/>
                <w:sz w:val="20"/>
                <w:szCs w:val="20"/>
              </w:rPr>
              <w:t xml:space="preserve">I can extend and enhance my design skills to solve problems and can construct models. </w:t>
            </w:r>
            <w:r w:rsidR="00000050" w:rsidRPr="00D46D47">
              <w:rPr>
                <w:rFonts w:ascii="Arial" w:hAnsi="Arial" w:cs="Arial"/>
                <w:b/>
                <w:color w:val="33CCCC"/>
                <w:sz w:val="20"/>
                <w:szCs w:val="20"/>
              </w:rPr>
              <w:t>TCH 2-09a</w:t>
            </w:r>
          </w:p>
          <w:p w:rsidR="00000050" w:rsidRPr="00D46D47" w:rsidRDefault="006226D6" w:rsidP="00000050">
            <w:pPr>
              <w:rPr>
                <w:rFonts w:ascii="Arial" w:hAnsi="Arial" w:cs="Arial"/>
                <w:b/>
                <w:color w:val="33CCCC"/>
                <w:sz w:val="20"/>
                <w:szCs w:val="20"/>
              </w:rPr>
            </w:pPr>
            <w:r w:rsidRPr="00D46D47">
              <w:rPr>
                <w:rFonts w:ascii="Arial" w:hAnsi="Arial" w:cs="Arial"/>
                <w:sz w:val="20"/>
                <w:szCs w:val="20"/>
              </w:rPr>
              <w:t>I can recognise basic properties and uses for a variety of materials and can discuss which ones are most suitable for a given task</w:t>
            </w:r>
            <w:r w:rsidRPr="00D46D47">
              <w:rPr>
                <w:rFonts w:ascii="Arial" w:hAnsi="Arial" w:cs="Arial"/>
                <w:b/>
                <w:color w:val="33CCCC"/>
                <w:sz w:val="20"/>
                <w:szCs w:val="20"/>
              </w:rPr>
              <w:t xml:space="preserve"> </w:t>
            </w:r>
            <w:r w:rsidR="00000050" w:rsidRPr="00D46D47">
              <w:rPr>
                <w:rFonts w:ascii="Arial" w:hAnsi="Arial" w:cs="Arial"/>
                <w:b/>
                <w:color w:val="33CCCC"/>
                <w:sz w:val="20"/>
                <w:szCs w:val="20"/>
              </w:rPr>
              <w:t>TCH 2-10a</w:t>
            </w:r>
          </w:p>
          <w:p w:rsidR="00000050" w:rsidRPr="00D46D47" w:rsidRDefault="006226D6" w:rsidP="00000050">
            <w:pPr>
              <w:rPr>
                <w:rFonts w:ascii="Arial" w:hAnsi="Arial" w:cs="Arial"/>
                <w:b/>
                <w:color w:val="33CCCC"/>
                <w:sz w:val="20"/>
                <w:szCs w:val="20"/>
              </w:rPr>
            </w:pPr>
            <w:r w:rsidRPr="00D46D47">
              <w:rPr>
                <w:rFonts w:ascii="Arial" w:hAnsi="Arial" w:cs="Arial"/>
                <w:sz w:val="20"/>
                <w:szCs w:val="20"/>
              </w:rPr>
              <w:t>I can use a range of graphic techniques, manually and digitally, to communicate ideas, concepts or products, experimenting with the use of shape, colour and texture to enhance my work</w:t>
            </w:r>
            <w:r w:rsidRPr="00D46D47">
              <w:rPr>
                <w:rFonts w:ascii="Arial" w:hAnsi="Arial" w:cs="Arial"/>
                <w:b/>
                <w:color w:val="33CCCC"/>
                <w:sz w:val="20"/>
                <w:szCs w:val="20"/>
              </w:rPr>
              <w:t xml:space="preserve">  </w:t>
            </w:r>
            <w:r w:rsidR="00000050" w:rsidRPr="00D46D47">
              <w:rPr>
                <w:rFonts w:ascii="Arial" w:hAnsi="Arial" w:cs="Arial"/>
                <w:b/>
                <w:color w:val="33CCCC"/>
                <w:sz w:val="20"/>
                <w:szCs w:val="20"/>
              </w:rPr>
              <w:t>TCH 2-11a</w:t>
            </w:r>
          </w:p>
          <w:p w:rsidR="0021155A" w:rsidRPr="00D46D47" w:rsidRDefault="0021155A" w:rsidP="00ED2735">
            <w:pPr>
              <w:rPr>
                <w:rFonts w:ascii="Arial" w:hAnsi="Arial" w:cs="Arial"/>
                <w:color w:val="DC52B7"/>
                <w:sz w:val="20"/>
                <w:szCs w:val="20"/>
              </w:rPr>
            </w:pPr>
          </w:p>
          <w:p w:rsidR="006226D6" w:rsidRPr="00D46D47" w:rsidRDefault="006226D6" w:rsidP="006226D6">
            <w:pPr>
              <w:rPr>
                <w:rFonts w:ascii="Arial" w:hAnsi="Arial" w:cs="Arial"/>
                <w:b/>
                <w:sz w:val="20"/>
                <w:szCs w:val="20"/>
              </w:rPr>
            </w:pPr>
            <w:r w:rsidRPr="00D46D47">
              <w:rPr>
                <w:rFonts w:ascii="Arial" w:hAnsi="Arial" w:cs="Arial"/>
                <w:b/>
                <w:sz w:val="20"/>
                <w:szCs w:val="20"/>
              </w:rPr>
              <w:t>Literacy and Numeracy as above</w:t>
            </w:r>
          </w:p>
          <w:p w:rsidR="00622C3C" w:rsidRPr="00D46D47" w:rsidRDefault="00622C3C" w:rsidP="00A624BD">
            <w:pPr>
              <w:rPr>
                <w:rFonts w:ascii="Arial" w:hAnsi="Arial" w:cs="Arial"/>
                <w:sz w:val="20"/>
                <w:szCs w:val="20"/>
              </w:rPr>
            </w:pPr>
          </w:p>
        </w:tc>
        <w:tc>
          <w:tcPr>
            <w:tcW w:w="7513" w:type="dxa"/>
            <w:gridSpan w:val="3"/>
          </w:tcPr>
          <w:p w:rsidR="00000050" w:rsidRPr="00D46D47" w:rsidRDefault="006226D6" w:rsidP="00000050">
            <w:pPr>
              <w:rPr>
                <w:rFonts w:ascii="Arial" w:hAnsi="Arial" w:cs="Arial"/>
                <w:b/>
                <w:color w:val="FF66FF"/>
                <w:sz w:val="20"/>
                <w:szCs w:val="20"/>
              </w:rPr>
            </w:pPr>
            <w:r w:rsidRPr="00D46D47">
              <w:rPr>
                <w:rFonts w:ascii="Arial" w:hAnsi="Arial" w:cs="Arial"/>
                <w:sz w:val="20"/>
                <w:szCs w:val="20"/>
              </w:rPr>
              <w:t>Through exploring ethical trading, I can understand how people’s basic needs are the same around the world, discussing why some societies are more able to meet these needs than others.</w:t>
            </w:r>
            <w:r w:rsidR="00D46D47" w:rsidRPr="00D46D47">
              <w:rPr>
                <w:rFonts w:ascii="Arial" w:hAnsi="Arial" w:cs="Arial"/>
                <w:sz w:val="20"/>
                <w:szCs w:val="20"/>
              </w:rPr>
              <w:t xml:space="preserve"> </w:t>
            </w:r>
            <w:r w:rsidR="00000050" w:rsidRPr="00D46D47">
              <w:rPr>
                <w:rFonts w:ascii="Arial" w:hAnsi="Arial" w:cs="Arial"/>
                <w:b/>
                <w:color w:val="FF66FF"/>
                <w:sz w:val="20"/>
                <w:szCs w:val="20"/>
              </w:rPr>
              <w:t>SOC 2-20a</w:t>
            </w:r>
          </w:p>
          <w:p w:rsidR="00000050" w:rsidRPr="00D46D47" w:rsidRDefault="006226D6" w:rsidP="00000050">
            <w:pPr>
              <w:rPr>
                <w:rFonts w:ascii="Arial" w:hAnsi="Arial" w:cs="Arial"/>
                <w:b/>
                <w:color w:val="FF66FF"/>
                <w:sz w:val="20"/>
                <w:szCs w:val="20"/>
              </w:rPr>
            </w:pPr>
            <w:r w:rsidRPr="00D46D47">
              <w:rPr>
                <w:rFonts w:ascii="Arial" w:hAnsi="Arial" w:cs="Arial"/>
                <w:sz w:val="20"/>
                <w:szCs w:val="20"/>
              </w:rPr>
              <w:t>By experiencing the setting up and running of a business, I can collaborate in making choices relating to the different roles and responsibilities and have evaluated its success</w:t>
            </w:r>
            <w:r w:rsidRPr="00D46D47">
              <w:rPr>
                <w:rFonts w:ascii="Arial" w:hAnsi="Arial" w:cs="Arial"/>
                <w:b/>
                <w:color w:val="FF66FF"/>
                <w:sz w:val="20"/>
                <w:szCs w:val="20"/>
              </w:rPr>
              <w:t xml:space="preserve"> </w:t>
            </w:r>
            <w:r w:rsidR="00000050" w:rsidRPr="00D46D47">
              <w:rPr>
                <w:rFonts w:ascii="Arial" w:hAnsi="Arial" w:cs="Arial"/>
                <w:b/>
                <w:color w:val="FF66FF"/>
                <w:sz w:val="20"/>
                <w:szCs w:val="20"/>
              </w:rPr>
              <w:t>SOC 2-22a</w:t>
            </w:r>
          </w:p>
          <w:p w:rsidR="006226D6" w:rsidRPr="00D46D47" w:rsidRDefault="006226D6" w:rsidP="006226D6">
            <w:pPr>
              <w:rPr>
                <w:rFonts w:ascii="Arial" w:hAnsi="Arial" w:cs="Arial"/>
                <w:b/>
                <w:color w:val="33CCCC"/>
                <w:sz w:val="20"/>
                <w:szCs w:val="20"/>
              </w:rPr>
            </w:pPr>
            <w:r w:rsidRPr="00D46D47">
              <w:rPr>
                <w:rFonts w:ascii="Arial" w:hAnsi="Arial" w:cs="Arial"/>
                <w:sz w:val="20"/>
                <w:szCs w:val="20"/>
              </w:rPr>
              <w:t xml:space="preserve">I can extend and enhance my design skills to solve problems and can construct models. </w:t>
            </w:r>
            <w:r w:rsidRPr="00D46D47">
              <w:rPr>
                <w:rFonts w:ascii="Arial" w:hAnsi="Arial" w:cs="Arial"/>
                <w:b/>
                <w:color w:val="33CCCC"/>
                <w:sz w:val="20"/>
                <w:szCs w:val="20"/>
              </w:rPr>
              <w:t>TCH 2-09a</w:t>
            </w:r>
          </w:p>
          <w:p w:rsidR="006226D6" w:rsidRPr="00D46D47" w:rsidRDefault="006226D6" w:rsidP="006226D6">
            <w:pPr>
              <w:rPr>
                <w:rFonts w:ascii="Arial" w:hAnsi="Arial" w:cs="Arial"/>
                <w:b/>
                <w:color w:val="33CCCC"/>
                <w:sz w:val="20"/>
                <w:szCs w:val="20"/>
              </w:rPr>
            </w:pPr>
            <w:r w:rsidRPr="00D46D47">
              <w:rPr>
                <w:rFonts w:ascii="Arial" w:hAnsi="Arial" w:cs="Arial"/>
                <w:sz w:val="20"/>
                <w:szCs w:val="20"/>
              </w:rPr>
              <w:t>I can recognise basic properties and uses for a variety of materials and can discuss which ones are most suitable for a given task</w:t>
            </w:r>
            <w:r w:rsidRPr="00D46D47">
              <w:rPr>
                <w:rFonts w:ascii="Arial" w:hAnsi="Arial" w:cs="Arial"/>
                <w:b/>
                <w:color w:val="33CCCC"/>
                <w:sz w:val="20"/>
                <w:szCs w:val="20"/>
              </w:rPr>
              <w:t xml:space="preserve"> TCH 2-10a</w:t>
            </w:r>
          </w:p>
          <w:p w:rsidR="006226D6" w:rsidRPr="00D46D47" w:rsidRDefault="006226D6" w:rsidP="006226D6">
            <w:pPr>
              <w:rPr>
                <w:rFonts w:ascii="Arial" w:hAnsi="Arial" w:cs="Arial"/>
                <w:b/>
                <w:color w:val="33CCCC"/>
                <w:sz w:val="20"/>
                <w:szCs w:val="20"/>
              </w:rPr>
            </w:pPr>
            <w:r w:rsidRPr="00D46D47">
              <w:rPr>
                <w:rFonts w:ascii="Arial" w:hAnsi="Arial" w:cs="Arial"/>
                <w:sz w:val="20"/>
                <w:szCs w:val="20"/>
              </w:rPr>
              <w:t>I can use a range of graphic techniques, manually and digitally, to communicate ideas, concepts or products, experimenting with the use of shape, colour and texture to enhance my work</w:t>
            </w:r>
            <w:r w:rsidRPr="00D46D47">
              <w:rPr>
                <w:rFonts w:ascii="Arial" w:hAnsi="Arial" w:cs="Arial"/>
                <w:b/>
                <w:color w:val="33CCCC"/>
                <w:sz w:val="20"/>
                <w:szCs w:val="20"/>
              </w:rPr>
              <w:t xml:space="preserve">  TCH 2-11a</w:t>
            </w:r>
          </w:p>
          <w:p w:rsidR="00F53526" w:rsidRPr="00D46D47" w:rsidRDefault="006226D6" w:rsidP="00ED2735">
            <w:pPr>
              <w:rPr>
                <w:rFonts w:ascii="Arial" w:hAnsi="Arial" w:cs="Arial"/>
                <w:b/>
                <w:color w:val="DC52B7"/>
                <w:sz w:val="20"/>
                <w:szCs w:val="20"/>
              </w:rPr>
            </w:pPr>
            <w:r w:rsidRPr="00D46D47">
              <w:rPr>
                <w:rFonts w:ascii="Arial" w:hAnsi="Arial" w:cs="Arial"/>
                <w:b/>
                <w:color w:val="DC52B7"/>
                <w:sz w:val="20"/>
                <w:szCs w:val="20"/>
              </w:rPr>
              <w:t xml:space="preserve">   </w:t>
            </w:r>
          </w:p>
          <w:p w:rsidR="006226D6" w:rsidRPr="00D46D47" w:rsidRDefault="006226D6" w:rsidP="006226D6">
            <w:pPr>
              <w:rPr>
                <w:rFonts w:ascii="Arial" w:hAnsi="Arial" w:cs="Arial"/>
                <w:b/>
                <w:sz w:val="20"/>
                <w:szCs w:val="20"/>
              </w:rPr>
            </w:pPr>
            <w:r w:rsidRPr="00D46D47">
              <w:rPr>
                <w:rFonts w:ascii="Arial" w:hAnsi="Arial" w:cs="Arial"/>
                <w:b/>
                <w:sz w:val="20"/>
                <w:szCs w:val="20"/>
              </w:rPr>
              <w:t>Literacy and Numeracy as above</w:t>
            </w:r>
          </w:p>
          <w:p w:rsidR="00D84F50" w:rsidRPr="00D46D47" w:rsidRDefault="00D84F50" w:rsidP="00E36D5A">
            <w:pPr>
              <w:rPr>
                <w:rFonts w:ascii="Arial" w:hAnsi="Arial" w:cs="Arial"/>
                <w:sz w:val="20"/>
                <w:szCs w:val="20"/>
              </w:rPr>
            </w:pPr>
          </w:p>
        </w:tc>
      </w:tr>
      <w:tr w:rsidR="00952411" w:rsidRPr="00D46D47" w:rsidTr="00952411">
        <w:trPr>
          <w:trHeight w:val="650"/>
        </w:trPr>
        <w:tc>
          <w:tcPr>
            <w:tcW w:w="6799" w:type="dxa"/>
            <w:gridSpan w:val="2"/>
          </w:tcPr>
          <w:p w:rsidR="00952411" w:rsidRPr="00D46D47" w:rsidRDefault="00952411" w:rsidP="00ED2735">
            <w:pPr>
              <w:rPr>
                <w:rFonts w:ascii="Arial" w:hAnsi="Arial" w:cs="Arial"/>
                <w:b/>
                <w:color w:val="DC52B7"/>
                <w:sz w:val="20"/>
                <w:szCs w:val="20"/>
              </w:rPr>
            </w:pPr>
            <w:r w:rsidRPr="00D46D47">
              <w:rPr>
                <w:rFonts w:ascii="Arial" w:hAnsi="Arial" w:cs="Arial"/>
                <w:b/>
                <w:noProof/>
                <w:sz w:val="20"/>
                <w:szCs w:val="20"/>
              </w:rPr>
              <mc:AlternateContent>
                <mc:Choice Requires="wps">
                  <w:drawing>
                    <wp:anchor distT="0" distB="0" distL="114300" distR="114300" simplePos="0" relativeHeight="251665408" behindDoc="0" locked="0" layoutInCell="1" allowOverlap="1" wp14:anchorId="1EA74437" wp14:editId="11F0A409">
                      <wp:simplePos x="0" y="0"/>
                      <wp:positionH relativeFrom="column">
                        <wp:posOffset>-8693</wp:posOffset>
                      </wp:positionH>
                      <wp:positionV relativeFrom="paragraph">
                        <wp:posOffset>86776</wp:posOffset>
                      </wp:positionV>
                      <wp:extent cx="4156364" cy="220717"/>
                      <wp:effectExtent l="19050" t="19050" r="15875" b="46355"/>
                      <wp:wrapNone/>
                      <wp:docPr id="3" name="Left Arrow 3"/>
                      <wp:cNvGraphicFramePr/>
                      <a:graphic xmlns:a="http://schemas.openxmlformats.org/drawingml/2006/main">
                        <a:graphicData uri="http://schemas.microsoft.com/office/word/2010/wordprocessingShape">
                          <wps:wsp>
                            <wps:cNvSpPr/>
                            <wps:spPr>
                              <a:xfrm>
                                <a:off x="0" y="0"/>
                                <a:ext cx="4156364" cy="220717"/>
                              </a:xfrm>
                              <a:prstGeom prst="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402B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7pt;margin-top:6.85pt;width:327.25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lAIAAJoFAAAOAAAAZHJzL2Uyb0RvYy54bWysVMFu2zAMvQ/YPwi6r7bTNNmCOkXQosOA&#10;bC3WDj2rslQLkERNUuJkXz9KdtygC3YYdpFJkXwUn0leXu2MJlvhgwJb0+qspERYDo2yLzX98Xj7&#10;4SMlITLbMA1W1HQvAr1avn932bmFmEALuhGeIIgNi87VtI3RLYoi8FYYFs7ACYtGCd6wiKp/KRrP&#10;OkQ3upiU5azowDfOAxch4O1Nb6TLjC+l4PFOyiAi0TXFt8V8+nw+p7NYXrLFi2euVXx4BvuHVxim&#10;LCYdoW5YZGTj1R9QRnEPAWQ842AKkFJxkWvAaqryTTUPLXMi14LkBDfSFP4fLP+2vfdENTU9p8Qy&#10;g79oLWQkK++hI+eJn86FBbo9uHs/aAHFVOxOepO+WAbZZU73I6diFwnHy2l1MTufTSnhaJtMynk1&#10;T6DFa7TzIX4WYEgSaqoxfc6e+WTbdYi9/8EvZQygVXOrtM5KahZxrT3ZMvzNjHNh4yyH6435Ck1/&#10;P78oy/zDMXfurxSSX3KEVqRq+/qyFPdapBzafhcSecKKJhl5RDhOWvWmljWiv04pT+fMgAlZYhUj&#10;9gBwqqBqoG3wT6EiN/gYXP7tYT2HY0TODDaOwUZZ8KcAdBwz9/5I2RE1SXyGZo9d5KEfr+D4rcJ/&#10;uWYh3jOP84SThzsi3uEhNXQ1hUGipAX/69R98sc2RyslHc5nTcPPDfOCEv3F4gB8qqbTNNBZmV7M&#10;J6j4Y8vzscVuzDVgb1S4jRzPYvKP+iBKD+YJV8kqZUUTsxxz15RHf1CuY783cBlxsVplNxxix+La&#10;PjiewBOrqU0fd0/Mu6GhI47CNzjMMlu8aeneN0VaWG0iSJX7/ZXXgW9cALlZh2WVNsyxnr1eV+ry&#10;NwAAAP//AwBQSwMEFAAGAAgAAAAhANo1q83fAAAACAEAAA8AAABkcnMvZG93bnJldi54bWxMj0FP&#10;g0AQhe8m/ofNmHgx7YLQ0iBLU40mXjy0mvS6wJQlsrOEXVr67x1PenzzXt77ptjOthdnHH3nSEG8&#10;jEAg1a7pqFXw9fm22IDwQVOje0eo4IoetuXtTaHzxl1oj+dDaAWXkM+1AhPCkEvpa4NW+6UbkNg7&#10;udHqwHJsZTPqC5fbXj5G0Vpa3REvGD3gi8H6+zBZBV1q9lO41g+vu4/ju50res6yRKn7u3n3BCLg&#10;HP7C8IvP6FAyU+UmarzoFSzilJN8TzIQ7K9XSQyiUpBuViDLQv5/oPwBAAD//wMAUEsBAi0AFAAG&#10;AAgAAAAhALaDOJL+AAAA4QEAABMAAAAAAAAAAAAAAAAAAAAAAFtDb250ZW50X1R5cGVzXS54bWxQ&#10;SwECLQAUAAYACAAAACEAOP0h/9YAAACUAQAACwAAAAAAAAAAAAAAAAAvAQAAX3JlbHMvLnJlbHNQ&#10;SwECLQAUAAYACAAAACEAavvpjJQCAACaBQAADgAAAAAAAAAAAAAAAAAuAgAAZHJzL2Uyb0RvYy54&#10;bWxQSwECLQAUAAYACAAAACEA2jWrzd8AAAAIAQAADwAAAAAAAAAAAAAAAADuBAAAZHJzL2Rvd25y&#10;ZXYueG1sUEsFBgAAAAAEAAQA8wAAAPoFAAAAAA==&#10;" adj="574" fillcolor="#538135 [2409]" strokecolor="#1f4d78 [1604]" strokeweight="1pt"/>
                  </w:pict>
                </mc:Fallback>
              </mc:AlternateContent>
            </w:r>
          </w:p>
        </w:tc>
        <w:tc>
          <w:tcPr>
            <w:tcW w:w="7938" w:type="dxa"/>
            <w:gridSpan w:val="3"/>
          </w:tcPr>
          <w:p w:rsidR="00952411" w:rsidRPr="00D46D47" w:rsidRDefault="006A42A2" w:rsidP="00952411">
            <w:pPr>
              <w:jc w:val="center"/>
              <w:rPr>
                <w:rFonts w:ascii="Arial" w:hAnsi="Arial" w:cs="Arial"/>
                <w:b/>
                <w:sz w:val="20"/>
                <w:szCs w:val="20"/>
              </w:rPr>
            </w:pPr>
            <w:r w:rsidRPr="00D46D47">
              <w:rPr>
                <w:rFonts w:ascii="Arial" w:hAnsi="Arial" w:cs="Arial"/>
                <w:b/>
                <w:sz w:val="20"/>
                <w:szCs w:val="20"/>
              </w:rPr>
              <w:t>PROGRESSION – skills, knowledge &amp; understanding, attitudes being developed</w:t>
            </w:r>
          </w:p>
          <w:p w:rsidR="001740C9" w:rsidRPr="00D46D47" w:rsidRDefault="001740C9" w:rsidP="00952411">
            <w:pPr>
              <w:jc w:val="center"/>
              <w:rPr>
                <w:rFonts w:ascii="Arial" w:hAnsi="Arial" w:cs="Arial"/>
                <w:color w:val="DC52B7"/>
                <w:sz w:val="20"/>
                <w:szCs w:val="20"/>
              </w:rPr>
            </w:pPr>
            <w:r w:rsidRPr="00D46D47">
              <w:rPr>
                <w:rFonts w:ascii="Arial" w:hAnsi="Arial" w:cs="Arial"/>
                <w:b/>
                <w:sz w:val="20"/>
                <w:szCs w:val="20"/>
              </w:rPr>
              <w:t>May want to copy and paste relevant Falkirk progression pathways statements</w:t>
            </w:r>
          </w:p>
        </w:tc>
        <w:tc>
          <w:tcPr>
            <w:tcW w:w="7513" w:type="dxa"/>
            <w:gridSpan w:val="3"/>
          </w:tcPr>
          <w:p w:rsidR="00952411" w:rsidRPr="00D46D47" w:rsidRDefault="00952411" w:rsidP="00ED2735">
            <w:pPr>
              <w:rPr>
                <w:rFonts w:ascii="Arial" w:hAnsi="Arial" w:cs="Arial"/>
                <w:b/>
                <w:color w:val="DC52B7"/>
                <w:sz w:val="20"/>
                <w:szCs w:val="20"/>
              </w:rPr>
            </w:pPr>
            <w:r w:rsidRPr="00D46D47">
              <w:rPr>
                <w:rFonts w:ascii="Arial" w:hAnsi="Arial" w:cs="Arial"/>
                <w:b/>
                <w:noProof/>
                <w:sz w:val="20"/>
                <w:szCs w:val="20"/>
              </w:rPr>
              <mc:AlternateContent>
                <mc:Choice Requires="wps">
                  <w:drawing>
                    <wp:anchor distT="0" distB="0" distL="114300" distR="114300" simplePos="0" relativeHeight="251667456" behindDoc="0" locked="0" layoutInCell="1" allowOverlap="1" wp14:anchorId="4DE8EB08" wp14:editId="7B8D7A34">
                      <wp:simplePos x="0" y="0"/>
                      <wp:positionH relativeFrom="column">
                        <wp:posOffset>45326</wp:posOffset>
                      </wp:positionH>
                      <wp:positionV relativeFrom="paragraph">
                        <wp:posOffset>71011</wp:posOffset>
                      </wp:positionV>
                      <wp:extent cx="4512623" cy="204951"/>
                      <wp:effectExtent l="0" t="19050" r="40640" b="43180"/>
                      <wp:wrapNone/>
                      <wp:docPr id="4" name="Right Arrow 4"/>
                      <wp:cNvGraphicFramePr/>
                      <a:graphic xmlns:a="http://schemas.openxmlformats.org/drawingml/2006/main">
                        <a:graphicData uri="http://schemas.microsoft.com/office/word/2010/wordprocessingShape">
                          <wps:wsp>
                            <wps:cNvSpPr/>
                            <wps:spPr>
                              <a:xfrm>
                                <a:off x="0" y="0"/>
                                <a:ext cx="4512623" cy="204951"/>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C24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55pt;margin-top:5.6pt;width:355.3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UAlAIAAJwFAAAOAAAAZHJzL2Uyb0RvYy54bWysVE1v2zAMvQ/YfxB0X/0xp12DOkXQosOA&#10;ri3aDj2rshQLkEVNUuJkv36U7LhBF+ww7CKTIvkoPpO8uNx2mmyE8wpMTYuTnBJhODTKrGr64/nm&#10;0xdKfGCmYRqMqOlOeHq5+PjhordzUUILuhGOIIjx897WtA3BzrPM81Z0zJ+AFQaNElzHAqpulTWO&#10;9Yje6azM89OsB9dYB1x4j7fXg5EuEr6Ugod7Kb0IRNcU3xbS6dL5Gs9sccHmK8dsq/j4DPYPr+iY&#10;Mph0grpmgZG1U39AdYo78CDDCYcuAykVF6kGrKbI31Xz1DIrUi1IjrcTTf7/wfK7zYMjqqlpRYlh&#10;Hf6iR7VqA1k6Bz2pIkG99XP0e7IPbtQ8irHarXRd/GIdZJtI3U2kim0gHC+rWVGelp8p4Wgr8+p8&#10;VkTQ7C3aOh++CuhIFGrqYv6UPjHKNrc+DAF7x5jSg1bNjdI6KbFdxJV2ZMPwRzPOhQmnKVyvu+/Q&#10;DPdnszxPvxyTpw6LIekpB2hZLHcoMElhp0XMoc2jkMgUllQm5AnhMGkxmFrWiOE6pjyeMwFGZIlV&#10;TNgjwLGC9ryN/jFUpBafgvO/PWzgcIpImcGEKbhTBtwxAB2mzIM/UnZATRRfodlhHzkYBsxbfqPw&#10;Z94yHx6Yw4nC2cMtEe7xkBr6msIoUdKC+3XsPvpjo6OVkh4ntKb+55o5QYn+ZnAEzouqiiOdlGp2&#10;VqLiDi2vhxaz7q4Ae6PAfWR5EqN/0HtROuhecJksY1Y0McMxd015cHvlKgybA9cRF8tlcsMxtizc&#10;mifLI3hkNbbp8/aFOTt2dMBZuIP9NLP5u5YefGOkgeU6gFSp3994HfnGFZCadVxXcccc6snrbaku&#10;fgMAAP//AwBQSwMEFAAGAAgAAAAhALv6WlvbAAAABwEAAA8AAABkcnMvZG93bnJldi54bWxMjs1O&#10;g0AUhfcmvsPkmrizA5VKQxmapo2LulL0AabMLdAydygzLfj2Xle6PD8558vXk+3EDQffOlIQzyIQ&#10;SJUzLdUKvj5fn5YgfNBkdOcIFXyjh3Vxf5frzLiRPvBWhlrwCPlMK2hC6DMpfdWg1X7meiTOjm6w&#10;OrAcamkGPfK47eQ8il6k1S3xQ6N73DZYncurVbBLyk359j4m24vDyi1xv1+ceqUeH6bNCkTAKfyV&#10;4Ref0aFgpoO7kvGiU5DGXGQ7noPgOI3TFMRBQfK8AFnk8j9/8QMAAP//AwBQSwECLQAUAAYACAAA&#10;ACEAtoM4kv4AAADhAQAAEwAAAAAAAAAAAAAAAAAAAAAAW0NvbnRlbnRfVHlwZXNdLnhtbFBLAQIt&#10;ABQABgAIAAAAIQA4/SH/1gAAAJQBAAALAAAAAAAAAAAAAAAAAC8BAABfcmVscy8ucmVsc1BLAQIt&#10;ABQABgAIAAAAIQAjkQUAlAIAAJwFAAAOAAAAAAAAAAAAAAAAAC4CAABkcnMvZTJvRG9jLnhtbFBL&#10;AQItABQABgAIAAAAIQC7+lpb2wAAAAcBAAAPAAAAAAAAAAAAAAAAAO4EAABkcnMvZG93bnJldi54&#10;bWxQSwUGAAAAAAQABADzAAAA9gUAAAAA&#10;" adj="21109" fillcolor="#538135 [2409]" strokecolor="#1f4d78 [1604]" strokeweight="1pt"/>
                  </w:pict>
                </mc:Fallback>
              </mc:AlternateContent>
            </w:r>
          </w:p>
        </w:tc>
      </w:tr>
      <w:tr w:rsidR="00952411" w:rsidRPr="00D46D47" w:rsidTr="00D76EA0">
        <w:trPr>
          <w:trHeight w:val="3066"/>
        </w:trPr>
        <w:tc>
          <w:tcPr>
            <w:tcW w:w="6799" w:type="dxa"/>
            <w:gridSpan w:val="2"/>
          </w:tcPr>
          <w:p w:rsidR="00952411" w:rsidRPr="00D46D47" w:rsidRDefault="00952411" w:rsidP="00ED2735">
            <w:pPr>
              <w:rPr>
                <w:rFonts w:ascii="Arial" w:hAnsi="Arial" w:cs="Arial"/>
                <w:b/>
                <w:color w:val="DC52B7"/>
                <w:sz w:val="20"/>
                <w:szCs w:val="20"/>
              </w:rPr>
            </w:pPr>
          </w:p>
        </w:tc>
        <w:tc>
          <w:tcPr>
            <w:tcW w:w="7938" w:type="dxa"/>
            <w:gridSpan w:val="3"/>
          </w:tcPr>
          <w:p w:rsidR="00952411" w:rsidRPr="00D46D47" w:rsidRDefault="00952411" w:rsidP="00ED2735">
            <w:pPr>
              <w:rPr>
                <w:rFonts w:ascii="Arial" w:hAnsi="Arial" w:cs="Arial"/>
                <w:color w:val="DC52B7"/>
                <w:sz w:val="20"/>
                <w:szCs w:val="20"/>
              </w:rPr>
            </w:pPr>
          </w:p>
        </w:tc>
        <w:tc>
          <w:tcPr>
            <w:tcW w:w="7513" w:type="dxa"/>
            <w:gridSpan w:val="3"/>
          </w:tcPr>
          <w:p w:rsidR="00952411" w:rsidRPr="00D46D47" w:rsidRDefault="00952411" w:rsidP="00ED2735">
            <w:pPr>
              <w:rPr>
                <w:rFonts w:ascii="Arial" w:hAnsi="Arial" w:cs="Arial"/>
                <w:b/>
                <w:color w:val="DC52B7"/>
                <w:sz w:val="20"/>
                <w:szCs w:val="20"/>
              </w:rPr>
            </w:pPr>
          </w:p>
        </w:tc>
      </w:tr>
      <w:tr w:rsidR="00A624BD" w:rsidRPr="00D46D47" w:rsidTr="00A624BD">
        <w:trPr>
          <w:trHeight w:val="710"/>
        </w:trPr>
        <w:tc>
          <w:tcPr>
            <w:tcW w:w="6799" w:type="dxa"/>
            <w:gridSpan w:val="2"/>
          </w:tcPr>
          <w:p w:rsidR="009A3DF2" w:rsidRPr="00D46D47" w:rsidRDefault="00A624BD" w:rsidP="00CE1724">
            <w:pPr>
              <w:rPr>
                <w:rFonts w:ascii="Arial" w:hAnsi="Arial" w:cs="Arial"/>
                <w:b/>
                <w:sz w:val="20"/>
                <w:szCs w:val="20"/>
              </w:rPr>
            </w:pPr>
            <w:r w:rsidRPr="00D46D47">
              <w:rPr>
                <w:rFonts w:ascii="Arial" w:hAnsi="Arial" w:cs="Arial"/>
                <w:b/>
                <w:sz w:val="20"/>
                <w:szCs w:val="20"/>
              </w:rPr>
              <w:t>Potential contexts</w:t>
            </w:r>
            <w:r w:rsidR="00D76EA0" w:rsidRPr="00D46D47">
              <w:rPr>
                <w:rFonts w:ascii="Arial" w:hAnsi="Arial" w:cs="Arial"/>
                <w:b/>
                <w:sz w:val="20"/>
                <w:szCs w:val="20"/>
              </w:rPr>
              <w:t xml:space="preserve"> or key questions</w:t>
            </w:r>
            <w:r w:rsidRPr="00D46D47">
              <w:rPr>
                <w:rFonts w:ascii="Arial" w:hAnsi="Arial" w:cs="Arial"/>
                <w:b/>
                <w:sz w:val="20"/>
                <w:szCs w:val="20"/>
              </w:rPr>
              <w:t xml:space="preserve">: </w:t>
            </w:r>
            <w:r w:rsidR="00874631" w:rsidRPr="00D46D47">
              <w:rPr>
                <w:rFonts w:ascii="Arial" w:hAnsi="Arial" w:cs="Arial"/>
                <w:b/>
                <w:sz w:val="20"/>
                <w:szCs w:val="20"/>
              </w:rPr>
              <w:t xml:space="preserve">Suggestion for P5 to set up a Blog on School Website with updates (diary form) to promote what classes are doing in preparation for Christmas </w:t>
            </w:r>
            <w:proofErr w:type="spellStart"/>
            <w:r w:rsidR="00874631" w:rsidRPr="00D46D47">
              <w:rPr>
                <w:rFonts w:ascii="Arial" w:hAnsi="Arial" w:cs="Arial"/>
                <w:b/>
                <w:sz w:val="20"/>
                <w:szCs w:val="20"/>
              </w:rPr>
              <w:t>Fayre</w:t>
            </w:r>
            <w:proofErr w:type="spellEnd"/>
            <w:r w:rsidR="00874631" w:rsidRPr="00D46D47">
              <w:rPr>
                <w:rFonts w:ascii="Arial" w:hAnsi="Arial" w:cs="Arial"/>
                <w:b/>
                <w:sz w:val="20"/>
                <w:szCs w:val="20"/>
              </w:rPr>
              <w:t xml:space="preserve"> (using class’ individual tweets to paraphrase). Journalist/ICT specialist to visit class to give advice.</w:t>
            </w:r>
            <w:r w:rsidR="005F178C" w:rsidRPr="00D46D47">
              <w:rPr>
                <w:rFonts w:ascii="Arial" w:hAnsi="Arial" w:cs="Arial"/>
                <w:b/>
                <w:sz w:val="20"/>
                <w:szCs w:val="20"/>
              </w:rPr>
              <w:t xml:space="preserve"> Literacy based product to link with </w:t>
            </w:r>
            <w:proofErr w:type="spellStart"/>
            <w:r w:rsidR="005F178C" w:rsidRPr="00D46D47">
              <w:rPr>
                <w:rFonts w:ascii="Arial" w:hAnsi="Arial" w:cs="Arial"/>
                <w:b/>
                <w:sz w:val="20"/>
                <w:szCs w:val="20"/>
              </w:rPr>
              <w:t>Es</w:t>
            </w:r>
            <w:proofErr w:type="spellEnd"/>
            <w:r w:rsidR="005F178C" w:rsidRPr="00D46D47">
              <w:rPr>
                <w:rFonts w:ascii="Arial" w:hAnsi="Arial" w:cs="Arial"/>
                <w:b/>
                <w:sz w:val="20"/>
                <w:szCs w:val="20"/>
              </w:rPr>
              <w:t xml:space="preserve"> and </w:t>
            </w:r>
            <w:proofErr w:type="spellStart"/>
            <w:r w:rsidR="005F178C" w:rsidRPr="00D46D47">
              <w:rPr>
                <w:rFonts w:ascii="Arial" w:hAnsi="Arial" w:cs="Arial"/>
                <w:b/>
                <w:sz w:val="20"/>
                <w:szCs w:val="20"/>
              </w:rPr>
              <w:t>Os</w:t>
            </w:r>
            <w:proofErr w:type="spellEnd"/>
            <w:r w:rsidR="005F178C" w:rsidRPr="00D46D47">
              <w:rPr>
                <w:rFonts w:ascii="Arial" w:hAnsi="Arial" w:cs="Arial"/>
                <w:b/>
                <w:sz w:val="20"/>
                <w:szCs w:val="20"/>
              </w:rPr>
              <w:t xml:space="preserve"> to build school community – poetry competition, magnet with school badge/landmarks/school values.</w:t>
            </w:r>
            <w:r w:rsidR="00650929" w:rsidRPr="00D46D47">
              <w:rPr>
                <w:rFonts w:ascii="Arial" w:hAnsi="Arial" w:cs="Arial"/>
                <w:b/>
                <w:sz w:val="20"/>
                <w:szCs w:val="20"/>
              </w:rPr>
              <w:t xml:space="preserve"> Budgeting and organisation required to make maps (see below) and sell. Working through a design process (</w:t>
            </w:r>
            <w:proofErr w:type="spellStart"/>
            <w:r w:rsidR="00650929" w:rsidRPr="00D46D47">
              <w:rPr>
                <w:rFonts w:ascii="Arial" w:hAnsi="Arial" w:cs="Arial"/>
                <w:b/>
                <w:sz w:val="20"/>
                <w:szCs w:val="20"/>
              </w:rPr>
              <w:t>reseach</w:t>
            </w:r>
            <w:proofErr w:type="spellEnd"/>
            <w:r w:rsidR="00650929" w:rsidRPr="00D46D47">
              <w:rPr>
                <w:rFonts w:ascii="Arial" w:hAnsi="Arial" w:cs="Arial"/>
                <w:b/>
                <w:sz w:val="20"/>
                <w:szCs w:val="20"/>
              </w:rPr>
              <w:t>, investigate, ideas selection, production and marketing, evaluation of product).</w:t>
            </w:r>
          </w:p>
          <w:p w:rsidR="00CE1724" w:rsidRPr="00D46D47" w:rsidRDefault="00CE1724" w:rsidP="00CE1724">
            <w:pPr>
              <w:rPr>
                <w:rFonts w:ascii="Arial" w:hAnsi="Arial" w:cs="Arial"/>
                <w:b/>
                <w:color w:val="DC52B7"/>
                <w:sz w:val="20"/>
                <w:szCs w:val="20"/>
              </w:rPr>
            </w:pPr>
          </w:p>
          <w:p w:rsidR="005F178C" w:rsidRPr="00D46D47" w:rsidRDefault="005F178C" w:rsidP="00650929">
            <w:pPr>
              <w:rPr>
                <w:rFonts w:ascii="Arial" w:hAnsi="Arial" w:cs="Arial"/>
                <w:b/>
                <w:sz w:val="20"/>
                <w:szCs w:val="20"/>
              </w:rPr>
            </w:pPr>
            <w:r w:rsidRPr="00D46D47">
              <w:rPr>
                <w:rFonts w:ascii="Arial" w:hAnsi="Arial" w:cs="Arial"/>
                <w:b/>
                <w:sz w:val="20"/>
                <w:szCs w:val="20"/>
              </w:rPr>
              <w:t xml:space="preserve">Big Questions: What is it like to live in our part of Falkirk? How easy is it to get every day essentials (a pint of milk/loaf of bread)? Are daily essentials the same for all members of the community (Halal etc.)? What services do we have in our local area in Falkirk (dentist, doctor, emergency)? How can we show what it is like to live in our local </w:t>
            </w:r>
            <w:r w:rsidR="00650929" w:rsidRPr="00D46D47">
              <w:rPr>
                <w:rFonts w:ascii="Arial" w:hAnsi="Arial" w:cs="Arial"/>
                <w:b/>
                <w:sz w:val="20"/>
                <w:szCs w:val="20"/>
              </w:rPr>
              <w:t xml:space="preserve">community – create pocket map of our local area e.g. bus stops, doctors, shops, train stations, library, community centre to sell at Christmas </w:t>
            </w:r>
            <w:proofErr w:type="spellStart"/>
            <w:r w:rsidR="00650929" w:rsidRPr="00D46D47">
              <w:rPr>
                <w:rFonts w:ascii="Arial" w:hAnsi="Arial" w:cs="Arial"/>
                <w:b/>
                <w:sz w:val="20"/>
                <w:szCs w:val="20"/>
              </w:rPr>
              <w:t>Fayre</w:t>
            </w:r>
            <w:proofErr w:type="spellEnd"/>
            <w:r w:rsidR="00650929" w:rsidRPr="00D46D47">
              <w:rPr>
                <w:rFonts w:ascii="Arial" w:hAnsi="Arial" w:cs="Arial"/>
                <w:b/>
                <w:sz w:val="20"/>
                <w:szCs w:val="20"/>
              </w:rPr>
              <w:t xml:space="preserve">. </w:t>
            </w:r>
          </w:p>
        </w:tc>
        <w:tc>
          <w:tcPr>
            <w:tcW w:w="7938" w:type="dxa"/>
            <w:gridSpan w:val="3"/>
          </w:tcPr>
          <w:p w:rsidR="00874631" w:rsidRPr="00D46D47" w:rsidRDefault="00D76EA0" w:rsidP="00110A1F">
            <w:pPr>
              <w:rPr>
                <w:rFonts w:ascii="Arial" w:hAnsi="Arial" w:cs="Arial"/>
                <w:b/>
                <w:sz w:val="20"/>
                <w:szCs w:val="20"/>
              </w:rPr>
            </w:pPr>
            <w:r w:rsidRPr="00D46D47">
              <w:rPr>
                <w:rFonts w:ascii="Arial" w:hAnsi="Arial" w:cs="Arial"/>
                <w:b/>
                <w:sz w:val="20"/>
                <w:szCs w:val="20"/>
              </w:rPr>
              <w:t xml:space="preserve">Potential contexts or key questions: </w:t>
            </w:r>
            <w:r w:rsidR="00650929" w:rsidRPr="00D46D47">
              <w:rPr>
                <w:rFonts w:ascii="Arial" w:hAnsi="Arial" w:cs="Arial"/>
                <w:b/>
                <w:sz w:val="20"/>
                <w:szCs w:val="20"/>
              </w:rPr>
              <w:t xml:space="preserve">Suggestion for P6 to maintain VPS Twitter page to advertise Christmas </w:t>
            </w:r>
            <w:proofErr w:type="spellStart"/>
            <w:r w:rsidR="00650929" w:rsidRPr="00D46D47">
              <w:rPr>
                <w:rFonts w:ascii="Arial" w:hAnsi="Arial" w:cs="Arial"/>
                <w:b/>
                <w:sz w:val="20"/>
                <w:szCs w:val="20"/>
              </w:rPr>
              <w:t>Fayre</w:t>
            </w:r>
            <w:proofErr w:type="spellEnd"/>
            <w:r w:rsidR="00650929" w:rsidRPr="00D46D47">
              <w:rPr>
                <w:rFonts w:ascii="Arial" w:hAnsi="Arial" w:cs="Arial"/>
                <w:b/>
                <w:sz w:val="20"/>
                <w:szCs w:val="20"/>
              </w:rPr>
              <w:t xml:space="preserve">. Persuade Twitter users to read VPS website for detailed blog entries on class’ updates </w:t>
            </w:r>
            <w:r w:rsidR="00CD6244" w:rsidRPr="00D46D47">
              <w:rPr>
                <w:rFonts w:ascii="Arial" w:hAnsi="Arial" w:cs="Arial"/>
                <w:b/>
                <w:sz w:val="20"/>
                <w:szCs w:val="20"/>
              </w:rPr>
              <w:t>–</w:t>
            </w:r>
            <w:r w:rsidR="00650929" w:rsidRPr="00D46D47">
              <w:rPr>
                <w:rFonts w:ascii="Arial" w:hAnsi="Arial" w:cs="Arial"/>
                <w:b/>
                <w:sz w:val="20"/>
                <w:szCs w:val="20"/>
              </w:rPr>
              <w:t xml:space="preserve"> </w:t>
            </w:r>
            <w:r w:rsidR="00CD6244" w:rsidRPr="00D46D47">
              <w:rPr>
                <w:rFonts w:ascii="Arial" w:hAnsi="Arial" w:cs="Arial"/>
                <w:b/>
                <w:sz w:val="20"/>
                <w:szCs w:val="20"/>
              </w:rPr>
              <w:t xml:space="preserve">encourage through ‘Hit Challenge’ of how many visitors and followers can we reach leading up to Christmas </w:t>
            </w:r>
            <w:proofErr w:type="spellStart"/>
            <w:r w:rsidR="00CD6244" w:rsidRPr="00D46D47">
              <w:rPr>
                <w:rFonts w:ascii="Arial" w:hAnsi="Arial" w:cs="Arial"/>
                <w:b/>
                <w:sz w:val="20"/>
                <w:szCs w:val="20"/>
              </w:rPr>
              <w:t>Fayre</w:t>
            </w:r>
            <w:proofErr w:type="spellEnd"/>
            <w:r w:rsidR="00CD6244" w:rsidRPr="00D46D47">
              <w:rPr>
                <w:rFonts w:ascii="Arial" w:hAnsi="Arial" w:cs="Arial"/>
                <w:b/>
                <w:sz w:val="20"/>
                <w:szCs w:val="20"/>
              </w:rPr>
              <w:t>. Class visits to remind pupils to share the Challenge with adults at home and give them a persuasive ‘Tip of the Week’ to share at home. (Literacy and home learning links).</w:t>
            </w:r>
          </w:p>
          <w:p w:rsidR="00874631" w:rsidRPr="00D46D47" w:rsidRDefault="00874631" w:rsidP="00110A1F">
            <w:pPr>
              <w:rPr>
                <w:rFonts w:ascii="Arial" w:hAnsi="Arial" w:cs="Arial"/>
                <w:b/>
                <w:sz w:val="20"/>
                <w:szCs w:val="20"/>
              </w:rPr>
            </w:pPr>
          </w:p>
          <w:p w:rsidR="00874631" w:rsidRPr="00D46D47" w:rsidRDefault="004A123C" w:rsidP="00110A1F">
            <w:pPr>
              <w:rPr>
                <w:rFonts w:ascii="Arial" w:hAnsi="Arial" w:cs="Arial"/>
                <w:b/>
                <w:sz w:val="20"/>
                <w:szCs w:val="20"/>
              </w:rPr>
            </w:pPr>
            <w:r w:rsidRPr="00D46D47">
              <w:rPr>
                <w:rFonts w:ascii="Arial" w:hAnsi="Arial" w:cs="Arial"/>
                <w:b/>
                <w:sz w:val="20"/>
                <w:szCs w:val="20"/>
              </w:rPr>
              <w:t xml:space="preserve">Big Questions: What business opportunities can we find in our local community? How can we persuade people to contribute to our Christmas </w:t>
            </w:r>
            <w:proofErr w:type="spellStart"/>
            <w:r w:rsidRPr="00D46D47">
              <w:rPr>
                <w:rFonts w:ascii="Arial" w:hAnsi="Arial" w:cs="Arial"/>
                <w:b/>
                <w:sz w:val="20"/>
                <w:szCs w:val="20"/>
              </w:rPr>
              <w:t>Fayre</w:t>
            </w:r>
            <w:proofErr w:type="spellEnd"/>
            <w:r w:rsidRPr="00D46D47">
              <w:rPr>
                <w:rFonts w:ascii="Arial" w:hAnsi="Arial" w:cs="Arial"/>
                <w:b/>
                <w:sz w:val="20"/>
                <w:szCs w:val="20"/>
              </w:rPr>
              <w:t xml:space="preserve">? (Donations of experiences or opportunities with Falkirk Football Club, Scottish Canals, Falkirk Community Trust, David’s Kitchen etc.) Can we build sustainable links with businesses in our local community? How can </w:t>
            </w:r>
            <w:proofErr w:type="gramStart"/>
            <w:r w:rsidRPr="00D46D47">
              <w:rPr>
                <w:rFonts w:ascii="Arial" w:hAnsi="Arial" w:cs="Arial"/>
                <w:b/>
                <w:sz w:val="20"/>
                <w:szCs w:val="20"/>
              </w:rPr>
              <w:t>we  organise</w:t>
            </w:r>
            <w:proofErr w:type="gramEnd"/>
            <w:r w:rsidRPr="00D46D47">
              <w:rPr>
                <w:rFonts w:ascii="Arial" w:hAnsi="Arial" w:cs="Arial"/>
                <w:b/>
                <w:sz w:val="20"/>
                <w:szCs w:val="20"/>
              </w:rPr>
              <w:t xml:space="preserve"> and run the tombola stall? Who can help us with this? Can we design any activities for stalls which might make money for school funds?</w:t>
            </w:r>
          </w:p>
          <w:p w:rsidR="00874631" w:rsidRPr="00D46D47" w:rsidRDefault="00874631" w:rsidP="00110A1F">
            <w:pPr>
              <w:rPr>
                <w:rFonts w:ascii="Arial" w:hAnsi="Arial" w:cs="Arial"/>
                <w:b/>
                <w:sz w:val="20"/>
                <w:szCs w:val="20"/>
              </w:rPr>
            </w:pPr>
          </w:p>
          <w:p w:rsidR="009A3DF2" w:rsidRPr="00D46D47" w:rsidRDefault="00874631" w:rsidP="00110A1F">
            <w:pPr>
              <w:rPr>
                <w:rFonts w:ascii="Arial" w:hAnsi="Arial" w:cs="Arial"/>
                <w:color w:val="DC52B7"/>
                <w:sz w:val="20"/>
                <w:szCs w:val="20"/>
              </w:rPr>
            </w:pPr>
            <w:r w:rsidRPr="00D46D47">
              <w:rPr>
                <w:rFonts w:ascii="Arial" w:hAnsi="Arial" w:cs="Arial"/>
                <w:b/>
                <w:sz w:val="20"/>
                <w:szCs w:val="20"/>
              </w:rPr>
              <w:t xml:space="preserve">Maintain Twitter updates of progress in preparation for Christmas </w:t>
            </w:r>
            <w:proofErr w:type="spellStart"/>
            <w:r w:rsidRPr="00D46D47">
              <w:rPr>
                <w:rFonts w:ascii="Arial" w:hAnsi="Arial" w:cs="Arial"/>
                <w:b/>
                <w:sz w:val="20"/>
                <w:szCs w:val="20"/>
              </w:rPr>
              <w:t>Fayre</w:t>
            </w:r>
            <w:proofErr w:type="spellEnd"/>
            <w:r w:rsidRPr="00D46D47">
              <w:rPr>
                <w:rFonts w:ascii="Arial" w:hAnsi="Arial" w:cs="Arial"/>
                <w:b/>
                <w:sz w:val="20"/>
                <w:szCs w:val="20"/>
              </w:rPr>
              <w:t xml:space="preserve"> (weekly).</w:t>
            </w:r>
          </w:p>
        </w:tc>
        <w:tc>
          <w:tcPr>
            <w:tcW w:w="7513" w:type="dxa"/>
            <w:gridSpan w:val="3"/>
          </w:tcPr>
          <w:p w:rsidR="00A624BD" w:rsidRPr="00D46D47" w:rsidRDefault="00D76EA0" w:rsidP="00110A1F">
            <w:pPr>
              <w:rPr>
                <w:rFonts w:ascii="Arial" w:hAnsi="Arial" w:cs="Arial"/>
                <w:b/>
                <w:sz w:val="20"/>
                <w:szCs w:val="20"/>
              </w:rPr>
            </w:pPr>
            <w:r w:rsidRPr="00D46D47">
              <w:rPr>
                <w:rFonts w:ascii="Arial" w:hAnsi="Arial" w:cs="Arial"/>
                <w:b/>
                <w:sz w:val="20"/>
                <w:szCs w:val="20"/>
              </w:rPr>
              <w:t xml:space="preserve">Potential contexts or key questions: </w:t>
            </w:r>
            <w:r w:rsidR="006226D6" w:rsidRPr="00D46D47">
              <w:rPr>
                <w:rFonts w:ascii="Arial" w:hAnsi="Arial" w:cs="Arial"/>
                <w:b/>
                <w:sz w:val="20"/>
                <w:szCs w:val="20"/>
              </w:rPr>
              <w:t xml:space="preserve">Research and development of a Fair Trade product to sell at the Christmas </w:t>
            </w:r>
            <w:proofErr w:type="spellStart"/>
            <w:r w:rsidR="006226D6" w:rsidRPr="00D46D47">
              <w:rPr>
                <w:rFonts w:ascii="Arial" w:hAnsi="Arial" w:cs="Arial"/>
                <w:b/>
                <w:sz w:val="20"/>
                <w:szCs w:val="20"/>
              </w:rPr>
              <w:t>Fayre</w:t>
            </w:r>
            <w:proofErr w:type="spellEnd"/>
            <w:r w:rsidR="006226D6" w:rsidRPr="00D46D47">
              <w:rPr>
                <w:rFonts w:ascii="Arial" w:hAnsi="Arial" w:cs="Arial"/>
                <w:b/>
                <w:sz w:val="20"/>
                <w:szCs w:val="20"/>
              </w:rPr>
              <w:t>.</w:t>
            </w:r>
            <w:r w:rsidR="00650929" w:rsidRPr="00D46D47">
              <w:rPr>
                <w:rFonts w:ascii="Arial" w:hAnsi="Arial" w:cs="Arial"/>
                <w:b/>
                <w:sz w:val="20"/>
                <w:szCs w:val="20"/>
              </w:rPr>
              <w:t xml:space="preserve"> Suggestion for P7 to design and create posters to advertise Christmas </w:t>
            </w:r>
            <w:proofErr w:type="spellStart"/>
            <w:r w:rsidR="00650929" w:rsidRPr="00D46D47">
              <w:rPr>
                <w:rFonts w:ascii="Arial" w:hAnsi="Arial" w:cs="Arial"/>
                <w:b/>
                <w:sz w:val="20"/>
                <w:szCs w:val="20"/>
              </w:rPr>
              <w:t>Fayre</w:t>
            </w:r>
            <w:proofErr w:type="spellEnd"/>
            <w:r w:rsidR="00650929" w:rsidRPr="00D46D47">
              <w:rPr>
                <w:rFonts w:ascii="Arial" w:hAnsi="Arial" w:cs="Arial"/>
                <w:b/>
                <w:sz w:val="20"/>
                <w:szCs w:val="20"/>
              </w:rPr>
              <w:t xml:space="preserve"> in school. Visitors to help with skills of poster design and practicalities of printing and production. Printing of large banner for outdoors/car park railing – costing and bids to HT may be required.</w:t>
            </w:r>
          </w:p>
          <w:p w:rsidR="006226D6" w:rsidRPr="00D46D47" w:rsidRDefault="006226D6" w:rsidP="00110A1F">
            <w:pPr>
              <w:rPr>
                <w:rFonts w:ascii="Arial" w:hAnsi="Arial" w:cs="Arial"/>
                <w:b/>
                <w:sz w:val="20"/>
                <w:szCs w:val="20"/>
              </w:rPr>
            </w:pPr>
          </w:p>
          <w:p w:rsidR="006226D6" w:rsidRPr="00D46D47" w:rsidRDefault="006226D6" w:rsidP="00110A1F">
            <w:pPr>
              <w:rPr>
                <w:rFonts w:ascii="Arial" w:hAnsi="Arial" w:cs="Arial"/>
                <w:b/>
                <w:sz w:val="20"/>
                <w:szCs w:val="20"/>
              </w:rPr>
            </w:pPr>
            <w:r w:rsidRPr="00D46D47">
              <w:rPr>
                <w:rFonts w:ascii="Arial" w:hAnsi="Arial" w:cs="Arial"/>
                <w:b/>
                <w:sz w:val="20"/>
                <w:szCs w:val="20"/>
              </w:rPr>
              <w:t>Big Question: What is the impact of non-Fair Trade on people and communities around the world (e.g. tea, chocolate, toiletries)? What Fair Trade businesses can we find out about?</w:t>
            </w:r>
            <w:r w:rsidR="009563CA" w:rsidRPr="00D46D47">
              <w:rPr>
                <w:rFonts w:ascii="Arial" w:hAnsi="Arial" w:cs="Arial"/>
                <w:b/>
                <w:sz w:val="20"/>
                <w:szCs w:val="20"/>
              </w:rPr>
              <w:t xml:space="preserve"> Are growers paid enough to meet their basic needs? What ethical product can we make and sell for the Christmas </w:t>
            </w:r>
            <w:proofErr w:type="spellStart"/>
            <w:r w:rsidR="009563CA" w:rsidRPr="00D46D47">
              <w:rPr>
                <w:rFonts w:ascii="Arial" w:hAnsi="Arial" w:cs="Arial"/>
                <w:b/>
                <w:sz w:val="20"/>
                <w:szCs w:val="20"/>
              </w:rPr>
              <w:t>Fayre</w:t>
            </w:r>
            <w:proofErr w:type="spellEnd"/>
            <w:r w:rsidR="009563CA" w:rsidRPr="00D46D47">
              <w:rPr>
                <w:rFonts w:ascii="Arial" w:hAnsi="Arial" w:cs="Arial"/>
                <w:b/>
                <w:sz w:val="20"/>
                <w:szCs w:val="20"/>
              </w:rPr>
              <w:t>? What are the best materials for use in our product and why?</w:t>
            </w:r>
          </w:p>
          <w:p w:rsidR="00874631" w:rsidRPr="00D46D47" w:rsidRDefault="00874631" w:rsidP="00110A1F">
            <w:pPr>
              <w:rPr>
                <w:rFonts w:ascii="Arial" w:hAnsi="Arial" w:cs="Arial"/>
                <w:b/>
                <w:sz w:val="20"/>
                <w:szCs w:val="20"/>
              </w:rPr>
            </w:pPr>
          </w:p>
          <w:p w:rsidR="00874631" w:rsidRPr="00D46D47" w:rsidRDefault="00874631" w:rsidP="00110A1F">
            <w:pPr>
              <w:rPr>
                <w:rFonts w:ascii="Arial" w:hAnsi="Arial" w:cs="Arial"/>
                <w:b/>
                <w:color w:val="DC52B7"/>
                <w:sz w:val="20"/>
                <w:szCs w:val="20"/>
              </w:rPr>
            </w:pPr>
            <w:r w:rsidRPr="00D46D47">
              <w:rPr>
                <w:rFonts w:ascii="Arial" w:hAnsi="Arial" w:cs="Arial"/>
                <w:b/>
                <w:sz w:val="20"/>
                <w:szCs w:val="20"/>
              </w:rPr>
              <w:t xml:space="preserve">Maintain Twitter updates of progress in preparation for Christmas </w:t>
            </w:r>
            <w:proofErr w:type="spellStart"/>
            <w:r w:rsidRPr="00D46D47">
              <w:rPr>
                <w:rFonts w:ascii="Arial" w:hAnsi="Arial" w:cs="Arial"/>
                <w:b/>
                <w:sz w:val="20"/>
                <w:szCs w:val="20"/>
              </w:rPr>
              <w:t>Fayre</w:t>
            </w:r>
            <w:proofErr w:type="spellEnd"/>
            <w:r w:rsidRPr="00D46D47">
              <w:rPr>
                <w:rFonts w:ascii="Arial" w:hAnsi="Arial" w:cs="Arial"/>
                <w:b/>
                <w:sz w:val="20"/>
                <w:szCs w:val="20"/>
              </w:rPr>
              <w:t xml:space="preserve"> (weekly).</w:t>
            </w:r>
          </w:p>
        </w:tc>
      </w:tr>
    </w:tbl>
    <w:p w:rsidR="001740C9" w:rsidRPr="00D46D47" w:rsidRDefault="001740C9">
      <w:pPr>
        <w:rPr>
          <w:rFonts w:ascii="Arial" w:hAnsi="Arial" w:cs="Arial"/>
          <w:sz w:val="20"/>
          <w:szCs w:val="20"/>
        </w:rPr>
      </w:pPr>
    </w:p>
    <w:tbl>
      <w:tblPr>
        <w:tblStyle w:val="TableGrid"/>
        <w:tblW w:w="0" w:type="auto"/>
        <w:tblLook w:val="04A0" w:firstRow="1" w:lastRow="0" w:firstColumn="1" w:lastColumn="0" w:noHBand="0" w:noVBand="1"/>
      </w:tblPr>
      <w:tblGrid>
        <w:gridCol w:w="22250"/>
      </w:tblGrid>
      <w:tr w:rsidR="004E2218" w:rsidRPr="00D46D47" w:rsidTr="00442362">
        <w:trPr>
          <w:trHeight w:val="250"/>
        </w:trPr>
        <w:tc>
          <w:tcPr>
            <w:tcW w:w="22250" w:type="dxa"/>
          </w:tcPr>
          <w:p w:rsidR="004E2218" w:rsidRPr="00D46D47" w:rsidRDefault="004E2218" w:rsidP="0021155A">
            <w:pPr>
              <w:rPr>
                <w:rFonts w:ascii="Arial" w:hAnsi="Arial" w:cs="Arial"/>
                <w:b/>
                <w:sz w:val="20"/>
                <w:szCs w:val="20"/>
              </w:rPr>
            </w:pPr>
            <w:r w:rsidRPr="00D46D47">
              <w:rPr>
                <w:rFonts w:ascii="Arial" w:hAnsi="Arial" w:cs="Arial"/>
                <w:b/>
                <w:sz w:val="20"/>
                <w:szCs w:val="20"/>
              </w:rPr>
              <w:t>Quality Learning Experiences</w:t>
            </w:r>
            <w:r w:rsidR="00D71FC4" w:rsidRPr="00D46D47">
              <w:rPr>
                <w:rFonts w:ascii="Arial" w:hAnsi="Arial" w:cs="Arial"/>
                <w:b/>
                <w:sz w:val="20"/>
                <w:szCs w:val="20"/>
              </w:rPr>
              <w:t xml:space="preserve"> – planned in collaboration with pupils and stage and level partners</w:t>
            </w:r>
          </w:p>
        </w:tc>
      </w:tr>
      <w:tr w:rsidR="004E2218" w:rsidRPr="00D46D47" w:rsidTr="00442362">
        <w:trPr>
          <w:trHeight w:val="1550"/>
        </w:trPr>
        <w:tc>
          <w:tcPr>
            <w:tcW w:w="22250" w:type="dxa"/>
          </w:tcPr>
          <w:p w:rsidR="004E2218" w:rsidRPr="00D46D47" w:rsidRDefault="004E2218" w:rsidP="004E2218">
            <w:pPr>
              <w:spacing w:after="240"/>
              <w:ind w:left="360"/>
              <w:contextualSpacing/>
              <w:rPr>
                <w:rFonts w:ascii="Arial" w:hAnsi="Arial" w:cs="Arial"/>
                <w:sz w:val="20"/>
                <w:szCs w:val="20"/>
              </w:rPr>
            </w:pPr>
          </w:p>
          <w:p w:rsidR="0021155A" w:rsidRPr="00D46D47" w:rsidRDefault="0021155A" w:rsidP="004E2218">
            <w:pPr>
              <w:spacing w:after="240"/>
              <w:ind w:left="360"/>
              <w:contextualSpacing/>
              <w:rPr>
                <w:rFonts w:ascii="Arial" w:hAnsi="Arial" w:cs="Arial"/>
                <w:sz w:val="20"/>
                <w:szCs w:val="20"/>
              </w:rPr>
            </w:pPr>
          </w:p>
          <w:p w:rsidR="0021155A" w:rsidRPr="00D46D47" w:rsidRDefault="0021155A" w:rsidP="004E2218">
            <w:pPr>
              <w:spacing w:after="240"/>
              <w:ind w:left="360"/>
              <w:contextualSpacing/>
              <w:rPr>
                <w:rFonts w:ascii="Arial" w:hAnsi="Arial" w:cs="Arial"/>
                <w:sz w:val="20"/>
                <w:szCs w:val="20"/>
              </w:rPr>
            </w:pPr>
          </w:p>
          <w:p w:rsidR="0021155A" w:rsidRPr="00D46D47" w:rsidRDefault="0021155A" w:rsidP="004E2218">
            <w:pPr>
              <w:spacing w:after="240"/>
              <w:ind w:left="360"/>
              <w:contextualSpacing/>
              <w:rPr>
                <w:rFonts w:ascii="Arial" w:hAnsi="Arial" w:cs="Arial"/>
                <w:sz w:val="20"/>
                <w:szCs w:val="20"/>
              </w:rPr>
            </w:pPr>
          </w:p>
          <w:p w:rsidR="0021155A" w:rsidRPr="00D46D47" w:rsidRDefault="0021155A" w:rsidP="004E2218">
            <w:pPr>
              <w:spacing w:after="240"/>
              <w:ind w:left="360"/>
              <w:contextualSpacing/>
              <w:rPr>
                <w:rFonts w:ascii="Arial" w:hAnsi="Arial" w:cs="Arial"/>
                <w:sz w:val="20"/>
                <w:szCs w:val="20"/>
              </w:rPr>
            </w:pPr>
          </w:p>
          <w:p w:rsidR="0021155A" w:rsidRPr="00D46D47" w:rsidRDefault="0021155A" w:rsidP="004E2218">
            <w:pPr>
              <w:spacing w:after="240"/>
              <w:ind w:left="360"/>
              <w:contextualSpacing/>
              <w:rPr>
                <w:rFonts w:ascii="Arial" w:hAnsi="Arial" w:cs="Arial"/>
                <w:sz w:val="20"/>
                <w:szCs w:val="20"/>
              </w:rPr>
            </w:pPr>
          </w:p>
          <w:p w:rsidR="0021155A" w:rsidRPr="00D46D47" w:rsidRDefault="0021155A" w:rsidP="004E2218">
            <w:pPr>
              <w:spacing w:after="240"/>
              <w:ind w:left="360"/>
              <w:contextualSpacing/>
              <w:rPr>
                <w:rFonts w:ascii="Arial" w:hAnsi="Arial" w:cs="Arial"/>
                <w:sz w:val="20"/>
                <w:szCs w:val="20"/>
              </w:rPr>
            </w:pPr>
          </w:p>
          <w:p w:rsidR="0021155A" w:rsidRPr="00D46D47" w:rsidRDefault="0021155A" w:rsidP="004E2218">
            <w:pPr>
              <w:spacing w:after="240"/>
              <w:ind w:left="360"/>
              <w:contextualSpacing/>
              <w:rPr>
                <w:rFonts w:ascii="Arial" w:hAnsi="Arial" w:cs="Arial"/>
                <w:sz w:val="20"/>
                <w:szCs w:val="20"/>
              </w:rPr>
            </w:pPr>
          </w:p>
        </w:tc>
      </w:tr>
    </w:tbl>
    <w:p w:rsidR="001D0CCD" w:rsidRPr="00D46D47" w:rsidRDefault="001D0CCD">
      <w:pPr>
        <w:rPr>
          <w:rFonts w:ascii="Arial" w:hAnsi="Arial" w:cs="Arial"/>
          <w:sz w:val="20"/>
          <w:szCs w:val="20"/>
        </w:rPr>
      </w:pPr>
    </w:p>
    <w:tbl>
      <w:tblPr>
        <w:tblStyle w:val="TableGrid"/>
        <w:tblW w:w="0" w:type="auto"/>
        <w:tblLook w:val="04A0" w:firstRow="1" w:lastRow="0" w:firstColumn="1" w:lastColumn="0" w:noHBand="0" w:noVBand="1"/>
      </w:tblPr>
      <w:tblGrid>
        <w:gridCol w:w="11125"/>
        <w:gridCol w:w="11125"/>
      </w:tblGrid>
      <w:tr w:rsidR="00442362" w:rsidRPr="00D46D47" w:rsidTr="00442362">
        <w:trPr>
          <w:trHeight w:val="250"/>
        </w:trPr>
        <w:tc>
          <w:tcPr>
            <w:tcW w:w="22250" w:type="dxa"/>
            <w:gridSpan w:val="2"/>
          </w:tcPr>
          <w:p w:rsidR="00442362" w:rsidRPr="00D46D47" w:rsidRDefault="006A42A2" w:rsidP="001740C9">
            <w:pPr>
              <w:rPr>
                <w:rFonts w:ascii="Arial" w:hAnsi="Arial" w:cs="Arial"/>
                <w:b/>
                <w:sz w:val="20"/>
                <w:szCs w:val="20"/>
              </w:rPr>
            </w:pPr>
            <w:r w:rsidRPr="00D46D47">
              <w:rPr>
                <w:rFonts w:ascii="Arial" w:hAnsi="Arial" w:cs="Arial"/>
                <w:b/>
                <w:sz w:val="20"/>
                <w:szCs w:val="20"/>
              </w:rPr>
              <w:t>Benchmarks</w:t>
            </w:r>
            <w:r w:rsidRPr="00D46D47">
              <w:rPr>
                <w:rFonts w:ascii="Arial" w:hAnsi="Arial" w:cs="Arial"/>
                <w:sz w:val="20"/>
                <w:szCs w:val="20"/>
              </w:rPr>
              <w:t xml:space="preserve"> </w:t>
            </w:r>
            <w:r w:rsidRPr="00D46D47">
              <w:rPr>
                <w:rFonts w:ascii="Arial" w:hAnsi="Arial" w:cs="Arial"/>
                <w:b/>
                <w:sz w:val="20"/>
                <w:szCs w:val="20"/>
              </w:rPr>
              <w:t xml:space="preserve">which could be assessed during this learning – </w:t>
            </w:r>
            <w:r w:rsidRPr="00D46D47">
              <w:rPr>
                <w:rFonts w:ascii="Arial" w:hAnsi="Arial" w:cs="Arial"/>
                <w:sz w:val="20"/>
                <w:szCs w:val="20"/>
              </w:rPr>
              <w:t xml:space="preserve">please highlight </w:t>
            </w:r>
            <w:r w:rsidR="001740C9" w:rsidRPr="00D46D47">
              <w:rPr>
                <w:rFonts w:ascii="Arial" w:hAnsi="Arial" w:cs="Arial"/>
                <w:sz w:val="20"/>
                <w:szCs w:val="20"/>
              </w:rPr>
              <w:t>benchmarks which will be assessed during this unit of work</w:t>
            </w:r>
          </w:p>
        </w:tc>
      </w:tr>
      <w:tr w:rsidR="005655B4" w:rsidRPr="00D46D47" w:rsidTr="003C1BF9">
        <w:trPr>
          <w:trHeight w:val="2216"/>
        </w:trPr>
        <w:tc>
          <w:tcPr>
            <w:tcW w:w="11125" w:type="dxa"/>
          </w:tcPr>
          <w:p w:rsidR="005655B4" w:rsidRPr="00D46D47" w:rsidRDefault="005655B4" w:rsidP="005655B4">
            <w:pPr>
              <w:tabs>
                <w:tab w:val="left" w:pos="332"/>
                <w:tab w:val="left" w:pos="1440"/>
                <w:tab w:val="left" w:pos="2160"/>
                <w:tab w:val="left" w:pos="2880"/>
                <w:tab w:val="left" w:pos="4680"/>
                <w:tab w:val="left" w:pos="5400"/>
                <w:tab w:val="right" w:pos="9000"/>
              </w:tabs>
              <w:spacing w:after="240" w:line="240" w:lineRule="atLeast"/>
              <w:rPr>
                <w:rFonts w:ascii="Arial" w:hAnsi="Arial" w:cs="Arial"/>
                <w:sz w:val="20"/>
                <w:szCs w:val="20"/>
              </w:rPr>
            </w:pPr>
            <w:r w:rsidRPr="00D46D47">
              <w:rPr>
                <w:rFonts w:ascii="Arial" w:hAnsi="Arial" w:cs="Arial"/>
                <w:sz w:val="20"/>
                <w:szCs w:val="20"/>
              </w:rPr>
              <w:t>Social Studies:</w:t>
            </w:r>
          </w:p>
          <w:p w:rsidR="003C1BF9" w:rsidRPr="00D46D47" w:rsidRDefault="003C1BF9" w:rsidP="003C1BF9">
            <w:pPr>
              <w:pStyle w:val="ListParagraph"/>
              <w:numPr>
                <w:ilvl w:val="0"/>
                <w:numId w:val="27"/>
              </w:numPr>
              <w:tabs>
                <w:tab w:val="left" w:pos="332"/>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 xml:space="preserve">Describes the basic needs of human beings. </w:t>
            </w:r>
          </w:p>
          <w:p w:rsidR="003C1BF9" w:rsidRPr="00D46D47" w:rsidRDefault="003C1BF9" w:rsidP="003C1BF9">
            <w:pPr>
              <w:pStyle w:val="ListParagraph"/>
              <w:numPr>
                <w:ilvl w:val="0"/>
                <w:numId w:val="27"/>
              </w:numPr>
              <w:tabs>
                <w:tab w:val="left" w:pos="332"/>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Identifies which goods and services would be essential in society.</w:t>
            </w:r>
          </w:p>
          <w:p w:rsidR="003C1BF9" w:rsidRPr="00D46D47" w:rsidRDefault="003C1BF9" w:rsidP="003C1BF9">
            <w:pPr>
              <w:pStyle w:val="ListParagraph"/>
              <w:numPr>
                <w:ilvl w:val="0"/>
                <w:numId w:val="27"/>
              </w:numPr>
              <w:tabs>
                <w:tab w:val="left" w:pos="332"/>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Describes the main ways of paying for goods and services acknowledging that there may be advantages and disadvantages of each method.</w:t>
            </w:r>
          </w:p>
          <w:p w:rsidR="003C1BF9" w:rsidRPr="00D46D47" w:rsidRDefault="003C1BF9" w:rsidP="003C1BF9">
            <w:pPr>
              <w:pStyle w:val="ListParagraph"/>
              <w:numPr>
                <w:ilvl w:val="0"/>
                <w:numId w:val="27"/>
              </w:numPr>
              <w:tabs>
                <w:tab w:val="left" w:pos="332"/>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Describes and pros and cons of using Fairtrade products and community service providers such as credit unions.</w:t>
            </w:r>
          </w:p>
          <w:p w:rsidR="003C1BF9" w:rsidRPr="00D46D47" w:rsidRDefault="003C1BF9" w:rsidP="003C1BF9">
            <w:pPr>
              <w:pStyle w:val="ListParagraph"/>
              <w:numPr>
                <w:ilvl w:val="0"/>
                <w:numId w:val="27"/>
              </w:numPr>
              <w:tabs>
                <w:tab w:val="left" w:pos="332"/>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 xml:space="preserve">Identifies the main business functions such as production, sales, marketing, and administration. </w:t>
            </w:r>
          </w:p>
          <w:p w:rsidR="003C1BF9" w:rsidRPr="00D46D47" w:rsidRDefault="003C1BF9" w:rsidP="003C1BF9">
            <w:pPr>
              <w:pStyle w:val="ListParagraph"/>
              <w:numPr>
                <w:ilvl w:val="0"/>
                <w:numId w:val="27"/>
              </w:numPr>
              <w:tabs>
                <w:tab w:val="left" w:pos="332"/>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Takes a role in setting up or running a small enterprise.</w:t>
            </w:r>
          </w:p>
          <w:p w:rsidR="003C1BF9" w:rsidRPr="00D46D47" w:rsidRDefault="003C1BF9" w:rsidP="003C1BF9">
            <w:pPr>
              <w:pStyle w:val="ListParagraph"/>
              <w:numPr>
                <w:ilvl w:val="0"/>
                <w:numId w:val="27"/>
              </w:numPr>
              <w:tabs>
                <w:tab w:val="left" w:pos="332"/>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 xml:space="preserve">Evaluates the success of the enterprise. </w:t>
            </w:r>
          </w:p>
          <w:p w:rsidR="003C1BF9" w:rsidRPr="00D46D47" w:rsidRDefault="003C1BF9" w:rsidP="003C1BF9">
            <w:pPr>
              <w:pStyle w:val="ListParagraph"/>
              <w:numPr>
                <w:ilvl w:val="0"/>
                <w:numId w:val="27"/>
              </w:numPr>
              <w:tabs>
                <w:tab w:val="left" w:pos="332"/>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Identifies profit and non-profitmaking organisations/enterprises including those who services are free at the point of delivery, for example health and education.</w:t>
            </w:r>
          </w:p>
          <w:p w:rsidR="005655B4" w:rsidRPr="00D46D47" w:rsidRDefault="005655B4" w:rsidP="005655B4">
            <w:pPr>
              <w:tabs>
                <w:tab w:val="left" w:pos="332"/>
                <w:tab w:val="left" w:pos="1440"/>
                <w:tab w:val="left" w:pos="2160"/>
                <w:tab w:val="left" w:pos="2880"/>
                <w:tab w:val="left" w:pos="4680"/>
                <w:tab w:val="left" w:pos="5400"/>
                <w:tab w:val="right" w:pos="9000"/>
              </w:tabs>
              <w:spacing w:after="240" w:line="240" w:lineRule="atLeast"/>
              <w:rPr>
                <w:rFonts w:ascii="Arial" w:hAnsi="Arial" w:cs="Arial"/>
                <w:sz w:val="20"/>
                <w:szCs w:val="20"/>
              </w:rPr>
            </w:pPr>
            <w:r w:rsidRPr="00D46D47">
              <w:rPr>
                <w:rFonts w:ascii="Arial" w:hAnsi="Arial" w:cs="Arial"/>
                <w:sz w:val="20"/>
                <w:szCs w:val="20"/>
              </w:rPr>
              <w:t>Technologies:</w:t>
            </w:r>
          </w:p>
          <w:p w:rsidR="003C1BF9" w:rsidRPr="00D46D47" w:rsidRDefault="003C1BF9" w:rsidP="003C1BF9">
            <w:pPr>
              <w:pStyle w:val="ListParagraph"/>
              <w:numPr>
                <w:ilvl w:val="0"/>
                <w:numId w:val="27"/>
              </w:numPr>
              <w:rPr>
                <w:rFonts w:cs="Arial"/>
                <w:sz w:val="20"/>
                <w:szCs w:val="20"/>
              </w:rPr>
            </w:pPr>
            <w:r w:rsidRPr="00D46D47">
              <w:rPr>
                <w:rFonts w:cs="Arial"/>
                <w:sz w:val="20"/>
                <w:szCs w:val="20"/>
              </w:rPr>
              <w:t>Uses tools and equipment in order to carry out a task safely.</w:t>
            </w:r>
          </w:p>
          <w:p w:rsidR="003C1BF9" w:rsidRPr="00D46D47" w:rsidRDefault="003C1BF9" w:rsidP="003C1BF9">
            <w:pPr>
              <w:pStyle w:val="ListParagraph"/>
              <w:numPr>
                <w:ilvl w:val="0"/>
                <w:numId w:val="27"/>
              </w:numPr>
              <w:rPr>
                <w:rFonts w:cs="Arial"/>
                <w:sz w:val="20"/>
                <w:szCs w:val="20"/>
              </w:rPr>
            </w:pPr>
            <w:r w:rsidRPr="00D46D47">
              <w:rPr>
                <w:rFonts w:cs="Arial"/>
                <w:sz w:val="20"/>
                <w:szCs w:val="20"/>
              </w:rPr>
              <w:t>Uses a range of methods to join and strengthen materials.</w:t>
            </w:r>
          </w:p>
          <w:p w:rsidR="003C1BF9" w:rsidRPr="00D46D47" w:rsidRDefault="003C1BF9" w:rsidP="003C1BF9">
            <w:pPr>
              <w:pStyle w:val="ListParagraph"/>
              <w:numPr>
                <w:ilvl w:val="0"/>
                <w:numId w:val="27"/>
              </w:numPr>
              <w:rPr>
                <w:rFonts w:cs="Arial"/>
                <w:sz w:val="20"/>
                <w:szCs w:val="20"/>
              </w:rPr>
            </w:pPr>
            <w:r w:rsidRPr="00D46D47">
              <w:rPr>
                <w:rFonts w:cs="Arial"/>
                <w:sz w:val="20"/>
                <w:szCs w:val="20"/>
              </w:rPr>
              <w:t>Estimates and then measures accurately using appropriate units and tools.</w:t>
            </w:r>
          </w:p>
          <w:p w:rsidR="003C1BF9" w:rsidRPr="00D46D47" w:rsidRDefault="003C1BF9" w:rsidP="003C1BF9">
            <w:pPr>
              <w:pStyle w:val="ListParagraph"/>
              <w:numPr>
                <w:ilvl w:val="0"/>
                <w:numId w:val="27"/>
              </w:numPr>
              <w:rPr>
                <w:rFonts w:cs="Arial"/>
                <w:sz w:val="20"/>
                <w:szCs w:val="20"/>
              </w:rPr>
            </w:pPr>
            <w:r w:rsidRPr="00D46D47">
              <w:rPr>
                <w:rFonts w:cs="Arial"/>
                <w:sz w:val="20"/>
                <w:szCs w:val="20"/>
              </w:rPr>
              <w:t>Creates a range of ideas and chooses a suitable solution</w:t>
            </w:r>
          </w:p>
          <w:p w:rsidR="003C1BF9" w:rsidRPr="00D46D47" w:rsidRDefault="003C1BF9" w:rsidP="003C1BF9">
            <w:pPr>
              <w:pStyle w:val="ListParagraph"/>
              <w:numPr>
                <w:ilvl w:val="0"/>
                <w:numId w:val="27"/>
              </w:numPr>
              <w:rPr>
                <w:rFonts w:cs="Arial"/>
                <w:sz w:val="20"/>
                <w:szCs w:val="20"/>
              </w:rPr>
            </w:pPr>
            <w:r w:rsidRPr="00D46D47">
              <w:rPr>
                <w:rFonts w:cs="Arial"/>
                <w:sz w:val="20"/>
                <w:szCs w:val="20"/>
              </w:rPr>
              <w:t>Evaluates solutions and explains why they are or are not suitable</w:t>
            </w:r>
          </w:p>
          <w:p w:rsidR="003C1BF9" w:rsidRPr="00D46D47" w:rsidRDefault="003C1BF9" w:rsidP="003C1BF9">
            <w:pPr>
              <w:pStyle w:val="ListParagraph"/>
              <w:numPr>
                <w:ilvl w:val="0"/>
                <w:numId w:val="27"/>
              </w:numPr>
              <w:tabs>
                <w:tab w:val="left" w:pos="720"/>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lastRenderedPageBreak/>
              <w:t>Recognises characteristics of groups of materials such as wood, plastic and metal.</w:t>
            </w:r>
          </w:p>
          <w:p w:rsidR="003C1BF9" w:rsidRPr="00D46D47" w:rsidRDefault="003C1BF9" w:rsidP="003C1BF9">
            <w:pPr>
              <w:pStyle w:val="ListParagraph"/>
              <w:numPr>
                <w:ilvl w:val="0"/>
                <w:numId w:val="27"/>
              </w:numPr>
              <w:tabs>
                <w:tab w:val="left" w:pos="720"/>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Selects suitable materials to use in a task</w:t>
            </w:r>
          </w:p>
          <w:p w:rsidR="003C1BF9" w:rsidRPr="00D46D47" w:rsidRDefault="003C1BF9" w:rsidP="003C1BF9">
            <w:pPr>
              <w:pStyle w:val="ListParagraph"/>
              <w:numPr>
                <w:ilvl w:val="0"/>
                <w:numId w:val="27"/>
              </w:numPr>
              <w:tabs>
                <w:tab w:val="left" w:pos="720"/>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Discuss the uses of materials</w:t>
            </w:r>
          </w:p>
          <w:p w:rsidR="003C1BF9" w:rsidRPr="00D46D47" w:rsidRDefault="003C1BF9" w:rsidP="003C1BF9">
            <w:pPr>
              <w:pStyle w:val="ListParagraph"/>
              <w:numPr>
                <w:ilvl w:val="0"/>
                <w:numId w:val="27"/>
              </w:numPr>
              <w:tabs>
                <w:tab w:val="left" w:pos="720"/>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Sketches geometric shapes to create objects.</w:t>
            </w:r>
          </w:p>
          <w:p w:rsidR="003C1BF9" w:rsidRPr="00D46D47" w:rsidRDefault="003C1BF9" w:rsidP="003C1BF9">
            <w:pPr>
              <w:pStyle w:val="ListParagraph"/>
              <w:numPr>
                <w:ilvl w:val="0"/>
                <w:numId w:val="27"/>
              </w:numPr>
              <w:tabs>
                <w:tab w:val="left" w:pos="720"/>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Produces sketches to communicate ideas that include pattern and texture</w:t>
            </w:r>
          </w:p>
          <w:p w:rsidR="003C1BF9" w:rsidRPr="00D46D47" w:rsidRDefault="003C1BF9" w:rsidP="003C1BF9">
            <w:pPr>
              <w:pStyle w:val="ListParagraph"/>
              <w:numPr>
                <w:ilvl w:val="0"/>
                <w:numId w:val="27"/>
              </w:numPr>
              <w:tabs>
                <w:tab w:val="left" w:pos="720"/>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Draws geometric shapes accurately.</w:t>
            </w:r>
          </w:p>
          <w:p w:rsidR="003C1BF9" w:rsidRPr="00D46D47" w:rsidRDefault="003C1BF9" w:rsidP="003C1BF9">
            <w:pPr>
              <w:pStyle w:val="ListParagraph"/>
              <w:numPr>
                <w:ilvl w:val="0"/>
                <w:numId w:val="27"/>
              </w:numPr>
              <w:tabs>
                <w:tab w:val="left" w:pos="720"/>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 xml:space="preserve">Sketches 2D and 3D drawings of objects </w:t>
            </w:r>
          </w:p>
          <w:p w:rsidR="003C1BF9" w:rsidRPr="00D46D47" w:rsidRDefault="003C1BF9" w:rsidP="003C1BF9">
            <w:pPr>
              <w:pStyle w:val="ListParagraph"/>
              <w:numPr>
                <w:ilvl w:val="0"/>
                <w:numId w:val="27"/>
              </w:numPr>
              <w:tabs>
                <w:tab w:val="left" w:pos="720"/>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Describes primary and secondary colours and the moods/feeling associated with each.</w:t>
            </w:r>
          </w:p>
          <w:p w:rsidR="003C1BF9" w:rsidRPr="00D46D47" w:rsidRDefault="003C1BF9" w:rsidP="003C1BF9">
            <w:pPr>
              <w:pStyle w:val="ListParagraph"/>
              <w:numPr>
                <w:ilvl w:val="0"/>
                <w:numId w:val="27"/>
              </w:numPr>
              <w:tabs>
                <w:tab w:val="left" w:pos="720"/>
                <w:tab w:val="left" w:pos="1440"/>
                <w:tab w:val="left" w:pos="2160"/>
                <w:tab w:val="left" w:pos="2880"/>
                <w:tab w:val="left" w:pos="4680"/>
                <w:tab w:val="left" w:pos="5400"/>
                <w:tab w:val="right" w:pos="9000"/>
              </w:tabs>
              <w:spacing w:after="240" w:line="240" w:lineRule="atLeast"/>
              <w:rPr>
                <w:rFonts w:cs="Arial"/>
                <w:sz w:val="20"/>
                <w:szCs w:val="20"/>
              </w:rPr>
            </w:pPr>
            <w:r w:rsidRPr="00D46D47">
              <w:rPr>
                <w:rFonts w:cs="Arial"/>
                <w:sz w:val="20"/>
                <w:szCs w:val="20"/>
              </w:rPr>
              <w:t>Demonstrates planning for a targeted audience when creating a of graphic display</w:t>
            </w:r>
          </w:p>
        </w:tc>
        <w:tc>
          <w:tcPr>
            <w:tcW w:w="11125" w:type="dxa"/>
          </w:tcPr>
          <w:p w:rsidR="005655B4" w:rsidRPr="00D46D47" w:rsidRDefault="005655B4" w:rsidP="005655B4">
            <w:pPr>
              <w:tabs>
                <w:tab w:val="left" w:pos="332"/>
                <w:tab w:val="left" w:pos="1440"/>
                <w:tab w:val="left" w:pos="2160"/>
                <w:tab w:val="left" w:pos="2880"/>
                <w:tab w:val="left" w:pos="4680"/>
                <w:tab w:val="left" w:pos="5400"/>
                <w:tab w:val="right" w:pos="9000"/>
              </w:tabs>
              <w:spacing w:after="240" w:line="240" w:lineRule="atLeast"/>
              <w:rPr>
                <w:rFonts w:ascii="Arial" w:hAnsi="Arial" w:cs="Arial"/>
                <w:sz w:val="20"/>
                <w:szCs w:val="20"/>
              </w:rPr>
            </w:pPr>
            <w:r w:rsidRPr="00D46D47">
              <w:rPr>
                <w:rFonts w:ascii="Arial" w:hAnsi="Arial" w:cs="Arial"/>
                <w:sz w:val="20"/>
                <w:szCs w:val="20"/>
              </w:rPr>
              <w:lastRenderedPageBreak/>
              <w:t>Literacy:</w:t>
            </w:r>
          </w:p>
          <w:p w:rsidR="005655B4" w:rsidRPr="00D46D47" w:rsidRDefault="005655B4" w:rsidP="00B70B87">
            <w:pPr>
              <w:pStyle w:val="ListParagraph"/>
              <w:numPr>
                <w:ilvl w:val="0"/>
                <w:numId w:val="33"/>
              </w:numPr>
              <w:tabs>
                <w:tab w:val="left" w:pos="332"/>
                <w:tab w:val="left" w:pos="1440"/>
                <w:tab w:val="left" w:pos="2160"/>
                <w:tab w:val="left" w:pos="2880"/>
                <w:tab w:val="left" w:pos="4680"/>
                <w:tab w:val="left" w:pos="5400"/>
                <w:tab w:val="right" w:pos="9000"/>
              </w:tabs>
              <w:spacing w:after="240" w:line="240" w:lineRule="atLeast"/>
              <w:rPr>
                <w:rFonts w:cs="Arial"/>
                <w:b/>
                <w:i/>
                <w:sz w:val="20"/>
                <w:szCs w:val="20"/>
              </w:rPr>
            </w:pPr>
            <w:r w:rsidRPr="00D46D47">
              <w:rPr>
                <w:rFonts w:cs="Arial"/>
                <w:b/>
                <w:i/>
                <w:sz w:val="20"/>
                <w:szCs w:val="20"/>
              </w:rPr>
              <w:t>Communicates clearly, audibly and with expression in different contexts.</w:t>
            </w:r>
          </w:p>
          <w:p w:rsidR="005655B4" w:rsidRPr="00D46D47" w:rsidRDefault="005655B4" w:rsidP="00B70B87">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rPr>
                <w:rFonts w:cs="Arial"/>
                <w:b/>
                <w:i/>
                <w:sz w:val="20"/>
                <w:szCs w:val="20"/>
              </w:rPr>
            </w:pPr>
            <w:r w:rsidRPr="00D46D47">
              <w:rPr>
                <w:rFonts w:cs="Arial"/>
                <w:b/>
                <w:i/>
                <w:sz w:val="20"/>
                <w:szCs w:val="20"/>
              </w:rPr>
              <w:t xml:space="preserve">Plans and delivers an organised presentation/talk with relevant content </w:t>
            </w:r>
            <w:r w:rsidRPr="00D46D47">
              <w:rPr>
                <w:rFonts w:cs="Arial"/>
                <w:b/>
                <w:i/>
                <w:sz w:val="20"/>
                <w:szCs w:val="20"/>
              </w:rPr>
              <w:br/>
              <w:t>and appropriate structure.</w:t>
            </w:r>
          </w:p>
          <w:p w:rsidR="005655B4" w:rsidRPr="00D46D47" w:rsidRDefault="005655B4" w:rsidP="00B70B87">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rPr>
                <w:rFonts w:cs="Arial"/>
                <w:b/>
                <w:i/>
                <w:sz w:val="20"/>
                <w:szCs w:val="20"/>
              </w:rPr>
            </w:pPr>
            <w:r w:rsidRPr="00D46D47">
              <w:rPr>
                <w:rFonts w:cs="Arial"/>
                <w:b/>
                <w:i/>
                <w:sz w:val="20"/>
                <w:szCs w:val="20"/>
              </w:rPr>
              <w:t xml:space="preserve">Uses notes and/or other sources to develop thinking and create new texts. </w:t>
            </w:r>
          </w:p>
          <w:p w:rsidR="005655B4" w:rsidRPr="00D46D47" w:rsidRDefault="005655B4" w:rsidP="00B70B87">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rPr>
                <w:rFonts w:cs="Arial"/>
                <w:b/>
                <w:i/>
                <w:sz w:val="20"/>
                <w:szCs w:val="20"/>
              </w:rPr>
            </w:pPr>
            <w:r w:rsidRPr="00D46D47">
              <w:rPr>
                <w:rFonts w:cs="Arial"/>
                <w:b/>
                <w:i/>
                <w:sz w:val="20"/>
                <w:szCs w:val="20"/>
              </w:rPr>
              <w:t>Acknowledges sources making clear where the information came from.</w:t>
            </w:r>
          </w:p>
          <w:p w:rsidR="005655B4" w:rsidRPr="00D46D47" w:rsidRDefault="005655B4" w:rsidP="00B70B87">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rPr>
                <w:rFonts w:cs="Arial"/>
                <w:b/>
                <w:i/>
                <w:sz w:val="20"/>
                <w:szCs w:val="20"/>
              </w:rPr>
            </w:pPr>
            <w:r w:rsidRPr="00D46D47">
              <w:rPr>
                <w:rFonts w:cs="Arial"/>
                <w:b/>
                <w:i/>
                <w:sz w:val="20"/>
                <w:szCs w:val="20"/>
              </w:rPr>
              <w:t>Organises information in a logical way.</w:t>
            </w:r>
          </w:p>
          <w:p w:rsidR="005655B4" w:rsidRPr="00D46D47" w:rsidRDefault="005655B4" w:rsidP="00B70B87">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rPr>
                <w:rFonts w:cs="Arial"/>
                <w:sz w:val="20"/>
                <w:szCs w:val="20"/>
              </w:rPr>
            </w:pPr>
            <w:r w:rsidRPr="00D46D47">
              <w:rPr>
                <w:rFonts w:cs="Arial"/>
                <w:b/>
                <w:i/>
                <w:sz w:val="20"/>
                <w:szCs w:val="20"/>
              </w:rPr>
              <w:t xml:space="preserve">Uses appropriate vocabulary, including subject-specific vocabulary, </w:t>
            </w:r>
            <w:r w:rsidRPr="00D46D47">
              <w:rPr>
                <w:rFonts w:cs="Arial"/>
                <w:b/>
                <w:i/>
                <w:sz w:val="20"/>
                <w:szCs w:val="20"/>
              </w:rPr>
              <w:br/>
              <w:t>to suit purpose and audience.</w:t>
            </w:r>
            <w:r w:rsidRPr="00D46D47">
              <w:rPr>
                <w:rFonts w:cs="Arial"/>
                <w:sz w:val="20"/>
                <w:szCs w:val="20"/>
              </w:rPr>
              <w:t xml:space="preserve"> </w:t>
            </w:r>
          </w:p>
          <w:p w:rsidR="005655B4" w:rsidRPr="00D46D47" w:rsidRDefault="005655B4" w:rsidP="00B70B87">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rPr>
                <w:rFonts w:cs="Arial"/>
                <w:sz w:val="20"/>
                <w:szCs w:val="20"/>
              </w:rPr>
            </w:pPr>
            <w:r w:rsidRPr="00D46D47">
              <w:rPr>
                <w:rFonts w:cs="Arial"/>
                <w:sz w:val="20"/>
                <w:szCs w:val="20"/>
              </w:rPr>
              <w:t xml:space="preserve">Attempts to engage and/or influence the reader through vocabulary </w:t>
            </w:r>
            <w:r w:rsidRPr="00D46D47">
              <w:rPr>
                <w:rFonts w:cs="Arial"/>
                <w:sz w:val="20"/>
                <w:szCs w:val="20"/>
              </w:rPr>
              <w:br/>
              <w:t>and/or use of language as appropriate to genre.</w:t>
            </w:r>
          </w:p>
          <w:p w:rsidR="005655B4" w:rsidRPr="00D46D47" w:rsidRDefault="005655B4" w:rsidP="005655B4">
            <w:pPr>
              <w:tabs>
                <w:tab w:val="left" w:pos="720"/>
                <w:tab w:val="left" w:pos="1440"/>
                <w:tab w:val="left" w:pos="2160"/>
                <w:tab w:val="left" w:pos="2880"/>
                <w:tab w:val="left" w:pos="4680"/>
                <w:tab w:val="left" w:pos="5400"/>
                <w:tab w:val="right" w:pos="9000"/>
              </w:tabs>
              <w:spacing w:line="240" w:lineRule="atLeast"/>
              <w:rPr>
                <w:rFonts w:ascii="Arial" w:hAnsi="Arial" w:cs="Arial"/>
                <w:b/>
                <w:i/>
                <w:sz w:val="20"/>
                <w:szCs w:val="20"/>
              </w:rPr>
            </w:pPr>
          </w:p>
          <w:p w:rsidR="005655B4" w:rsidRPr="00D46D47" w:rsidRDefault="005655B4" w:rsidP="005655B4">
            <w:pPr>
              <w:tabs>
                <w:tab w:val="left" w:pos="720"/>
                <w:tab w:val="left" w:pos="1440"/>
                <w:tab w:val="left" w:pos="2160"/>
                <w:tab w:val="left" w:pos="2880"/>
                <w:tab w:val="left" w:pos="4680"/>
                <w:tab w:val="left" w:pos="5400"/>
                <w:tab w:val="right" w:pos="9000"/>
              </w:tabs>
              <w:spacing w:line="240" w:lineRule="atLeast"/>
              <w:rPr>
                <w:rFonts w:ascii="Arial" w:hAnsi="Arial" w:cs="Arial"/>
                <w:b/>
                <w:sz w:val="20"/>
                <w:szCs w:val="20"/>
              </w:rPr>
            </w:pPr>
            <w:r w:rsidRPr="00D46D47">
              <w:rPr>
                <w:rFonts w:ascii="Arial" w:hAnsi="Arial" w:cs="Arial"/>
                <w:b/>
                <w:sz w:val="20"/>
                <w:szCs w:val="20"/>
              </w:rPr>
              <w:t>Maths</w:t>
            </w:r>
          </w:p>
          <w:p w:rsidR="00B70B87" w:rsidRPr="00D46D47" w:rsidRDefault="00B70B87" w:rsidP="00B70B87">
            <w:pPr>
              <w:pStyle w:val="Default"/>
              <w:widowControl w:val="0"/>
              <w:numPr>
                <w:ilvl w:val="0"/>
                <w:numId w:val="33"/>
              </w:numPr>
              <w:rPr>
                <w:b/>
                <w:bCs/>
                <w:i/>
                <w:iCs/>
                <w:sz w:val="20"/>
                <w:szCs w:val="20"/>
              </w:rPr>
            </w:pPr>
            <w:r w:rsidRPr="00D46D47">
              <w:rPr>
                <w:b/>
                <w:bCs/>
                <w:i/>
                <w:iCs/>
                <w:sz w:val="20"/>
                <w:szCs w:val="20"/>
              </w:rPr>
              <w:t>Rounds whole numbers to the nearest 1000, 10 000 and 100 000.</w:t>
            </w:r>
          </w:p>
          <w:p w:rsidR="00B70B87" w:rsidRPr="00D46D47" w:rsidRDefault="00B70B87" w:rsidP="00B70B87">
            <w:pPr>
              <w:pStyle w:val="Default"/>
              <w:widowControl w:val="0"/>
              <w:numPr>
                <w:ilvl w:val="0"/>
                <w:numId w:val="33"/>
              </w:numPr>
              <w:tabs>
                <w:tab w:val="left" w:pos="720"/>
                <w:tab w:val="left" w:pos="1440"/>
                <w:tab w:val="left" w:pos="2160"/>
                <w:tab w:val="left" w:pos="2880"/>
                <w:tab w:val="left" w:pos="4680"/>
                <w:tab w:val="left" w:pos="5400"/>
                <w:tab w:val="right" w:pos="9000"/>
              </w:tabs>
              <w:spacing w:line="240" w:lineRule="atLeast"/>
              <w:rPr>
                <w:b/>
                <w:sz w:val="20"/>
                <w:szCs w:val="20"/>
              </w:rPr>
            </w:pPr>
            <w:r w:rsidRPr="00D46D47">
              <w:rPr>
                <w:b/>
                <w:bCs/>
                <w:i/>
                <w:iCs/>
                <w:sz w:val="20"/>
                <w:szCs w:val="20"/>
              </w:rPr>
              <w:t xml:space="preserve">Rounds decimal fractions to the nearest whole number, to </w:t>
            </w:r>
            <w:r w:rsidRPr="00D46D47">
              <w:rPr>
                <w:b/>
                <w:bCs/>
                <w:i/>
                <w:iCs/>
                <w:sz w:val="20"/>
                <w:szCs w:val="20"/>
                <w:lang w:val="en-US"/>
              </w:rPr>
              <w:t>one</w:t>
            </w:r>
            <w:r w:rsidRPr="00D46D47">
              <w:rPr>
                <w:b/>
                <w:bCs/>
                <w:i/>
                <w:iCs/>
                <w:sz w:val="20"/>
                <w:szCs w:val="20"/>
              </w:rPr>
              <w:t xml:space="preserve"> decimal place </w:t>
            </w:r>
            <w:r w:rsidRPr="00D46D47">
              <w:rPr>
                <w:b/>
                <w:bCs/>
                <w:i/>
                <w:iCs/>
                <w:sz w:val="20"/>
                <w:szCs w:val="20"/>
              </w:rPr>
              <w:br/>
              <w:t xml:space="preserve">and </w:t>
            </w:r>
            <w:r w:rsidRPr="00D46D47">
              <w:rPr>
                <w:b/>
                <w:bCs/>
                <w:i/>
                <w:iCs/>
                <w:sz w:val="20"/>
                <w:szCs w:val="20"/>
                <w:lang w:val="en-US"/>
              </w:rPr>
              <w:t>two</w:t>
            </w:r>
            <w:r w:rsidRPr="00D46D47">
              <w:rPr>
                <w:b/>
                <w:bCs/>
                <w:i/>
                <w:iCs/>
                <w:sz w:val="20"/>
                <w:szCs w:val="20"/>
              </w:rPr>
              <w:t xml:space="preserve"> decimal places. </w:t>
            </w:r>
          </w:p>
          <w:p w:rsidR="005655B4" w:rsidRPr="00D46D47" w:rsidRDefault="00B70B87" w:rsidP="00B70B87">
            <w:pPr>
              <w:pStyle w:val="Default"/>
              <w:widowControl w:val="0"/>
              <w:numPr>
                <w:ilvl w:val="0"/>
                <w:numId w:val="33"/>
              </w:numPr>
              <w:tabs>
                <w:tab w:val="left" w:pos="720"/>
                <w:tab w:val="left" w:pos="1440"/>
                <w:tab w:val="left" w:pos="2160"/>
                <w:tab w:val="left" w:pos="2880"/>
                <w:tab w:val="left" w:pos="4680"/>
                <w:tab w:val="left" w:pos="5400"/>
                <w:tab w:val="right" w:pos="9000"/>
              </w:tabs>
              <w:spacing w:line="240" w:lineRule="atLeast"/>
              <w:rPr>
                <w:b/>
                <w:sz w:val="20"/>
                <w:szCs w:val="20"/>
              </w:rPr>
            </w:pPr>
            <w:r w:rsidRPr="00D46D47">
              <w:rPr>
                <w:b/>
                <w:bCs/>
                <w:i/>
                <w:iCs/>
                <w:sz w:val="20"/>
                <w:szCs w:val="20"/>
              </w:rPr>
              <w:t xml:space="preserve">Applies knowledge of rounding to give an estimate to a calculation appropriate </w:t>
            </w:r>
            <w:r w:rsidRPr="00D46D47">
              <w:rPr>
                <w:b/>
                <w:bCs/>
                <w:i/>
                <w:iCs/>
                <w:sz w:val="20"/>
                <w:szCs w:val="20"/>
              </w:rPr>
              <w:br/>
              <w:t>to the context.</w:t>
            </w:r>
          </w:p>
          <w:p w:rsidR="00B70B87" w:rsidRPr="00D46D47" w:rsidRDefault="00B70B87" w:rsidP="00B70B87">
            <w:pPr>
              <w:pStyle w:val="Default"/>
              <w:widowControl w:val="0"/>
              <w:numPr>
                <w:ilvl w:val="0"/>
                <w:numId w:val="33"/>
              </w:numPr>
              <w:rPr>
                <w:sz w:val="20"/>
                <w:szCs w:val="20"/>
              </w:rPr>
            </w:pPr>
            <w:r w:rsidRPr="00D46D47">
              <w:rPr>
                <w:b/>
                <w:bCs/>
                <w:i/>
                <w:iCs/>
                <w:sz w:val="20"/>
                <w:szCs w:val="20"/>
              </w:rPr>
              <w:t xml:space="preserve">Reads, writes and orders whole numbers to 1 000 000, starting from any number </w:t>
            </w:r>
            <w:r w:rsidRPr="00D46D47">
              <w:rPr>
                <w:b/>
                <w:bCs/>
                <w:i/>
                <w:iCs/>
                <w:sz w:val="20"/>
                <w:szCs w:val="20"/>
              </w:rPr>
              <w:br/>
              <w:t>in the sequence.</w:t>
            </w:r>
          </w:p>
          <w:p w:rsidR="00B70B87" w:rsidRPr="00D46D47" w:rsidRDefault="00B70B87" w:rsidP="00B70B87">
            <w:pPr>
              <w:pStyle w:val="Default"/>
              <w:widowControl w:val="0"/>
              <w:numPr>
                <w:ilvl w:val="0"/>
                <w:numId w:val="33"/>
              </w:numPr>
              <w:rPr>
                <w:sz w:val="20"/>
                <w:szCs w:val="20"/>
              </w:rPr>
            </w:pPr>
            <w:r w:rsidRPr="00D46D47">
              <w:rPr>
                <w:b/>
                <w:bCs/>
                <w:i/>
                <w:iCs/>
                <w:sz w:val="20"/>
                <w:szCs w:val="20"/>
              </w:rPr>
              <w:lastRenderedPageBreak/>
              <w:t xml:space="preserve">Explains the link between a digit, its place and its value for whole numbers </w:t>
            </w:r>
            <w:r w:rsidRPr="00D46D47">
              <w:rPr>
                <w:b/>
                <w:bCs/>
                <w:i/>
                <w:iCs/>
                <w:sz w:val="20"/>
                <w:szCs w:val="20"/>
              </w:rPr>
              <w:br/>
              <w:t>to 1 000 000.</w:t>
            </w:r>
          </w:p>
          <w:p w:rsidR="00B70B87" w:rsidRPr="00D46D47" w:rsidRDefault="00B70B87" w:rsidP="00B70B87">
            <w:pPr>
              <w:pStyle w:val="Default"/>
              <w:widowControl w:val="0"/>
              <w:numPr>
                <w:ilvl w:val="0"/>
                <w:numId w:val="33"/>
              </w:numPr>
              <w:rPr>
                <w:sz w:val="20"/>
                <w:szCs w:val="20"/>
              </w:rPr>
            </w:pPr>
            <w:r w:rsidRPr="00D46D47">
              <w:rPr>
                <w:b/>
                <w:bCs/>
                <w:i/>
                <w:iCs/>
                <w:sz w:val="20"/>
                <w:szCs w:val="20"/>
              </w:rPr>
              <w:t xml:space="preserve">Reads, writes and orders sets of decimal fractions to </w:t>
            </w:r>
            <w:r w:rsidRPr="00D46D47">
              <w:rPr>
                <w:b/>
                <w:bCs/>
                <w:i/>
                <w:iCs/>
                <w:sz w:val="20"/>
                <w:szCs w:val="20"/>
                <w:lang w:val="en-US"/>
              </w:rPr>
              <w:t>three</w:t>
            </w:r>
            <w:r w:rsidRPr="00D46D47">
              <w:rPr>
                <w:b/>
                <w:bCs/>
                <w:i/>
                <w:iCs/>
                <w:sz w:val="20"/>
                <w:szCs w:val="20"/>
              </w:rPr>
              <w:t xml:space="preserve"> decimal places.</w:t>
            </w:r>
          </w:p>
          <w:p w:rsidR="00B70B87" w:rsidRPr="00D46D47" w:rsidRDefault="00B70B87" w:rsidP="00B70B87">
            <w:pPr>
              <w:pStyle w:val="Default"/>
              <w:widowControl w:val="0"/>
              <w:numPr>
                <w:ilvl w:val="0"/>
                <w:numId w:val="33"/>
              </w:numPr>
              <w:rPr>
                <w:sz w:val="20"/>
                <w:szCs w:val="20"/>
              </w:rPr>
            </w:pPr>
            <w:r w:rsidRPr="00D46D47">
              <w:rPr>
                <w:b/>
                <w:bCs/>
                <w:i/>
                <w:iCs/>
                <w:sz w:val="20"/>
                <w:szCs w:val="20"/>
              </w:rPr>
              <w:t xml:space="preserve">Explains the link between a digit, its place and its value for numbers </w:t>
            </w:r>
            <w:r w:rsidRPr="00D46D47">
              <w:rPr>
                <w:b/>
                <w:bCs/>
                <w:i/>
                <w:iCs/>
                <w:sz w:val="20"/>
                <w:szCs w:val="20"/>
              </w:rPr>
              <w:br/>
              <w:t xml:space="preserve">to </w:t>
            </w:r>
            <w:r w:rsidRPr="00D46D47">
              <w:rPr>
                <w:b/>
                <w:bCs/>
                <w:i/>
                <w:iCs/>
                <w:sz w:val="20"/>
                <w:szCs w:val="20"/>
                <w:lang w:val="en-US"/>
              </w:rPr>
              <w:t>three</w:t>
            </w:r>
            <w:r w:rsidRPr="00D46D47">
              <w:rPr>
                <w:b/>
                <w:bCs/>
                <w:i/>
                <w:iCs/>
                <w:sz w:val="20"/>
                <w:szCs w:val="20"/>
              </w:rPr>
              <w:t xml:space="preserve"> decimal places.</w:t>
            </w:r>
          </w:p>
          <w:p w:rsidR="00B70B87" w:rsidRPr="00D46D47" w:rsidRDefault="00B70B87" w:rsidP="00B70B87">
            <w:pPr>
              <w:pStyle w:val="Default"/>
              <w:widowControl w:val="0"/>
              <w:numPr>
                <w:ilvl w:val="0"/>
                <w:numId w:val="33"/>
              </w:numPr>
              <w:rPr>
                <w:sz w:val="20"/>
                <w:szCs w:val="20"/>
              </w:rPr>
            </w:pPr>
            <w:r w:rsidRPr="00D46D47">
              <w:rPr>
                <w:b/>
                <w:bCs/>
                <w:i/>
                <w:iCs/>
                <w:sz w:val="20"/>
                <w:szCs w:val="20"/>
              </w:rPr>
              <w:t xml:space="preserve">Partitions a wide range of whole numbers and decimal fractions to </w:t>
            </w:r>
            <w:r w:rsidRPr="00D46D47">
              <w:rPr>
                <w:b/>
                <w:bCs/>
                <w:i/>
                <w:iCs/>
                <w:sz w:val="20"/>
                <w:szCs w:val="20"/>
                <w:lang w:val="en-US"/>
              </w:rPr>
              <w:t>three</w:t>
            </w:r>
            <w:r w:rsidRPr="00D46D47">
              <w:rPr>
                <w:b/>
                <w:bCs/>
                <w:i/>
                <w:iCs/>
                <w:sz w:val="20"/>
                <w:szCs w:val="20"/>
              </w:rPr>
              <w:t xml:space="preserve"> decimal places, for example, 3∙6 = 3 ones and 6 tenths = 36 tenths.</w:t>
            </w:r>
          </w:p>
          <w:p w:rsidR="00B70B87" w:rsidRPr="00D46D47" w:rsidRDefault="00B70B87" w:rsidP="00B70B87">
            <w:pPr>
              <w:pStyle w:val="Default"/>
              <w:widowControl w:val="0"/>
              <w:numPr>
                <w:ilvl w:val="0"/>
                <w:numId w:val="33"/>
              </w:numPr>
              <w:rPr>
                <w:sz w:val="20"/>
                <w:szCs w:val="20"/>
              </w:rPr>
            </w:pPr>
            <w:r w:rsidRPr="00D46D47">
              <w:rPr>
                <w:b/>
                <w:bCs/>
                <w:i/>
                <w:iCs/>
                <w:sz w:val="20"/>
                <w:szCs w:val="20"/>
              </w:rPr>
              <w:t xml:space="preserve">Adds and subtracts multiples of 10, 100 and 1000 to and from whole numbers </w:t>
            </w:r>
            <w:r w:rsidRPr="00D46D47">
              <w:rPr>
                <w:b/>
                <w:bCs/>
                <w:i/>
                <w:iCs/>
                <w:sz w:val="20"/>
                <w:szCs w:val="20"/>
              </w:rPr>
              <w:br/>
              <w:t xml:space="preserve">and decimal fractions to </w:t>
            </w:r>
            <w:r w:rsidRPr="00D46D47">
              <w:rPr>
                <w:b/>
                <w:bCs/>
                <w:i/>
                <w:iCs/>
                <w:sz w:val="20"/>
                <w:szCs w:val="20"/>
                <w:lang w:val="en-US"/>
              </w:rPr>
              <w:t>two</w:t>
            </w:r>
            <w:r w:rsidRPr="00D46D47">
              <w:rPr>
                <w:b/>
                <w:bCs/>
                <w:i/>
                <w:iCs/>
                <w:sz w:val="20"/>
                <w:szCs w:val="20"/>
              </w:rPr>
              <w:t xml:space="preserve"> decimal places.</w:t>
            </w:r>
          </w:p>
          <w:p w:rsidR="00B70B87" w:rsidRPr="00D46D47" w:rsidRDefault="00B70B87" w:rsidP="00B70B87">
            <w:pPr>
              <w:pStyle w:val="Default"/>
              <w:widowControl w:val="0"/>
              <w:numPr>
                <w:ilvl w:val="0"/>
                <w:numId w:val="33"/>
              </w:numPr>
              <w:rPr>
                <w:sz w:val="20"/>
                <w:szCs w:val="20"/>
              </w:rPr>
            </w:pPr>
            <w:r w:rsidRPr="00D46D47">
              <w:rPr>
                <w:b/>
                <w:bCs/>
                <w:i/>
                <w:iCs/>
                <w:sz w:val="20"/>
                <w:szCs w:val="20"/>
              </w:rPr>
              <w:t xml:space="preserve">Adds and subtracts whole numbers and decimal fractions to </w:t>
            </w:r>
            <w:r w:rsidRPr="00D46D47">
              <w:rPr>
                <w:b/>
                <w:bCs/>
                <w:i/>
                <w:iCs/>
                <w:sz w:val="20"/>
                <w:szCs w:val="20"/>
                <w:lang w:val="en-US"/>
              </w:rPr>
              <w:t>two</w:t>
            </w:r>
            <w:r w:rsidRPr="00D46D47">
              <w:rPr>
                <w:b/>
                <w:bCs/>
                <w:i/>
                <w:iCs/>
                <w:sz w:val="20"/>
                <w:szCs w:val="20"/>
              </w:rPr>
              <w:t xml:space="preserve"> decimal places, </w:t>
            </w:r>
            <w:r w:rsidRPr="00D46D47">
              <w:rPr>
                <w:b/>
                <w:bCs/>
                <w:i/>
                <w:iCs/>
                <w:sz w:val="20"/>
                <w:szCs w:val="20"/>
              </w:rPr>
              <w:br/>
              <w:t>within the number range 0 to 1 000 000.</w:t>
            </w:r>
          </w:p>
          <w:p w:rsidR="00B70B87" w:rsidRPr="00D46D47" w:rsidRDefault="00B70B87" w:rsidP="00B70B87">
            <w:pPr>
              <w:pStyle w:val="Default"/>
              <w:widowControl w:val="0"/>
              <w:numPr>
                <w:ilvl w:val="0"/>
                <w:numId w:val="33"/>
              </w:numPr>
              <w:rPr>
                <w:b/>
                <w:bCs/>
                <w:i/>
                <w:iCs/>
                <w:sz w:val="20"/>
                <w:szCs w:val="20"/>
              </w:rPr>
            </w:pPr>
            <w:r w:rsidRPr="00D46D47">
              <w:rPr>
                <w:b/>
                <w:bCs/>
                <w:i/>
                <w:iCs/>
                <w:sz w:val="20"/>
                <w:szCs w:val="20"/>
              </w:rPr>
              <w:t>Carries out money calculations involving the four operations.</w:t>
            </w:r>
          </w:p>
          <w:p w:rsidR="00B70B87" w:rsidRPr="00D46D47" w:rsidRDefault="00B70B87" w:rsidP="00B70B87">
            <w:pPr>
              <w:pStyle w:val="Default"/>
              <w:widowControl w:val="0"/>
              <w:numPr>
                <w:ilvl w:val="0"/>
                <w:numId w:val="33"/>
              </w:numPr>
              <w:rPr>
                <w:b/>
                <w:bCs/>
                <w:i/>
                <w:iCs/>
                <w:sz w:val="20"/>
                <w:szCs w:val="20"/>
              </w:rPr>
            </w:pPr>
            <w:r w:rsidRPr="00D46D47">
              <w:rPr>
                <w:b/>
                <w:bCs/>
                <w:i/>
                <w:iCs/>
                <w:sz w:val="20"/>
                <w:szCs w:val="20"/>
              </w:rPr>
              <w:t>Compares costs and determines affordability within a given budget.</w:t>
            </w:r>
          </w:p>
          <w:p w:rsidR="00B70B87" w:rsidRPr="00D46D47" w:rsidRDefault="00B70B87" w:rsidP="00B70B87">
            <w:pPr>
              <w:pStyle w:val="Default"/>
              <w:widowControl w:val="0"/>
              <w:numPr>
                <w:ilvl w:val="0"/>
                <w:numId w:val="33"/>
              </w:numPr>
              <w:rPr>
                <w:b/>
                <w:bCs/>
                <w:i/>
                <w:iCs/>
                <w:sz w:val="20"/>
                <w:szCs w:val="20"/>
              </w:rPr>
            </w:pPr>
            <w:r w:rsidRPr="00D46D47">
              <w:rPr>
                <w:b/>
                <w:bCs/>
                <w:i/>
                <w:iCs/>
                <w:sz w:val="20"/>
                <w:szCs w:val="20"/>
              </w:rPr>
              <w:t xml:space="preserve">Demonstrates understanding of the benefits and risks of using bank cards </w:t>
            </w:r>
            <w:r w:rsidRPr="00D46D47">
              <w:rPr>
                <w:b/>
                <w:bCs/>
                <w:i/>
                <w:iCs/>
                <w:sz w:val="20"/>
                <w:szCs w:val="20"/>
              </w:rPr>
              <w:br/>
              <w:t>and digital technologies.</w:t>
            </w:r>
          </w:p>
          <w:p w:rsidR="00B70B87" w:rsidRPr="00D46D47" w:rsidRDefault="00B70B87" w:rsidP="00B70B87">
            <w:pPr>
              <w:pStyle w:val="Default"/>
              <w:widowControl w:val="0"/>
              <w:numPr>
                <w:ilvl w:val="0"/>
                <w:numId w:val="33"/>
              </w:numPr>
              <w:tabs>
                <w:tab w:val="left" w:pos="720"/>
                <w:tab w:val="left" w:pos="1440"/>
                <w:tab w:val="left" w:pos="2160"/>
                <w:tab w:val="left" w:pos="2880"/>
                <w:tab w:val="left" w:pos="4680"/>
                <w:tab w:val="left" w:pos="5400"/>
                <w:tab w:val="right" w:pos="9000"/>
              </w:tabs>
              <w:spacing w:line="240" w:lineRule="atLeast"/>
              <w:rPr>
                <w:b/>
                <w:sz w:val="20"/>
                <w:szCs w:val="20"/>
              </w:rPr>
            </w:pPr>
            <w:r w:rsidRPr="00D46D47">
              <w:rPr>
                <w:b/>
                <w:bCs/>
                <w:i/>
                <w:iCs/>
                <w:sz w:val="20"/>
                <w:szCs w:val="20"/>
              </w:rPr>
              <w:t xml:space="preserve">Calculates profit and loss accurately, for example, when working with a budget </w:t>
            </w:r>
            <w:r w:rsidRPr="00D46D47">
              <w:rPr>
                <w:b/>
                <w:bCs/>
                <w:i/>
                <w:iCs/>
                <w:sz w:val="20"/>
                <w:szCs w:val="20"/>
              </w:rPr>
              <w:br/>
              <w:t>for an enterprise activity.</w:t>
            </w:r>
          </w:p>
          <w:p w:rsidR="005655B4" w:rsidRPr="00D46D47" w:rsidRDefault="005655B4" w:rsidP="005655B4">
            <w:pPr>
              <w:tabs>
                <w:tab w:val="left" w:pos="332"/>
                <w:tab w:val="left" w:pos="1440"/>
                <w:tab w:val="left" w:pos="2160"/>
                <w:tab w:val="left" w:pos="2880"/>
                <w:tab w:val="left" w:pos="4680"/>
                <w:tab w:val="left" w:pos="5400"/>
                <w:tab w:val="right" w:pos="9000"/>
              </w:tabs>
              <w:spacing w:after="240" w:line="240" w:lineRule="atLeast"/>
              <w:rPr>
                <w:rFonts w:ascii="Arial" w:hAnsi="Arial" w:cs="Arial"/>
                <w:sz w:val="20"/>
                <w:szCs w:val="20"/>
              </w:rPr>
            </w:pPr>
          </w:p>
        </w:tc>
      </w:tr>
      <w:tr w:rsidR="00193D80" w:rsidRPr="00D46D47" w:rsidTr="00442362">
        <w:trPr>
          <w:trHeight w:val="250"/>
        </w:trPr>
        <w:tc>
          <w:tcPr>
            <w:tcW w:w="22250" w:type="dxa"/>
            <w:gridSpan w:val="2"/>
          </w:tcPr>
          <w:p w:rsidR="00193D80" w:rsidRPr="00D46D47" w:rsidRDefault="00193D80" w:rsidP="00A06F9E">
            <w:pPr>
              <w:rPr>
                <w:rFonts w:ascii="Arial" w:hAnsi="Arial" w:cs="Arial"/>
                <w:b/>
                <w:sz w:val="20"/>
                <w:szCs w:val="20"/>
              </w:rPr>
            </w:pPr>
            <w:r w:rsidRPr="00D46D47">
              <w:rPr>
                <w:rFonts w:ascii="Arial" w:hAnsi="Arial" w:cs="Arial"/>
                <w:b/>
                <w:sz w:val="20"/>
                <w:szCs w:val="20"/>
              </w:rPr>
              <w:lastRenderedPageBreak/>
              <w:t>Assessment approaches &amp; evidence</w:t>
            </w:r>
          </w:p>
          <w:p w:rsidR="00193D80" w:rsidRPr="00D46D47" w:rsidRDefault="00193D80" w:rsidP="00A06F9E">
            <w:pPr>
              <w:rPr>
                <w:rFonts w:ascii="Arial" w:hAnsi="Arial" w:cs="Arial"/>
                <w:b/>
                <w:sz w:val="20"/>
                <w:szCs w:val="20"/>
              </w:rPr>
            </w:pPr>
          </w:p>
        </w:tc>
      </w:tr>
      <w:tr w:rsidR="00193D80" w:rsidRPr="00D46D47" w:rsidTr="00442362">
        <w:trPr>
          <w:trHeight w:val="734"/>
        </w:trPr>
        <w:tc>
          <w:tcPr>
            <w:tcW w:w="22250" w:type="dxa"/>
            <w:gridSpan w:val="2"/>
          </w:tcPr>
          <w:p w:rsidR="00193D80" w:rsidRPr="00D46D47" w:rsidRDefault="00193D80" w:rsidP="000C1BFB">
            <w:pPr>
              <w:rPr>
                <w:rFonts w:ascii="Arial" w:hAnsi="Arial" w:cs="Arial"/>
                <w:sz w:val="20"/>
                <w:szCs w:val="20"/>
              </w:rPr>
            </w:pPr>
          </w:p>
          <w:p w:rsidR="00193D80" w:rsidRPr="00D46D47" w:rsidRDefault="00193D80" w:rsidP="000C1BFB">
            <w:pPr>
              <w:rPr>
                <w:rFonts w:ascii="Arial" w:hAnsi="Arial" w:cs="Arial"/>
                <w:sz w:val="20"/>
                <w:szCs w:val="20"/>
              </w:rPr>
            </w:pPr>
          </w:p>
          <w:p w:rsidR="00193D80" w:rsidRPr="00D46D47" w:rsidRDefault="00193D80" w:rsidP="000C1BFB">
            <w:pPr>
              <w:rPr>
                <w:rFonts w:ascii="Arial" w:hAnsi="Arial" w:cs="Arial"/>
                <w:sz w:val="20"/>
                <w:szCs w:val="20"/>
              </w:rPr>
            </w:pPr>
          </w:p>
          <w:p w:rsidR="00193D80" w:rsidRPr="00D46D47" w:rsidRDefault="00193D80" w:rsidP="000C1BFB">
            <w:pPr>
              <w:rPr>
                <w:rFonts w:ascii="Arial" w:hAnsi="Arial" w:cs="Arial"/>
                <w:sz w:val="20"/>
                <w:szCs w:val="20"/>
              </w:rPr>
            </w:pPr>
          </w:p>
          <w:p w:rsidR="00193D80" w:rsidRPr="00D46D47" w:rsidRDefault="00193D80" w:rsidP="000C1BFB">
            <w:pPr>
              <w:rPr>
                <w:rFonts w:ascii="Arial" w:hAnsi="Arial" w:cs="Arial"/>
                <w:sz w:val="20"/>
                <w:szCs w:val="20"/>
              </w:rPr>
            </w:pPr>
          </w:p>
          <w:p w:rsidR="004C4408" w:rsidRPr="00D46D47" w:rsidRDefault="004C4408" w:rsidP="000C1BFB">
            <w:pPr>
              <w:rPr>
                <w:rFonts w:ascii="Arial" w:hAnsi="Arial" w:cs="Arial"/>
                <w:sz w:val="20"/>
                <w:szCs w:val="20"/>
              </w:rPr>
            </w:pPr>
          </w:p>
          <w:p w:rsidR="004C4408" w:rsidRPr="00D46D47" w:rsidRDefault="004C4408" w:rsidP="000C1BFB">
            <w:pPr>
              <w:rPr>
                <w:rFonts w:ascii="Arial" w:hAnsi="Arial" w:cs="Arial"/>
                <w:sz w:val="20"/>
                <w:szCs w:val="20"/>
              </w:rPr>
            </w:pPr>
          </w:p>
        </w:tc>
      </w:tr>
      <w:tr w:rsidR="00193D80" w:rsidRPr="00D46D47" w:rsidTr="00442362">
        <w:trPr>
          <w:trHeight w:val="250"/>
        </w:trPr>
        <w:tc>
          <w:tcPr>
            <w:tcW w:w="22250" w:type="dxa"/>
            <w:gridSpan w:val="2"/>
          </w:tcPr>
          <w:p w:rsidR="00193D80" w:rsidRPr="00D46D47" w:rsidRDefault="00193D80" w:rsidP="00A06F9E">
            <w:pPr>
              <w:rPr>
                <w:rFonts w:ascii="Arial" w:hAnsi="Arial" w:cs="Arial"/>
                <w:b/>
                <w:sz w:val="20"/>
                <w:szCs w:val="20"/>
              </w:rPr>
            </w:pPr>
            <w:r w:rsidRPr="00D46D47">
              <w:rPr>
                <w:rFonts w:ascii="Arial" w:hAnsi="Arial" w:cs="Arial"/>
                <w:b/>
                <w:sz w:val="20"/>
                <w:szCs w:val="20"/>
              </w:rPr>
              <w:t>Evaluation</w:t>
            </w:r>
          </w:p>
          <w:p w:rsidR="00193D80" w:rsidRPr="00D46D47" w:rsidRDefault="00193D80" w:rsidP="00A06F9E">
            <w:pPr>
              <w:rPr>
                <w:rFonts w:ascii="Arial" w:hAnsi="Arial" w:cs="Arial"/>
                <w:b/>
                <w:sz w:val="20"/>
                <w:szCs w:val="20"/>
              </w:rPr>
            </w:pPr>
          </w:p>
        </w:tc>
      </w:tr>
      <w:tr w:rsidR="00193D80" w:rsidRPr="00D46D47" w:rsidTr="00442362">
        <w:trPr>
          <w:trHeight w:val="984"/>
        </w:trPr>
        <w:tc>
          <w:tcPr>
            <w:tcW w:w="22250" w:type="dxa"/>
            <w:gridSpan w:val="2"/>
          </w:tcPr>
          <w:p w:rsidR="00193D80" w:rsidRPr="00D46D47" w:rsidRDefault="00193D80">
            <w:pPr>
              <w:rPr>
                <w:rFonts w:ascii="Arial" w:hAnsi="Arial" w:cs="Arial"/>
                <w:sz w:val="20"/>
                <w:szCs w:val="20"/>
              </w:rPr>
            </w:pPr>
          </w:p>
          <w:p w:rsidR="00193D80" w:rsidRPr="00D46D47" w:rsidRDefault="00193D80">
            <w:pPr>
              <w:rPr>
                <w:rFonts w:ascii="Arial" w:hAnsi="Arial" w:cs="Arial"/>
                <w:sz w:val="20"/>
                <w:szCs w:val="20"/>
              </w:rPr>
            </w:pPr>
          </w:p>
          <w:p w:rsidR="001D0CCD" w:rsidRPr="00D46D47" w:rsidRDefault="001D0CCD">
            <w:pPr>
              <w:rPr>
                <w:rFonts w:ascii="Arial" w:hAnsi="Arial" w:cs="Arial"/>
                <w:sz w:val="20"/>
                <w:szCs w:val="20"/>
              </w:rPr>
            </w:pPr>
          </w:p>
          <w:p w:rsidR="00952411" w:rsidRPr="00D46D47" w:rsidRDefault="00952411">
            <w:pPr>
              <w:rPr>
                <w:rFonts w:ascii="Arial" w:hAnsi="Arial" w:cs="Arial"/>
                <w:sz w:val="20"/>
                <w:szCs w:val="20"/>
              </w:rPr>
            </w:pPr>
          </w:p>
          <w:p w:rsidR="00952411" w:rsidRPr="00D46D47" w:rsidRDefault="00952411">
            <w:pPr>
              <w:rPr>
                <w:rFonts w:ascii="Arial" w:hAnsi="Arial" w:cs="Arial"/>
                <w:sz w:val="20"/>
                <w:szCs w:val="20"/>
              </w:rPr>
            </w:pPr>
          </w:p>
          <w:p w:rsidR="00952411" w:rsidRPr="00D46D47" w:rsidRDefault="00952411">
            <w:pPr>
              <w:rPr>
                <w:rFonts w:ascii="Arial" w:hAnsi="Arial" w:cs="Arial"/>
                <w:sz w:val="20"/>
                <w:szCs w:val="20"/>
              </w:rPr>
            </w:pPr>
          </w:p>
          <w:p w:rsidR="00193D80" w:rsidRPr="00D46D47" w:rsidRDefault="00193D80">
            <w:pPr>
              <w:rPr>
                <w:rFonts w:ascii="Arial" w:hAnsi="Arial" w:cs="Arial"/>
                <w:sz w:val="20"/>
                <w:szCs w:val="20"/>
              </w:rPr>
            </w:pPr>
          </w:p>
          <w:p w:rsidR="00193D80" w:rsidRPr="00D46D47" w:rsidRDefault="00193D80">
            <w:pPr>
              <w:rPr>
                <w:rFonts w:ascii="Arial" w:hAnsi="Arial" w:cs="Arial"/>
                <w:sz w:val="20"/>
                <w:szCs w:val="20"/>
              </w:rPr>
            </w:pPr>
          </w:p>
          <w:p w:rsidR="00193D80" w:rsidRPr="00D46D47" w:rsidRDefault="00193D80">
            <w:pPr>
              <w:rPr>
                <w:rFonts w:ascii="Arial" w:hAnsi="Arial" w:cs="Arial"/>
                <w:sz w:val="20"/>
                <w:szCs w:val="20"/>
              </w:rPr>
            </w:pPr>
          </w:p>
          <w:p w:rsidR="00193D80" w:rsidRPr="00D46D47" w:rsidRDefault="00193D80">
            <w:pPr>
              <w:rPr>
                <w:rFonts w:ascii="Arial" w:hAnsi="Arial" w:cs="Arial"/>
                <w:sz w:val="20"/>
                <w:szCs w:val="20"/>
              </w:rPr>
            </w:pPr>
          </w:p>
        </w:tc>
      </w:tr>
    </w:tbl>
    <w:p w:rsidR="00377A6F" w:rsidRPr="00D46D47" w:rsidRDefault="00377A6F" w:rsidP="0018684D">
      <w:pPr>
        <w:rPr>
          <w:rFonts w:ascii="Arial" w:hAnsi="Arial" w:cs="Arial"/>
          <w:sz w:val="20"/>
          <w:szCs w:val="20"/>
        </w:rPr>
      </w:pPr>
    </w:p>
    <w:sectPr w:rsidR="00377A6F" w:rsidRPr="00D46D47" w:rsidSect="00442362">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526"/>
    <w:multiLevelType w:val="hybridMultilevel"/>
    <w:tmpl w:val="9F2E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97AF4"/>
    <w:multiLevelType w:val="hybridMultilevel"/>
    <w:tmpl w:val="B9BAB00C"/>
    <w:lvl w:ilvl="0" w:tplc="08090001">
      <w:start w:val="1"/>
      <w:numFmt w:val="bullet"/>
      <w:lvlText w:val=""/>
      <w:lvlJc w:val="left"/>
      <w:pPr>
        <w:ind w:left="360" w:hanging="360"/>
      </w:pPr>
      <w:rPr>
        <w:rFonts w:ascii="Symbol" w:hAnsi="Symbol" w:hint="default"/>
      </w:rPr>
    </w:lvl>
    <w:lvl w:ilvl="1" w:tplc="3CF2700A">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3F62B8"/>
    <w:multiLevelType w:val="hybridMultilevel"/>
    <w:tmpl w:val="13B2D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5243BA"/>
    <w:multiLevelType w:val="hybridMultilevel"/>
    <w:tmpl w:val="FBDE27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E5E30"/>
    <w:multiLevelType w:val="hybridMultilevel"/>
    <w:tmpl w:val="2E8E68D2"/>
    <w:lvl w:ilvl="0" w:tplc="BE987C1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AB40F9"/>
    <w:multiLevelType w:val="hybridMultilevel"/>
    <w:tmpl w:val="08422A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0D56FB"/>
    <w:multiLevelType w:val="hybridMultilevel"/>
    <w:tmpl w:val="3336F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9F5F24"/>
    <w:multiLevelType w:val="hybridMultilevel"/>
    <w:tmpl w:val="B498D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97085"/>
    <w:multiLevelType w:val="hybridMultilevel"/>
    <w:tmpl w:val="4812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D44EF"/>
    <w:multiLevelType w:val="hybridMultilevel"/>
    <w:tmpl w:val="AE50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30CBA"/>
    <w:multiLevelType w:val="hybridMultilevel"/>
    <w:tmpl w:val="12CA0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3E1F29"/>
    <w:multiLevelType w:val="hybridMultilevel"/>
    <w:tmpl w:val="2836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C4065B"/>
    <w:multiLevelType w:val="hybridMultilevel"/>
    <w:tmpl w:val="0CE8A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4D2C44"/>
    <w:multiLevelType w:val="hybridMultilevel"/>
    <w:tmpl w:val="CF7E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nsid w:val="3C997073"/>
    <w:multiLevelType w:val="hybridMultilevel"/>
    <w:tmpl w:val="5986D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F8C187B"/>
    <w:multiLevelType w:val="hybridMultilevel"/>
    <w:tmpl w:val="28FE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982BD8"/>
    <w:multiLevelType w:val="hybridMultilevel"/>
    <w:tmpl w:val="9D28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113ADB"/>
    <w:multiLevelType w:val="hybridMultilevel"/>
    <w:tmpl w:val="DDD0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093E6B"/>
    <w:multiLevelType w:val="hybridMultilevel"/>
    <w:tmpl w:val="A8EA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6364230"/>
    <w:multiLevelType w:val="hybridMultilevel"/>
    <w:tmpl w:val="BF5CD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9B75C5"/>
    <w:multiLevelType w:val="hybridMultilevel"/>
    <w:tmpl w:val="A3AE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C67CC1"/>
    <w:multiLevelType w:val="hybridMultilevel"/>
    <w:tmpl w:val="AE00B1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0149A1"/>
    <w:multiLevelType w:val="hybridMultilevel"/>
    <w:tmpl w:val="62FE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2C2E89"/>
    <w:multiLevelType w:val="hybridMultilevel"/>
    <w:tmpl w:val="07B28020"/>
    <w:lvl w:ilvl="0" w:tplc="C3CE451C">
      <w:start w:val="1"/>
      <w:numFmt w:val="bullet"/>
      <w:lvlText w:val=""/>
      <w:lvlJc w:val="left"/>
      <w:pPr>
        <w:ind w:left="840" w:hanging="360"/>
      </w:pPr>
      <w:rPr>
        <w:rFonts w:ascii="Symbol" w:eastAsia="Symbol" w:hAnsi="Symbol" w:hint="default"/>
        <w:w w:val="76"/>
        <w:sz w:val="24"/>
        <w:szCs w:val="24"/>
      </w:rPr>
    </w:lvl>
    <w:lvl w:ilvl="1" w:tplc="971227E8">
      <w:start w:val="1"/>
      <w:numFmt w:val="bullet"/>
      <w:lvlText w:val="•"/>
      <w:lvlJc w:val="left"/>
      <w:pPr>
        <w:ind w:left="2319" w:hanging="360"/>
      </w:pPr>
      <w:rPr>
        <w:rFonts w:hint="default"/>
      </w:rPr>
    </w:lvl>
    <w:lvl w:ilvl="2" w:tplc="44EC9C90">
      <w:start w:val="1"/>
      <w:numFmt w:val="bullet"/>
      <w:lvlText w:val="•"/>
      <w:lvlJc w:val="left"/>
      <w:pPr>
        <w:ind w:left="3799" w:hanging="360"/>
      </w:pPr>
      <w:rPr>
        <w:rFonts w:hint="default"/>
      </w:rPr>
    </w:lvl>
    <w:lvl w:ilvl="3" w:tplc="A57E7CAE">
      <w:start w:val="1"/>
      <w:numFmt w:val="bullet"/>
      <w:lvlText w:val="•"/>
      <w:lvlJc w:val="left"/>
      <w:pPr>
        <w:ind w:left="5279" w:hanging="360"/>
      </w:pPr>
      <w:rPr>
        <w:rFonts w:hint="default"/>
      </w:rPr>
    </w:lvl>
    <w:lvl w:ilvl="4" w:tplc="87F09212">
      <w:start w:val="1"/>
      <w:numFmt w:val="bullet"/>
      <w:lvlText w:val="•"/>
      <w:lvlJc w:val="left"/>
      <w:pPr>
        <w:ind w:left="6759" w:hanging="360"/>
      </w:pPr>
      <w:rPr>
        <w:rFonts w:hint="default"/>
      </w:rPr>
    </w:lvl>
    <w:lvl w:ilvl="5" w:tplc="5D8AF5B8">
      <w:start w:val="1"/>
      <w:numFmt w:val="bullet"/>
      <w:lvlText w:val="•"/>
      <w:lvlJc w:val="left"/>
      <w:pPr>
        <w:ind w:left="8239" w:hanging="360"/>
      </w:pPr>
      <w:rPr>
        <w:rFonts w:hint="default"/>
      </w:rPr>
    </w:lvl>
    <w:lvl w:ilvl="6" w:tplc="251CF826">
      <w:start w:val="1"/>
      <w:numFmt w:val="bullet"/>
      <w:lvlText w:val="•"/>
      <w:lvlJc w:val="left"/>
      <w:pPr>
        <w:ind w:left="9719" w:hanging="360"/>
      </w:pPr>
      <w:rPr>
        <w:rFonts w:hint="default"/>
      </w:rPr>
    </w:lvl>
    <w:lvl w:ilvl="7" w:tplc="4EDCCD26">
      <w:start w:val="1"/>
      <w:numFmt w:val="bullet"/>
      <w:lvlText w:val="•"/>
      <w:lvlJc w:val="left"/>
      <w:pPr>
        <w:ind w:left="11198" w:hanging="360"/>
      </w:pPr>
      <w:rPr>
        <w:rFonts w:hint="default"/>
      </w:rPr>
    </w:lvl>
    <w:lvl w:ilvl="8" w:tplc="A89253A8">
      <w:start w:val="1"/>
      <w:numFmt w:val="bullet"/>
      <w:lvlText w:val="•"/>
      <w:lvlJc w:val="left"/>
      <w:pPr>
        <w:ind w:left="12678" w:hanging="360"/>
      </w:pPr>
      <w:rPr>
        <w:rFonts w:hint="default"/>
      </w:rPr>
    </w:lvl>
  </w:abstractNum>
  <w:abstractNum w:abstractNumId="25">
    <w:nsid w:val="5BA80228"/>
    <w:multiLevelType w:val="hybridMultilevel"/>
    <w:tmpl w:val="F48E8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70010A"/>
    <w:multiLevelType w:val="hybridMultilevel"/>
    <w:tmpl w:val="FB06D66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2B90F8E"/>
    <w:multiLevelType w:val="hybridMultilevel"/>
    <w:tmpl w:val="CC2C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BD61D5"/>
    <w:multiLevelType w:val="hybridMultilevel"/>
    <w:tmpl w:val="D5944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80D7731"/>
    <w:multiLevelType w:val="hybridMultilevel"/>
    <w:tmpl w:val="AEC89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0A821D9"/>
    <w:multiLevelType w:val="hybridMultilevel"/>
    <w:tmpl w:val="79702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2BB4A20"/>
    <w:multiLevelType w:val="hybridMultilevel"/>
    <w:tmpl w:val="BEF2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6171B75"/>
    <w:multiLevelType w:val="hybridMultilevel"/>
    <w:tmpl w:val="2F2AB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7041E96"/>
    <w:multiLevelType w:val="hybridMultilevel"/>
    <w:tmpl w:val="5222702A"/>
    <w:lvl w:ilvl="0" w:tplc="9C02A8BE">
      <w:start w:val="1"/>
      <w:numFmt w:val="bullet"/>
      <w:lvlText w:val=""/>
      <w:lvlJc w:val="left"/>
      <w:pPr>
        <w:ind w:left="840" w:hanging="360"/>
      </w:pPr>
      <w:rPr>
        <w:rFonts w:ascii="Symbol" w:eastAsia="Symbol" w:hAnsi="Symbol" w:hint="default"/>
        <w:w w:val="76"/>
        <w:sz w:val="24"/>
        <w:szCs w:val="24"/>
      </w:rPr>
    </w:lvl>
    <w:lvl w:ilvl="1" w:tplc="2EAA9718">
      <w:start w:val="1"/>
      <w:numFmt w:val="bullet"/>
      <w:lvlText w:val="•"/>
      <w:lvlJc w:val="left"/>
      <w:pPr>
        <w:ind w:left="2319" w:hanging="360"/>
      </w:pPr>
      <w:rPr>
        <w:rFonts w:hint="default"/>
      </w:rPr>
    </w:lvl>
    <w:lvl w:ilvl="2" w:tplc="FA702CFC">
      <w:start w:val="1"/>
      <w:numFmt w:val="bullet"/>
      <w:lvlText w:val="•"/>
      <w:lvlJc w:val="left"/>
      <w:pPr>
        <w:ind w:left="3799" w:hanging="360"/>
      </w:pPr>
      <w:rPr>
        <w:rFonts w:hint="default"/>
      </w:rPr>
    </w:lvl>
    <w:lvl w:ilvl="3" w:tplc="2EAA77D8">
      <w:start w:val="1"/>
      <w:numFmt w:val="bullet"/>
      <w:lvlText w:val="•"/>
      <w:lvlJc w:val="left"/>
      <w:pPr>
        <w:ind w:left="5279" w:hanging="360"/>
      </w:pPr>
      <w:rPr>
        <w:rFonts w:hint="default"/>
      </w:rPr>
    </w:lvl>
    <w:lvl w:ilvl="4" w:tplc="3A8A49E0">
      <w:start w:val="1"/>
      <w:numFmt w:val="bullet"/>
      <w:lvlText w:val="•"/>
      <w:lvlJc w:val="left"/>
      <w:pPr>
        <w:ind w:left="6759" w:hanging="360"/>
      </w:pPr>
      <w:rPr>
        <w:rFonts w:hint="default"/>
      </w:rPr>
    </w:lvl>
    <w:lvl w:ilvl="5" w:tplc="7E9A5196">
      <w:start w:val="1"/>
      <w:numFmt w:val="bullet"/>
      <w:lvlText w:val="•"/>
      <w:lvlJc w:val="left"/>
      <w:pPr>
        <w:ind w:left="8239" w:hanging="360"/>
      </w:pPr>
      <w:rPr>
        <w:rFonts w:hint="default"/>
      </w:rPr>
    </w:lvl>
    <w:lvl w:ilvl="6" w:tplc="7602A3E4">
      <w:start w:val="1"/>
      <w:numFmt w:val="bullet"/>
      <w:lvlText w:val="•"/>
      <w:lvlJc w:val="left"/>
      <w:pPr>
        <w:ind w:left="9719" w:hanging="360"/>
      </w:pPr>
      <w:rPr>
        <w:rFonts w:hint="default"/>
      </w:rPr>
    </w:lvl>
    <w:lvl w:ilvl="7" w:tplc="D2A0FE72">
      <w:start w:val="1"/>
      <w:numFmt w:val="bullet"/>
      <w:lvlText w:val="•"/>
      <w:lvlJc w:val="left"/>
      <w:pPr>
        <w:ind w:left="11198" w:hanging="360"/>
      </w:pPr>
      <w:rPr>
        <w:rFonts w:hint="default"/>
      </w:rPr>
    </w:lvl>
    <w:lvl w:ilvl="8" w:tplc="16AAFA68">
      <w:start w:val="1"/>
      <w:numFmt w:val="bullet"/>
      <w:lvlText w:val="•"/>
      <w:lvlJc w:val="left"/>
      <w:pPr>
        <w:ind w:left="12678" w:hanging="360"/>
      </w:pPr>
      <w:rPr>
        <w:rFonts w:hint="default"/>
      </w:rPr>
    </w:lvl>
  </w:abstractNum>
  <w:abstractNum w:abstractNumId="34">
    <w:nsid w:val="7F693673"/>
    <w:multiLevelType w:val="hybridMultilevel"/>
    <w:tmpl w:val="2DD00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0"/>
  </w:num>
  <w:num w:numId="4">
    <w:abstractNumId w:val="4"/>
  </w:num>
  <w:num w:numId="5">
    <w:abstractNumId w:val="3"/>
  </w:num>
  <w:num w:numId="6">
    <w:abstractNumId w:val="26"/>
  </w:num>
  <w:num w:numId="7">
    <w:abstractNumId w:val="22"/>
  </w:num>
  <w:num w:numId="8">
    <w:abstractNumId w:val="8"/>
  </w:num>
  <w:num w:numId="9">
    <w:abstractNumId w:val="17"/>
  </w:num>
  <w:num w:numId="10">
    <w:abstractNumId w:val="32"/>
  </w:num>
  <w:num w:numId="11">
    <w:abstractNumId w:val="7"/>
  </w:num>
  <w:num w:numId="12">
    <w:abstractNumId w:val="5"/>
  </w:num>
  <w:num w:numId="13">
    <w:abstractNumId w:val="10"/>
  </w:num>
  <w:num w:numId="14">
    <w:abstractNumId w:val="19"/>
  </w:num>
  <w:num w:numId="15">
    <w:abstractNumId w:val="9"/>
  </w:num>
  <w:num w:numId="16">
    <w:abstractNumId w:val="16"/>
  </w:num>
  <w:num w:numId="17">
    <w:abstractNumId w:val="23"/>
  </w:num>
  <w:num w:numId="18">
    <w:abstractNumId w:val="33"/>
  </w:num>
  <w:num w:numId="19">
    <w:abstractNumId w:val="14"/>
  </w:num>
  <w:num w:numId="20">
    <w:abstractNumId w:val="20"/>
  </w:num>
  <w:num w:numId="21">
    <w:abstractNumId w:val="25"/>
  </w:num>
  <w:num w:numId="22">
    <w:abstractNumId w:val="13"/>
  </w:num>
  <w:num w:numId="23">
    <w:abstractNumId w:val="1"/>
  </w:num>
  <w:num w:numId="24">
    <w:abstractNumId w:val="31"/>
  </w:num>
  <w:num w:numId="25">
    <w:abstractNumId w:val="2"/>
  </w:num>
  <w:num w:numId="26">
    <w:abstractNumId w:val="29"/>
  </w:num>
  <w:num w:numId="27">
    <w:abstractNumId w:val="30"/>
  </w:num>
  <w:num w:numId="28">
    <w:abstractNumId w:val="21"/>
  </w:num>
  <w:num w:numId="29">
    <w:abstractNumId w:val="24"/>
  </w:num>
  <w:num w:numId="30">
    <w:abstractNumId w:val="6"/>
  </w:num>
  <w:num w:numId="31">
    <w:abstractNumId w:val="15"/>
  </w:num>
  <w:num w:numId="32">
    <w:abstractNumId w:val="34"/>
  </w:num>
  <w:num w:numId="33">
    <w:abstractNumId w:val="27"/>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6F"/>
    <w:rsid w:val="00000050"/>
    <w:rsid w:val="000043DF"/>
    <w:rsid w:val="00004ED0"/>
    <w:rsid w:val="00004FA2"/>
    <w:rsid w:val="000060C3"/>
    <w:rsid w:val="00015C1F"/>
    <w:rsid w:val="000337EB"/>
    <w:rsid w:val="00050932"/>
    <w:rsid w:val="000675C7"/>
    <w:rsid w:val="00072CEB"/>
    <w:rsid w:val="000846F1"/>
    <w:rsid w:val="000877FA"/>
    <w:rsid w:val="000C1BFB"/>
    <w:rsid w:val="000D27D6"/>
    <w:rsid w:val="000D5738"/>
    <w:rsid w:val="000E3810"/>
    <w:rsid w:val="000E51D7"/>
    <w:rsid w:val="000E6EC2"/>
    <w:rsid w:val="000F7DAB"/>
    <w:rsid w:val="00110A1F"/>
    <w:rsid w:val="00112FB2"/>
    <w:rsid w:val="001434F1"/>
    <w:rsid w:val="00164B53"/>
    <w:rsid w:val="001740C9"/>
    <w:rsid w:val="00183A00"/>
    <w:rsid w:val="0018684D"/>
    <w:rsid w:val="00193D80"/>
    <w:rsid w:val="00194F80"/>
    <w:rsid w:val="001B3300"/>
    <w:rsid w:val="001D0CCD"/>
    <w:rsid w:val="001F01F3"/>
    <w:rsid w:val="00207A9D"/>
    <w:rsid w:val="0021155A"/>
    <w:rsid w:val="00221DAB"/>
    <w:rsid w:val="002268C2"/>
    <w:rsid w:val="00237AAD"/>
    <w:rsid w:val="0026087D"/>
    <w:rsid w:val="00265B0A"/>
    <w:rsid w:val="00286F6A"/>
    <w:rsid w:val="0029287A"/>
    <w:rsid w:val="002953D9"/>
    <w:rsid w:val="002A5675"/>
    <w:rsid w:val="002B5825"/>
    <w:rsid w:val="002C0E1A"/>
    <w:rsid w:val="002E2208"/>
    <w:rsid w:val="00321609"/>
    <w:rsid w:val="00347FA2"/>
    <w:rsid w:val="003739B1"/>
    <w:rsid w:val="003745CA"/>
    <w:rsid w:val="00376B27"/>
    <w:rsid w:val="00377A6F"/>
    <w:rsid w:val="00391EDA"/>
    <w:rsid w:val="00397EC5"/>
    <w:rsid w:val="003A7286"/>
    <w:rsid w:val="003B44D6"/>
    <w:rsid w:val="003C1BF9"/>
    <w:rsid w:val="003D269E"/>
    <w:rsid w:val="003E236D"/>
    <w:rsid w:val="003E7323"/>
    <w:rsid w:val="003F3079"/>
    <w:rsid w:val="003F3182"/>
    <w:rsid w:val="00421B47"/>
    <w:rsid w:val="004224C6"/>
    <w:rsid w:val="00437A03"/>
    <w:rsid w:val="00442362"/>
    <w:rsid w:val="00455C8B"/>
    <w:rsid w:val="0045747C"/>
    <w:rsid w:val="00461884"/>
    <w:rsid w:val="00474579"/>
    <w:rsid w:val="0048245E"/>
    <w:rsid w:val="004A123C"/>
    <w:rsid w:val="004A5507"/>
    <w:rsid w:val="004C4408"/>
    <w:rsid w:val="004E2218"/>
    <w:rsid w:val="004F4635"/>
    <w:rsid w:val="00510DA8"/>
    <w:rsid w:val="00512124"/>
    <w:rsid w:val="00545189"/>
    <w:rsid w:val="0055758B"/>
    <w:rsid w:val="005655B4"/>
    <w:rsid w:val="00571550"/>
    <w:rsid w:val="00584AA4"/>
    <w:rsid w:val="00585C0B"/>
    <w:rsid w:val="00596F1E"/>
    <w:rsid w:val="005C0C66"/>
    <w:rsid w:val="005C14AC"/>
    <w:rsid w:val="005C510A"/>
    <w:rsid w:val="005D557F"/>
    <w:rsid w:val="005F178C"/>
    <w:rsid w:val="006226D6"/>
    <w:rsid w:val="00622C3C"/>
    <w:rsid w:val="00645E9F"/>
    <w:rsid w:val="00650929"/>
    <w:rsid w:val="00652C1A"/>
    <w:rsid w:val="0065503D"/>
    <w:rsid w:val="00662AD8"/>
    <w:rsid w:val="00677438"/>
    <w:rsid w:val="00681BE4"/>
    <w:rsid w:val="0069618D"/>
    <w:rsid w:val="006A42A2"/>
    <w:rsid w:val="006A7984"/>
    <w:rsid w:val="006F749B"/>
    <w:rsid w:val="00734034"/>
    <w:rsid w:val="00741DA0"/>
    <w:rsid w:val="00744B4D"/>
    <w:rsid w:val="0075148F"/>
    <w:rsid w:val="0075217F"/>
    <w:rsid w:val="00770173"/>
    <w:rsid w:val="00776C3C"/>
    <w:rsid w:val="00783B59"/>
    <w:rsid w:val="00790E25"/>
    <w:rsid w:val="007913A9"/>
    <w:rsid w:val="0079252C"/>
    <w:rsid w:val="007C1BE7"/>
    <w:rsid w:val="007D1449"/>
    <w:rsid w:val="007E1833"/>
    <w:rsid w:val="007E362C"/>
    <w:rsid w:val="007F1D0B"/>
    <w:rsid w:val="00801F64"/>
    <w:rsid w:val="00821629"/>
    <w:rsid w:val="00837647"/>
    <w:rsid w:val="0084326D"/>
    <w:rsid w:val="00844742"/>
    <w:rsid w:val="00845593"/>
    <w:rsid w:val="00847626"/>
    <w:rsid w:val="00853BA1"/>
    <w:rsid w:val="00861F8C"/>
    <w:rsid w:val="0087194F"/>
    <w:rsid w:val="00872A98"/>
    <w:rsid w:val="00874631"/>
    <w:rsid w:val="008B0A66"/>
    <w:rsid w:val="008B7457"/>
    <w:rsid w:val="008F4010"/>
    <w:rsid w:val="009058BF"/>
    <w:rsid w:val="00916E06"/>
    <w:rsid w:val="009173FB"/>
    <w:rsid w:val="00944619"/>
    <w:rsid w:val="0095095F"/>
    <w:rsid w:val="00952411"/>
    <w:rsid w:val="00955164"/>
    <w:rsid w:val="009563CA"/>
    <w:rsid w:val="009708B1"/>
    <w:rsid w:val="00983942"/>
    <w:rsid w:val="00986D3A"/>
    <w:rsid w:val="0098735D"/>
    <w:rsid w:val="009A3DF2"/>
    <w:rsid w:val="009A7A4B"/>
    <w:rsid w:val="009C40E9"/>
    <w:rsid w:val="009D1DA2"/>
    <w:rsid w:val="009D6E32"/>
    <w:rsid w:val="009E29B0"/>
    <w:rsid w:val="009E30CA"/>
    <w:rsid w:val="009F099F"/>
    <w:rsid w:val="00A0495D"/>
    <w:rsid w:val="00A06F9E"/>
    <w:rsid w:val="00A313C8"/>
    <w:rsid w:val="00A35FCD"/>
    <w:rsid w:val="00A4285D"/>
    <w:rsid w:val="00A53C65"/>
    <w:rsid w:val="00A601D4"/>
    <w:rsid w:val="00A6220E"/>
    <w:rsid w:val="00A624BD"/>
    <w:rsid w:val="00A71D94"/>
    <w:rsid w:val="00A74702"/>
    <w:rsid w:val="00A81E55"/>
    <w:rsid w:val="00A827F0"/>
    <w:rsid w:val="00A843C1"/>
    <w:rsid w:val="00A913DD"/>
    <w:rsid w:val="00AA0B23"/>
    <w:rsid w:val="00AA161A"/>
    <w:rsid w:val="00AA3E39"/>
    <w:rsid w:val="00AC4639"/>
    <w:rsid w:val="00AD0752"/>
    <w:rsid w:val="00AD141D"/>
    <w:rsid w:val="00AD3E3F"/>
    <w:rsid w:val="00AD574E"/>
    <w:rsid w:val="00AE6C46"/>
    <w:rsid w:val="00AF31CD"/>
    <w:rsid w:val="00AF7B6F"/>
    <w:rsid w:val="00B03487"/>
    <w:rsid w:val="00B24661"/>
    <w:rsid w:val="00B55BB5"/>
    <w:rsid w:val="00B70B87"/>
    <w:rsid w:val="00B77023"/>
    <w:rsid w:val="00B8318B"/>
    <w:rsid w:val="00B93AB2"/>
    <w:rsid w:val="00BB07C3"/>
    <w:rsid w:val="00BE17BE"/>
    <w:rsid w:val="00BF0761"/>
    <w:rsid w:val="00BF72B4"/>
    <w:rsid w:val="00C3105E"/>
    <w:rsid w:val="00C46E34"/>
    <w:rsid w:val="00C47610"/>
    <w:rsid w:val="00C87E2C"/>
    <w:rsid w:val="00C952C3"/>
    <w:rsid w:val="00CB6919"/>
    <w:rsid w:val="00CC6359"/>
    <w:rsid w:val="00CD6244"/>
    <w:rsid w:val="00CD6598"/>
    <w:rsid w:val="00CE1724"/>
    <w:rsid w:val="00CE7BEC"/>
    <w:rsid w:val="00D006B3"/>
    <w:rsid w:val="00D25D7D"/>
    <w:rsid w:val="00D36A6E"/>
    <w:rsid w:val="00D441F8"/>
    <w:rsid w:val="00D46D47"/>
    <w:rsid w:val="00D517EE"/>
    <w:rsid w:val="00D54CF7"/>
    <w:rsid w:val="00D71FC4"/>
    <w:rsid w:val="00D7334C"/>
    <w:rsid w:val="00D76EA0"/>
    <w:rsid w:val="00D84F50"/>
    <w:rsid w:val="00DA136C"/>
    <w:rsid w:val="00DC2546"/>
    <w:rsid w:val="00DC4D2F"/>
    <w:rsid w:val="00DC79D4"/>
    <w:rsid w:val="00DD0448"/>
    <w:rsid w:val="00DD1ECB"/>
    <w:rsid w:val="00DF2117"/>
    <w:rsid w:val="00DF4D5F"/>
    <w:rsid w:val="00E242B0"/>
    <w:rsid w:val="00E34E54"/>
    <w:rsid w:val="00E36D5A"/>
    <w:rsid w:val="00E46E8C"/>
    <w:rsid w:val="00EB34E2"/>
    <w:rsid w:val="00ED2735"/>
    <w:rsid w:val="00EF5FA1"/>
    <w:rsid w:val="00F024E3"/>
    <w:rsid w:val="00F040B0"/>
    <w:rsid w:val="00F31E0F"/>
    <w:rsid w:val="00F53526"/>
    <w:rsid w:val="00F75552"/>
    <w:rsid w:val="00F863BE"/>
    <w:rsid w:val="00F9069E"/>
    <w:rsid w:val="00FA1431"/>
    <w:rsid w:val="00FB30D3"/>
    <w:rsid w:val="00FB3471"/>
    <w:rsid w:val="00FB63A4"/>
    <w:rsid w:val="00FF1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B3BC6B-1F6C-4230-BAD3-CA26C9AB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F9E"/>
    <w:pPr>
      <w:ind w:left="720"/>
      <w:contextualSpacing/>
    </w:pPr>
    <w:rPr>
      <w:rFonts w:ascii="Arial" w:hAnsi="Arial"/>
    </w:rPr>
  </w:style>
  <w:style w:type="paragraph" w:styleId="BalloonText">
    <w:name w:val="Balloon Text"/>
    <w:basedOn w:val="Normal"/>
    <w:link w:val="BalloonTextChar"/>
    <w:rsid w:val="00F53526"/>
    <w:rPr>
      <w:rFonts w:ascii="Segoe UI" w:hAnsi="Segoe UI" w:cs="Segoe UI"/>
      <w:sz w:val="18"/>
      <w:szCs w:val="18"/>
    </w:rPr>
  </w:style>
  <w:style w:type="character" w:customStyle="1" w:styleId="BalloonTextChar">
    <w:name w:val="Balloon Text Char"/>
    <w:basedOn w:val="DefaultParagraphFont"/>
    <w:link w:val="BalloonText"/>
    <w:rsid w:val="00F53526"/>
    <w:rPr>
      <w:rFonts w:ascii="Segoe UI" w:hAnsi="Segoe UI" w:cs="Segoe UI"/>
      <w:sz w:val="18"/>
      <w:szCs w:val="18"/>
    </w:rPr>
  </w:style>
  <w:style w:type="paragraph" w:customStyle="1" w:styleId="Default">
    <w:name w:val="Default"/>
    <w:rsid w:val="007E1833"/>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AD141D"/>
  </w:style>
  <w:style w:type="paragraph" w:styleId="NormalWeb">
    <w:name w:val="Normal (Web)"/>
    <w:basedOn w:val="Normal"/>
    <w:rsid w:val="00164B53"/>
    <w:pPr>
      <w:spacing w:before="100" w:beforeAutospacing="1" w:after="100" w:afterAutospacing="1"/>
    </w:pPr>
  </w:style>
  <w:style w:type="paragraph" w:customStyle="1" w:styleId="Outline4">
    <w:name w:val="Outline4"/>
    <w:basedOn w:val="Normal"/>
    <w:next w:val="Normal"/>
    <w:rsid w:val="00421B47"/>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eastAsia="en-US"/>
    </w:rPr>
  </w:style>
  <w:style w:type="paragraph" w:customStyle="1" w:styleId="Table">
    <w:name w:val="Table"/>
    <w:basedOn w:val="Normal"/>
    <w:qFormat/>
    <w:rsid w:val="0079252C"/>
    <w:pPr>
      <w:framePr w:hSpace="180" w:wrap="around" w:vAnchor="text" w:hAnchor="text" w:y="1"/>
      <w:suppressOverlap/>
    </w:pPr>
    <w:rPr>
      <w:rFonts w:ascii="Arial" w:hAnsi="Arial" w:cs="Arial"/>
      <w:sz w:val="20"/>
      <w:szCs w:val="20"/>
    </w:rPr>
  </w:style>
  <w:style w:type="paragraph" w:customStyle="1" w:styleId="Tablevolume">
    <w:name w:val="Table volume"/>
    <w:basedOn w:val="Normal"/>
    <w:qFormat/>
    <w:rsid w:val="0079252C"/>
    <w:pPr>
      <w:framePr w:hSpace="180" w:wrap="around" w:vAnchor="text" w:hAnchor="text" w:y="1"/>
      <w:suppressOverlap/>
      <w:jc w:val="right"/>
    </w:pPr>
    <w:rPr>
      <w:rFonts w:ascii="Arial" w:hAnsi="Arial" w:cs="Arial"/>
      <w:b/>
      <w:color w:val="00A4B3"/>
      <w:sz w:val="18"/>
    </w:rPr>
  </w:style>
  <w:style w:type="paragraph" w:styleId="Header">
    <w:name w:val="header"/>
    <w:basedOn w:val="Normal"/>
    <w:link w:val="HeaderChar"/>
    <w:uiPriority w:val="99"/>
    <w:rsid w:val="0048245E"/>
    <w:pPr>
      <w:tabs>
        <w:tab w:val="center" w:pos="4153"/>
        <w:tab w:val="right" w:pos="8306"/>
      </w:tabs>
      <w:spacing w:line="240" w:lineRule="atLeast"/>
      <w:jc w:val="both"/>
    </w:pPr>
    <w:rPr>
      <w:szCs w:val="20"/>
      <w:lang w:eastAsia="en-US"/>
    </w:rPr>
  </w:style>
  <w:style w:type="character" w:customStyle="1" w:styleId="HeaderChar">
    <w:name w:val="Header Char"/>
    <w:basedOn w:val="DefaultParagraphFont"/>
    <w:link w:val="Header"/>
    <w:uiPriority w:val="99"/>
    <w:rsid w:val="0048245E"/>
    <w:rPr>
      <w:sz w:val="24"/>
      <w:lang w:eastAsia="en-US"/>
    </w:rPr>
  </w:style>
  <w:style w:type="paragraph" w:styleId="CommentText">
    <w:name w:val="annotation text"/>
    <w:basedOn w:val="Normal"/>
    <w:link w:val="CommentTextChar"/>
    <w:rsid w:val="00015C1F"/>
    <w:rPr>
      <w:sz w:val="20"/>
      <w:szCs w:val="20"/>
    </w:rPr>
  </w:style>
  <w:style w:type="character" w:customStyle="1" w:styleId="CommentTextChar">
    <w:name w:val="Comment Text Char"/>
    <w:basedOn w:val="DefaultParagraphFont"/>
    <w:link w:val="CommentText"/>
    <w:rsid w:val="00015C1F"/>
  </w:style>
  <w:style w:type="paragraph" w:styleId="CommentSubject">
    <w:name w:val="annotation subject"/>
    <w:basedOn w:val="CommentText"/>
    <w:next w:val="CommentText"/>
    <w:link w:val="CommentSubjectChar"/>
    <w:rsid w:val="00015C1F"/>
    <w:rPr>
      <w:rFonts w:ascii="Comic Sans MS" w:hAnsi="Comic Sans MS"/>
      <w:b/>
      <w:bCs/>
    </w:rPr>
  </w:style>
  <w:style w:type="character" w:customStyle="1" w:styleId="CommentSubjectChar">
    <w:name w:val="Comment Subject Char"/>
    <w:basedOn w:val="CommentTextChar"/>
    <w:link w:val="CommentSubject"/>
    <w:rsid w:val="00015C1F"/>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669AC177</Template>
  <TotalTime>114</TotalTime>
  <Pages>3</Pages>
  <Words>2023</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Wells</dc:creator>
  <cp:keywords/>
  <dc:description/>
  <cp:lastModifiedBy>Clair-Marie Watson</cp:lastModifiedBy>
  <cp:revision>16</cp:revision>
  <cp:lastPrinted>2016-06-27T09:23:00Z</cp:lastPrinted>
  <dcterms:created xsi:type="dcterms:W3CDTF">2017-10-16T13:58:00Z</dcterms:created>
  <dcterms:modified xsi:type="dcterms:W3CDTF">2017-10-27T10:29:00Z</dcterms:modified>
</cp:coreProperties>
</file>