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CD" w:rsidRPr="00944619" w:rsidRDefault="00F00D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First</w:t>
      </w:r>
      <w:r w:rsidR="001740C9">
        <w:rPr>
          <w:rFonts w:ascii="Arial" w:hAnsi="Arial" w:cs="Arial"/>
          <w:b/>
          <w:sz w:val="28"/>
          <w:szCs w:val="28"/>
        </w:rPr>
        <w:t xml:space="preserve"> </w:t>
      </w:r>
      <w:r w:rsidR="00377A6F" w:rsidRPr="00944619">
        <w:rPr>
          <w:rFonts w:ascii="Arial" w:hAnsi="Arial" w:cs="Arial"/>
          <w:b/>
          <w:sz w:val="28"/>
          <w:szCs w:val="28"/>
        </w:rPr>
        <w:t>Level</w:t>
      </w:r>
      <w:r w:rsidR="00D84F50" w:rsidRPr="00944619">
        <w:rPr>
          <w:rFonts w:ascii="Arial" w:hAnsi="Arial" w:cs="Arial"/>
          <w:b/>
          <w:sz w:val="28"/>
          <w:szCs w:val="28"/>
        </w:rPr>
        <w:t xml:space="preserve"> </w:t>
      </w:r>
      <w:r w:rsidR="00DF2117">
        <w:rPr>
          <w:rFonts w:ascii="Arial" w:hAnsi="Arial" w:cs="Arial"/>
          <w:b/>
          <w:sz w:val="28"/>
          <w:szCs w:val="28"/>
        </w:rPr>
        <w:t xml:space="preserve">Interdisciplinary Learning Plan         </w:t>
      </w:r>
      <w:r w:rsidR="001740C9">
        <w:rPr>
          <w:rFonts w:ascii="Arial" w:hAnsi="Arial" w:cs="Arial"/>
          <w:b/>
          <w:sz w:val="28"/>
          <w:szCs w:val="28"/>
        </w:rPr>
        <w:t xml:space="preserve">           </w:t>
      </w:r>
      <w:r w:rsidR="00477535">
        <w:rPr>
          <w:rFonts w:ascii="Arial" w:hAnsi="Arial" w:cs="Arial"/>
          <w:b/>
          <w:sz w:val="28"/>
          <w:szCs w:val="28"/>
        </w:rPr>
        <w:t xml:space="preserve">                      </w:t>
      </w:r>
      <w:r w:rsidR="001740C9">
        <w:rPr>
          <w:rFonts w:ascii="Arial" w:hAnsi="Arial" w:cs="Arial"/>
          <w:b/>
          <w:sz w:val="28"/>
          <w:szCs w:val="28"/>
        </w:rPr>
        <w:t xml:space="preserve">  </w:t>
      </w:r>
      <w:r w:rsidR="00DF2117">
        <w:rPr>
          <w:rFonts w:ascii="Arial" w:hAnsi="Arial" w:cs="Arial"/>
          <w:b/>
          <w:sz w:val="28"/>
          <w:szCs w:val="28"/>
        </w:rPr>
        <w:t>Bundle Name or Title</w:t>
      </w:r>
      <w:r w:rsidR="001740C9">
        <w:rPr>
          <w:rFonts w:ascii="Arial" w:hAnsi="Arial" w:cs="Arial"/>
          <w:b/>
          <w:sz w:val="28"/>
          <w:szCs w:val="28"/>
        </w:rPr>
        <w:t xml:space="preserve"> - </w:t>
      </w:r>
      <w:r w:rsidR="00477535">
        <w:rPr>
          <w:rFonts w:ascii="Arial" w:hAnsi="Arial" w:cs="Arial"/>
          <w:b/>
          <w:sz w:val="28"/>
          <w:szCs w:val="28"/>
        </w:rPr>
        <w:t>What Money Means</w:t>
      </w:r>
      <w:r w:rsidR="009C40E9">
        <w:rPr>
          <w:rFonts w:ascii="Arial" w:hAnsi="Arial" w:cs="Arial"/>
          <w:b/>
          <w:sz w:val="28"/>
          <w:szCs w:val="28"/>
        </w:rPr>
        <w:t xml:space="preserve">                                                            Class or Year Group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3402"/>
        <w:gridCol w:w="2977"/>
        <w:gridCol w:w="1559"/>
        <w:gridCol w:w="1276"/>
        <w:gridCol w:w="2977"/>
        <w:gridCol w:w="3260"/>
      </w:tblGrid>
      <w:tr w:rsidR="004C4408" w:rsidRPr="00944619" w:rsidTr="00CA64D7">
        <w:trPr>
          <w:trHeight w:val="250"/>
        </w:trPr>
        <w:tc>
          <w:tcPr>
            <w:tcW w:w="5949" w:type="dxa"/>
          </w:tcPr>
          <w:p w:rsidR="004C4408" w:rsidRDefault="004C4408" w:rsidP="0039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</w:p>
          <w:p w:rsidR="004E3AE7" w:rsidRPr="00944619" w:rsidRDefault="004E3AE7" w:rsidP="00397EC5">
            <w:pPr>
              <w:rPr>
                <w:rFonts w:ascii="Arial" w:hAnsi="Arial" w:cs="Arial"/>
                <w:b/>
              </w:rPr>
            </w:pPr>
            <w:r w:rsidRPr="004E3AE7">
              <w:rPr>
                <w:rFonts w:ascii="Arial" w:hAnsi="Arial" w:cs="Arial"/>
                <w:b/>
                <w:color w:val="0070C0"/>
              </w:rPr>
              <w:t>Numeracy &amp; Maths</w:t>
            </w:r>
          </w:p>
        </w:tc>
        <w:tc>
          <w:tcPr>
            <w:tcW w:w="4252" w:type="dxa"/>
            <w:gridSpan w:val="2"/>
          </w:tcPr>
          <w:p w:rsidR="004C4408" w:rsidRPr="004C4408" w:rsidRDefault="004C4408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</w:rPr>
              <w:t>Highlight the contexts for learning which this bundle of experiences &amp; outcomes helps to address</w:t>
            </w:r>
          </w:p>
        </w:tc>
        <w:tc>
          <w:tcPr>
            <w:tcW w:w="2977" w:type="dxa"/>
            <w:shd w:val="clear" w:color="auto" w:fill="FFFF00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00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260" w:type="dxa"/>
            <w:shd w:val="clear" w:color="auto" w:fill="FFFF00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1740C9" w:rsidRPr="00944619" w:rsidTr="00796313">
        <w:trPr>
          <w:trHeight w:val="250"/>
        </w:trPr>
        <w:tc>
          <w:tcPr>
            <w:tcW w:w="10201" w:type="dxa"/>
            <w:gridSpan w:val="3"/>
          </w:tcPr>
          <w:p w:rsidR="001740C9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  <w:r w:rsidR="004C4408">
              <w:rPr>
                <w:rFonts w:ascii="Arial" w:hAnsi="Arial" w:cs="Arial"/>
              </w:rPr>
              <w:t>highlight those addressed by this bundle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7030A0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 &amp; World of Work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for Sustainability – which element?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D84F50" w:rsidRPr="00944619" w:rsidTr="004C4408">
        <w:trPr>
          <w:trHeight w:val="1107"/>
        </w:trPr>
        <w:tc>
          <w:tcPr>
            <w:tcW w:w="22250" w:type="dxa"/>
            <w:gridSpan w:val="8"/>
          </w:tcPr>
          <w:p w:rsidR="004E3AE7" w:rsidRPr="004E3AE7" w:rsidRDefault="004E3AE7" w:rsidP="004E3AE7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4E3AE7">
              <w:rPr>
                <w:i/>
                <w:iCs/>
                <w:color w:val="0070C0"/>
                <w:sz w:val="20"/>
                <w:szCs w:val="20"/>
              </w:rPr>
              <w:t>Estimation and Rounding</w:t>
            </w:r>
          </w:p>
          <w:p w:rsidR="004E3AE7" w:rsidRPr="004A3087" w:rsidRDefault="004E3AE7" w:rsidP="004E3AE7">
            <w:pPr>
              <w:pStyle w:val="Default"/>
              <w:rPr>
                <w:color w:val="0070C0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 can share ideas with others to develop ways of estimating the answer to a calculation or problem, work out the actual answer, then check my solution by comparing it with the estimate. </w:t>
            </w:r>
            <w:r w:rsidRPr="004A3087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MNU 1-01a </w:t>
            </w:r>
          </w:p>
          <w:p w:rsidR="004E3AE7" w:rsidRPr="004E3AE7" w:rsidRDefault="004E3AE7" w:rsidP="004E3AE7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4E3AE7">
              <w:rPr>
                <w:i/>
                <w:iCs/>
                <w:color w:val="0070C0"/>
                <w:sz w:val="20"/>
                <w:szCs w:val="20"/>
              </w:rPr>
              <w:t>Number and number processes</w:t>
            </w:r>
          </w:p>
          <w:p w:rsidR="004E3AE7" w:rsidRDefault="004E3AE7" w:rsidP="004E3AE7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I can use addition, subtraction, multiplication and division when solving problems, making best use of the mental strategies and written skills I have developed</w:t>
            </w:r>
            <w:r>
              <w:rPr>
                <w:sz w:val="20"/>
                <w:szCs w:val="20"/>
              </w:rPr>
              <w:t xml:space="preserve">. </w:t>
            </w:r>
            <w:r w:rsidRPr="004A3087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MNU 1-03a </w:t>
            </w:r>
          </w:p>
          <w:p w:rsidR="004E3AE7" w:rsidRDefault="004E3AE7" w:rsidP="004E3AE7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E3AE7">
              <w:rPr>
                <w:rFonts w:ascii="Arial" w:hAnsi="Arial" w:cs="Arial"/>
                <w:color w:val="0070C0"/>
                <w:sz w:val="20"/>
                <w:szCs w:val="20"/>
              </w:rPr>
              <w:t>Money</w:t>
            </w:r>
          </w:p>
          <w:p w:rsidR="004E3AE7" w:rsidRDefault="004E3AE7" w:rsidP="004E3AE7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 can use money to pay for items and can work out how much change I should receive. </w:t>
            </w:r>
            <w:r w:rsidRPr="004A3087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MNU 1-09a </w:t>
            </w:r>
          </w:p>
          <w:p w:rsidR="004E3AE7" w:rsidRDefault="004E3AE7" w:rsidP="004E3AE7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 have investigated how different combinations of coins and notes can be used to pay for goods or be given in change. </w:t>
            </w:r>
            <w:r w:rsidRPr="004A3087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MNU 1-09b </w:t>
            </w:r>
          </w:p>
          <w:p w:rsidR="00A21AF0" w:rsidRPr="00A21AF0" w:rsidRDefault="00A21AF0" w:rsidP="004E3AE7">
            <w:pPr>
              <w:pStyle w:val="Default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A21AF0">
              <w:rPr>
                <w:b/>
                <w:bCs/>
                <w:i/>
                <w:iCs/>
                <w:color w:val="0070C0"/>
                <w:sz w:val="18"/>
                <w:szCs w:val="18"/>
              </w:rPr>
              <w:t>Information Handling – data and analysis</w:t>
            </w:r>
          </w:p>
          <w:p w:rsidR="00A21AF0" w:rsidRPr="004A3087" w:rsidRDefault="00A21AF0" w:rsidP="00A21AF0">
            <w:pPr>
              <w:pStyle w:val="Default"/>
              <w:rPr>
                <w:color w:val="0070C0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 have explored a variety of ways in which data is presented and can ask and answer questions about the information it contains. </w:t>
            </w:r>
            <w:r w:rsidRPr="004A3087">
              <w:rPr>
                <w:b/>
                <w:bCs/>
                <w:i/>
                <w:iCs/>
                <w:color w:val="0070C0"/>
                <w:sz w:val="18"/>
                <w:szCs w:val="18"/>
              </w:rPr>
              <w:t xml:space="preserve">MNU 1-20a </w:t>
            </w:r>
          </w:p>
          <w:p w:rsidR="00A21AF0" w:rsidRDefault="00A21AF0" w:rsidP="004E3AE7">
            <w:pPr>
              <w:pStyle w:val="Default"/>
              <w:rPr>
                <w:sz w:val="18"/>
                <w:szCs w:val="18"/>
              </w:rPr>
            </w:pPr>
          </w:p>
          <w:p w:rsidR="00C206C4" w:rsidRPr="00944619" w:rsidRDefault="00C206C4" w:rsidP="001740C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821629">
        <w:trPr>
          <w:trHeight w:val="468"/>
        </w:trPr>
        <w:tc>
          <w:tcPr>
            <w:tcW w:w="22250" w:type="dxa"/>
            <w:gridSpan w:val="8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D76EA0">
        <w:trPr>
          <w:trHeight w:val="957"/>
        </w:trPr>
        <w:tc>
          <w:tcPr>
            <w:tcW w:w="22250" w:type="dxa"/>
            <w:gridSpan w:val="8"/>
          </w:tcPr>
          <w:p w:rsidR="004C4408" w:rsidRDefault="00A21AF0" w:rsidP="004C4408">
            <w:pPr>
              <w:spacing w:line="240" w:lineRule="atLeast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A21AF0">
              <w:rPr>
                <w:rFonts w:ascii="Arial" w:hAnsi="Arial" w:cs="Arial"/>
                <w:color w:val="FF00FF"/>
                <w:sz w:val="20"/>
                <w:szCs w:val="20"/>
              </w:rPr>
              <w:t>Social studies – people, society, economy and business</w:t>
            </w:r>
          </w:p>
          <w:p w:rsidR="001F6ECF" w:rsidRPr="00A35A53" w:rsidRDefault="001F6ECF" w:rsidP="001F6ECF">
            <w:pPr>
              <w:pStyle w:val="Default"/>
              <w:rPr>
                <w:color w:val="FF00FF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 understand that evidence varies in the extent to which it can be trusted and can use this in learning about current issues in society. </w:t>
            </w:r>
            <w:r w:rsidRPr="00A35A53">
              <w:rPr>
                <w:b/>
                <w:bCs/>
                <w:color w:val="FF00FF"/>
                <w:sz w:val="18"/>
                <w:szCs w:val="18"/>
              </w:rPr>
              <w:t xml:space="preserve">SOC 1-15a </w:t>
            </w:r>
          </w:p>
          <w:p w:rsidR="00A21AF0" w:rsidRPr="00A35A53" w:rsidRDefault="00A21AF0" w:rsidP="00A21AF0">
            <w:pPr>
              <w:pStyle w:val="Default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 can work out the amount of money I need to buy items, understanding that I may not always be able to afford the items I want. </w:t>
            </w:r>
            <w:r w:rsidRPr="00A35A53">
              <w:rPr>
                <w:b/>
                <w:bCs/>
                <w:color w:val="FF00FF"/>
                <w:sz w:val="18"/>
                <w:szCs w:val="18"/>
              </w:rPr>
              <w:t xml:space="preserve">SOC 1-21a </w:t>
            </w:r>
          </w:p>
          <w:p w:rsidR="00A35A53" w:rsidRPr="00A35A53" w:rsidRDefault="00A35A53" w:rsidP="00A21AF0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A35A53">
              <w:rPr>
                <w:b/>
                <w:bCs/>
                <w:color w:val="FF0000"/>
                <w:sz w:val="18"/>
                <w:szCs w:val="18"/>
              </w:rPr>
              <w:t>Literacy and English – Listening and talking</w:t>
            </w:r>
          </w:p>
          <w:p w:rsidR="00A35A53" w:rsidRDefault="00A35A53" w:rsidP="00A35A53">
            <w:pPr>
              <w:pStyle w:val="Defaul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To help me develop an informed view, I am learning to recognise the difference between fact and opinion. </w:t>
            </w:r>
            <w:r w:rsidRPr="00A35A53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LIT 1-08a </w:t>
            </w:r>
          </w:p>
          <w:p w:rsidR="004410CB" w:rsidRDefault="004410CB" w:rsidP="00A35A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Reading</w:t>
            </w:r>
          </w:p>
          <w:p w:rsidR="00A35A53" w:rsidRDefault="00A35A53" w:rsidP="00A35A53">
            <w:pPr>
              <w:pStyle w:val="Defaul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To help me develop an informed view, I can recognise the difference between fact and opinion. </w:t>
            </w:r>
            <w:r w:rsidRPr="004410CB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LIT 1-18a </w:t>
            </w:r>
          </w:p>
          <w:p w:rsidR="004410CB" w:rsidRDefault="004410CB" w:rsidP="00A35A53">
            <w:pPr>
              <w:pStyle w:val="Defaul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Writing</w:t>
            </w:r>
          </w:p>
          <w:p w:rsidR="004410CB" w:rsidRPr="004410CB" w:rsidRDefault="004410CB" w:rsidP="00A35A53">
            <w:pPr>
              <w:pStyle w:val="Default"/>
              <w:rPr>
                <w:color w:val="auto"/>
                <w:sz w:val="18"/>
                <w:szCs w:val="18"/>
              </w:rPr>
            </w:pPr>
            <w:r w:rsidRPr="004410CB">
              <w:rPr>
                <w:i/>
                <w:color w:val="auto"/>
                <w:sz w:val="18"/>
                <w:szCs w:val="18"/>
              </w:rPr>
              <w:t>By considering the type of text I am creating, I can select ideas and relevant information, organise these in a logical sequence and use words which will be interesting and/or useful to others.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4410CB">
              <w:rPr>
                <w:color w:val="FF0000"/>
                <w:sz w:val="18"/>
                <w:szCs w:val="18"/>
              </w:rPr>
              <w:t>LIT 1-26a</w:t>
            </w:r>
          </w:p>
          <w:p w:rsidR="00C206C4" w:rsidRPr="00944619" w:rsidRDefault="00C206C4" w:rsidP="00512124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BFB" w:rsidRPr="00944619" w:rsidTr="00442362">
        <w:trPr>
          <w:trHeight w:val="250"/>
        </w:trPr>
        <w:tc>
          <w:tcPr>
            <w:tcW w:w="22250" w:type="dxa"/>
            <w:gridSpan w:val="8"/>
          </w:tcPr>
          <w:p w:rsidR="000C1BFB" w:rsidRPr="00944619" w:rsidRDefault="000C1BFB" w:rsidP="001740C9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The bundle above </w:t>
            </w:r>
            <w:r w:rsidR="001740C9">
              <w:rPr>
                <w:rFonts w:ascii="Arial" w:hAnsi="Arial" w:cs="Arial"/>
                <w:b/>
              </w:rPr>
              <w:t>could be</w:t>
            </w:r>
            <w:r w:rsidRPr="00944619">
              <w:rPr>
                <w:rFonts w:ascii="Arial" w:hAnsi="Arial" w:cs="Arial"/>
                <w:b/>
              </w:rPr>
              <w:t xml:space="preserve"> combined in different ways to enable pupils to experience a progression of learning in these experiences and outcomes. This </w:t>
            </w:r>
            <w:r w:rsidR="001740C9">
              <w:rPr>
                <w:rFonts w:ascii="Arial" w:hAnsi="Arial" w:cs="Arial"/>
                <w:b/>
              </w:rPr>
              <w:t>should include</w:t>
            </w:r>
            <w:r w:rsidRPr="00944619">
              <w:rPr>
                <w:rFonts w:ascii="Arial" w:hAnsi="Arial" w:cs="Arial"/>
                <w:b/>
              </w:rPr>
              <w:t xml:space="preserve"> opportunities for breadth, challenge &amp; application</w:t>
            </w:r>
          </w:p>
        </w:tc>
      </w:tr>
      <w:tr w:rsidR="00D84F50" w:rsidRPr="00944619" w:rsidTr="00622C3C">
        <w:trPr>
          <w:trHeight w:val="250"/>
        </w:trPr>
        <w:tc>
          <w:tcPr>
            <w:tcW w:w="6799" w:type="dxa"/>
            <w:gridSpan w:val="2"/>
          </w:tcPr>
          <w:p w:rsidR="00D84F50" w:rsidRPr="00944619" w:rsidRDefault="001740C9" w:rsidP="0017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combination  of these Experiences &amp; Outcomes</w:t>
            </w:r>
          </w:p>
        </w:tc>
        <w:tc>
          <w:tcPr>
            <w:tcW w:w="7938" w:type="dxa"/>
            <w:gridSpan w:val="3"/>
          </w:tcPr>
          <w:p w:rsidR="00D84F50" w:rsidRPr="00944619" w:rsidRDefault="001740C9" w:rsidP="00E3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combination  of these Experiences &amp; Outcomes</w:t>
            </w:r>
          </w:p>
        </w:tc>
        <w:tc>
          <w:tcPr>
            <w:tcW w:w="7513" w:type="dxa"/>
            <w:gridSpan w:val="3"/>
          </w:tcPr>
          <w:p w:rsidR="00D84F50" w:rsidRPr="00944619" w:rsidRDefault="001740C9" w:rsidP="00E3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combination  of these Experiences &amp; Outcomes</w:t>
            </w:r>
          </w:p>
        </w:tc>
      </w:tr>
      <w:tr w:rsidR="00D84F50" w:rsidRPr="00944619" w:rsidTr="002B70AD">
        <w:trPr>
          <w:trHeight w:val="570"/>
        </w:trPr>
        <w:tc>
          <w:tcPr>
            <w:tcW w:w="6799" w:type="dxa"/>
            <w:gridSpan w:val="2"/>
          </w:tcPr>
          <w:p w:rsidR="002B70AD" w:rsidRPr="00B31268" w:rsidRDefault="002B70AD" w:rsidP="002B70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cover all of E &amp; </w:t>
            </w:r>
            <w:proofErr w:type="spellStart"/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>Os</w:t>
            </w:r>
            <w:proofErr w:type="spellEnd"/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 xml:space="preserve"> above</w:t>
            </w:r>
          </w:p>
          <w:p w:rsidR="00D84F50" w:rsidRPr="00944619" w:rsidRDefault="00D84F50" w:rsidP="00ED2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622C3C" w:rsidRPr="00944619" w:rsidRDefault="002B70AD" w:rsidP="002B70AD">
            <w:pPr>
              <w:rPr>
                <w:rFonts w:ascii="Arial" w:hAnsi="Arial" w:cs="Arial"/>
                <w:sz w:val="20"/>
                <w:szCs w:val="20"/>
              </w:rPr>
            </w:pPr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cover all of E &amp; </w:t>
            </w:r>
            <w:proofErr w:type="spellStart"/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>Os</w:t>
            </w:r>
            <w:proofErr w:type="spellEnd"/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 xml:space="preserve"> above</w:t>
            </w:r>
          </w:p>
        </w:tc>
        <w:tc>
          <w:tcPr>
            <w:tcW w:w="7513" w:type="dxa"/>
            <w:gridSpan w:val="3"/>
          </w:tcPr>
          <w:p w:rsidR="002B70AD" w:rsidRPr="00B31268" w:rsidRDefault="002B70AD" w:rsidP="002B70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cover all of E &amp; </w:t>
            </w:r>
            <w:proofErr w:type="spellStart"/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>Os</w:t>
            </w:r>
            <w:proofErr w:type="spellEnd"/>
            <w:r w:rsidRPr="00B31268">
              <w:rPr>
                <w:rFonts w:ascii="Arial" w:hAnsi="Arial" w:cs="Arial"/>
                <w:color w:val="FF0000"/>
                <w:sz w:val="20"/>
                <w:szCs w:val="20"/>
              </w:rPr>
              <w:t xml:space="preserve"> above</w:t>
            </w:r>
          </w:p>
          <w:p w:rsidR="00D84F50" w:rsidRPr="00944619" w:rsidRDefault="00D84F50" w:rsidP="00E36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411" w:rsidRPr="00944619" w:rsidTr="00952411">
        <w:trPr>
          <w:trHeight w:val="650"/>
        </w:trPr>
        <w:tc>
          <w:tcPr>
            <w:tcW w:w="6799" w:type="dxa"/>
            <w:gridSpan w:val="2"/>
          </w:tcPr>
          <w:p w:rsidR="00952411" w:rsidRPr="00944619" w:rsidRDefault="00952411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94461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74437" wp14:editId="11F0A409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86776</wp:posOffset>
                      </wp:positionV>
                      <wp:extent cx="4156364" cy="220717"/>
                      <wp:effectExtent l="19050" t="19050" r="15875" b="46355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4" cy="220717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402B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.7pt;margin-top:6.85pt;width:327.2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" adj="574" fillcolor="#538135 [2409]" strokecolor="#1f4d78 [1604]" strokeweight="1pt"/>
                  </w:pict>
                </mc:Fallback>
              </mc:AlternateContent>
            </w:r>
          </w:p>
        </w:tc>
        <w:tc>
          <w:tcPr>
            <w:tcW w:w="7938" w:type="dxa"/>
            <w:gridSpan w:val="3"/>
          </w:tcPr>
          <w:p w:rsidR="00952411" w:rsidRDefault="006A42A2" w:rsidP="0095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619">
              <w:rPr>
                <w:rFonts w:ascii="Arial" w:hAnsi="Arial" w:cs="Arial"/>
                <w:b/>
                <w:sz w:val="20"/>
                <w:szCs w:val="20"/>
              </w:rPr>
              <w:t>PROGRESSION – skills, knowledge &amp; understanding, attitudes being developed</w:t>
            </w:r>
          </w:p>
          <w:p w:rsidR="001740C9" w:rsidRPr="00944619" w:rsidRDefault="001740C9" w:rsidP="00952411">
            <w:pPr>
              <w:jc w:val="center"/>
              <w:rPr>
                <w:rFonts w:ascii="Arial" w:hAnsi="Arial" w:cs="Arial"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want to copy and paste relevant Falkirk progression pathways statements</w:t>
            </w:r>
          </w:p>
        </w:tc>
        <w:tc>
          <w:tcPr>
            <w:tcW w:w="7513" w:type="dxa"/>
            <w:gridSpan w:val="3"/>
          </w:tcPr>
          <w:p w:rsidR="00952411" w:rsidRPr="00944619" w:rsidRDefault="00952411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94461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8EB08" wp14:editId="7B8D7A34">
                      <wp:simplePos x="0" y="0"/>
                      <wp:positionH relativeFrom="column">
                        <wp:posOffset>45326</wp:posOffset>
                      </wp:positionH>
                      <wp:positionV relativeFrom="paragraph">
                        <wp:posOffset>71011</wp:posOffset>
                      </wp:positionV>
                      <wp:extent cx="4512623" cy="204951"/>
                      <wp:effectExtent l="0" t="19050" r="40640" b="4318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623" cy="204951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C24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3.55pt;margin-top:5.6pt;width:355.3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" adj="21109" fillcolor="#538135 [2409]" strokecolor="#1f4d78 [1604]" strokeweight="1pt"/>
                  </w:pict>
                </mc:Fallback>
              </mc:AlternateContent>
            </w:r>
          </w:p>
        </w:tc>
      </w:tr>
      <w:tr w:rsidR="00952411" w:rsidRPr="00944619" w:rsidTr="00A24478">
        <w:trPr>
          <w:trHeight w:val="2179"/>
        </w:trPr>
        <w:tc>
          <w:tcPr>
            <w:tcW w:w="6799" w:type="dxa"/>
            <w:gridSpan w:val="2"/>
          </w:tcPr>
          <w:p w:rsidR="004A3087" w:rsidRDefault="004A3087" w:rsidP="004A3087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can/am able to:</w:t>
            </w:r>
            <w:r>
              <w:t xml:space="preserve"> 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Identify all coins and notes to £5</w:t>
            </w:r>
          </w:p>
          <w:p w:rsidR="004A3087" w:rsidRDefault="004A3087" w:rsidP="004A30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Name all coins and notes to £5</w:t>
            </w:r>
          </w:p>
          <w:p w:rsidR="004A3087" w:rsidRDefault="004A3087" w:rsidP="004A30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Use coins and notes up to £5 to pay for items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Work out change within £5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Write down/represent whole pounds within £5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Write down/represent amounts in whole pence within £5 e.g. £2 = 200p</w:t>
            </w:r>
          </w:p>
          <w:p w:rsidR="004A3087" w:rsidRDefault="004A3087" w:rsidP="004A30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understand &amp;  use of the £ and p notation when using money</w:t>
            </w:r>
          </w:p>
          <w:p w:rsidR="004A3087" w:rsidRDefault="004A3087" w:rsidP="004A3087">
            <w:pPr>
              <w:widowControl w:val="0"/>
            </w:pPr>
            <w:r>
              <w:t> </w:t>
            </w:r>
          </w:p>
          <w:p w:rsidR="00952411" w:rsidRPr="00944619" w:rsidRDefault="00952411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4A3087" w:rsidRDefault="004A3087" w:rsidP="004A3087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>I can/am able to:</w:t>
            </w:r>
            <w:r>
              <w:t xml:space="preserve"> 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Identify all coins and notes to £10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Name all coins and notes to £10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Use coins up to £10 to pay for item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Work out change within £10</w:t>
            </w:r>
          </w:p>
          <w:p w:rsidR="004A3087" w:rsidRDefault="004A3087" w:rsidP="004A3087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Write down/represent amounts in different ways using the correct notation  within £10 e.g. 20p = £0.20</w:t>
            </w:r>
          </w:p>
          <w:p w:rsidR="004A3087" w:rsidRDefault="004A3087" w:rsidP="004A30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6"/>
                <w:szCs w:val="16"/>
              </w:rPr>
              <w:t>Understand and use the concept of the decimal point in relation to money</w:t>
            </w:r>
          </w:p>
          <w:p w:rsidR="004A3087" w:rsidRDefault="004A3087" w:rsidP="004A308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4A3087" w:rsidRDefault="004A3087" w:rsidP="004A3087">
            <w:pPr>
              <w:widowControl w:val="0"/>
            </w:pPr>
          </w:p>
          <w:p w:rsidR="00952411" w:rsidRPr="00944619" w:rsidRDefault="00952411" w:rsidP="00ED2735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4A3087" w:rsidRDefault="004A3087" w:rsidP="004A3087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can/am able to:</w:t>
            </w:r>
            <w:r>
              <w:t xml:space="preserve"> </w:t>
            </w:r>
          </w:p>
          <w:p w:rsidR="00A24478" w:rsidRDefault="004A3087" w:rsidP="004A3087">
            <w:pPr>
              <w:widowControl w:val="0"/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t> </w:t>
            </w:r>
            <w:r w:rsidRPr="00F977AA">
              <w:rPr>
                <w:rFonts w:ascii="Arial" w:hAnsi="Arial" w:cs="Arial"/>
                <w:color w:val="FF0000"/>
                <w:sz w:val="20"/>
                <w:szCs w:val="20"/>
              </w:rPr>
              <w:t xml:space="preserve">Note from Yvonne </w:t>
            </w:r>
            <w:r>
              <w:rPr>
                <w:rFonts w:ascii="Arial" w:hAnsi="Arial" w:cs="Arial"/>
                <w:color w:val="DC52B7"/>
                <w:sz w:val="20"/>
                <w:szCs w:val="20"/>
              </w:rPr>
              <w:t>– I have pasted the new progression pathways statements into the boxes left just to see if you all feel these are useful here – or if it’s enough to have your class copy of the numeracy progression pathway and record class progress there</w:t>
            </w:r>
          </w:p>
          <w:p w:rsidR="00A24478" w:rsidRDefault="00A24478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A24478" w:rsidRDefault="00A24478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A24478" w:rsidRDefault="00A24478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A24478" w:rsidRDefault="00A24478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A24478" w:rsidRDefault="00A24478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A24478" w:rsidRDefault="00A24478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  <w:p w:rsidR="00A24478" w:rsidRPr="00944619" w:rsidRDefault="00A24478" w:rsidP="00ED2735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  <w:tr w:rsidR="00A624BD" w:rsidRPr="00944619" w:rsidTr="00A624BD">
        <w:trPr>
          <w:trHeight w:val="710"/>
        </w:trPr>
        <w:tc>
          <w:tcPr>
            <w:tcW w:w="6799" w:type="dxa"/>
            <w:gridSpan w:val="2"/>
          </w:tcPr>
          <w:p w:rsidR="009A3DF2" w:rsidRPr="00873BDD" w:rsidRDefault="00A624BD" w:rsidP="00CE1724">
            <w:pPr>
              <w:rPr>
                <w:rFonts w:ascii="Arial" w:hAnsi="Arial" w:cs="Arial"/>
                <w:sz w:val="20"/>
                <w:szCs w:val="20"/>
              </w:rPr>
            </w:pPr>
            <w:r w:rsidRPr="004C4408">
              <w:rPr>
                <w:rFonts w:ascii="Arial" w:hAnsi="Arial" w:cs="Arial"/>
                <w:b/>
                <w:sz w:val="20"/>
                <w:szCs w:val="20"/>
              </w:rPr>
              <w:t>Potential contexts</w:t>
            </w:r>
            <w:r w:rsidR="00D76EA0" w:rsidRPr="004C4408">
              <w:rPr>
                <w:rFonts w:ascii="Arial" w:hAnsi="Arial" w:cs="Arial"/>
                <w:b/>
                <w:sz w:val="20"/>
                <w:szCs w:val="20"/>
              </w:rPr>
              <w:t xml:space="preserve"> or key questions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73BDD" w:rsidRPr="00873BDD">
              <w:rPr>
                <w:rFonts w:ascii="Arial" w:hAnsi="Arial" w:cs="Arial"/>
                <w:sz w:val="20"/>
                <w:szCs w:val="20"/>
              </w:rPr>
              <w:t>Storyline contexts – The Shopping Street, starting a business - shop or café. What is a business? What are businesses for? What businesses do we know about already? Who can help us learn about businesses? What kind of business would we like to run?</w:t>
            </w:r>
          </w:p>
          <w:p w:rsidR="00CE1724" w:rsidRPr="00595A23" w:rsidRDefault="00595A23" w:rsidP="00CE172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95A23">
              <w:rPr>
                <w:rFonts w:ascii="Arial" w:hAnsi="Arial" w:cs="Arial"/>
                <w:b/>
                <w:color w:val="0070C0"/>
                <w:sz w:val="20"/>
                <w:szCs w:val="20"/>
              </w:rPr>
              <w:t>This context offers an opportunity to assess the application of numeracy skills – Money in particular</w:t>
            </w:r>
          </w:p>
          <w:p w:rsidR="00C206C4" w:rsidRPr="00944619" w:rsidRDefault="00C206C4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9A3DF2" w:rsidRDefault="00D76EA0" w:rsidP="00535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Potential contexts or key questions: </w:t>
            </w:r>
            <w:r w:rsidR="005356FA" w:rsidRPr="005356FA">
              <w:rPr>
                <w:rFonts w:ascii="Arial" w:hAnsi="Arial" w:cs="Arial"/>
                <w:sz w:val="20"/>
                <w:szCs w:val="20"/>
              </w:rPr>
              <w:t xml:space="preserve">What can we do with £10? </w:t>
            </w:r>
            <w:r w:rsidR="005356FA">
              <w:rPr>
                <w:rFonts w:ascii="Arial" w:hAnsi="Arial" w:cs="Arial"/>
                <w:sz w:val="20"/>
                <w:szCs w:val="20"/>
              </w:rPr>
              <w:t xml:space="preserve">What can we afford for that amount? </w:t>
            </w:r>
            <w:r w:rsidR="005356FA" w:rsidRPr="005356FA">
              <w:rPr>
                <w:rFonts w:ascii="Arial" w:hAnsi="Arial" w:cs="Arial"/>
                <w:sz w:val="20"/>
                <w:szCs w:val="20"/>
              </w:rPr>
              <w:t>Research focus led by children – teacher supporting their ideas. A day out? A special purchase or present. The perfect gift for someone else. How long could you feed a family for on £10? Comparison between fast food and home cooked food.</w:t>
            </w:r>
            <w:r w:rsidR="00246F46" w:rsidRPr="00535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56FA">
              <w:rPr>
                <w:rFonts w:ascii="Arial" w:hAnsi="Arial" w:cs="Arial"/>
                <w:b/>
                <w:sz w:val="20"/>
                <w:szCs w:val="20"/>
              </w:rPr>
              <w:t>(potential links to Food &amp; Health)</w:t>
            </w:r>
          </w:p>
          <w:p w:rsidR="00595A23" w:rsidRPr="00944619" w:rsidRDefault="00595A23" w:rsidP="00A24478">
            <w:pPr>
              <w:rPr>
                <w:rFonts w:ascii="Arial" w:hAnsi="Arial" w:cs="Arial"/>
                <w:color w:val="DC52B7"/>
                <w:sz w:val="20"/>
                <w:szCs w:val="20"/>
              </w:rPr>
            </w:pPr>
            <w:r w:rsidRPr="00595A23">
              <w:rPr>
                <w:rFonts w:ascii="Arial" w:hAnsi="Arial" w:cs="Arial"/>
                <w:b/>
                <w:color w:val="0070C0"/>
                <w:sz w:val="20"/>
                <w:szCs w:val="20"/>
              </w:rPr>
              <w:t>This context offers an opportunity to assess the application of numeracy skills – Money in particular</w:t>
            </w:r>
          </w:p>
        </w:tc>
        <w:tc>
          <w:tcPr>
            <w:tcW w:w="7513" w:type="dxa"/>
            <w:gridSpan w:val="3"/>
          </w:tcPr>
          <w:p w:rsidR="00A624BD" w:rsidRPr="00595A23" w:rsidRDefault="00D76EA0" w:rsidP="00110A1F">
            <w:pPr>
              <w:rPr>
                <w:rFonts w:ascii="Arial" w:hAnsi="Arial" w:cs="Arial"/>
                <w:sz w:val="20"/>
                <w:szCs w:val="20"/>
              </w:rPr>
            </w:pPr>
            <w:r w:rsidRPr="004C4408">
              <w:rPr>
                <w:rFonts w:ascii="Arial" w:hAnsi="Arial" w:cs="Arial"/>
                <w:b/>
                <w:sz w:val="20"/>
                <w:szCs w:val="20"/>
              </w:rPr>
              <w:t>Potential contexts or key questions</w:t>
            </w:r>
            <w:r w:rsidRPr="00595A2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4B7C" w:rsidRPr="00595A23">
              <w:rPr>
                <w:rFonts w:ascii="Arial" w:hAnsi="Arial" w:cs="Arial"/>
                <w:sz w:val="20"/>
                <w:szCs w:val="20"/>
              </w:rPr>
              <w:t xml:space="preserve">Each stage can use the storyline approach – using the key questions to meet the E &amp; </w:t>
            </w:r>
            <w:proofErr w:type="spellStart"/>
            <w:r w:rsidR="00FE4B7C" w:rsidRPr="00595A23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FE4B7C" w:rsidRPr="00595A23">
              <w:rPr>
                <w:rFonts w:ascii="Arial" w:hAnsi="Arial" w:cs="Arial"/>
                <w:sz w:val="20"/>
                <w:szCs w:val="20"/>
              </w:rPr>
              <w:t>, but varying the types of business, how the groups and individual children create their characters and run their business. See collection of storyline plans in shared area – a short opportunity to plan across the level would be beneficial.</w:t>
            </w:r>
            <w:r w:rsidR="00D67F8B" w:rsidRPr="00595A23">
              <w:rPr>
                <w:rFonts w:ascii="Arial" w:hAnsi="Arial" w:cs="Arial"/>
                <w:sz w:val="20"/>
                <w:szCs w:val="20"/>
              </w:rPr>
              <w:t xml:space="preserve"> See also Jane’s financial education pack &amp; Money Matters resources in shared area.</w:t>
            </w:r>
          </w:p>
          <w:p w:rsidR="00595A23" w:rsidRPr="00944619" w:rsidRDefault="00595A23" w:rsidP="00A24478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 w:rsidRPr="00595A23">
              <w:rPr>
                <w:rFonts w:ascii="Arial" w:hAnsi="Arial" w:cs="Arial"/>
                <w:b/>
                <w:color w:val="0070C0"/>
                <w:sz w:val="20"/>
                <w:szCs w:val="20"/>
              </w:rPr>
              <w:t>This context offers an opportunity to assess the application of numeracy skills – Money in particular</w:t>
            </w:r>
          </w:p>
        </w:tc>
      </w:tr>
    </w:tbl>
    <w:p w:rsidR="001740C9" w:rsidRDefault="001740C9"/>
    <w:p w:rsidR="004A0386" w:rsidRDefault="004A03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0"/>
      </w:tblGrid>
      <w:tr w:rsidR="004E2218" w:rsidRPr="00944619" w:rsidTr="00442362">
        <w:trPr>
          <w:trHeight w:val="250"/>
        </w:trPr>
        <w:tc>
          <w:tcPr>
            <w:tcW w:w="22250" w:type="dxa"/>
          </w:tcPr>
          <w:p w:rsidR="004E2218" w:rsidRPr="00944619" w:rsidRDefault="004E2218" w:rsidP="0021155A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lastRenderedPageBreak/>
              <w:t>Quality Learning Experiences</w:t>
            </w:r>
            <w:r w:rsidR="00D71FC4" w:rsidRPr="00944619">
              <w:rPr>
                <w:rFonts w:ascii="Arial" w:hAnsi="Arial" w:cs="Arial"/>
                <w:b/>
              </w:rPr>
              <w:t xml:space="preserve"> – planned in collaboration with pupils and stage and level partners</w:t>
            </w:r>
          </w:p>
        </w:tc>
      </w:tr>
      <w:tr w:rsidR="004E2218" w:rsidRPr="00944619" w:rsidTr="00442362">
        <w:trPr>
          <w:trHeight w:val="1550"/>
        </w:trPr>
        <w:tc>
          <w:tcPr>
            <w:tcW w:w="22250" w:type="dxa"/>
          </w:tcPr>
          <w:p w:rsidR="004E2218" w:rsidRPr="00944619" w:rsidRDefault="004E221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206C4" w:rsidRPr="00944619" w:rsidRDefault="00C206C4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1155A" w:rsidRPr="00944619" w:rsidRDefault="002115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CD" w:rsidRPr="00944619" w:rsidRDefault="001D0C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5"/>
        <w:gridCol w:w="11125"/>
      </w:tblGrid>
      <w:tr w:rsidR="00442362" w:rsidRPr="00944619" w:rsidTr="00442362">
        <w:trPr>
          <w:trHeight w:val="250"/>
        </w:trPr>
        <w:tc>
          <w:tcPr>
            <w:tcW w:w="22250" w:type="dxa"/>
            <w:gridSpan w:val="2"/>
          </w:tcPr>
          <w:p w:rsidR="00442362" w:rsidRPr="00944619" w:rsidRDefault="006A42A2" w:rsidP="001740C9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could be assessed during this learning – </w:t>
            </w:r>
            <w:r w:rsidRPr="004C4408">
              <w:rPr>
                <w:rFonts w:ascii="Arial" w:hAnsi="Arial" w:cs="Arial"/>
              </w:rPr>
              <w:t xml:space="preserve">please highlight </w:t>
            </w:r>
            <w:r w:rsidR="001740C9" w:rsidRPr="004C4408">
              <w:rPr>
                <w:rFonts w:ascii="Arial" w:hAnsi="Arial" w:cs="Arial"/>
              </w:rPr>
              <w:t>benchmarks which will be assessed during this unit of work</w:t>
            </w:r>
          </w:p>
        </w:tc>
      </w:tr>
      <w:tr w:rsidR="002C7D22" w:rsidRPr="00944619" w:rsidTr="009714D0">
        <w:trPr>
          <w:trHeight w:val="2216"/>
        </w:trPr>
        <w:tc>
          <w:tcPr>
            <w:tcW w:w="11125" w:type="dxa"/>
          </w:tcPr>
          <w:p w:rsidR="002C7D22" w:rsidRPr="002C7D22" w:rsidRDefault="002C7D22" w:rsidP="00D67535">
            <w:pPr>
              <w:widowControl w:val="0"/>
              <w:spacing w:after="20" w:line="225" w:lineRule="auto"/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2C7D22">
              <w:rPr>
                <w:rFonts w:ascii="Arial" w:hAnsi="Arial" w:cs="Arial"/>
                <w:sz w:val="20"/>
                <w:szCs w:val="20"/>
              </w:rPr>
              <w:t>Numeracy and Maths – Estimation and rounding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spacing w:after="20" w:line="225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Uses strategies to estimate an answer to a calculation or problem, for example, doubling and rounding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spacing w:after="20" w:line="225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Rounds whole numbers to the nearest 10 and 100 and uses this routinely to estimate and check the reasonableness of a solution</w:t>
            </w:r>
          </w:p>
          <w:p w:rsidR="002C7D22" w:rsidRPr="002C7D22" w:rsidRDefault="002C7D22" w:rsidP="002C7D22">
            <w:pPr>
              <w:widowContro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 and number processes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spacing w:after="20" w:line="225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Applies knowledge of inverse operations (addition and subtraction; multiplication and division).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Solve two step problems</w:t>
            </w:r>
          </w:p>
          <w:p w:rsidR="002C7D22" w:rsidRDefault="002C7D22" w:rsidP="002C7D2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C7D22">
              <w:rPr>
                <w:rFonts w:ascii="Arial" w:hAnsi="Arial" w:cs="Arial"/>
                <w:sz w:val="20"/>
                <w:szCs w:val="20"/>
              </w:rPr>
              <w:t>Money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spacing w:after="20" w:line="225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Identifies and uses all coins and notes to £20 and explores different ways of making the same total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spacing w:after="20" w:line="225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Records amounts accurately in different ways using the correct notation, for example, 149p = £1.49 and 7p = £0.07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spacing w:after="20" w:line="225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Uses a variety of coin and note combinations, to pay for items and give change within £10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spacing w:after="20" w:line="225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Applies mental agility number skills to calculate the total spent in a shopping situation and is able to calculate change</w:t>
            </w:r>
          </w:p>
          <w:p w:rsidR="002C7D22" w:rsidRPr="002C7D22" w:rsidRDefault="002C7D22" w:rsidP="002C7D22">
            <w:pPr>
              <w:pStyle w:val="ListParagraph"/>
              <w:widowControl w:val="0"/>
              <w:numPr>
                <w:ilvl w:val="0"/>
                <w:numId w:val="27"/>
              </w:numPr>
              <w:spacing w:after="20" w:line="225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7D22">
              <w:rPr>
                <w:rFonts w:cs="Arial"/>
                <w:bCs/>
                <w:i/>
                <w:iCs/>
                <w:sz w:val="20"/>
                <w:szCs w:val="20"/>
              </w:rPr>
              <w:t>Demonstrates awareness of how goods can be paid for using cards and digital technology</w:t>
            </w:r>
          </w:p>
          <w:p w:rsidR="002C7D22" w:rsidRPr="002C7D22" w:rsidRDefault="002C7D22" w:rsidP="002C7D2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11125" w:type="dxa"/>
          </w:tcPr>
          <w:p w:rsidR="002C7D22" w:rsidRDefault="002C7D22" w:rsidP="00675E00">
            <w:pPr>
              <w:widowControl w:val="0"/>
            </w:pPr>
            <w:r>
              <w:t> </w:t>
            </w:r>
            <w:r w:rsidR="004A0386">
              <w:t>Social studies:</w:t>
            </w:r>
          </w:p>
          <w:p w:rsidR="004A0386" w:rsidRPr="004A0386" w:rsidRDefault="004A0386" w:rsidP="004A0386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A0386">
              <w:rPr>
                <w:rFonts w:cs="Arial"/>
                <w:sz w:val="20"/>
                <w:szCs w:val="20"/>
              </w:rPr>
              <w:t>Identifies a reliable and an unreliable source of evidence.</w:t>
            </w:r>
          </w:p>
          <w:p w:rsidR="004A0386" w:rsidRDefault="004A0386" w:rsidP="004A0386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A0386">
              <w:rPr>
                <w:rFonts w:cs="Arial"/>
                <w:sz w:val="20"/>
                <w:szCs w:val="20"/>
              </w:rPr>
              <w:t>Identifies needs and wants using examples from their own experience.</w:t>
            </w:r>
          </w:p>
          <w:p w:rsidR="004A0386" w:rsidRDefault="004A0386" w:rsidP="004A0386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A0386">
              <w:rPr>
                <w:rFonts w:cs="Arial"/>
                <w:sz w:val="20"/>
                <w:szCs w:val="20"/>
              </w:rPr>
              <w:t>Demonstrates relevant numeracy skills to do a simple budget.</w:t>
            </w:r>
          </w:p>
          <w:p w:rsidR="004A0386" w:rsidRDefault="004A0386" w:rsidP="004A0386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Literacy:</w:t>
            </w:r>
          </w:p>
          <w:p w:rsidR="004A0386" w:rsidRDefault="004A0386" w:rsidP="004A0386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4A0386">
              <w:rPr>
                <w:rFonts w:cs="Arial"/>
                <w:sz w:val="20"/>
                <w:szCs w:val="20"/>
              </w:rPr>
              <w:t>Recognises simple differences between fact and opinion in spoken texts.</w:t>
            </w:r>
          </w:p>
          <w:p w:rsidR="004A0386" w:rsidRDefault="004A0386" w:rsidP="004A0386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4A0386">
              <w:rPr>
                <w:rFonts w:cs="Arial"/>
                <w:sz w:val="20"/>
                <w:szCs w:val="20"/>
              </w:rPr>
              <w:t>Recognises the difference between fact and opinion.</w:t>
            </w:r>
          </w:p>
          <w:p w:rsidR="004A0386" w:rsidRPr="004A0386" w:rsidRDefault="004A0386" w:rsidP="004A0386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4A0386">
              <w:rPr>
                <w:rFonts w:cs="Arial"/>
                <w:sz w:val="20"/>
                <w:szCs w:val="20"/>
              </w:rPr>
              <w:t>Organises writing in a logical order and as appropriate to audience.</w:t>
            </w:r>
          </w:p>
          <w:p w:rsidR="004A0386" w:rsidRPr="004A0386" w:rsidRDefault="004A0386" w:rsidP="004A0386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4A0386">
              <w:rPr>
                <w:rFonts w:cs="Arial"/>
                <w:sz w:val="20"/>
                <w:szCs w:val="20"/>
              </w:rPr>
              <w:t>Uses relevant and/or interesting vocabulary as appropriate for the context.</w:t>
            </w: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2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2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2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2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CCD" w:rsidRPr="00944619" w:rsidRDefault="001D0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41798"/>
    <w:multiLevelType w:val="hybridMultilevel"/>
    <w:tmpl w:val="CC18488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20B10"/>
    <w:multiLevelType w:val="hybridMultilevel"/>
    <w:tmpl w:val="47062FAE"/>
    <w:lvl w:ilvl="0" w:tplc="6A14FA3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B49E7"/>
    <w:multiLevelType w:val="hybridMultilevel"/>
    <w:tmpl w:val="39C22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D5596"/>
    <w:multiLevelType w:val="hybridMultilevel"/>
    <w:tmpl w:val="5C8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921E35"/>
    <w:multiLevelType w:val="hybridMultilevel"/>
    <w:tmpl w:val="3730AFA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F11BB"/>
    <w:multiLevelType w:val="hybridMultilevel"/>
    <w:tmpl w:val="ACAE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A0209"/>
    <w:multiLevelType w:val="hybridMultilevel"/>
    <w:tmpl w:val="96A2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F41D7"/>
    <w:multiLevelType w:val="hybridMultilevel"/>
    <w:tmpl w:val="3498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B1436"/>
    <w:multiLevelType w:val="hybridMultilevel"/>
    <w:tmpl w:val="08F28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08501B"/>
    <w:multiLevelType w:val="hybridMultilevel"/>
    <w:tmpl w:val="CCEC0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abstractNum w:abstractNumId="33">
    <w:nsid w:val="77281D94"/>
    <w:multiLevelType w:val="hybridMultilevel"/>
    <w:tmpl w:val="CE063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9053DD"/>
    <w:multiLevelType w:val="hybridMultilevel"/>
    <w:tmpl w:val="F43C2C4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29"/>
  </w:num>
  <w:num w:numId="7">
    <w:abstractNumId w:val="25"/>
  </w:num>
  <w:num w:numId="8">
    <w:abstractNumId w:val="9"/>
  </w:num>
  <w:num w:numId="9">
    <w:abstractNumId w:val="21"/>
  </w:num>
  <w:num w:numId="10">
    <w:abstractNumId w:val="31"/>
  </w:num>
  <w:num w:numId="11">
    <w:abstractNumId w:val="6"/>
  </w:num>
  <w:num w:numId="12">
    <w:abstractNumId w:val="5"/>
  </w:num>
  <w:num w:numId="13">
    <w:abstractNumId w:val="11"/>
  </w:num>
  <w:num w:numId="14">
    <w:abstractNumId w:val="22"/>
  </w:num>
  <w:num w:numId="15">
    <w:abstractNumId w:val="10"/>
  </w:num>
  <w:num w:numId="16">
    <w:abstractNumId w:val="18"/>
  </w:num>
  <w:num w:numId="17">
    <w:abstractNumId w:val="26"/>
  </w:num>
  <w:num w:numId="18">
    <w:abstractNumId w:val="32"/>
  </w:num>
  <w:num w:numId="19">
    <w:abstractNumId w:val="16"/>
  </w:num>
  <w:num w:numId="20">
    <w:abstractNumId w:val="23"/>
  </w:num>
  <w:num w:numId="21">
    <w:abstractNumId w:val="28"/>
  </w:num>
  <w:num w:numId="22">
    <w:abstractNumId w:val="15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7"/>
  </w:num>
  <w:num w:numId="28">
    <w:abstractNumId w:val="13"/>
  </w:num>
  <w:num w:numId="29">
    <w:abstractNumId w:val="19"/>
  </w:num>
  <w:num w:numId="30">
    <w:abstractNumId w:val="2"/>
  </w:num>
  <w:num w:numId="31">
    <w:abstractNumId w:val="20"/>
  </w:num>
  <w:num w:numId="32">
    <w:abstractNumId w:val="30"/>
  </w:num>
  <w:num w:numId="33">
    <w:abstractNumId w:val="34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43DF"/>
    <w:rsid w:val="00004ED0"/>
    <w:rsid w:val="000060C3"/>
    <w:rsid w:val="000337EB"/>
    <w:rsid w:val="00050932"/>
    <w:rsid w:val="000675C7"/>
    <w:rsid w:val="00072CEB"/>
    <w:rsid w:val="000846F1"/>
    <w:rsid w:val="000877FA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64B53"/>
    <w:rsid w:val="001740C9"/>
    <w:rsid w:val="00183A00"/>
    <w:rsid w:val="0018684D"/>
    <w:rsid w:val="00193D80"/>
    <w:rsid w:val="001B3300"/>
    <w:rsid w:val="001D0CCD"/>
    <w:rsid w:val="001F01F3"/>
    <w:rsid w:val="001F6ECF"/>
    <w:rsid w:val="00207A9D"/>
    <w:rsid w:val="0021155A"/>
    <w:rsid w:val="00221DAB"/>
    <w:rsid w:val="002268C2"/>
    <w:rsid w:val="00237AAD"/>
    <w:rsid w:val="00246F46"/>
    <w:rsid w:val="0026087D"/>
    <w:rsid w:val="00265B0A"/>
    <w:rsid w:val="00286F6A"/>
    <w:rsid w:val="0029287A"/>
    <w:rsid w:val="002953D9"/>
    <w:rsid w:val="002A5675"/>
    <w:rsid w:val="002B5825"/>
    <w:rsid w:val="002B70AD"/>
    <w:rsid w:val="002C0E1A"/>
    <w:rsid w:val="002C7D22"/>
    <w:rsid w:val="002E2208"/>
    <w:rsid w:val="00321609"/>
    <w:rsid w:val="00347FA2"/>
    <w:rsid w:val="003739B1"/>
    <w:rsid w:val="003745CA"/>
    <w:rsid w:val="00376B27"/>
    <w:rsid w:val="00377A6F"/>
    <w:rsid w:val="00391EDA"/>
    <w:rsid w:val="00397767"/>
    <w:rsid w:val="00397EC5"/>
    <w:rsid w:val="003A7286"/>
    <w:rsid w:val="003B44D6"/>
    <w:rsid w:val="003D269E"/>
    <w:rsid w:val="003E236D"/>
    <w:rsid w:val="003E7323"/>
    <w:rsid w:val="003F3079"/>
    <w:rsid w:val="003F3182"/>
    <w:rsid w:val="00421B47"/>
    <w:rsid w:val="00437A03"/>
    <w:rsid w:val="004410CB"/>
    <w:rsid w:val="00442362"/>
    <w:rsid w:val="00455C8B"/>
    <w:rsid w:val="0045747C"/>
    <w:rsid w:val="00461884"/>
    <w:rsid w:val="00474579"/>
    <w:rsid w:val="00477535"/>
    <w:rsid w:val="004A0386"/>
    <w:rsid w:val="004A3087"/>
    <w:rsid w:val="004A5507"/>
    <w:rsid w:val="004C4408"/>
    <w:rsid w:val="004E2218"/>
    <w:rsid w:val="004E3AE7"/>
    <w:rsid w:val="004F4635"/>
    <w:rsid w:val="00510DA8"/>
    <w:rsid w:val="00512124"/>
    <w:rsid w:val="005356FA"/>
    <w:rsid w:val="00545189"/>
    <w:rsid w:val="0055758B"/>
    <w:rsid w:val="00571550"/>
    <w:rsid w:val="00584AA4"/>
    <w:rsid w:val="00585C0B"/>
    <w:rsid w:val="00595A23"/>
    <w:rsid w:val="00596F1E"/>
    <w:rsid w:val="005C0C66"/>
    <w:rsid w:val="005C14AC"/>
    <w:rsid w:val="005C510A"/>
    <w:rsid w:val="005D557F"/>
    <w:rsid w:val="00622C3C"/>
    <w:rsid w:val="00645E9F"/>
    <w:rsid w:val="00652C1A"/>
    <w:rsid w:val="0065503D"/>
    <w:rsid w:val="00662AD8"/>
    <w:rsid w:val="00675E00"/>
    <w:rsid w:val="00677438"/>
    <w:rsid w:val="00681BE4"/>
    <w:rsid w:val="0069618D"/>
    <w:rsid w:val="006A42A2"/>
    <w:rsid w:val="006A7984"/>
    <w:rsid w:val="006F749B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96313"/>
    <w:rsid w:val="007C1BE7"/>
    <w:rsid w:val="007D1449"/>
    <w:rsid w:val="007E1833"/>
    <w:rsid w:val="007E362C"/>
    <w:rsid w:val="007F1D0B"/>
    <w:rsid w:val="00801F64"/>
    <w:rsid w:val="00821629"/>
    <w:rsid w:val="00837647"/>
    <w:rsid w:val="00844742"/>
    <w:rsid w:val="00847626"/>
    <w:rsid w:val="00853BA1"/>
    <w:rsid w:val="00861F8C"/>
    <w:rsid w:val="0087194F"/>
    <w:rsid w:val="00872A98"/>
    <w:rsid w:val="00873BDD"/>
    <w:rsid w:val="008B0A66"/>
    <w:rsid w:val="008B7457"/>
    <w:rsid w:val="008F4010"/>
    <w:rsid w:val="009058BF"/>
    <w:rsid w:val="009173FB"/>
    <w:rsid w:val="00944619"/>
    <w:rsid w:val="0095095F"/>
    <w:rsid w:val="00952411"/>
    <w:rsid w:val="00955164"/>
    <w:rsid w:val="009708B1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21AF0"/>
    <w:rsid w:val="00A24478"/>
    <w:rsid w:val="00A35A53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92F59"/>
    <w:rsid w:val="00AA0B23"/>
    <w:rsid w:val="00AA161A"/>
    <w:rsid w:val="00AA3E39"/>
    <w:rsid w:val="00AA754A"/>
    <w:rsid w:val="00AC4639"/>
    <w:rsid w:val="00AD0752"/>
    <w:rsid w:val="00AD141D"/>
    <w:rsid w:val="00AD3E3F"/>
    <w:rsid w:val="00AD574E"/>
    <w:rsid w:val="00AE6C46"/>
    <w:rsid w:val="00AF31CD"/>
    <w:rsid w:val="00AF7B6F"/>
    <w:rsid w:val="00B03487"/>
    <w:rsid w:val="00B24661"/>
    <w:rsid w:val="00B55BB5"/>
    <w:rsid w:val="00B77023"/>
    <w:rsid w:val="00B8318B"/>
    <w:rsid w:val="00B93AB2"/>
    <w:rsid w:val="00BB07C3"/>
    <w:rsid w:val="00BE17BE"/>
    <w:rsid w:val="00BF0761"/>
    <w:rsid w:val="00BF72B4"/>
    <w:rsid w:val="00C206C4"/>
    <w:rsid w:val="00C3105E"/>
    <w:rsid w:val="00C46E34"/>
    <w:rsid w:val="00C47610"/>
    <w:rsid w:val="00C87E2C"/>
    <w:rsid w:val="00C952C3"/>
    <w:rsid w:val="00CA64D7"/>
    <w:rsid w:val="00CB6919"/>
    <w:rsid w:val="00CD6598"/>
    <w:rsid w:val="00CE1724"/>
    <w:rsid w:val="00CE7BEC"/>
    <w:rsid w:val="00D006B3"/>
    <w:rsid w:val="00D25D7D"/>
    <w:rsid w:val="00D36A6E"/>
    <w:rsid w:val="00D441F8"/>
    <w:rsid w:val="00D54CF7"/>
    <w:rsid w:val="00D67535"/>
    <w:rsid w:val="00D67F8B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F2117"/>
    <w:rsid w:val="00DF4D5F"/>
    <w:rsid w:val="00E242B0"/>
    <w:rsid w:val="00E34E54"/>
    <w:rsid w:val="00E36D5A"/>
    <w:rsid w:val="00E46E8C"/>
    <w:rsid w:val="00EB0F1E"/>
    <w:rsid w:val="00EB34E2"/>
    <w:rsid w:val="00ED2735"/>
    <w:rsid w:val="00EF5FA1"/>
    <w:rsid w:val="00F00D35"/>
    <w:rsid w:val="00F024E3"/>
    <w:rsid w:val="00F040B0"/>
    <w:rsid w:val="00F31E0F"/>
    <w:rsid w:val="00F53526"/>
    <w:rsid w:val="00F75552"/>
    <w:rsid w:val="00F863BE"/>
    <w:rsid w:val="00F9069E"/>
    <w:rsid w:val="00FA1431"/>
    <w:rsid w:val="00FB30D3"/>
    <w:rsid w:val="00FB3471"/>
    <w:rsid w:val="00FB63A4"/>
    <w:rsid w:val="00FE4B7C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F69DC942</Template>
  <TotalTime>120</TotalTime>
  <Pages>2</Pages>
  <Words>1159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Nicola Soroka</cp:lastModifiedBy>
  <cp:revision>21</cp:revision>
  <cp:lastPrinted>2016-06-27T09:23:00Z</cp:lastPrinted>
  <dcterms:created xsi:type="dcterms:W3CDTF">2018-02-16T09:15:00Z</dcterms:created>
  <dcterms:modified xsi:type="dcterms:W3CDTF">2018-02-23T11:12:00Z</dcterms:modified>
</cp:coreProperties>
</file>