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B6" w:rsidRPr="006D0BB0" w:rsidRDefault="00513176" w:rsidP="006D0BB0">
      <w:pPr>
        <w:jc w:val="center"/>
        <w:rPr>
          <w:b/>
          <w:sz w:val="32"/>
          <w:szCs w:val="32"/>
          <w:u w:val="single"/>
        </w:rPr>
      </w:pPr>
      <w:r w:rsidRPr="006D0BB0">
        <w:rPr>
          <w:b/>
          <w:sz w:val="32"/>
          <w:szCs w:val="32"/>
          <w:u w:val="single"/>
        </w:rPr>
        <w:t>IDL:  Questions from Faculties</w:t>
      </w:r>
    </w:p>
    <w:tbl>
      <w:tblPr>
        <w:tblStyle w:val="TableGrid"/>
        <w:tblW w:w="10065" w:type="dxa"/>
        <w:tblInd w:w="-289" w:type="dxa"/>
        <w:tblLook w:val="04A0" w:firstRow="1" w:lastRow="0" w:firstColumn="1" w:lastColumn="0" w:noHBand="0" w:noVBand="1"/>
      </w:tblPr>
      <w:tblGrid>
        <w:gridCol w:w="2836"/>
        <w:gridCol w:w="7229"/>
      </w:tblGrid>
      <w:tr w:rsidR="00513176" w:rsidTr="00C51D48">
        <w:tc>
          <w:tcPr>
            <w:tcW w:w="2836" w:type="dxa"/>
          </w:tcPr>
          <w:p w:rsidR="00513176" w:rsidRPr="006D0BB0" w:rsidRDefault="00513176" w:rsidP="006D0BB0">
            <w:pPr>
              <w:jc w:val="center"/>
              <w:rPr>
                <w:b/>
              </w:rPr>
            </w:pPr>
            <w:r w:rsidRPr="006D0BB0">
              <w:rPr>
                <w:b/>
              </w:rPr>
              <w:t>QUESTIONs/COMMENTS</w:t>
            </w:r>
          </w:p>
        </w:tc>
        <w:tc>
          <w:tcPr>
            <w:tcW w:w="7229" w:type="dxa"/>
          </w:tcPr>
          <w:p w:rsidR="00513176" w:rsidRPr="006D0BB0" w:rsidRDefault="00513176" w:rsidP="006D0BB0">
            <w:pPr>
              <w:jc w:val="center"/>
              <w:rPr>
                <w:b/>
              </w:rPr>
            </w:pPr>
            <w:r w:rsidRPr="006D0BB0">
              <w:rPr>
                <w:b/>
              </w:rPr>
              <w:t>IDL SIG RESPONSE</w:t>
            </w:r>
          </w:p>
        </w:tc>
      </w:tr>
      <w:tr w:rsidR="00513176" w:rsidTr="00C51D48">
        <w:tc>
          <w:tcPr>
            <w:tcW w:w="2836" w:type="dxa"/>
          </w:tcPr>
          <w:p w:rsidR="00513176" w:rsidRPr="006D0BB0" w:rsidRDefault="00513176">
            <w:pPr>
              <w:rPr>
                <w:sz w:val="18"/>
                <w:szCs w:val="18"/>
              </w:rPr>
            </w:pPr>
            <w:r w:rsidRPr="006D0BB0">
              <w:rPr>
                <w:sz w:val="18"/>
                <w:szCs w:val="18"/>
              </w:rPr>
              <w:t>The Levels used in Planning sheets are at 3</w:t>
            </w:r>
            <w:r w:rsidRPr="006D0BB0">
              <w:rPr>
                <w:sz w:val="18"/>
                <w:szCs w:val="18"/>
                <w:vertAlign w:val="superscript"/>
              </w:rPr>
              <w:t>rd</w:t>
            </w:r>
            <w:r w:rsidRPr="006D0BB0">
              <w:rPr>
                <w:sz w:val="18"/>
                <w:szCs w:val="18"/>
              </w:rPr>
              <w:t xml:space="preserve"> level – most of our S1s are not at that Level</w:t>
            </w:r>
            <w:r w:rsidR="00822085" w:rsidRPr="006D0BB0">
              <w:rPr>
                <w:sz w:val="18"/>
                <w:szCs w:val="18"/>
              </w:rPr>
              <w:t xml:space="preserve"> (Support for Learning)</w:t>
            </w:r>
          </w:p>
        </w:tc>
        <w:tc>
          <w:tcPr>
            <w:tcW w:w="7229" w:type="dxa"/>
          </w:tcPr>
          <w:p w:rsidR="00513176" w:rsidRPr="00C51D48" w:rsidRDefault="00822085" w:rsidP="00633A77">
            <w:pPr>
              <w:rPr>
                <w:sz w:val="18"/>
                <w:szCs w:val="18"/>
              </w:rPr>
            </w:pPr>
            <w:r w:rsidRPr="00C51D48">
              <w:rPr>
                <w:sz w:val="18"/>
                <w:szCs w:val="18"/>
              </w:rPr>
              <w:t xml:space="preserve">Discussed with </w:t>
            </w:r>
            <w:r w:rsidR="00633A77">
              <w:rPr>
                <w:sz w:val="18"/>
                <w:szCs w:val="18"/>
              </w:rPr>
              <w:t>------</w:t>
            </w:r>
            <w:r w:rsidRPr="00C51D48">
              <w:rPr>
                <w:sz w:val="18"/>
                <w:szCs w:val="18"/>
              </w:rPr>
              <w:t xml:space="preserve"> and agreed that </w:t>
            </w:r>
            <w:proofErr w:type="spellStart"/>
            <w:r w:rsidRPr="00C51D48">
              <w:rPr>
                <w:sz w:val="18"/>
                <w:szCs w:val="18"/>
              </w:rPr>
              <w:t>SfL</w:t>
            </w:r>
            <w:proofErr w:type="spellEnd"/>
            <w:r w:rsidRPr="00C51D48">
              <w:rPr>
                <w:sz w:val="18"/>
                <w:szCs w:val="18"/>
              </w:rPr>
              <w:t xml:space="preserve"> role will be to support the planning and delivery of IDL projects, not to create their own.  </w:t>
            </w:r>
            <w:proofErr w:type="spellStart"/>
            <w:r w:rsidRPr="00C51D48">
              <w:rPr>
                <w:sz w:val="18"/>
                <w:szCs w:val="18"/>
              </w:rPr>
              <w:t>SfL</w:t>
            </w:r>
            <w:proofErr w:type="spellEnd"/>
            <w:r w:rsidRPr="00C51D48">
              <w:rPr>
                <w:sz w:val="18"/>
                <w:szCs w:val="18"/>
              </w:rPr>
              <w:t xml:space="preserve"> can be consulted by champions when they are preparing plans.</w:t>
            </w:r>
          </w:p>
        </w:tc>
      </w:tr>
      <w:tr w:rsidR="00513176" w:rsidTr="00C51D48">
        <w:tc>
          <w:tcPr>
            <w:tcW w:w="2836" w:type="dxa"/>
          </w:tcPr>
          <w:p w:rsidR="00513176" w:rsidRPr="006D0BB0" w:rsidRDefault="00513176">
            <w:pPr>
              <w:rPr>
                <w:sz w:val="18"/>
                <w:szCs w:val="18"/>
              </w:rPr>
            </w:pPr>
            <w:r w:rsidRPr="006D0BB0">
              <w:rPr>
                <w:sz w:val="18"/>
                <w:szCs w:val="18"/>
              </w:rPr>
              <w:t>Support for Learning Faculty will support across faculties as would be of most use in that format</w:t>
            </w:r>
          </w:p>
        </w:tc>
        <w:tc>
          <w:tcPr>
            <w:tcW w:w="7229" w:type="dxa"/>
          </w:tcPr>
          <w:p w:rsidR="00513176" w:rsidRPr="00C51D48" w:rsidRDefault="00822085">
            <w:pPr>
              <w:rPr>
                <w:sz w:val="18"/>
                <w:szCs w:val="18"/>
              </w:rPr>
            </w:pPr>
            <w:r w:rsidRPr="00C51D48">
              <w:rPr>
                <w:sz w:val="18"/>
                <w:szCs w:val="18"/>
              </w:rPr>
              <w:t>See above</w:t>
            </w:r>
            <w:r w:rsidR="000F1E7E" w:rsidRPr="00C51D48">
              <w:rPr>
                <w:sz w:val="18"/>
                <w:szCs w:val="18"/>
              </w:rPr>
              <w:t xml:space="preserve"> – (please also note that IDL plans can be created for any level)</w:t>
            </w:r>
          </w:p>
        </w:tc>
      </w:tr>
      <w:tr w:rsidR="00513176" w:rsidTr="00C51D48">
        <w:tc>
          <w:tcPr>
            <w:tcW w:w="2836" w:type="dxa"/>
          </w:tcPr>
          <w:p w:rsidR="00513176" w:rsidRPr="006D0BB0" w:rsidRDefault="00513176">
            <w:pPr>
              <w:rPr>
                <w:sz w:val="18"/>
                <w:szCs w:val="18"/>
              </w:rPr>
            </w:pPr>
            <w:r w:rsidRPr="006D0BB0">
              <w:rPr>
                <w:sz w:val="18"/>
                <w:szCs w:val="18"/>
              </w:rPr>
              <w:t>Support for Learning classes consist of very small numbers drawn from each half of the timetable.  This is not conducive to natural IDL with faculties</w:t>
            </w:r>
          </w:p>
        </w:tc>
        <w:tc>
          <w:tcPr>
            <w:tcW w:w="7229" w:type="dxa"/>
          </w:tcPr>
          <w:p w:rsidR="00513176" w:rsidRPr="00C51D48" w:rsidRDefault="00822085">
            <w:pPr>
              <w:rPr>
                <w:sz w:val="18"/>
                <w:szCs w:val="18"/>
              </w:rPr>
            </w:pPr>
            <w:r w:rsidRPr="00C51D48">
              <w:rPr>
                <w:sz w:val="18"/>
                <w:szCs w:val="18"/>
              </w:rPr>
              <w:t>See above</w:t>
            </w:r>
          </w:p>
        </w:tc>
      </w:tr>
      <w:tr w:rsidR="00513176" w:rsidTr="00C51D48">
        <w:tc>
          <w:tcPr>
            <w:tcW w:w="2836" w:type="dxa"/>
          </w:tcPr>
          <w:p w:rsidR="00513176" w:rsidRPr="006D0BB0" w:rsidRDefault="00513176">
            <w:pPr>
              <w:rPr>
                <w:sz w:val="18"/>
                <w:szCs w:val="18"/>
              </w:rPr>
            </w:pPr>
            <w:r w:rsidRPr="006D0BB0">
              <w:rPr>
                <w:sz w:val="18"/>
                <w:szCs w:val="18"/>
              </w:rPr>
              <w:t xml:space="preserve">How will you track the </w:t>
            </w:r>
            <w:proofErr w:type="spellStart"/>
            <w:r w:rsidRPr="006D0BB0">
              <w:rPr>
                <w:sz w:val="18"/>
                <w:szCs w:val="18"/>
              </w:rPr>
              <w:t>Es</w:t>
            </w:r>
            <w:proofErr w:type="spellEnd"/>
            <w:r w:rsidRPr="006D0BB0">
              <w:rPr>
                <w:sz w:val="18"/>
                <w:szCs w:val="18"/>
              </w:rPr>
              <w:t xml:space="preserve"> and </w:t>
            </w:r>
            <w:proofErr w:type="spellStart"/>
            <w:r w:rsidRPr="006D0BB0">
              <w:rPr>
                <w:sz w:val="18"/>
                <w:szCs w:val="18"/>
              </w:rPr>
              <w:t>Os</w:t>
            </w:r>
            <w:proofErr w:type="spellEnd"/>
          </w:p>
        </w:tc>
        <w:tc>
          <w:tcPr>
            <w:tcW w:w="7229" w:type="dxa"/>
          </w:tcPr>
          <w:p w:rsidR="002C0367" w:rsidRPr="00C51D48" w:rsidRDefault="002C0367" w:rsidP="002C0367">
            <w:pPr>
              <w:pStyle w:val="ListParagraph"/>
              <w:numPr>
                <w:ilvl w:val="0"/>
                <w:numId w:val="1"/>
              </w:numPr>
              <w:rPr>
                <w:sz w:val="18"/>
                <w:szCs w:val="18"/>
              </w:rPr>
            </w:pPr>
            <w:r w:rsidRPr="00C51D48">
              <w:rPr>
                <w:sz w:val="18"/>
                <w:szCs w:val="18"/>
              </w:rPr>
              <w:t xml:space="preserve">The </w:t>
            </w:r>
            <w:hyperlink r:id="rId5" w:history="1">
              <w:r w:rsidRPr="00C51D48">
                <w:rPr>
                  <w:rStyle w:val="Hyperlink"/>
                  <w:sz w:val="18"/>
                  <w:szCs w:val="18"/>
                </w:rPr>
                <w:t>IDL plans</w:t>
              </w:r>
            </w:hyperlink>
            <w:r w:rsidRPr="00C51D48">
              <w:rPr>
                <w:sz w:val="18"/>
                <w:szCs w:val="18"/>
              </w:rPr>
              <w:t xml:space="preserve"> have a section to record the </w:t>
            </w:r>
            <w:proofErr w:type="spellStart"/>
            <w:r w:rsidRPr="00C51D48">
              <w:rPr>
                <w:sz w:val="18"/>
                <w:szCs w:val="18"/>
              </w:rPr>
              <w:t>Es</w:t>
            </w:r>
            <w:proofErr w:type="spellEnd"/>
            <w:r w:rsidRPr="00C51D48">
              <w:rPr>
                <w:sz w:val="18"/>
                <w:szCs w:val="18"/>
              </w:rPr>
              <w:t xml:space="preserve"> and </w:t>
            </w:r>
            <w:proofErr w:type="spellStart"/>
            <w:r w:rsidRPr="00C51D48">
              <w:rPr>
                <w:sz w:val="18"/>
                <w:szCs w:val="18"/>
              </w:rPr>
              <w:t>Os</w:t>
            </w:r>
            <w:proofErr w:type="spellEnd"/>
            <w:r w:rsidRPr="00C51D48">
              <w:rPr>
                <w:sz w:val="18"/>
                <w:szCs w:val="18"/>
              </w:rPr>
              <w:t xml:space="preserve"> you would be covering. </w:t>
            </w:r>
          </w:p>
          <w:p w:rsidR="002C0367" w:rsidRPr="00C51D48" w:rsidRDefault="002C0367" w:rsidP="002C0367">
            <w:pPr>
              <w:pStyle w:val="ListParagraph"/>
              <w:numPr>
                <w:ilvl w:val="0"/>
                <w:numId w:val="1"/>
              </w:numPr>
              <w:rPr>
                <w:sz w:val="18"/>
                <w:szCs w:val="18"/>
              </w:rPr>
            </w:pPr>
            <w:r w:rsidRPr="00C51D48">
              <w:rPr>
                <w:sz w:val="18"/>
                <w:szCs w:val="18"/>
              </w:rPr>
              <w:t xml:space="preserve">Each subject would only be responsible for tracking their set of </w:t>
            </w:r>
            <w:proofErr w:type="spellStart"/>
            <w:r w:rsidRPr="00C51D48">
              <w:rPr>
                <w:sz w:val="18"/>
                <w:szCs w:val="18"/>
              </w:rPr>
              <w:t>Es</w:t>
            </w:r>
            <w:proofErr w:type="spellEnd"/>
            <w:r w:rsidRPr="00C51D48">
              <w:rPr>
                <w:sz w:val="18"/>
                <w:szCs w:val="18"/>
              </w:rPr>
              <w:t xml:space="preserve"> and </w:t>
            </w:r>
            <w:proofErr w:type="spellStart"/>
            <w:r w:rsidRPr="00C51D48">
              <w:rPr>
                <w:sz w:val="18"/>
                <w:szCs w:val="18"/>
              </w:rPr>
              <w:t>Os</w:t>
            </w:r>
            <w:proofErr w:type="spellEnd"/>
            <w:r w:rsidRPr="00C51D48">
              <w:rPr>
                <w:sz w:val="18"/>
                <w:szCs w:val="18"/>
              </w:rPr>
              <w:t>.</w:t>
            </w:r>
          </w:p>
          <w:p w:rsidR="002C0367" w:rsidRPr="00C51D48" w:rsidRDefault="002C0367" w:rsidP="002C0367">
            <w:pPr>
              <w:pStyle w:val="ListParagraph"/>
              <w:numPr>
                <w:ilvl w:val="0"/>
                <w:numId w:val="1"/>
              </w:numPr>
              <w:rPr>
                <w:sz w:val="18"/>
                <w:szCs w:val="18"/>
              </w:rPr>
            </w:pPr>
            <w:r w:rsidRPr="00C51D48">
              <w:rPr>
                <w:sz w:val="18"/>
                <w:szCs w:val="18"/>
              </w:rPr>
              <w:t xml:space="preserve">Some of the </w:t>
            </w:r>
            <w:proofErr w:type="spellStart"/>
            <w:r w:rsidRPr="00C51D48">
              <w:rPr>
                <w:sz w:val="18"/>
                <w:szCs w:val="18"/>
              </w:rPr>
              <w:t>Es</w:t>
            </w:r>
            <w:proofErr w:type="spellEnd"/>
            <w:r w:rsidRPr="00C51D48">
              <w:rPr>
                <w:sz w:val="18"/>
                <w:szCs w:val="18"/>
              </w:rPr>
              <w:t xml:space="preserve"> and </w:t>
            </w:r>
            <w:proofErr w:type="spellStart"/>
            <w:r w:rsidRPr="00C51D48">
              <w:rPr>
                <w:sz w:val="18"/>
                <w:szCs w:val="18"/>
              </w:rPr>
              <w:t>Os</w:t>
            </w:r>
            <w:proofErr w:type="spellEnd"/>
            <w:r w:rsidRPr="00C51D48">
              <w:rPr>
                <w:sz w:val="18"/>
                <w:szCs w:val="18"/>
              </w:rPr>
              <w:t xml:space="preserve"> are related to transferable skills and would be tracked through skill progression.</w:t>
            </w:r>
          </w:p>
          <w:p w:rsidR="002C0367" w:rsidRPr="00C51D48" w:rsidRDefault="002C0367" w:rsidP="002C0367">
            <w:pPr>
              <w:pStyle w:val="ListParagraph"/>
              <w:numPr>
                <w:ilvl w:val="0"/>
                <w:numId w:val="1"/>
              </w:numPr>
              <w:rPr>
                <w:sz w:val="18"/>
                <w:szCs w:val="18"/>
              </w:rPr>
            </w:pPr>
            <w:r w:rsidRPr="00C51D48">
              <w:rPr>
                <w:sz w:val="18"/>
                <w:szCs w:val="18"/>
              </w:rPr>
              <w:t xml:space="preserve">Each Faculty’s current internal method of tracking </w:t>
            </w:r>
            <w:proofErr w:type="spellStart"/>
            <w:r w:rsidRPr="00C51D48">
              <w:rPr>
                <w:sz w:val="18"/>
                <w:szCs w:val="18"/>
              </w:rPr>
              <w:t>Es</w:t>
            </w:r>
            <w:proofErr w:type="spellEnd"/>
            <w:r w:rsidRPr="00C51D48">
              <w:rPr>
                <w:sz w:val="18"/>
                <w:szCs w:val="18"/>
              </w:rPr>
              <w:t xml:space="preserve"> and </w:t>
            </w:r>
            <w:proofErr w:type="spellStart"/>
            <w:r w:rsidRPr="00C51D48">
              <w:rPr>
                <w:sz w:val="18"/>
                <w:szCs w:val="18"/>
              </w:rPr>
              <w:t>Os</w:t>
            </w:r>
            <w:proofErr w:type="spellEnd"/>
            <w:r w:rsidRPr="00C51D48">
              <w:rPr>
                <w:sz w:val="18"/>
                <w:szCs w:val="18"/>
              </w:rPr>
              <w:t xml:space="preserve"> would be used to track the </w:t>
            </w:r>
            <w:proofErr w:type="spellStart"/>
            <w:r w:rsidRPr="00C51D48">
              <w:rPr>
                <w:sz w:val="18"/>
                <w:szCs w:val="18"/>
              </w:rPr>
              <w:t>Es</w:t>
            </w:r>
            <w:proofErr w:type="spellEnd"/>
            <w:r w:rsidRPr="00C51D48">
              <w:rPr>
                <w:sz w:val="18"/>
                <w:szCs w:val="18"/>
              </w:rPr>
              <w:t xml:space="preserve"> and </w:t>
            </w:r>
            <w:proofErr w:type="spellStart"/>
            <w:r w:rsidRPr="00C51D48">
              <w:rPr>
                <w:sz w:val="18"/>
                <w:szCs w:val="18"/>
              </w:rPr>
              <w:t>Os</w:t>
            </w:r>
            <w:proofErr w:type="spellEnd"/>
            <w:r w:rsidRPr="00C51D48">
              <w:rPr>
                <w:sz w:val="18"/>
                <w:szCs w:val="18"/>
              </w:rPr>
              <w:t xml:space="preserve"> covered in an IDL.</w:t>
            </w:r>
          </w:p>
          <w:p w:rsidR="006D0BB0" w:rsidRPr="00C51D48" w:rsidRDefault="002C0367" w:rsidP="002C0367">
            <w:pPr>
              <w:pStyle w:val="ListParagraph"/>
              <w:numPr>
                <w:ilvl w:val="0"/>
                <w:numId w:val="1"/>
              </w:numPr>
              <w:rPr>
                <w:sz w:val="18"/>
                <w:szCs w:val="18"/>
              </w:rPr>
            </w:pPr>
            <w:r w:rsidRPr="00C51D48">
              <w:rPr>
                <w:sz w:val="18"/>
                <w:szCs w:val="18"/>
              </w:rPr>
              <w:t>At this stage we are not expecting Faculties to report on IDL.</w:t>
            </w:r>
          </w:p>
        </w:tc>
      </w:tr>
      <w:tr w:rsidR="00513176" w:rsidTr="00C51D48">
        <w:tc>
          <w:tcPr>
            <w:tcW w:w="2836" w:type="dxa"/>
          </w:tcPr>
          <w:p w:rsidR="00513176" w:rsidRPr="006D0BB0" w:rsidRDefault="00513176" w:rsidP="00633A77">
            <w:pPr>
              <w:rPr>
                <w:sz w:val="18"/>
                <w:szCs w:val="18"/>
              </w:rPr>
            </w:pPr>
            <w:r w:rsidRPr="006D0BB0">
              <w:rPr>
                <w:sz w:val="18"/>
                <w:szCs w:val="18"/>
              </w:rPr>
              <w:t xml:space="preserve">Time would obviously be difficult, as was evident from </w:t>
            </w:r>
            <w:r w:rsidR="00633A77">
              <w:rPr>
                <w:sz w:val="18"/>
                <w:szCs w:val="18"/>
              </w:rPr>
              <w:t>----</w:t>
            </w:r>
            <w:r w:rsidRPr="006D0BB0">
              <w:rPr>
                <w:sz w:val="18"/>
                <w:szCs w:val="18"/>
              </w:rPr>
              <w:t xml:space="preserve"> and </w:t>
            </w:r>
            <w:r w:rsidR="00633A77">
              <w:rPr>
                <w:sz w:val="18"/>
                <w:szCs w:val="18"/>
              </w:rPr>
              <w:t>----</w:t>
            </w:r>
            <w:r w:rsidRPr="006D0BB0">
              <w:rPr>
                <w:sz w:val="18"/>
                <w:szCs w:val="18"/>
              </w:rPr>
              <w:t xml:space="preserve"> for the project they did.  Could there be an approach where faculties generate/update block plans so all champions can …and work to…links by reviewing what is being delivered and when and then open communication to try and align topics.</w:t>
            </w:r>
          </w:p>
        </w:tc>
        <w:tc>
          <w:tcPr>
            <w:tcW w:w="7229" w:type="dxa"/>
          </w:tcPr>
          <w:p w:rsidR="002C0367" w:rsidRPr="00C51D48" w:rsidRDefault="002C0367" w:rsidP="002C0367">
            <w:pPr>
              <w:pStyle w:val="ListParagraph"/>
              <w:numPr>
                <w:ilvl w:val="0"/>
                <w:numId w:val="3"/>
              </w:numPr>
              <w:rPr>
                <w:sz w:val="18"/>
                <w:szCs w:val="18"/>
              </w:rPr>
            </w:pPr>
            <w:r w:rsidRPr="00C51D48">
              <w:rPr>
                <w:sz w:val="18"/>
                <w:szCs w:val="18"/>
              </w:rPr>
              <w:t xml:space="preserve">The updated </w:t>
            </w:r>
            <w:hyperlink r:id="rId6" w:history="1">
              <w:r w:rsidRPr="00C51D48">
                <w:rPr>
                  <w:rStyle w:val="Hyperlink"/>
                  <w:sz w:val="18"/>
                  <w:szCs w:val="18"/>
                </w:rPr>
                <w:t>S1-3 timeline</w:t>
              </w:r>
            </w:hyperlink>
            <w:r w:rsidRPr="00C51D48">
              <w:rPr>
                <w:sz w:val="18"/>
                <w:szCs w:val="18"/>
              </w:rPr>
              <w:t xml:space="preserve"> is accessible to all staff and this can be used as a starting point. Part of the IDL Champion’s remit is to update the timelines.</w:t>
            </w:r>
          </w:p>
          <w:p w:rsidR="002C0367" w:rsidRPr="00C51D48" w:rsidRDefault="002C0367" w:rsidP="002C0367">
            <w:pPr>
              <w:pStyle w:val="ListParagraph"/>
              <w:numPr>
                <w:ilvl w:val="0"/>
                <w:numId w:val="2"/>
              </w:numPr>
              <w:rPr>
                <w:sz w:val="18"/>
                <w:szCs w:val="18"/>
              </w:rPr>
            </w:pPr>
            <w:r w:rsidRPr="00C51D48">
              <w:rPr>
                <w:sz w:val="18"/>
                <w:szCs w:val="18"/>
              </w:rPr>
              <w:t>IDL Champion would also work with the Faculty to help identify potential links.</w:t>
            </w:r>
          </w:p>
          <w:p w:rsidR="002C0367" w:rsidRPr="00C51D48" w:rsidRDefault="002C0367" w:rsidP="002C0367">
            <w:pPr>
              <w:pStyle w:val="ListParagraph"/>
              <w:numPr>
                <w:ilvl w:val="0"/>
                <w:numId w:val="2"/>
              </w:numPr>
              <w:rPr>
                <w:sz w:val="18"/>
                <w:szCs w:val="18"/>
              </w:rPr>
            </w:pPr>
            <w:r w:rsidRPr="00C51D48">
              <w:rPr>
                <w:sz w:val="18"/>
                <w:szCs w:val="18"/>
              </w:rPr>
              <w:t>Champions then use SIG times to explore further and bundle before sharing plan with Faculty for approval.</w:t>
            </w:r>
          </w:p>
          <w:p w:rsidR="00513176" w:rsidRPr="00C51D48" w:rsidRDefault="00633A77" w:rsidP="00633A77">
            <w:pPr>
              <w:pStyle w:val="ListParagraph"/>
              <w:numPr>
                <w:ilvl w:val="0"/>
                <w:numId w:val="2"/>
              </w:numPr>
              <w:rPr>
                <w:sz w:val="18"/>
                <w:szCs w:val="18"/>
              </w:rPr>
            </w:pPr>
            <w:r>
              <w:rPr>
                <w:sz w:val="18"/>
                <w:szCs w:val="18"/>
              </w:rPr>
              <w:t>----</w:t>
            </w:r>
            <w:r w:rsidR="002C0367" w:rsidRPr="00C51D48">
              <w:rPr>
                <w:sz w:val="18"/>
                <w:szCs w:val="18"/>
              </w:rPr>
              <w:t xml:space="preserve"> </w:t>
            </w:r>
            <w:proofErr w:type="gramStart"/>
            <w:r w:rsidR="002C0367" w:rsidRPr="00C51D48">
              <w:rPr>
                <w:sz w:val="18"/>
                <w:szCs w:val="18"/>
              </w:rPr>
              <w:t>and</w:t>
            </w:r>
            <w:proofErr w:type="gramEnd"/>
            <w:r w:rsidR="002C0367" w:rsidRPr="00C51D48">
              <w:rPr>
                <w:sz w:val="18"/>
                <w:szCs w:val="18"/>
              </w:rPr>
              <w:t xml:space="preserve"> </w:t>
            </w:r>
            <w:r>
              <w:rPr>
                <w:sz w:val="18"/>
                <w:szCs w:val="18"/>
              </w:rPr>
              <w:t>----</w:t>
            </w:r>
            <w:r w:rsidR="002C0367" w:rsidRPr="00C51D48">
              <w:rPr>
                <w:sz w:val="18"/>
                <w:szCs w:val="18"/>
              </w:rPr>
              <w:t xml:space="preserve"> pointed out that once they had found their natural links and that the planning aspect was not that onerous.</w:t>
            </w:r>
          </w:p>
        </w:tc>
      </w:tr>
      <w:tr w:rsidR="00513176" w:rsidTr="00C51D48">
        <w:tc>
          <w:tcPr>
            <w:tcW w:w="2836" w:type="dxa"/>
          </w:tcPr>
          <w:p w:rsidR="00513176" w:rsidRPr="006D0BB0" w:rsidRDefault="00822085">
            <w:pPr>
              <w:rPr>
                <w:sz w:val="18"/>
                <w:szCs w:val="18"/>
              </w:rPr>
            </w:pPr>
            <w:r w:rsidRPr="006D0BB0">
              <w:rPr>
                <w:sz w:val="18"/>
                <w:szCs w:val="18"/>
              </w:rPr>
              <w:t>In the current climate when the majority of staff are brought down to “minimum time” how can time be allocated for the necessary discussion on planning</w:t>
            </w:r>
          </w:p>
        </w:tc>
        <w:tc>
          <w:tcPr>
            <w:tcW w:w="7229" w:type="dxa"/>
          </w:tcPr>
          <w:p w:rsidR="00513176" w:rsidRPr="00C51D48" w:rsidRDefault="003F752B" w:rsidP="002C0367">
            <w:pPr>
              <w:rPr>
                <w:sz w:val="18"/>
                <w:szCs w:val="18"/>
              </w:rPr>
            </w:pPr>
            <w:r w:rsidRPr="00C51D48">
              <w:rPr>
                <w:sz w:val="18"/>
                <w:szCs w:val="18"/>
              </w:rPr>
              <w:t>Faculty time on February in-service day will partly be for IDL planning and most of remaining SIG meetings this year will be for champions to mee</w:t>
            </w:r>
            <w:r w:rsidR="002C0367" w:rsidRPr="00C51D48">
              <w:rPr>
                <w:sz w:val="18"/>
                <w:szCs w:val="18"/>
              </w:rPr>
              <w:t xml:space="preserve">t and bundle/plan IDL projects </w:t>
            </w:r>
          </w:p>
        </w:tc>
      </w:tr>
      <w:tr w:rsidR="003F752B" w:rsidTr="00C51D48">
        <w:tc>
          <w:tcPr>
            <w:tcW w:w="2836" w:type="dxa"/>
          </w:tcPr>
          <w:p w:rsidR="003F752B" w:rsidRPr="006D0BB0" w:rsidRDefault="003F752B">
            <w:pPr>
              <w:rPr>
                <w:sz w:val="18"/>
                <w:szCs w:val="18"/>
              </w:rPr>
            </w:pPr>
            <w:r w:rsidRPr="006D0BB0">
              <w:rPr>
                <w:sz w:val="18"/>
                <w:szCs w:val="18"/>
              </w:rPr>
              <w:t>What length of time does an IDL project need to be in order for it to be meaningful?</w:t>
            </w:r>
          </w:p>
        </w:tc>
        <w:tc>
          <w:tcPr>
            <w:tcW w:w="7229" w:type="dxa"/>
          </w:tcPr>
          <w:p w:rsidR="006D0BB0" w:rsidRPr="00C51D48" w:rsidRDefault="002C0367" w:rsidP="003F752B">
            <w:pPr>
              <w:rPr>
                <w:sz w:val="18"/>
                <w:szCs w:val="18"/>
              </w:rPr>
            </w:pPr>
            <w:r w:rsidRPr="00C51D48">
              <w:rPr>
                <w:sz w:val="18"/>
                <w:szCs w:val="18"/>
              </w:rPr>
              <w:t xml:space="preserve">The IDL </w:t>
            </w:r>
            <w:r w:rsidR="00C51D48" w:rsidRPr="00C51D48">
              <w:rPr>
                <w:sz w:val="18"/>
                <w:szCs w:val="18"/>
              </w:rPr>
              <w:t xml:space="preserve">project </w:t>
            </w:r>
            <w:r w:rsidRPr="00C51D48">
              <w:rPr>
                <w:sz w:val="18"/>
                <w:szCs w:val="18"/>
              </w:rPr>
              <w:t xml:space="preserve">only needs to be as long as the departments feel is necessary to cover the </w:t>
            </w:r>
            <w:proofErr w:type="spellStart"/>
            <w:r w:rsidRPr="00C51D48">
              <w:rPr>
                <w:sz w:val="18"/>
                <w:szCs w:val="18"/>
              </w:rPr>
              <w:t>Es</w:t>
            </w:r>
            <w:proofErr w:type="spellEnd"/>
            <w:r w:rsidRPr="00C51D48">
              <w:rPr>
                <w:sz w:val="18"/>
                <w:szCs w:val="18"/>
              </w:rPr>
              <w:t xml:space="preserve"> and </w:t>
            </w:r>
            <w:proofErr w:type="spellStart"/>
            <w:r w:rsidRPr="00C51D48">
              <w:rPr>
                <w:sz w:val="18"/>
                <w:szCs w:val="18"/>
              </w:rPr>
              <w:t>Os</w:t>
            </w:r>
            <w:proofErr w:type="spellEnd"/>
            <w:r w:rsidRPr="00C51D48">
              <w:rPr>
                <w:sz w:val="18"/>
                <w:szCs w:val="18"/>
              </w:rPr>
              <w:t xml:space="preserve"> that they have identified in the plan. There is no set time limit and this will vary depending on how many </w:t>
            </w:r>
            <w:proofErr w:type="spellStart"/>
            <w:r w:rsidRPr="00C51D48">
              <w:rPr>
                <w:sz w:val="18"/>
                <w:szCs w:val="18"/>
              </w:rPr>
              <w:t>Es</w:t>
            </w:r>
            <w:proofErr w:type="spellEnd"/>
            <w:r w:rsidRPr="00C51D48">
              <w:rPr>
                <w:sz w:val="18"/>
                <w:szCs w:val="18"/>
              </w:rPr>
              <w:t xml:space="preserve"> and </w:t>
            </w:r>
            <w:proofErr w:type="spellStart"/>
            <w:r w:rsidRPr="00C51D48">
              <w:rPr>
                <w:sz w:val="18"/>
                <w:szCs w:val="18"/>
              </w:rPr>
              <w:t>Os</w:t>
            </w:r>
            <w:proofErr w:type="spellEnd"/>
            <w:r w:rsidRPr="00C51D48">
              <w:rPr>
                <w:sz w:val="18"/>
                <w:szCs w:val="18"/>
              </w:rPr>
              <w:t xml:space="preserve"> are being covered.</w:t>
            </w:r>
          </w:p>
        </w:tc>
      </w:tr>
      <w:tr w:rsidR="003F752B" w:rsidTr="00C51D48">
        <w:tc>
          <w:tcPr>
            <w:tcW w:w="2836" w:type="dxa"/>
          </w:tcPr>
          <w:p w:rsidR="003F752B" w:rsidRPr="006D0BB0" w:rsidRDefault="006D0BB0">
            <w:pPr>
              <w:rPr>
                <w:sz w:val="18"/>
                <w:szCs w:val="18"/>
              </w:rPr>
            </w:pPr>
            <w:r w:rsidRPr="006D0BB0">
              <w:rPr>
                <w:sz w:val="18"/>
                <w:szCs w:val="18"/>
              </w:rPr>
              <w:t>Can IDL projects be meaningful if they happen within a Faculty – do we have to make links beyond?</w:t>
            </w:r>
          </w:p>
        </w:tc>
        <w:tc>
          <w:tcPr>
            <w:tcW w:w="7229" w:type="dxa"/>
          </w:tcPr>
          <w:p w:rsidR="002C0367" w:rsidRPr="00C51D48" w:rsidRDefault="002C0367" w:rsidP="00C51D48">
            <w:pPr>
              <w:pStyle w:val="ListParagraph"/>
              <w:numPr>
                <w:ilvl w:val="0"/>
                <w:numId w:val="5"/>
              </w:numPr>
              <w:rPr>
                <w:sz w:val="18"/>
                <w:szCs w:val="18"/>
              </w:rPr>
            </w:pPr>
            <w:r w:rsidRPr="00C51D48">
              <w:rPr>
                <w:sz w:val="18"/>
                <w:szCs w:val="18"/>
              </w:rPr>
              <w:t xml:space="preserve">IDL </w:t>
            </w:r>
            <w:r w:rsidRPr="00C51D48">
              <w:rPr>
                <w:sz w:val="18"/>
                <w:szCs w:val="18"/>
                <w:u w:val="single"/>
              </w:rPr>
              <w:t>can</w:t>
            </w:r>
            <w:r w:rsidRPr="00C51D48">
              <w:rPr>
                <w:sz w:val="18"/>
                <w:szCs w:val="18"/>
              </w:rPr>
              <w:t xml:space="preserve"> be within one Faculty. What is important is the natural links between the subjects’ </w:t>
            </w:r>
            <w:proofErr w:type="spellStart"/>
            <w:r w:rsidRPr="00C51D48">
              <w:rPr>
                <w:sz w:val="18"/>
                <w:szCs w:val="18"/>
              </w:rPr>
              <w:t>Es</w:t>
            </w:r>
            <w:proofErr w:type="spellEnd"/>
            <w:r w:rsidRPr="00C51D48">
              <w:rPr>
                <w:sz w:val="18"/>
                <w:szCs w:val="18"/>
              </w:rPr>
              <w:t xml:space="preserve"> and </w:t>
            </w:r>
            <w:proofErr w:type="spellStart"/>
            <w:r w:rsidRPr="00C51D48">
              <w:rPr>
                <w:sz w:val="18"/>
                <w:szCs w:val="18"/>
              </w:rPr>
              <w:t>Os</w:t>
            </w:r>
            <w:proofErr w:type="spellEnd"/>
            <w:r w:rsidRPr="00C51D48">
              <w:rPr>
                <w:sz w:val="18"/>
                <w:szCs w:val="18"/>
              </w:rPr>
              <w:t xml:space="preserve">. </w:t>
            </w:r>
          </w:p>
          <w:p w:rsidR="002C0367" w:rsidRPr="00C51D48" w:rsidRDefault="002C0367" w:rsidP="00C51D48">
            <w:pPr>
              <w:pStyle w:val="ListParagraph"/>
              <w:numPr>
                <w:ilvl w:val="0"/>
                <w:numId w:val="5"/>
              </w:numPr>
              <w:rPr>
                <w:sz w:val="18"/>
                <w:szCs w:val="18"/>
              </w:rPr>
            </w:pPr>
            <w:r w:rsidRPr="00C51D48">
              <w:rPr>
                <w:sz w:val="18"/>
                <w:szCs w:val="18"/>
              </w:rPr>
              <w:t>The IDL champion will play a key role in making links beyond as the IDL Champions will look at bundling at their next meetings.</w:t>
            </w:r>
          </w:p>
          <w:p w:rsidR="002C0367" w:rsidRPr="00C51D48" w:rsidRDefault="002C0367" w:rsidP="00C51D48">
            <w:pPr>
              <w:pStyle w:val="ListParagraph"/>
              <w:numPr>
                <w:ilvl w:val="0"/>
                <w:numId w:val="5"/>
              </w:numPr>
              <w:rPr>
                <w:sz w:val="18"/>
                <w:szCs w:val="18"/>
              </w:rPr>
            </w:pPr>
            <w:r w:rsidRPr="00C51D48">
              <w:rPr>
                <w:sz w:val="18"/>
                <w:szCs w:val="18"/>
              </w:rPr>
              <w:t xml:space="preserve">The S1-3 timelines would also be a key starting point for making links beyond your Faculty. </w:t>
            </w:r>
          </w:p>
          <w:p w:rsidR="006D0BB0" w:rsidRPr="00C51D48" w:rsidRDefault="002C0367" w:rsidP="003F752B">
            <w:pPr>
              <w:pStyle w:val="ListParagraph"/>
              <w:numPr>
                <w:ilvl w:val="0"/>
                <w:numId w:val="5"/>
              </w:numPr>
              <w:rPr>
                <w:sz w:val="18"/>
                <w:szCs w:val="18"/>
              </w:rPr>
            </w:pPr>
            <w:r w:rsidRPr="00C51D48">
              <w:rPr>
                <w:sz w:val="18"/>
                <w:szCs w:val="18"/>
              </w:rPr>
              <w:t xml:space="preserve">Departments are able to use the bundling process to see if natural links exist with other subjects before they move forward. </w:t>
            </w:r>
          </w:p>
          <w:p w:rsidR="006D0BB0" w:rsidRPr="00C51D48" w:rsidRDefault="006D0BB0" w:rsidP="003F752B">
            <w:pPr>
              <w:rPr>
                <w:sz w:val="18"/>
                <w:szCs w:val="18"/>
              </w:rPr>
            </w:pPr>
          </w:p>
        </w:tc>
      </w:tr>
      <w:tr w:rsidR="006D0BB0" w:rsidTr="00C51D48">
        <w:tc>
          <w:tcPr>
            <w:tcW w:w="2836" w:type="dxa"/>
          </w:tcPr>
          <w:p w:rsidR="006D0BB0" w:rsidRPr="006D0BB0" w:rsidRDefault="006D0BB0">
            <w:pPr>
              <w:rPr>
                <w:sz w:val="18"/>
                <w:szCs w:val="18"/>
              </w:rPr>
            </w:pPr>
            <w:r w:rsidRPr="006D0BB0">
              <w:rPr>
                <w:sz w:val="18"/>
                <w:szCs w:val="18"/>
              </w:rPr>
              <w:t>How many ES&amp;Os does it have to meet to be an IDL project?</w:t>
            </w:r>
          </w:p>
        </w:tc>
        <w:tc>
          <w:tcPr>
            <w:tcW w:w="7229" w:type="dxa"/>
          </w:tcPr>
          <w:p w:rsidR="00C51D48" w:rsidRPr="00C51D48" w:rsidRDefault="00C51D48" w:rsidP="00C51D48">
            <w:pPr>
              <w:pStyle w:val="ListParagraph"/>
              <w:numPr>
                <w:ilvl w:val="0"/>
                <w:numId w:val="6"/>
              </w:numPr>
              <w:rPr>
                <w:sz w:val="18"/>
                <w:szCs w:val="18"/>
              </w:rPr>
            </w:pPr>
            <w:r w:rsidRPr="00C51D48">
              <w:rPr>
                <w:sz w:val="18"/>
                <w:szCs w:val="18"/>
              </w:rPr>
              <w:t xml:space="preserve">In order to ensure deep learning and to prevent the IDL from being superficial we recommend 3 </w:t>
            </w:r>
            <w:proofErr w:type="spellStart"/>
            <w:r w:rsidRPr="00C51D48">
              <w:rPr>
                <w:sz w:val="18"/>
                <w:szCs w:val="18"/>
              </w:rPr>
              <w:t>Es</w:t>
            </w:r>
            <w:proofErr w:type="spellEnd"/>
            <w:r w:rsidRPr="00C51D48">
              <w:rPr>
                <w:sz w:val="18"/>
                <w:szCs w:val="18"/>
              </w:rPr>
              <w:t xml:space="preserve"> and </w:t>
            </w:r>
            <w:proofErr w:type="spellStart"/>
            <w:r w:rsidRPr="00C51D48">
              <w:rPr>
                <w:sz w:val="18"/>
                <w:szCs w:val="18"/>
              </w:rPr>
              <w:t>Os</w:t>
            </w:r>
            <w:proofErr w:type="spellEnd"/>
            <w:r w:rsidRPr="00C51D48">
              <w:rPr>
                <w:sz w:val="18"/>
                <w:szCs w:val="18"/>
              </w:rPr>
              <w:t xml:space="preserve"> from each subject. However, deep learning will also come from building in progression for pupils to learn at different Levels and from links in higher order thinking skills, not just knowledge.  So if only 2 </w:t>
            </w:r>
            <w:proofErr w:type="spellStart"/>
            <w:r w:rsidRPr="00C51D48">
              <w:rPr>
                <w:sz w:val="18"/>
                <w:szCs w:val="18"/>
              </w:rPr>
              <w:t>Es</w:t>
            </w:r>
            <w:proofErr w:type="spellEnd"/>
            <w:r w:rsidRPr="00C51D48">
              <w:rPr>
                <w:sz w:val="18"/>
                <w:szCs w:val="18"/>
              </w:rPr>
              <w:t xml:space="preserve"> and </w:t>
            </w:r>
            <w:proofErr w:type="spellStart"/>
            <w:r w:rsidRPr="00C51D48">
              <w:rPr>
                <w:sz w:val="18"/>
                <w:szCs w:val="18"/>
              </w:rPr>
              <w:t>Os</w:t>
            </w:r>
            <w:proofErr w:type="spellEnd"/>
            <w:r w:rsidRPr="00C51D48">
              <w:rPr>
                <w:sz w:val="18"/>
                <w:szCs w:val="18"/>
              </w:rPr>
              <w:t xml:space="preserve"> are relevant, and there is progression and development of HOTs, do not contrive a 3rd E&amp;O.</w:t>
            </w:r>
          </w:p>
          <w:p w:rsidR="006D0BB0" w:rsidRPr="00C51D48" w:rsidRDefault="00C51D48" w:rsidP="003F752B">
            <w:pPr>
              <w:pStyle w:val="ListParagraph"/>
              <w:numPr>
                <w:ilvl w:val="0"/>
                <w:numId w:val="6"/>
              </w:numPr>
              <w:rPr>
                <w:sz w:val="18"/>
                <w:szCs w:val="18"/>
              </w:rPr>
            </w:pPr>
            <w:r w:rsidRPr="00C51D48">
              <w:rPr>
                <w:sz w:val="18"/>
                <w:szCs w:val="18"/>
              </w:rPr>
              <w:t xml:space="preserve">There is no set number of </w:t>
            </w:r>
            <w:proofErr w:type="spellStart"/>
            <w:r w:rsidRPr="00C51D48">
              <w:rPr>
                <w:sz w:val="18"/>
                <w:szCs w:val="18"/>
              </w:rPr>
              <w:t>Es</w:t>
            </w:r>
            <w:proofErr w:type="spellEnd"/>
            <w:r w:rsidRPr="00C51D48">
              <w:rPr>
                <w:sz w:val="18"/>
                <w:szCs w:val="18"/>
              </w:rPr>
              <w:t xml:space="preserve"> and </w:t>
            </w:r>
            <w:proofErr w:type="spellStart"/>
            <w:r w:rsidRPr="00C51D48">
              <w:rPr>
                <w:sz w:val="18"/>
                <w:szCs w:val="18"/>
              </w:rPr>
              <w:t>Os</w:t>
            </w:r>
            <w:proofErr w:type="spellEnd"/>
            <w:r w:rsidRPr="00C51D48">
              <w:rPr>
                <w:sz w:val="18"/>
                <w:szCs w:val="18"/>
              </w:rPr>
              <w:t xml:space="preserve"> for Literacy, Numeracy and Health and Wellbeing, however, these should be included in any IDL plan</w:t>
            </w:r>
          </w:p>
        </w:tc>
      </w:tr>
    </w:tbl>
    <w:p w:rsidR="00513176" w:rsidRDefault="00513176">
      <w:bookmarkStart w:id="0" w:name="_GoBack"/>
      <w:bookmarkEnd w:id="0"/>
    </w:p>
    <w:sectPr w:rsidR="00513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4AAD"/>
    <w:multiLevelType w:val="hybridMultilevel"/>
    <w:tmpl w:val="0D60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513FF"/>
    <w:multiLevelType w:val="hybridMultilevel"/>
    <w:tmpl w:val="9630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06EFC"/>
    <w:multiLevelType w:val="hybridMultilevel"/>
    <w:tmpl w:val="1F2E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42750C"/>
    <w:multiLevelType w:val="hybridMultilevel"/>
    <w:tmpl w:val="3CE4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574CC2"/>
    <w:multiLevelType w:val="hybridMultilevel"/>
    <w:tmpl w:val="C7EA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951223"/>
    <w:multiLevelType w:val="hybridMultilevel"/>
    <w:tmpl w:val="8C24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76"/>
    <w:rsid w:val="000F1E7E"/>
    <w:rsid w:val="002B27B6"/>
    <w:rsid w:val="002C0367"/>
    <w:rsid w:val="003F752B"/>
    <w:rsid w:val="00513176"/>
    <w:rsid w:val="00633A77"/>
    <w:rsid w:val="006D0BB0"/>
    <w:rsid w:val="00822085"/>
    <w:rsid w:val="00C51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41943-71C8-49C4-B43B-FD927280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367"/>
    <w:pPr>
      <w:ind w:left="720"/>
      <w:contextualSpacing/>
    </w:pPr>
  </w:style>
  <w:style w:type="character" w:styleId="Hyperlink">
    <w:name w:val="Hyperlink"/>
    <w:basedOn w:val="DefaultParagraphFont"/>
    <w:uiPriority w:val="99"/>
    <w:unhideWhenUsed/>
    <w:rsid w:val="002C0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mth-data-ss-03\Shared%20for%20Staff$\Staff\School%20Improvement%20Groups\IDL\2015-16\BGE%20subject%20timelines\BGE%20Timeline%20for%20courses%20and%20curricular%20areas.xlsx" TargetMode="External"/><Relationship Id="rId5" Type="http://schemas.openxmlformats.org/officeDocument/2006/relationships/hyperlink" Target="file:///\\gmth-data-ss-03\Shared%20for%20Staff$\Staff\School%20Improvement%20Groups\IDL\2015-16\IDL%20Planning%20template\Grangemouth%20HS%20IDL%20Links%20Planning%20Templat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Wood</dc:creator>
  <cp:keywords/>
  <dc:description/>
  <cp:lastModifiedBy>Ashley Wood</cp:lastModifiedBy>
  <cp:revision>2</cp:revision>
  <dcterms:created xsi:type="dcterms:W3CDTF">2017-03-10T09:23:00Z</dcterms:created>
  <dcterms:modified xsi:type="dcterms:W3CDTF">2017-03-10T09:23:00Z</dcterms:modified>
</cp:coreProperties>
</file>